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8.png" ContentType="image/pn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rPr>
          <w:sz w:val="18"/>
        </w:rPr>
      </w:pPr>
      <w:r>
        <w:rPr>
          <w:sz w:val="18"/>
        </w:rPr>
      </w:r>
    </w:p>
    <w:p>
      <w:pPr>
        <w:pStyle w:val="Normal"/>
        <w:spacing w:before="90" w:after="0"/>
        <w:ind w:left="0" w:right="4035" w:hanging="0"/>
        <w:jc w:val="right"/>
        <w:rPr/>
      </w:pPr>
      <w:r>
        <w:rPr>
          <w:rFonts w:ascii="Arial" w:hAnsi="Arial"/>
          <w:sz w:val="32"/>
        </w:rPr>
        <w:t>Experiment No:11</w:t>
      </w:r>
    </w:p>
    <w:p>
      <w:pPr>
        <w:pStyle w:val="TextBody"/>
        <w:spacing w:before="9" w:after="0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Normal"/>
        <w:spacing w:before="1" w:after="0"/>
        <w:ind w:left="100" w:right="0" w:hanging="0"/>
        <w:jc w:val="left"/>
        <w:rPr>
          <w:rFonts w:ascii="Arial" w:hAnsi="Arial"/>
          <w:sz w:val="28"/>
        </w:rPr>
      </w:pPr>
      <w:r>
        <w:rPr>
          <w:rFonts w:ascii="Arial" w:hAnsi="Arial"/>
          <w:b/>
          <w:color w:val="434343"/>
          <w:sz w:val="28"/>
        </w:rPr>
        <w:t xml:space="preserve">Aim: </w:t>
      </w:r>
      <w:r>
        <w:rPr>
          <w:rFonts w:ascii="Arial" w:hAnsi="Arial"/>
          <w:color w:val="434343"/>
          <w:sz w:val="28"/>
        </w:rPr>
        <w:t>Perform File Transfer and Access using FTP</w:t>
      </w:r>
    </w:p>
    <w:p>
      <w:pPr>
        <w:pStyle w:val="TextBody"/>
        <w:spacing w:before="3" w:after="0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Heading1"/>
        <w:rPr/>
      </w:pPr>
      <w:r>
        <w:rPr>
          <w:color w:val="434343"/>
        </w:rPr>
        <w:t>Theory:</w:t>
      </w:r>
    </w:p>
    <w:p>
      <w:pPr>
        <w:pStyle w:val="Heading2"/>
        <w:spacing w:before="137" w:after="0"/>
        <w:jc w:val="both"/>
        <w:rPr/>
      </w:pPr>
      <w:r>
        <w:rPr/>
        <w:t>Configuration of ftp server</w:t>
      </w:r>
    </w:p>
    <w:p>
      <w:pPr>
        <w:pStyle w:val="TextBody"/>
        <w:spacing w:lineRule="auto" w:line="288" w:before="54" w:after="0"/>
        <w:ind w:left="100" w:right="560" w:hanging="0"/>
        <w:jc w:val="both"/>
        <w:rPr/>
      </w:pPr>
      <w:r>
        <w:rPr/>
        <w:t>File Transfer Protocol (FTP) is a TCP protocol for uploading and downloading files between computers. FTP works on a client/server model. The server component is called an</w:t>
      </w:r>
      <w:r>
        <w:rPr>
          <w:i/>
        </w:rPr>
        <w:t>FTP daemon</w:t>
      </w:r>
      <w:r>
        <w:rPr/>
        <w:t>. It continuously listens for FTP requests from remote clients. When a request is received, it manages the login and sets up the connection. For the duration of the session it executes any of commands sent by the FTP client.</w:t>
      </w:r>
    </w:p>
    <w:p>
      <w:pPr>
        <w:pStyle w:val="TextBody"/>
        <w:spacing w:lineRule="exact" w:line="270"/>
        <w:ind w:left="100" w:right="0" w:hanging="0"/>
        <w:jc w:val="both"/>
        <w:rPr/>
      </w:pPr>
      <w:r>
        <w:rPr/>
        <w:t>Access to an FTP server can be managed in two ways:</w:t>
      </w:r>
    </w:p>
    <w:p>
      <w:pPr>
        <w:pStyle w:val="ListParagraph"/>
        <w:numPr>
          <w:ilvl w:val="0"/>
          <w:numId w:val="2"/>
        </w:numPr>
        <w:tabs>
          <w:tab w:val="left" w:pos="1041" w:leader="none"/>
        </w:tabs>
        <w:spacing w:lineRule="auto" w:line="240" w:before="54" w:after="0"/>
        <w:ind w:left="1040" w:right="0" w:hanging="566"/>
        <w:jc w:val="both"/>
        <w:rPr>
          <w:sz w:val="24"/>
        </w:rPr>
      </w:pPr>
      <w:r>
        <w:rPr>
          <w:sz w:val="24"/>
        </w:rPr>
        <w:t>Anonymous</w:t>
      </w:r>
    </w:p>
    <w:p>
      <w:pPr>
        <w:pStyle w:val="ListParagraph"/>
        <w:numPr>
          <w:ilvl w:val="0"/>
          <w:numId w:val="2"/>
        </w:numPr>
        <w:tabs>
          <w:tab w:val="left" w:pos="1041" w:leader="none"/>
        </w:tabs>
        <w:spacing w:lineRule="auto" w:line="240" w:before="54" w:after="0"/>
        <w:ind w:left="1040" w:right="0" w:hanging="566"/>
        <w:jc w:val="both"/>
        <w:rPr>
          <w:sz w:val="24"/>
        </w:rPr>
      </w:pPr>
      <w:r>
        <w:rPr>
          <w:sz w:val="24"/>
        </w:rPr>
        <w:t>Authenticated</w:t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8"/>
        <w:ind w:left="100" w:right="567" w:hanging="0"/>
        <w:jc w:val="both"/>
        <w:rPr/>
      </w:pPr>
      <w:r>
        <w:rPr/>
        <w:t>In the Anonymous mode, remote clients can access the FTP server by using the default</w:t>
      </w:r>
      <w:r>
        <w:rPr>
          <w:spacing w:val="-5"/>
        </w:rPr>
        <w:t>user</w:t>
      </w:r>
      <w:r>
        <w:rPr/>
        <w:t>account called "anonymous" or "ftp" and sending an email address as the password.</w:t>
      </w:r>
    </w:p>
    <w:p>
      <w:pPr>
        <w:pStyle w:val="TextBody"/>
        <w:spacing w:lineRule="auto" w:line="288"/>
        <w:ind w:left="100" w:right="567" w:hanging="0"/>
        <w:jc w:val="both"/>
        <w:rPr/>
      </w:pPr>
      <w:r>
        <w:rPr/>
        <w:t>In the Authenticated mode a user must have an account and a password. User access to the</w:t>
      </w:r>
      <w:r>
        <w:rPr>
          <w:spacing w:val="-6"/>
        </w:rPr>
        <w:t>FTP</w:t>
      </w:r>
      <w:r>
        <w:rPr/>
        <w:t>server directories and files is dependent on the permissions defined for the account used at</w:t>
      </w:r>
      <w:r>
        <w:rPr>
          <w:spacing w:val="-3"/>
        </w:rPr>
        <w:t>login.</w:t>
      </w:r>
      <w:r>
        <w:rPr/>
        <w:t>As a general rule, the FTP daemon will hide the root directory of the FTP server and change it</w:t>
      </w:r>
      <w:r>
        <w:rPr>
          <w:spacing w:val="-9"/>
        </w:rPr>
        <w:t>to</w:t>
      </w:r>
      <w:r>
        <w:rPr/>
        <w:t>the FTP Home directory. This hides the rest of the file system from remote sessions.</w:t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Heading2"/>
        <w:rPr/>
      </w:pPr>
      <w:r>
        <w:rPr/>
        <w:t>Steps</w:t>
      </w:r>
    </w:p>
    <w:p>
      <w:pPr>
        <w:pStyle w:val="ListParagraph"/>
        <w:numPr>
          <w:ilvl w:val="0"/>
          <w:numId w:val="1"/>
        </w:numPr>
        <w:tabs>
          <w:tab w:val="left" w:pos="909" w:leader="none"/>
          <w:tab w:val="left" w:pos="910" w:leader="none"/>
        </w:tabs>
        <w:spacing w:lineRule="auto" w:line="288" w:before="54" w:after="0"/>
        <w:ind w:left="805" w:right="562" w:hanging="285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471805</wp:posOffset>
            </wp:positionV>
            <wp:extent cx="5943600" cy="55245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24"/>
        </w:rPr>
        <w:t>vsftpd is an FTP daemon available in Ubuntu. To install</w:t>
      </w:r>
      <w:r>
        <w:rPr>
          <w:b/>
          <w:sz w:val="24"/>
        </w:rPr>
        <w:t>vsftpd</w:t>
      </w:r>
      <w:r>
        <w:rPr>
          <w:sz w:val="24"/>
        </w:rPr>
        <w:t>we can run the following command in root mode:</w:t>
      </w:r>
    </w:p>
    <w:p>
      <w:pPr>
        <w:pStyle w:val="ListParagraph"/>
        <w:numPr>
          <w:ilvl w:val="0"/>
          <w:numId w:val="1"/>
        </w:numPr>
        <w:tabs>
          <w:tab w:val="left" w:pos="880" w:leader="none"/>
        </w:tabs>
        <w:spacing w:lineRule="auto" w:line="240" w:before="92" w:after="0"/>
        <w:ind w:left="880" w:right="0" w:hanging="360"/>
        <w:jc w:val="left"/>
        <w:rPr>
          <w:sz w:val="24"/>
        </w:rPr>
      </w:pPr>
      <w:r>
        <w:rPr>
          <w:sz w:val="24"/>
        </w:rPr>
        <w:t>User authenticated FTP Configuration</w:t>
      </w:r>
    </w:p>
    <w:p>
      <w:pPr>
        <w:sectPr>
          <w:type w:val="nextPage"/>
          <w:pgSz w:w="12240" w:h="15840"/>
          <w:pgMar w:left="1340" w:right="88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88" w:before="54" w:after="0"/>
        <w:ind w:left="520" w:right="255" w:hanging="0"/>
        <w:rPr/>
      </w:pPr>
      <w:r>
        <w:rPr/>
        <w:t xml:space="preserve">To configure </w:t>
      </w:r>
      <w:r>
        <w:rPr>
          <w:b/>
        </w:rPr>
        <w:t xml:space="preserve">vsftpd </w:t>
      </w:r>
      <w:r>
        <w:rPr/>
        <w:t>to authenticate system users and allow them to upload files. To make a copy of the original config file, we use cp command. Configure vsftpd using gedit.</w:t>
      </w:r>
    </w:p>
    <w:p>
      <w:pPr>
        <w:pStyle w:val="TextBody"/>
        <w:ind w:left="550" w:right="0" w:hanging="0"/>
        <w:rPr>
          <w:sz w:val="20"/>
        </w:rPr>
      </w:pPr>
      <w:r>
        <w:rPr/>
        <w:drawing>
          <wp:inline distT="0" distB="0" distL="0" distR="0">
            <wp:extent cx="5943600" cy="150495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5" w:after="0"/>
        <w:rPr>
          <w:sz w:val="7"/>
        </w:rPr>
      </w:pPr>
      <w:r>
        <w:rPr>
          <w:sz w:val="7"/>
        </w:rPr>
      </w:r>
    </w:p>
    <w:p>
      <w:pPr>
        <w:pStyle w:val="Normal"/>
        <w:spacing w:lineRule="auto" w:line="292" w:before="90" w:after="0"/>
        <w:ind w:left="820" w:right="3034" w:hanging="300"/>
        <w:jc w:val="left"/>
        <w:rPr>
          <w:rFonts w:ascii="Courier New" w:hAnsi="Courier New"/>
          <w:sz w:val="20"/>
        </w:rPr>
      </w:pPr>
      <w:r>
        <w:rPr>
          <w:color w:val="3D433D"/>
          <w:sz w:val="24"/>
        </w:rPr>
        <w:t>Uncomment the following lines in “vsftpd.conf” configuration</w:t>
      </w:r>
      <w:r>
        <w:rPr>
          <w:color w:val="3D433D"/>
          <w:spacing w:val="-5"/>
          <w:sz w:val="24"/>
        </w:rPr>
        <w:t>file</w:t>
      </w:r>
      <w:r>
        <w:rPr>
          <w:rFonts w:ascii="Courier New" w:hAnsi="Courier New"/>
          <w:color w:val="870000"/>
          <w:sz w:val="20"/>
        </w:rPr>
        <w:t>#</w:t>
      </w:r>
      <w:r>
        <w:rPr>
          <w:rFonts w:ascii="Courier New" w:hAnsi="Courier New"/>
          <w:color w:val="870000"/>
          <w:spacing w:val="-3"/>
          <w:sz w:val="20"/>
        </w:rPr>
        <w:t>Uncomment this</w:t>
      </w:r>
      <w:r>
        <w:rPr>
          <w:rFonts w:ascii="Courier New" w:hAnsi="Courier New"/>
          <w:color w:val="870000"/>
          <w:sz w:val="20"/>
        </w:rPr>
        <w:t>to</w:t>
      </w:r>
      <w:r>
        <w:rPr>
          <w:rFonts w:ascii="Courier New" w:hAnsi="Courier New"/>
          <w:color w:val="870000"/>
          <w:spacing w:val="-3"/>
          <w:sz w:val="20"/>
        </w:rPr>
        <w:t>allow local users</w:t>
      </w:r>
      <w:r>
        <w:rPr>
          <w:rFonts w:ascii="Courier New" w:hAnsi="Courier New"/>
          <w:color w:val="870000"/>
          <w:sz w:val="20"/>
        </w:rPr>
        <w:t>to log in.</w:t>
      </w:r>
      <w:r>
        <w:rPr>
          <w:rFonts w:ascii="Courier New" w:hAnsi="Courier New"/>
          <w:spacing w:val="-3"/>
          <w:sz w:val="20"/>
        </w:rPr>
        <w:t>local_enable</w:t>
      </w:r>
      <w:r>
        <w:rPr>
          <w:rFonts w:ascii="Courier New" w:hAnsi="Courier New"/>
          <w:color w:val="666600"/>
          <w:spacing w:val="-3"/>
          <w:sz w:val="20"/>
        </w:rPr>
        <w:t>=</w:t>
      </w:r>
      <w:r>
        <w:rPr>
          <w:rFonts w:ascii="Courier New" w:hAnsi="Courier New"/>
          <w:spacing w:val="-3"/>
          <w:sz w:val="20"/>
        </w:rPr>
        <w:t>YES</w:t>
      </w:r>
    </w:p>
    <w:p>
      <w:pPr>
        <w:pStyle w:val="Normal"/>
        <w:spacing w:lineRule="exact" w:line="220" w:before="0" w:after="0"/>
        <w:ind w:left="82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70000"/>
          <w:sz w:val="20"/>
        </w:rPr>
        <w:t>#</w:t>
      </w:r>
    </w:p>
    <w:p>
      <w:pPr>
        <w:pStyle w:val="Normal"/>
        <w:spacing w:lineRule="auto" w:line="280" w:before="44" w:after="0"/>
        <w:ind w:left="820" w:right="692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70000"/>
          <w:sz w:val="20"/>
        </w:rPr>
        <w:t>#</w:t>
      </w:r>
      <w:r>
        <w:rPr>
          <w:rFonts w:ascii="Courier New" w:hAnsi="Courier New"/>
          <w:color w:val="870000"/>
          <w:spacing w:val="-3"/>
          <w:sz w:val="20"/>
        </w:rPr>
        <w:t>Uncomment this</w:t>
      </w:r>
      <w:r>
        <w:rPr>
          <w:rFonts w:ascii="Courier New" w:hAnsi="Courier New"/>
          <w:color w:val="870000"/>
          <w:sz w:val="20"/>
        </w:rPr>
        <w:t>to</w:t>
      </w:r>
      <w:r>
        <w:rPr>
          <w:rFonts w:ascii="Courier New" w:hAnsi="Courier New"/>
          <w:color w:val="870000"/>
          <w:spacing w:val="-3"/>
          <w:sz w:val="20"/>
        </w:rPr>
        <w:t>enable</w:t>
      </w:r>
      <w:r>
        <w:rPr>
          <w:rFonts w:ascii="Courier New" w:hAnsi="Courier New"/>
          <w:color w:val="870000"/>
          <w:sz w:val="20"/>
        </w:rPr>
        <w:t>any</w:t>
      </w:r>
      <w:r>
        <w:rPr>
          <w:rFonts w:ascii="Courier New" w:hAnsi="Courier New"/>
          <w:color w:val="870000"/>
          <w:spacing w:val="-3"/>
          <w:sz w:val="20"/>
        </w:rPr>
        <w:t>form</w:t>
      </w:r>
      <w:r>
        <w:rPr>
          <w:rFonts w:ascii="Courier New" w:hAnsi="Courier New"/>
          <w:color w:val="870000"/>
          <w:sz w:val="20"/>
        </w:rPr>
        <w:t>of FTP</w:t>
      </w:r>
      <w:r>
        <w:rPr>
          <w:rFonts w:ascii="Courier New" w:hAnsi="Courier New"/>
          <w:color w:val="870000"/>
          <w:spacing w:val="-3"/>
          <w:sz w:val="20"/>
        </w:rPr>
        <w:t>write</w:t>
      </w:r>
      <w:r>
        <w:rPr>
          <w:rFonts w:ascii="Courier New" w:hAnsi="Courier New"/>
          <w:color w:val="870000"/>
          <w:spacing w:val="-6"/>
          <w:sz w:val="20"/>
        </w:rPr>
        <w:t>command.</w:t>
      </w:r>
      <w:r>
        <w:rPr>
          <w:rFonts w:ascii="Courier New" w:hAnsi="Courier New"/>
          <w:spacing w:val="-3"/>
          <w:sz w:val="20"/>
        </w:rPr>
        <w:t>write_enable</w:t>
      </w:r>
      <w:r>
        <w:rPr>
          <w:rFonts w:ascii="Courier New" w:hAnsi="Courier New"/>
          <w:color w:val="666600"/>
          <w:spacing w:val="-3"/>
          <w:sz w:val="20"/>
        </w:rPr>
        <w:t>=</w:t>
      </w:r>
      <w:r>
        <w:rPr>
          <w:rFonts w:ascii="Courier New" w:hAnsi="Courier New"/>
          <w:spacing w:val="-3"/>
          <w:sz w:val="20"/>
        </w:rPr>
        <w:t>YES</w:t>
      </w:r>
    </w:p>
    <w:p>
      <w:pPr>
        <w:pStyle w:val="Normal"/>
        <w:spacing w:before="0" w:after="0"/>
        <w:ind w:left="82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70000"/>
          <w:sz w:val="20"/>
        </w:rPr>
        <w:t>#</w:t>
      </w:r>
    </w:p>
    <w:p>
      <w:pPr>
        <w:pStyle w:val="TextBody"/>
        <w:spacing w:before="3" w:after="0"/>
        <w:rPr>
          <w:rFonts w:ascii="Courier New" w:hAnsi="Courier New"/>
          <w:sz w:val="25"/>
        </w:rPr>
      </w:pPr>
      <w:r>
        <w:rPr>
          <w:rFonts w:ascii="Courier New" w:hAnsi="Courier New"/>
          <w:sz w:val="25"/>
        </w:rPr>
      </w:r>
    </w:p>
    <w:p>
      <w:pPr>
        <w:pStyle w:val="ListParagraph"/>
        <w:numPr>
          <w:ilvl w:val="0"/>
          <w:numId w:val="1"/>
        </w:numPr>
        <w:tabs>
          <w:tab w:val="left" w:pos="880" w:leader="none"/>
        </w:tabs>
        <w:spacing w:lineRule="auto" w:line="240" w:before="0" w:after="0"/>
        <w:ind w:left="880" w:right="0" w:hanging="360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1200150</wp:posOffset>
            </wp:positionH>
            <wp:positionV relativeFrom="paragraph">
              <wp:posOffset>227965</wp:posOffset>
            </wp:positionV>
            <wp:extent cx="5638800" cy="5048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</w:t>
      </w:r>
      <w:r>
        <w:rPr>
          <w:sz w:val="24"/>
        </w:rPr>
        <w:t>ow restart vsftpd</w:t>
      </w:r>
    </w:p>
    <w:p>
      <w:pPr>
        <w:pStyle w:val="TextBody"/>
        <w:spacing w:before="77" w:after="0"/>
        <w:ind w:left="520" w:right="0" w:hanging="0"/>
        <w:rPr/>
      </w:pPr>
      <w:r>
        <w:rPr/>
        <w:t>To start or stop the service use command:</w:t>
      </w:r>
    </w:p>
    <w:p>
      <w:pPr>
        <w:pStyle w:val="TextBody"/>
        <w:spacing w:lineRule="auto" w:line="379" w:before="159" w:after="0"/>
        <w:ind w:left="520" w:right="7547" w:hanging="0"/>
        <w:rPr/>
      </w:pPr>
      <w:r>
        <w:rPr/>
        <w:t>#service vsftpd start #service vsftpd stop</w:t>
      </w:r>
    </w:p>
    <w:p>
      <w:pPr>
        <w:pStyle w:val="ListParagraph"/>
        <w:numPr>
          <w:ilvl w:val="0"/>
          <w:numId w:val="1"/>
        </w:numPr>
        <w:tabs>
          <w:tab w:val="left" w:pos="805" w:leader="none"/>
        </w:tabs>
        <w:spacing w:lineRule="auto" w:line="240" w:before="118" w:after="0"/>
        <w:ind w:left="805" w:right="0" w:hanging="285"/>
        <w:jc w:val="left"/>
        <w:rPr>
          <w:sz w:val="24"/>
        </w:rPr>
      </w:pPr>
      <w:r>
        <w:rPr>
          <w:sz w:val="24"/>
        </w:rPr>
        <w:t>add new user</w:t>
      </w:r>
    </w:p>
    <w:p>
      <w:pPr>
        <w:pStyle w:val="TextBody"/>
        <w:spacing w:before="2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1200150</wp:posOffset>
            </wp:positionH>
            <wp:positionV relativeFrom="paragraph">
              <wp:posOffset>128905</wp:posOffset>
            </wp:positionV>
            <wp:extent cx="5600700" cy="2847975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880" w:header="0" w:top="14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77" w:after="0"/>
        <w:ind w:left="820" w:right="0" w:hanging="720"/>
        <w:jc w:val="left"/>
        <w:rPr>
          <w:sz w:val="24"/>
        </w:rPr>
      </w:pPr>
      <w:r>
        <w:rPr>
          <w:sz w:val="24"/>
        </w:rPr>
        <w:t>In your browser type:</w:t>
      </w:r>
      <w:r>
        <w:rPr>
          <w:color w:val="0000FF"/>
          <w:sz w:val="24"/>
          <w:u w:val="single" w:color="0000FF"/>
        </w:rPr>
        <w:t>ftp://localhost</w:t>
      </w:r>
      <w:r>
        <w:rPr>
          <w:color w:val="0000FF"/>
          <w:sz w:val="24"/>
        </w:rPr>
        <w:t>and enter login username and password.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0"/>
        </w:rPr>
      </w:pPr>
      <w:r>
        <w:rPr>
          <w:sz w:val="10"/>
        </w:rPr>
      </w:r>
    </w:p>
    <w:p>
      <w:pPr>
        <w:pStyle w:val="TextBody"/>
        <w:ind w:left="475" w:right="0" w:hanging="0"/>
        <w:rPr>
          <w:sz w:val="20"/>
        </w:rPr>
      </w:pPr>
      <w:r>
        <w:rPr/>
        <w:drawing>
          <wp:inline distT="0" distB="0" distL="0" distR="0">
            <wp:extent cx="5437505" cy="305816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1"/>
        </w:numPr>
        <w:tabs>
          <w:tab w:val="left" w:pos="805" w:leader="none"/>
        </w:tabs>
        <w:spacing w:lineRule="auto" w:line="240" w:before="90" w:after="0"/>
        <w:ind w:left="805" w:right="0" w:hanging="285"/>
        <w:jc w:val="left"/>
        <w:rPr>
          <w:sz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1200150</wp:posOffset>
            </wp:positionH>
            <wp:positionV relativeFrom="paragraph">
              <wp:posOffset>285115</wp:posOffset>
            </wp:positionV>
            <wp:extent cx="5638800" cy="317182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</w:t>
      </w:r>
      <w:r>
        <w:rPr>
          <w:sz w:val="24"/>
        </w:rPr>
        <w:t>fter authentication, we can transfer and access files using ftp</w:t>
      </w:r>
    </w:p>
    <w:p>
      <w:pPr>
        <w:pStyle w:val="TextBody"/>
        <w:spacing w:before="77" w:after="53"/>
        <w:ind w:left="100" w:right="0" w:hanging="0"/>
        <w:rPr/>
      </w:pPr>
      <w:r>
        <w:rPr/>
        <w:t>Some common ftp commands:</w:t>
      </w:r>
    </w:p>
    <w:tbl>
      <w:tblPr>
        <w:tblW w:w="9315" w:type="dxa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8249"/>
      </w:tblGrid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request help or information about the FTP commands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ascii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set the mode of file transfer to ASCII</w:t>
            </w:r>
          </w:p>
        </w:tc>
      </w:tr>
      <w:tr>
        <w:trPr>
          <w:trHeight w:val="86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auto" w:line="288" w:before="103" w:after="0"/>
              <w:ind w:left="0" w:right="182" w:hanging="0"/>
              <w:rPr>
                <w:sz w:val="24"/>
              </w:rPr>
            </w:pPr>
            <w:r>
              <w:rPr>
                <w:sz w:val="24"/>
              </w:rPr>
              <w:t>binar y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set the mode of file transfer to binary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bye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  <w:shd w:fill="C0C0FF" w:val="clear"/>
              </w:rPr>
              <w:t>t</w:t>
            </w:r>
            <w:r>
              <w:rPr>
                <w:sz w:val="24"/>
              </w:rPr>
              <w:t>o exit the FTP environment (same as quit)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  <w:shd w:fill="C0C0FF" w:val="clear"/>
              </w:rPr>
              <w:t>t</w:t>
            </w:r>
            <w:r>
              <w:rPr>
                <w:sz w:val="24"/>
              </w:rPr>
              <w:t>o change directory on the remote machine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to terminate a connection with another computer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  <w:shd w:fill="auto" w:val="clear"/>
              </w:rPr>
              <w:t>to delete (remove) a file in the current remote directory (same as rm in UNIX)</w:t>
            </w:r>
          </w:p>
        </w:tc>
      </w:tr>
      <w:tr>
        <w:trPr>
          <w:trHeight w:val="305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  <w:shd w:fill="C0C0FF" w:val="clear"/>
              </w:rPr>
              <w:t>t</w:t>
            </w:r>
            <w:r>
              <w:rPr>
                <w:sz w:val="24"/>
              </w:rPr>
              <w:t>o copy one file from the remote machine to the local machine</w:t>
            </w:r>
          </w:p>
          <w:p>
            <w:pPr>
              <w:pStyle w:val="TableParagraph"/>
              <w:spacing w:before="5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get ABC DEF</w:t>
            </w:r>
          </w:p>
          <w:p>
            <w:pPr>
              <w:pStyle w:val="TableParagraph"/>
              <w:spacing w:lineRule="auto" w:line="288" w:before="54" w:after="0"/>
              <w:ind w:left="0" w:right="96" w:hanging="0"/>
              <w:rPr>
                <w:sz w:val="24"/>
              </w:rPr>
            </w:pPr>
            <w:r>
              <w:rPr>
                <w:sz w:val="24"/>
              </w:rPr>
              <w:t>This copies file ABC in the current remote directory to (or on top of) a filenamed DEF in your current local directory.</w:t>
            </w:r>
          </w:p>
          <w:p>
            <w:pPr>
              <w:pStyle w:val="TableParagraph"/>
              <w:spacing w:lineRule="exact" w:line="274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get ABC</w:t>
            </w:r>
          </w:p>
          <w:p>
            <w:pPr>
              <w:pStyle w:val="TableParagraph"/>
              <w:spacing w:lineRule="auto" w:line="288" w:before="54" w:after="0"/>
              <w:rPr>
                <w:sz w:val="24"/>
              </w:rPr>
            </w:pPr>
            <w:r>
              <w:rPr>
                <w:sz w:val="24"/>
              </w:rPr>
              <w:t>This copies file ABC in the current remote directory to (or on top of) a file withthe same name, ABC, in your current local directory.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help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request a list of all available FTP commands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lcd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change directory on your local machine (same as UNIX cd)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ls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list the names of the files in the current remote directory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mkdir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make a new directory within the current remote directory</w:t>
            </w:r>
          </w:p>
        </w:tc>
      </w:tr>
      <w:tr>
        <w:trPr>
          <w:trHeight w:val="20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mget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copy multiple files from the remote machine to the local machine;</w:t>
            </w:r>
          </w:p>
          <w:p>
            <w:pPr>
              <w:pStyle w:val="TableParagraph"/>
              <w:spacing w:before="54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you are prompted for a y/n answer before transferring each file</w:t>
            </w:r>
          </w:p>
          <w:p>
            <w:pPr>
              <w:pStyle w:val="TableParagraph"/>
              <w:spacing w:before="5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mget *</w:t>
            </w:r>
          </w:p>
          <w:p>
            <w:pPr>
              <w:pStyle w:val="TableParagraph"/>
              <w:spacing w:lineRule="auto" w:line="288" w:before="54" w:after="0"/>
              <w:rPr/>
            </w:pPr>
            <w:r>
              <w:rPr>
                <w:sz w:val="24"/>
              </w:rPr>
              <w:t>This copies all the files in the current remote directory to your current local directory, using the same filenames. Notice the use of the wild card character, *.</w:t>
            </w:r>
          </w:p>
        </w:tc>
      </w:tr>
      <w:tr>
        <w:trPr>
          <w:trHeight w:val="86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mput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copy multiple files from the local machine to the remote machine;</w:t>
            </w:r>
          </w:p>
          <w:p>
            <w:pPr>
              <w:pStyle w:val="TableParagraph"/>
              <w:spacing w:before="54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you are prompted for a y/n answer before transferring each file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open a connection with another computer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copy one file from the local machine to the remote machine</w:t>
            </w:r>
          </w:p>
        </w:tc>
      </w:tr>
    </w:tbl>
    <w:tbl>
      <w:tblPr>
        <w:tblW w:w="9315" w:type="dxa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8249"/>
      </w:tblGrid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pwd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find out the pathname of the current directory on the remote machine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sz w:val="24"/>
              </w:rPr>
              <w:t>to exit the FTP environment (same as bye)</w:t>
            </w:r>
          </w:p>
        </w:tc>
      </w:tr>
      <w:tr>
        <w:trPr>
          <w:trHeight w:val="535" w:hRule="atLeast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ind w:left="349" w:right="0" w:hanging="0"/>
              <w:rPr>
                <w:sz w:val="24"/>
              </w:rPr>
            </w:pPr>
            <w:r>
              <w:rPr>
                <w:sz w:val="24"/>
              </w:rPr>
              <w:t>rmdir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3" w:after="0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to remove (delete) a directory in the current remote directory</w:t>
            </w:r>
          </w:p>
        </w:tc>
      </w:tr>
    </w:tbl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88" w:after="0"/>
        <w:rPr/>
      </w:pPr>
      <w:r>
        <w:rPr>
          <w:rFonts w:ascii="Times New Roman" w:hAnsi="Times New Roman"/>
        </w:rPr>
        <w:t>Output:</w:t>
      </w:r>
    </w:p>
    <w:p>
      <w:pPr>
        <w:pStyle w:val="Heading1"/>
        <w:spacing w:before="8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2240" w:h="15840"/>
          <w:pgMar w:left="1340" w:right="88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2700" cy="509016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7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502412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8"/>
        </w:rPr>
        <w:t>C</w:t>
      </w:r>
      <w:r>
        <w:rPr>
          <w:rFonts w:ascii="Arial" w:hAnsi="Arial"/>
          <w:b/>
          <w:sz w:val="28"/>
        </w:rPr>
        <w:t xml:space="preserve">onclusion: </w:t>
      </w:r>
      <w:r>
        <w:rPr>
          <w:rFonts w:ascii="Arial" w:hAnsi="Arial"/>
        </w:rPr>
        <w:t>Hence we successfully performed file transfer and studied the program of FTP.</w:t>
      </w:r>
    </w:p>
    <w:p>
      <w:pPr>
        <w:pStyle w:val="TextBody"/>
        <w:tabs>
          <w:tab w:val="left" w:pos="5859" w:leader="none"/>
        </w:tabs>
        <w:spacing w:before="7" w:after="0"/>
        <w:ind w:left="100" w:right="0" w:hanging="0"/>
        <w:jc w:val="left"/>
        <w:rPr/>
      </w:pPr>
      <w:r>
        <w:rPr/>
      </w:r>
    </w:p>
    <w:sectPr>
      <w:type w:val="nextPage"/>
      <w:pgSz w:w="12240" w:h="15840"/>
      <w:pgMar w:left="1340" w:right="880" w:header="0" w:top="14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05" w:hanging="390"/>
      </w:pPr>
      <w:rPr>
        <w:sz w:val="24"/>
        <w:spacing w:val="-2"/>
        <w:szCs w:val="24"/>
        <w:w w:val="100"/>
        <w:rFonts w:eastAsia="Times New Roman" w:cs="Times New Roman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722" w:hanging="390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644" w:hanging="39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566" w:hanging="39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488" w:hanging="39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410" w:hanging="39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332" w:hanging="39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254" w:hanging="39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176" w:hanging="39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bullet"/>
      <w:lvlText w:val="●"/>
      <w:lvlJc w:val="left"/>
      <w:pPr>
        <w:ind w:left="1040" w:hanging="566"/>
      </w:pPr>
      <w:rPr>
        <w:rFonts w:ascii="Arial" w:hAnsi="Arial" w:cs="Arial" w:hint="default"/>
        <w:sz w:val="24"/>
        <w:spacing w:val="-1"/>
        <w:szCs w:val="20"/>
        <w:w w:val="100"/>
        <w:rFonts w:cs="Aria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38" w:hanging="566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836" w:hanging="566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734" w:hanging="566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632" w:hanging="566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530" w:hanging="566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428" w:hanging="566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326" w:hanging="566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224" w:hanging="566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-2"/>
      <w:w w:val="100"/>
      <w:sz w:val="24"/>
      <w:szCs w:val="24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Arial" w:cs="Arial"/>
      <w:spacing w:val="-1"/>
      <w:w w:val="100"/>
      <w:sz w:val="24"/>
      <w:szCs w:val="20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spacing w:val="-2"/>
      <w:w w:val="100"/>
      <w:sz w:val="24"/>
      <w:szCs w:val="24"/>
      <w:lang w:val="en-US" w:eastAsia="en-US" w:bidi="en-US"/>
    </w:rPr>
  </w:style>
  <w:style w:type="character" w:styleId="ListLabel20">
    <w:name w:val="ListLabel 20"/>
    <w:qFormat/>
    <w:rPr>
      <w:rFonts w:cs="Symbol"/>
      <w:lang w:val="en-US" w:eastAsia="en-US" w:bidi="en-US"/>
    </w:rPr>
  </w:style>
  <w:style w:type="character" w:styleId="ListLabel21">
    <w:name w:val="ListLabel 21"/>
    <w:qFormat/>
    <w:rPr>
      <w:rFonts w:cs="Symbol"/>
      <w:lang w:val="en-US" w:eastAsia="en-US" w:bidi="en-US"/>
    </w:rPr>
  </w:style>
  <w:style w:type="character" w:styleId="ListLabel22">
    <w:name w:val="ListLabel 22"/>
    <w:qFormat/>
    <w:rPr>
      <w:rFonts w:cs="Symbol"/>
      <w:lang w:val="en-US" w:eastAsia="en-US" w:bidi="en-US"/>
    </w:rPr>
  </w:style>
  <w:style w:type="character" w:styleId="ListLabel23">
    <w:name w:val="ListLabel 23"/>
    <w:qFormat/>
    <w:rPr>
      <w:rFonts w:cs="Symbol"/>
      <w:lang w:val="en-US" w:eastAsia="en-US" w:bidi="en-US"/>
    </w:rPr>
  </w:style>
  <w:style w:type="character" w:styleId="ListLabel24">
    <w:name w:val="ListLabel 24"/>
    <w:qFormat/>
    <w:rPr>
      <w:rFonts w:cs="Symbol"/>
      <w:lang w:val="en-US" w:eastAsia="en-US" w:bidi="en-US"/>
    </w:rPr>
  </w:style>
  <w:style w:type="character" w:styleId="ListLabel25">
    <w:name w:val="ListLabel 25"/>
    <w:qFormat/>
    <w:rPr>
      <w:rFonts w:cs="Symbol"/>
      <w:lang w:val="en-US" w:eastAsia="en-US" w:bidi="en-US"/>
    </w:rPr>
  </w:style>
  <w:style w:type="character" w:styleId="ListLabel26">
    <w:name w:val="ListLabel 26"/>
    <w:qFormat/>
    <w:rPr>
      <w:rFonts w:cs="Symbol"/>
      <w:lang w:val="en-US" w:eastAsia="en-US" w:bidi="en-US"/>
    </w:rPr>
  </w:style>
  <w:style w:type="character" w:styleId="ListLabel27">
    <w:name w:val="ListLabel 27"/>
    <w:qFormat/>
    <w:rPr>
      <w:rFonts w:cs="Symbol"/>
      <w:lang w:val="en-US" w:eastAsia="en-US" w:bidi="en-US"/>
    </w:rPr>
  </w:style>
  <w:style w:type="character" w:styleId="ListLabel28">
    <w:name w:val="ListLabel 28"/>
    <w:qFormat/>
    <w:rPr>
      <w:rFonts w:cs="Arial"/>
      <w:spacing w:val="-1"/>
      <w:w w:val="100"/>
      <w:sz w:val="24"/>
      <w:szCs w:val="20"/>
      <w:lang w:val="en-US" w:eastAsia="en-US" w:bidi="en-US"/>
    </w:rPr>
  </w:style>
  <w:style w:type="character" w:styleId="ListLabel29">
    <w:name w:val="ListLabel 29"/>
    <w:qFormat/>
    <w:rPr>
      <w:rFonts w:cs="Symbol"/>
      <w:lang w:val="en-US" w:eastAsia="en-US" w:bidi="en-US"/>
    </w:rPr>
  </w:style>
  <w:style w:type="character" w:styleId="ListLabel30">
    <w:name w:val="ListLabel 30"/>
    <w:qFormat/>
    <w:rPr>
      <w:rFonts w:cs="Symbol"/>
      <w:lang w:val="en-US" w:eastAsia="en-US" w:bidi="en-US"/>
    </w:rPr>
  </w:style>
  <w:style w:type="character" w:styleId="ListLabel31">
    <w:name w:val="ListLabel 31"/>
    <w:qFormat/>
    <w:rPr>
      <w:rFonts w:cs="Symbol"/>
      <w:lang w:val="en-US" w:eastAsia="en-US" w:bidi="en-US"/>
    </w:rPr>
  </w:style>
  <w:style w:type="character" w:styleId="ListLabel32">
    <w:name w:val="ListLabel 32"/>
    <w:qFormat/>
    <w:rPr>
      <w:rFonts w:cs="Symbol"/>
      <w:lang w:val="en-US" w:eastAsia="en-US" w:bidi="en-US"/>
    </w:rPr>
  </w:style>
  <w:style w:type="character" w:styleId="ListLabel33">
    <w:name w:val="ListLabel 33"/>
    <w:qFormat/>
    <w:rPr>
      <w:rFonts w:cs="Symbol"/>
      <w:lang w:val="en-US" w:eastAsia="en-US" w:bidi="en-US"/>
    </w:rPr>
  </w:style>
  <w:style w:type="character" w:styleId="ListLabel34">
    <w:name w:val="ListLabel 34"/>
    <w:qFormat/>
    <w:rPr>
      <w:rFonts w:cs="Symbol"/>
      <w:lang w:val="en-US" w:eastAsia="en-US" w:bidi="en-US"/>
    </w:rPr>
  </w:style>
  <w:style w:type="character" w:styleId="ListLabel35">
    <w:name w:val="ListLabel 35"/>
    <w:qFormat/>
    <w:rPr>
      <w:rFonts w:cs="Symbol"/>
      <w:lang w:val="en-US" w:eastAsia="en-US" w:bidi="en-US"/>
    </w:rPr>
  </w:style>
  <w:style w:type="character" w:styleId="ListLabel36">
    <w:name w:val="ListLabel 36"/>
    <w:qFormat/>
    <w:rPr>
      <w:rFonts w:cs="Symbol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54" w:after="0"/>
      <w:ind w:left="805" w:right="0" w:hanging="285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before="103" w:after="0"/>
      <w:ind w:left="349" w:right="0" w:hanging="0"/>
    </w:pPr>
    <w:rPr>
      <w:rFonts w:ascii="Times New Roman" w:hAnsi="Times New Roman" w:eastAsia="Times New Roman" w:cs="Times New Roman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6</Pages>
  <Words>636</Words>
  <Characters>3139</Characters>
  <CharactersWithSpaces>3696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2019-09-21T15:32:22Z</dcterms:created>
  <dc:creator/>
  <dc:description/>
  <dc:language>en-IN</dc:language>
  <cp:lastModifiedBy/>
  <dcterms:modified xsi:type="dcterms:W3CDTF">2019-09-21T21:18:49Z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