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HV-SAMPLE-1</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14 Wattle Street, Bentleigh VIC 3204</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27/10/2026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0"/>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0"/>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r>
                <w:rPr>
                  <w:rFonts w:ascii="Wingdings" w:hAnsi="Wingdings"/>
                  <w:noProof/>
                </w:rPr>
                <w:t>þ</w:t>
              </w:r>
              <w:r>
                <w:rPr>
                  <w:rFonts w:ascii="Wingdings" w:hAnsi="Wingdings"/>
                  <w:noProof/>
                </w:rPr>
                <w:t>þ</w:t>
              </w:r>
              <w:r>
                <w:rPr>
                  <w:rFonts w:ascii="Wingdings" w:hAnsi="Wingdings"/>
                  <w:noProof/>
                </w:rPr>
                <w:t>þ</w:t>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8</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None — insulation can be installed around it as it is</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xml:space="preserve">None required</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0"/>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sidR="005E1EB7">
              <w:t> </w:t>
            </w:r>
            <w:r w:rsidR="005E1EB7">
              <w:t> </w:t>
            </w:r>
            <w:r w:rsidR="005E1EB7">
              <w:t> </w:t>
            </w:r>
            <w:r w:rsidR="005E1EB7">
              <w:t> </w:t>
            </w:r>
            <w:r w:rsidR="005E1EB7">
              <w:t> </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sidR="007274F4">
              <w:rPr>
                <w:noProof/>
              </w:rPr>
              <w:t> </w:t>
            </w:r>
            <w:r w:rsidR="007274F4">
              <w:rPr>
                <w:noProof/>
              </w:rPr>
              <w:t> </w:t>
            </w:r>
            <w:r w:rsidR="007274F4">
              <w:rPr>
                <w:noProof/>
              </w:rPr>
              <w:t> </w:t>
            </w:r>
            <w:r w:rsidR="007274F4">
              <w:rPr>
                <w:noProof/>
              </w:rPr>
              <w:t> </w:t>
            </w:r>
            <w:r w:rsidR="007274F4">
              <w:rPr>
                <w:noProof/>
              </w:rPr>
              <w:t> </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r>
                <w:rPr>
                  <w:rFonts w:ascii="Wingdings" w:hAnsi="Wingdings"/>
                  <w:noProof/>
                </w:rPr>
                <w:t>þ</w:t>
              </w:r>
              <w:fldChar w:fldCharType="begin">
                <w:ffData>
                  <w:name w:val="Check1"/>
                  <w:enabled/>
                  <w:calcOnExit w:val="0"/>
                  <w:checkBox>
                    <w:sizeAuto/>
                    <w:default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t> </w:t>
            </w:r>
            <w:r>
              <w:t> </w:t>
            </w:r>
            <w:r>
              <w:t> </w:t>
            </w:r>
            <w:r>
              <w:t> </w:t>
            </w:r>
            <w:r>
              <w:t> </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Helen Nguyen</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27/10/2026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