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A83" w:rsidRDefault="00767A83" w:rsidP="00767A83">
      <w:pPr>
        <w:pStyle w:val="Naslov1"/>
        <w:spacing w:after="240"/>
        <w:jc w:val="center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2</w:t>
      </w: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. LABORATORIJSKA VJEŽBA</w:t>
      </w:r>
    </w:p>
    <w:p w:rsidR="00767A83" w:rsidRDefault="00767A83" w:rsidP="00767A83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1</w:t>
      </w: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. zadatak</w:t>
      </w:r>
    </w:p>
    <w:p w:rsidR="00330420" w:rsidRDefault="00D90FD1" w:rsidP="00D90FD1">
      <w:pPr>
        <w:rPr>
          <w:lang w:val="hr-HR"/>
        </w:rPr>
      </w:pPr>
      <w:r>
        <w:rPr>
          <w:lang w:val="hr-HR"/>
        </w:rPr>
        <w:t xml:space="preserve">Zadatak je napravljen nadogradnjom datoteke </w:t>
      </w:r>
      <w:proofErr w:type="spellStart"/>
      <w:r w:rsidRPr="00D90FD1">
        <w:rPr>
          <w:i/>
          <w:iCs/>
          <w:lang w:val="hr-HR"/>
        </w:rPr>
        <w:t>avion.wrl</w:t>
      </w:r>
      <w:proofErr w:type="spellEnd"/>
      <w:r>
        <w:rPr>
          <w:lang w:val="hr-HR"/>
        </w:rPr>
        <w:t>. Početno se sastojala od čvora Trup čij</w:t>
      </w:r>
      <w:r w:rsidR="00665152">
        <w:rPr>
          <w:lang w:val="hr-HR"/>
        </w:rPr>
        <w:t>a</w:t>
      </w:r>
      <w:r>
        <w:rPr>
          <w:lang w:val="hr-HR"/>
        </w:rPr>
        <w:t xml:space="preserve"> </w:t>
      </w:r>
      <w:r w:rsidR="00665152">
        <w:rPr>
          <w:lang w:val="hr-HR"/>
        </w:rPr>
        <w:t>su</w:t>
      </w:r>
      <w:r>
        <w:rPr>
          <w:lang w:val="hr-HR"/>
        </w:rPr>
        <w:t xml:space="preserve"> d</w:t>
      </w:r>
      <w:r w:rsidR="00665152">
        <w:rPr>
          <w:lang w:val="hr-HR"/>
        </w:rPr>
        <w:t>jeca dva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Transform</w:t>
      </w:r>
      <w:proofErr w:type="spellEnd"/>
      <w:r>
        <w:rPr>
          <w:lang w:val="hr-HR"/>
        </w:rPr>
        <w:t xml:space="preserve"> čvo</w:t>
      </w:r>
      <w:r w:rsidR="00665152">
        <w:rPr>
          <w:lang w:val="hr-HR"/>
        </w:rPr>
        <w:t>ra</w:t>
      </w:r>
      <w:r>
        <w:rPr>
          <w:lang w:val="hr-HR"/>
        </w:rPr>
        <w:t xml:space="preserve"> koji modelu dodaj</w:t>
      </w:r>
      <w:r w:rsidR="00665152">
        <w:rPr>
          <w:lang w:val="hr-HR"/>
        </w:rPr>
        <w:t>u trup i</w:t>
      </w:r>
      <w:r>
        <w:rPr>
          <w:lang w:val="hr-HR"/>
        </w:rPr>
        <w:t xml:space="preserve"> rep.</w:t>
      </w:r>
      <w:r w:rsidR="00665152">
        <w:rPr>
          <w:lang w:val="hr-HR"/>
        </w:rPr>
        <w:t xml:space="preserve"> </w:t>
      </w:r>
    </w:p>
    <w:p w:rsidR="00665152" w:rsidRDefault="00D90FD1" w:rsidP="00D90FD1">
      <w:pPr>
        <w:rPr>
          <w:lang w:val="hr-HR"/>
        </w:rPr>
      </w:pPr>
      <w:r>
        <w:rPr>
          <w:lang w:val="hr-HR"/>
        </w:rPr>
        <w:t>Čvor</w:t>
      </w:r>
      <w:r w:rsidR="00665152">
        <w:rPr>
          <w:lang w:val="hr-HR"/>
        </w:rPr>
        <w:t xml:space="preserve"> Trup preimenovan je u Avion. Dodana su mu tri čvora djece koja crtaju lijevo krilo, desno krilo i inicijale. Djeca čvorova za crtanje krila su čvorovi za </w:t>
      </w:r>
      <w:r w:rsidR="009C5891">
        <w:rPr>
          <w:lang w:val="hr-HR"/>
        </w:rPr>
        <w:t>crtanje motora te vodoravnog i okomitog dijela propelera. Postavljanje inicijala nalazi se u vlastitom čvoru, djetetu čvora Avion. Inicijali se postavljaju na lijevo krilo zrakoplova.</w:t>
      </w:r>
      <w:r w:rsidR="00665152">
        <w:rPr>
          <w:lang w:val="hr-HR"/>
        </w:rPr>
        <w:t xml:space="preserve"> </w:t>
      </w:r>
    </w:p>
    <w:p w:rsidR="009C5891" w:rsidRDefault="009C5891" w:rsidP="00D90FD1">
      <w:pPr>
        <w:rPr>
          <w:lang w:val="hr-HR"/>
        </w:rPr>
      </w:pPr>
      <w:r>
        <w:rPr>
          <w:lang w:val="hr-HR"/>
        </w:rPr>
        <w:t xml:space="preserve">Rep aviona dorađen je tako da su </w:t>
      </w:r>
      <w:proofErr w:type="spellStart"/>
      <w:r>
        <w:rPr>
          <w:lang w:val="hr-HR"/>
        </w:rPr>
        <w:t>Tra</w:t>
      </w:r>
      <w:r w:rsidR="00953607">
        <w:rPr>
          <w:lang w:val="hr-HR"/>
        </w:rPr>
        <w:t>n</w:t>
      </w:r>
      <w:r>
        <w:rPr>
          <w:lang w:val="hr-HR"/>
        </w:rPr>
        <w:t>sform</w:t>
      </w:r>
      <w:proofErr w:type="spellEnd"/>
      <w:r>
        <w:rPr>
          <w:lang w:val="hr-HR"/>
        </w:rPr>
        <w:t xml:space="preserve"> čvoru za crtanje repa dodani </w:t>
      </w:r>
      <w:proofErr w:type="spellStart"/>
      <w:r>
        <w:rPr>
          <w:lang w:val="hr-HR"/>
        </w:rPr>
        <w:t>Transform</w:t>
      </w:r>
      <w:proofErr w:type="spellEnd"/>
      <w:r>
        <w:rPr>
          <w:lang w:val="hr-HR"/>
        </w:rPr>
        <w:t xml:space="preserve"> čvorovi za crtanje manjeg lijevog krila, manjeg desnog krila, motora te okomitog i vodoravnog dijela propelera. </w:t>
      </w:r>
      <w:r w:rsidR="00330420">
        <w:rPr>
          <w:lang w:val="hr-HR"/>
        </w:rPr>
        <w:t>Svi dijelovi aviona dobivaju se skaliranjem, translacijom i rotacijom sfera.</w:t>
      </w:r>
    </w:p>
    <w:p w:rsidR="00665152" w:rsidRDefault="00665152" w:rsidP="00D90FD1">
      <w:pPr>
        <w:rPr>
          <w:lang w:val="hr-HR"/>
        </w:rPr>
      </w:pPr>
      <w:r>
        <w:rPr>
          <w:lang w:val="hr-HR"/>
        </w:rPr>
        <w:t xml:space="preserve">Slika </w:t>
      </w:r>
      <w:r w:rsidRPr="00665152">
        <w:rPr>
          <w:i/>
          <w:iCs/>
          <w:lang w:val="hr-HR"/>
        </w:rPr>
        <w:t>trup.jpg</w:t>
      </w:r>
      <w:r>
        <w:rPr>
          <w:lang w:val="hr-HR"/>
        </w:rPr>
        <w:t xml:space="preserve"> dodana je kao tekstura trupa aviona.</w:t>
      </w:r>
      <w:r w:rsidR="009C5891">
        <w:rPr>
          <w:lang w:val="hr-HR"/>
        </w:rPr>
        <w:t xml:space="preserve"> Dodane su boje pozadine.</w:t>
      </w:r>
    </w:p>
    <w:p w:rsidR="009C5891" w:rsidRDefault="009C5891" w:rsidP="00D90FD1">
      <w:pPr>
        <w:rPr>
          <w:lang w:val="hr-HR"/>
        </w:rPr>
      </w:pPr>
      <w:r>
        <w:rPr>
          <w:lang w:val="hr-HR"/>
        </w:rPr>
        <w:t>Pokretanjem koda otvara se prozor unutar kojeg je moguće pomicati položaj s kojeg se gleda avion. Na taj način zrakoplov je moguće vidjeti iz različitih kutova. Promjene pri iscrtavanju nakon promjene koda vidljive su tek nakon spremanja i pokretanja programa.</w:t>
      </w:r>
    </w:p>
    <w:p w:rsidR="009C5891" w:rsidRPr="00D90FD1" w:rsidRDefault="009C5891" w:rsidP="00D90FD1">
      <w:pPr>
        <w:rPr>
          <w:lang w:val="hr-HR"/>
        </w:rPr>
      </w:pPr>
      <w:r>
        <w:rPr>
          <w:lang w:val="hr-HR"/>
        </w:rPr>
        <w:t>Dobiveni model prikazan je na slici 1.</w:t>
      </w:r>
    </w:p>
    <w:p w:rsidR="006D3C13" w:rsidRDefault="006D3C13" w:rsidP="006D3C13">
      <w:pPr>
        <w:keepNext/>
        <w:jc w:val="center"/>
      </w:pPr>
      <w:r>
        <w:rPr>
          <w:noProof/>
          <w:lang w:val="hr-HR"/>
        </w:rPr>
        <w:drawing>
          <wp:inline distT="0" distB="0" distL="0" distR="0">
            <wp:extent cx="5113909" cy="3198452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j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09" cy="319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13" w:rsidRPr="006D3C13" w:rsidRDefault="006D3C13" w:rsidP="006D3C13">
      <w:pPr>
        <w:pStyle w:val="Opisslike"/>
        <w:jc w:val="center"/>
        <w:rPr>
          <w:i w:val="0"/>
          <w:iCs w:val="0"/>
          <w:sz w:val="20"/>
          <w:szCs w:val="20"/>
          <w:lang w:val="hr-HR"/>
        </w:rPr>
      </w:pP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6D3C13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  <w:lang w:val="hr-HR"/>
        </w:rPr>
        <w:t>1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: Dijelovi aviona (datoteka </w:t>
      </w:r>
      <w:proofErr w:type="spellStart"/>
      <w:r w:rsidRPr="006D3C13">
        <w:rPr>
          <w:color w:val="auto"/>
          <w:sz w:val="20"/>
          <w:szCs w:val="20"/>
          <w:lang w:val="hr-HR"/>
        </w:rPr>
        <w:t>avion.wrl</w:t>
      </w:r>
      <w:proofErr w:type="spellEnd"/>
      <w:r w:rsidRPr="006D3C13">
        <w:rPr>
          <w:i w:val="0"/>
          <w:iCs w:val="0"/>
          <w:color w:val="auto"/>
          <w:sz w:val="20"/>
          <w:szCs w:val="20"/>
          <w:lang w:val="hr-HR"/>
        </w:rPr>
        <w:t>)</w:t>
      </w:r>
    </w:p>
    <w:p w:rsidR="00953607" w:rsidRDefault="00953607" w:rsidP="00767A83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</w:p>
    <w:p w:rsidR="00767A83" w:rsidRDefault="00767A83" w:rsidP="00767A83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t>2</w:t>
      </w: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. zadatak</w:t>
      </w:r>
    </w:p>
    <w:p w:rsidR="00953607" w:rsidRDefault="00DB073F" w:rsidP="00953607">
      <w:pPr>
        <w:rPr>
          <w:lang w:val="hr-HR"/>
        </w:rPr>
      </w:pPr>
      <w:r>
        <w:rPr>
          <w:lang w:val="hr-HR"/>
        </w:rPr>
        <w:t xml:space="preserve">Na početku programa izvodi se pozicioniranje korisnika u virtualnu scenu. Kao i u prethodnom zadatku, crtanje svih elemenata modela svodi se na skalirane, translaciju i rotaciju sfera. Sunčev sustav implementiran je tako da korijenski čvor </w:t>
      </w:r>
      <w:proofErr w:type="spellStart"/>
      <w:r>
        <w:rPr>
          <w:lang w:val="hr-HR"/>
        </w:rPr>
        <w:t>SuncevSustav</w:t>
      </w:r>
      <w:proofErr w:type="spellEnd"/>
      <w:r>
        <w:rPr>
          <w:lang w:val="hr-HR"/>
        </w:rPr>
        <w:t xml:space="preserve"> ima dva čvora djece (Sunce i Zemlja). Čvor Sunce crta Sunce u središtu ekrana te mu određuje odgovarajuću boju. Čvor Zemlja sastoji se od dva čvora djece kojima se crtaju Mjesec i sama Zemlja. Crtanje Mjeseca i Zemlje nalazi se u istom </w:t>
      </w:r>
      <w:r w:rsidR="005E47A2">
        <w:rPr>
          <w:lang w:val="hr-HR"/>
        </w:rPr>
        <w:t xml:space="preserve">roditeljskom </w:t>
      </w:r>
      <w:r>
        <w:rPr>
          <w:lang w:val="hr-HR"/>
        </w:rPr>
        <w:t>čvoru zato što se oni zajedno rotiraju oko Sunca.</w:t>
      </w:r>
      <w:r w:rsidR="002F3619">
        <w:rPr>
          <w:lang w:val="hr-HR"/>
        </w:rPr>
        <w:t xml:space="preserve"> Nakon crtanja Zemlje i Mjeseca centar se vraća u središte tijela oko kojeg se rotiraju. Tako se nakon iscrtavanje Zemlje središte postavlja u središte Sunca, a nakon iscrtavanja Mjeseca u središte Zemlje.</w:t>
      </w:r>
    </w:p>
    <w:p w:rsidR="00DB073F" w:rsidRDefault="00DB073F" w:rsidP="00953607">
      <w:pPr>
        <w:rPr>
          <w:lang w:val="hr-HR"/>
        </w:rPr>
      </w:pPr>
      <w:r>
        <w:rPr>
          <w:lang w:val="hr-HR"/>
        </w:rPr>
        <w:t xml:space="preserve">Potom su dodane funkcije koje izvode animaciju Sunčevog sustava. Implementirano je kruženje Zemlje oko Sunca i kruženje Mjeseca oko Zemlje. To je učinjeno tako da se postavi čvor </w:t>
      </w:r>
      <w:proofErr w:type="spellStart"/>
      <w:r>
        <w:rPr>
          <w:lang w:val="hr-HR"/>
        </w:rPr>
        <w:t>TimeSensor</w:t>
      </w:r>
      <w:proofErr w:type="spellEnd"/>
      <w:r>
        <w:rPr>
          <w:lang w:val="hr-HR"/>
        </w:rPr>
        <w:t xml:space="preserve"> koji generira vremenske događaje. Pri njegovoj definiciju određuje se interval ciklusa rotacije. Nakon toga postavlja se čvor O</w:t>
      </w:r>
      <w:proofErr w:type="spellStart"/>
      <w:r>
        <w:rPr>
          <w:lang w:val="hr-HR"/>
        </w:rPr>
        <w:t>rientationInterpolator</w:t>
      </w:r>
      <w:proofErr w:type="spellEnd"/>
      <w:r>
        <w:rPr>
          <w:lang w:val="hr-HR"/>
        </w:rPr>
        <w:t xml:space="preserve"> koji ulazno vrijeme pretvara u izlazne parametre rotacije. Nakon promjene vremena određuju se promjene parametara rotacije koji se potom primjenjuju na model.</w:t>
      </w:r>
    </w:p>
    <w:p w:rsidR="005E47A2" w:rsidRPr="00953607" w:rsidRDefault="005E47A2" w:rsidP="00953607">
      <w:pPr>
        <w:rPr>
          <w:lang w:val="hr-HR"/>
        </w:rPr>
      </w:pPr>
      <w:r>
        <w:rPr>
          <w:lang w:val="hr-HR"/>
        </w:rPr>
        <w:t>Dobiveni model prikazan je na slici 2.</w:t>
      </w:r>
    </w:p>
    <w:p w:rsidR="006D3C13" w:rsidRDefault="006D3C13" w:rsidP="006D3C13">
      <w:pPr>
        <w:keepNext/>
        <w:jc w:val="center"/>
      </w:pPr>
      <w:r>
        <w:rPr>
          <w:noProof/>
          <w:lang w:val="hr-HR"/>
        </w:rPr>
        <w:drawing>
          <wp:inline distT="0" distB="0" distL="0" distR="0">
            <wp:extent cx="4990860" cy="3098591"/>
            <wp:effectExtent l="0" t="0" r="635" b="698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860" cy="309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13" w:rsidRPr="006D3C13" w:rsidRDefault="006D3C13" w:rsidP="006D3C13">
      <w:pPr>
        <w:pStyle w:val="Opisslike"/>
        <w:jc w:val="center"/>
        <w:rPr>
          <w:i w:val="0"/>
          <w:iCs w:val="0"/>
          <w:color w:val="auto"/>
          <w:sz w:val="20"/>
          <w:szCs w:val="20"/>
          <w:lang w:val="hr-HR"/>
        </w:rPr>
      </w:pP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6D3C13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  <w:lang w:val="hr-HR"/>
        </w:rPr>
        <w:t>2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: Simulacija Sunčevog sustava (datoteka </w:t>
      </w:r>
      <w:proofErr w:type="spellStart"/>
      <w:r w:rsidRPr="006D3C13">
        <w:rPr>
          <w:color w:val="auto"/>
          <w:sz w:val="20"/>
          <w:szCs w:val="20"/>
          <w:lang w:val="hr-HR"/>
        </w:rPr>
        <w:t>SuncevSustav.wrl</w:t>
      </w:r>
      <w:proofErr w:type="spellEnd"/>
      <w:r w:rsidRPr="006D3C13">
        <w:rPr>
          <w:i w:val="0"/>
          <w:iCs w:val="0"/>
          <w:color w:val="auto"/>
          <w:sz w:val="20"/>
          <w:szCs w:val="20"/>
          <w:lang w:val="hr-HR"/>
        </w:rPr>
        <w:t>)</w:t>
      </w:r>
    </w:p>
    <w:p w:rsidR="00AD3778" w:rsidRDefault="00AD3778" w:rsidP="00767A83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</w:p>
    <w:p w:rsidR="00AD3778" w:rsidRPr="00AD3778" w:rsidRDefault="00AD3778" w:rsidP="00AD3778">
      <w:pPr>
        <w:rPr>
          <w:lang w:val="hr-HR"/>
        </w:rPr>
      </w:pPr>
    </w:p>
    <w:p w:rsidR="00767A83" w:rsidRDefault="00767A83" w:rsidP="00767A83">
      <w:pPr>
        <w:pStyle w:val="Naslov2"/>
        <w:spacing w:after="240"/>
        <w:rPr>
          <w:rFonts w:ascii="Times New Roman" w:hAnsi="Times New Roman" w:cs="Times New Roman"/>
          <w:b/>
          <w:bCs/>
          <w:color w:val="auto"/>
          <w:lang w:val="hr-HR"/>
        </w:rPr>
      </w:pPr>
      <w:r>
        <w:rPr>
          <w:rFonts w:ascii="Times New Roman" w:hAnsi="Times New Roman" w:cs="Times New Roman"/>
          <w:b/>
          <w:bCs/>
          <w:color w:val="auto"/>
          <w:lang w:val="hr-HR"/>
        </w:rPr>
        <w:lastRenderedPageBreak/>
        <w:t>3</w:t>
      </w:r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. z</w:t>
      </w:r>
      <w:bookmarkStart w:id="0" w:name="_GoBack"/>
      <w:bookmarkEnd w:id="0"/>
      <w:r w:rsidRPr="0046551B">
        <w:rPr>
          <w:rFonts w:ascii="Times New Roman" w:hAnsi="Times New Roman" w:cs="Times New Roman"/>
          <w:b/>
          <w:bCs/>
          <w:color w:val="auto"/>
          <w:lang w:val="hr-HR"/>
        </w:rPr>
        <w:t>adatak</w:t>
      </w:r>
    </w:p>
    <w:p w:rsidR="00AD3778" w:rsidRDefault="00AD3778" w:rsidP="00AD3778">
      <w:pPr>
        <w:rPr>
          <w:lang w:val="hr-HR"/>
        </w:rPr>
      </w:pPr>
      <w:r>
        <w:rPr>
          <w:lang w:val="hr-HR"/>
        </w:rPr>
        <w:t xml:space="preserve">Zadatak je nadogradnja na prethodni. Izrađenom modelu dodane su rotacije Zemlje i Mjeseca oko vlastitih osi te su dodane teksture svih elemenata scene. Teksture Sunca, Zemlje i Mjeseca pronađene su na Internetu. Rotacije su dodane na jednak način kao u prethodnom zadatku, no za crtanje Zemlje bilo je nužno dodati </w:t>
      </w:r>
      <w:proofErr w:type="spellStart"/>
      <w:r>
        <w:rPr>
          <w:lang w:val="hr-HR"/>
        </w:rPr>
        <w:t>Trasform</w:t>
      </w:r>
      <w:proofErr w:type="spellEnd"/>
      <w:r>
        <w:rPr>
          <w:lang w:val="hr-HR"/>
        </w:rPr>
        <w:t xml:space="preserve"> čvor na koji bi se primijenila rotacija Zemlje oko vlastite osi prilikom isteka odgovarajućeg vremenskog intervala. Za svako kretanje elementa scene</w:t>
      </w:r>
      <w:r w:rsidR="005E47A2">
        <w:rPr>
          <w:lang w:val="hr-HR"/>
        </w:rPr>
        <w:t xml:space="preserve"> (rotaciju)</w:t>
      </w:r>
      <w:r>
        <w:rPr>
          <w:lang w:val="hr-HR"/>
        </w:rPr>
        <w:t xml:space="preserve"> korišten je jedan </w:t>
      </w:r>
      <w:proofErr w:type="spellStart"/>
      <w:r>
        <w:rPr>
          <w:lang w:val="hr-HR"/>
        </w:rPr>
        <w:t>TimeSensor</w:t>
      </w:r>
      <w:proofErr w:type="spellEnd"/>
      <w:r>
        <w:rPr>
          <w:lang w:val="hr-HR"/>
        </w:rPr>
        <w:t xml:space="preserve"> čvor i jedan </w:t>
      </w:r>
      <w:proofErr w:type="spellStart"/>
      <w:r>
        <w:rPr>
          <w:lang w:val="hr-HR"/>
        </w:rPr>
        <w:t>OrientationInterpolator</w:t>
      </w:r>
      <w:proofErr w:type="spellEnd"/>
      <w:r>
        <w:rPr>
          <w:lang w:val="hr-HR"/>
        </w:rPr>
        <w:t xml:space="preserve"> tako da ih ukupno ima četiri od svakog.</w:t>
      </w:r>
    </w:p>
    <w:p w:rsidR="005E47A2" w:rsidRPr="00AD3778" w:rsidRDefault="005E47A2" w:rsidP="00AD3778">
      <w:pPr>
        <w:rPr>
          <w:lang w:val="hr-HR"/>
        </w:rPr>
      </w:pPr>
      <w:r>
        <w:rPr>
          <w:lang w:val="hr-HR"/>
        </w:rPr>
        <w:t>Slika 3 prikazuje dobiveni model.</w:t>
      </w:r>
    </w:p>
    <w:p w:rsidR="006D3C13" w:rsidRPr="006D3C13" w:rsidRDefault="006D3C13" w:rsidP="006D3C13">
      <w:pPr>
        <w:keepNext/>
        <w:jc w:val="center"/>
        <w:rPr>
          <w:sz w:val="20"/>
          <w:szCs w:val="20"/>
        </w:rPr>
      </w:pPr>
      <w:r w:rsidRPr="006D3C13">
        <w:rPr>
          <w:noProof/>
          <w:sz w:val="20"/>
          <w:szCs w:val="20"/>
          <w:lang w:val="hr-HR"/>
        </w:rPr>
        <w:drawing>
          <wp:inline distT="0" distB="0" distL="0" distR="0">
            <wp:extent cx="5008406" cy="3113173"/>
            <wp:effectExtent l="0" t="0" r="190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406" cy="31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C13" w:rsidRPr="006D3C13" w:rsidRDefault="006D3C13" w:rsidP="006D3C13">
      <w:pPr>
        <w:pStyle w:val="Opisslike"/>
        <w:spacing w:after="0"/>
        <w:jc w:val="center"/>
        <w:rPr>
          <w:i w:val="0"/>
          <w:iCs w:val="0"/>
          <w:color w:val="auto"/>
          <w:sz w:val="20"/>
          <w:szCs w:val="20"/>
          <w:lang w:val="hr-HR"/>
        </w:rPr>
      </w:pP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Slika 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begin"/>
      </w:r>
      <w:r w:rsidRPr="006D3C13">
        <w:rPr>
          <w:i w:val="0"/>
          <w:iCs w:val="0"/>
          <w:color w:val="auto"/>
          <w:sz w:val="20"/>
          <w:szCs w:val="20"/>
          <w:lang w:val="hr-HR"/>
        </w:rPr>
        <w:instrText xml:space="preserve"> SEQ Slika \* ARABIC </w:instrTex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separate"/>
      </w:r>
      <w:r w:rsidRPr="006D3C13">
        <w:rPr>
          <w:i w:val="0"/>
          <w:iCs w:val="0"/>
          <w:noProof/>
          <w:color w:val="auto"/>
          <w:sz w:val="20"/>
          <w:szCs w:val="20"/>
          <w:lang w:val="hr-HR"/>
        </w:rPr>
        <w:t>3</w:t>
      </w:r>
      <w:r w:rsidRPr="006D3C13">
        <w:rPr>
          <w:i w:val="0"/>
          <w:iCs w:val="0"/>
          <w:color w:val="auto"/>
          <w:sz w:val="20"/>
          <w:szCs w:val="20"/>
          <w:lang w:val="hr-HR"/>
        </w:rPr>
        <w:fldChar w:fldCharType="end"/>
      </w: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: Simulacija Sunčevog sustava uz rotacije oko vlastite osi i dodane teksture </w:t>
      </w:r>
    </w:p>
    <w:p w:rsidR="00767A83" w:rsidRPr="006D3C13" w:rsidRDefault="006D3C13" w:rsidP="006D3C13">
      <w:pPr>
        <w:pStyle w:val="Opisslike"/>
        <w:jc w:val="center"/>
        <w:rPr>
          <w:i w:val="0"/>
          <w:iCs w:val="0"/>
          <w:color w:val="auto"/>
          <w:sz w:val="20"/>
          <w:szCs w:val="20"/>
          <w:lang w:val="hr-HR"/>
        </w:rPr>
      </w:pPr>
      <w:r w:rsidRPr="006D3C13">
        <w:rPr>
          <w:i w:val="0"/>
          <w:iCs w:val="0"/>
          <w:color w:val="auto"/>
          <w:sz w:val="20"/>
          <w:szCs w:val="20"/>
          <w:lang w:val="hr-HR"/>
        </w:rPr>
        <w:t xml:space="preserve">(datoteka </w:t>
      </w:r>
      <w:proofErr w:type="spellStart"/>
      <w:r w:rsidRPr="006D3C13">
        <w:rPr>
          <w:color w:val="auto"/>
          <w:sz w:val="20"/>
          <w:szCs w:val="20"/>
          <w:lang w:val="hr-HR"/>
        </w:rPr>
        <w:t>SuncevSustavAnimacija.wrl</w:t>
      </w:r>
      <w:proofErr w:type="spellEnd"/>
      <w:r w:rsidRPr="006D3C13">
        <w:rPr>
          <w:i w:val="0"/>
          <w:iCs w:val="0"/>
          <w:color w:val="auto"/>
          <w:sz w:val="20"/>
          <w:szCs w:val="20"/>
          <w:lang w:val="hr-HR"/>
        </w:rPr>
        <w:t>)</w:t>
      </w:r>
    </w:p>
    <w:p w:rsidR="00FF5701" w:rsidRDefault="00FF5701"/>
    <w:sectPr w:rsidR="00FF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83"/>
    <w:rsid w:val="002C7571"/>
    <w:rsid w:val="002F3619"/>
    <w:rsid w:val="00330420"/>
    <w:rsid w:val="00491915"/>
    <w:rsid w:val="004B27DD"/>
    <w:rsid w:val="00550CE2"/>
    <w:rsid w:val="005E47A2"/>
    <w:rsid w:val="00665152"/>
    <w:rsid w:val="006D3C13"/>
    <w:rsid w:val="00756478"/>
    <w:rsid w:val="00765A78"/>
    <w:rsid w:val="00767A83"/>
    <w:rsid w:val="00953607"/>
    <w:rsid w:val="009C5891"/>
    <w:rsid w:val="00AD00A0"/>
    <w:rsid w:val="00AD3778"/>
    <w:rsid w:val="00B53C3B"/>
    <w:rsid w:val="00D2301A"/>
    <w:rsid w:val="00D577AF"/>
    <w:rsid w:val="00D90FD1"/>
    <w:rsid w:val="00DB073F"/>
    <w:rsid w:val="00E70C03"/>
    <w:rsid w:val="00EC6702"/>
    <w:rsid w:val="00EF4214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6741"/>
  <w15:chartTrackingRefBased/>
  <w15:docId w15:val="{A4519143-7F34-475C-8E4D-76769CB4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7A83"/>
  </w:style>
  <w:style w:type="paragraph" w:styleId="Naslov1">
    <w:name w:val="heading 1"/>
    <w:basedOn w:val="Normal"/>
    <w:next w:val="Normal"/>
    <w:link w:val="Naslov1Char"/>
    <w:uiPriority w:val="9"/>
    <w:qFormat/>
    <w:rsid w:val="00767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67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67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767A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isslike">
    <w:name w:val="caption"/>
    <w:basedOn w:val="Normal"/>
    <w:next w:val="Normal"/>
    <w:uiPriority w:val="35"/>
    <w:unhideWhenUsed/>
    <w:qFormat/>
    <w:rsid w:val="006D3C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Ivandić</dc:creator>
  <cp:keywords/>
  <dc:description/>
  <cp:lastModifiedBy>Hana Ivandić</cp:lastModifiedBy>
  <cp:revision>12</cp:revision>
  <dcterms:created xsi:type="dcterms:W3CDTF">2020-06-15T22:57:00Z</dcterms:created>
  <dcterms:modified xsi:type="dcterms:W3CDTF">2020-06-16T02:22:00Z</dcterms:modified>
</cp:coreProperties>
</file>