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</w:rPr>
        <w:t>Software Requirements Specification (SWRS)</w:t>
      </w:r>
    </w:p>
    <w:p>
      <w:pPr>
        <w:jc w:val="center"/>
      </w:pPr>
      <w:r>
        <w:rPr>
          <w:rFonts w:ascii="Malgun Gothic" w:hAnsi="Malgun Gothic" w:eastAsia="Malgun Gothic"/>
        </w:rPr>
        <w:t>프로젝트명: GSI Automotive 근태 관리 프로그램</w:t>
        <w:br/>
        <w:t>작성일자: 2026년 05월 05일</w:t>
        <w:br/>
        <w:t>버전: v1.0</w:t>
        <w:br/>
        <w:t>개발 도구: Gemini 3.1 Pro (Google DeepMind)</w:t>
      </w:r>
    </w:p>
    <w:p>
      <w:pPr>
        <w:pStyle w:val="Heading1"/>
      </w:pPr>
      <w:r>
        <w:rPr>
          <w:rFonts w:ascii="Malgun Gothic" w:hAnsi="Malgun Gothic" w:eastAsia="Malgun Gothic"/>
        </w:rPr>
        <w:t>1. 개요 (Introduction)</w:t>
      </w:r>
    </w:p>
    <w:p>
      <w:pPr>
        <w:pStyle w:val="Heading2"/>
      </w:pPr>
      <w:r>
        <w:rPr>
          <w:rFonts w:ascii="Malgun Gothic" w:hAnsi="Malgun Gothic" w:eastAsia="Malgun Gothic"/>
        </w:rPr>
        <w:t>1.1 목적 (Purpose)</w:t>
      </w:r>
    </w:p>
    <w:p>
      <w:r>
        <w:rPr>
          <w:rFonts w:ascii="Malgun Gothic" w:hAnsi="Malgun Gothic" w:eastAsia="Malgun Gothic"/>
        </w:rPr>
        <w:t>본 문서는 'GSI Automotive 근태 관리 프로그램'의 기능적, 비기능적 요구사항을 명확히 정의하여 소프트웨어의 개발, 테스트 및 유지보수의 기준을 확립하는 데 그 목적이 있습니다.</w:t>
      </w:r>
    </w:p>
    <w:p>
      <w:pPr>
        <w:pStyle w:val="Heading2"/>
      </w:pPr>
      <w:r>
        <w:rPr>
          <w:rFonts w:ascii="Malgun Gothic" w:hAnsi="Malgun Gothic" w:eastAsia="Malgun Gothic"/>
        </w:rPr>
        <w:t>1.2 범위 (Scope)</w:t>
      </w:r>
    </w:p>
    <w:p>
      <w:r>
        <w:rPr>
          <w:rFonts w:ascii="Malgun Gothic" w:hAnsi="Malgun Gothic" w:eastAsia="Malgun Gothic"/>
        </w:rPr>
        <w:t>본 프로그램은 데스크톱 기반의 로컬 애플리케이션으로, 사용자의 일일 근무 시간 기록, 연장근로 시간 산출 및 적립, 휴가/반차 등의 근태 형태 관리, 주간 52시간 근무 한도 모니터링, 그리고 엑셀 형태의 데이터 입출력 기능을 제공합니다. 사내 망과 독립적으로 오프라인 환경에서도 동작할 수 있도록 로컬 SQLite 데이터베이스를 사용합니다.</w:t>
      </w:r>
    </w:p>
    <w:p>
      <w:pPr>
        <w:pStyle w:val="Heading1"/>
      </w:pPr>
      <w:r>
        <w:rPr>
          <w:rFonts w:ascii="Malgun Gothic" w:hAnsi="Malgun Gothic" w:eastAsia="Malgun Gothic"/>
        </w:rPr>
        <w:t>2. 전체 설명 (Overall Description)</w:t>
      </w:r>
    </w:p>
    <w:p>
      <w:pPr>
        <w:pStyle w:val="Heading2"/>
      </w:pPr>
      <w:r>
        <w:rPr>
          <w:rFonts w:ascii="Malgun Gothic" w:hAnsi="Malgun Gothic" w:eastAsia="Malgun Gothic"/>
        </w:rPr>
        <w:t>2.1 제품 관점 (Product Perspective)</w:t>
      </w:r>
    </w:p>
    <w:p>
      <w:r>
        <w:rPr>
          <w:rFonts w:ascii="Malgun Gothic" w:hAnsi="Malgun Gothic" w:eastAsia="Malgun Gothic"/>
        </w:rPr>
        <w:t>본 소프트웨어는 Python의 pywebview 라이브러리를 활용하여 프론트엔드(HTML/CSS/JS)와 백엔드(Python/SQLite)가 하나로 통합된 데스크톱 애플리케이션 형태로 배포됩니다. 외부 서버 의존성 없이 단독 실행(Standalone)이 가능합니다.</w:t>
      </w:r>
    </w:p>
    <w:p>
      <w:pPr>
        <w:pStyle w:val="Heading2"/>
      </w:pPr>
      <w:r>
        <w:rPr>
          <w:rFonts w:ascii="Malgun Gothic" w:hAnsi="Malgun Gothic" w:eastAsia="Malgun Gothic"/>
        </w:rPr>
        <w:t>2.2 사용자 계층 (User Classes and Characteristics)</w:t>
      </w:r>
    </w:p>
    <w:p>
      <w:r>
        <w:rPr>
          <w:rFonts w:ascii="Malgun Gothic" w:hAnsi="Malgun Gothic" w:eastAsia="Malgun Gothic"/>
        </w:rPr>
        <w:t>- 일반 사용자 (직원): 본인의 근무 시간을 기입하고 주간/월간 근무 현황 및 연장근로 잔여 시간을 확인하는 주 사용자.</w:t>
        <w:br/>
        <w:t>- 관리자: 연장근로 시간의 유효기간 만료 시 이를 연장(승인)해 줄 수 있는 권한을 가진 사용자 (비밀번호 기반 인증).</w:t>
      </w:r>
    </w:p>
    <w:p>
      <w:pPr>
        <w:pStyle w:val="Heading2"/>
      </w:pPr>
      <w:r>
        <w:rPr>
          <w:rFonts w:ascii="Malgun Gothic" w:hAnsi="Malgun Gothic" w:eastAsia="Malgun Gothic"/>
        </w:rPr>
        <w:t>2.3 운영 환경 (Operating Environment)</w:t>
      </w:r>
    </w:p>
    <w:p>
      <w:r>
        <w:rPr>
          <w:rFonts w:ascii="Malgun Gothic" w:hAnsi="Malgun Gothic" w:eastAsia="Malgun Gothic"/>
        </w:rPr>
        <w:t>- OS: Windows 10 / 11 (WebView2 런타임 필요)</w:t>
        <w:br/>
        <w:t>- DB: SQLite3 (로컬 파일 기반 worktime.db)</w:t>
      </w:r>
    </w:p>
    <w:p>
      <w:pPr>
        <w:pStyle w:val="Heading1"/>
      </w:pPr>
      <w:r>
        <w:rPr>
          <w:rFonts w:ascii="Malgun Gothic" w:hAnsi="Malgun Gothic" w:eastAsia="Malgun Gothic"/>
        </w:rPr>
        <w:t>3. 기능적 요구사항 (Functional Requirements)</w:t>
      </w:r>
    </w:p>
    <w:p>
      <w:pPr>
        <w:pStyle w:val="Heading2"/>
      </w:pPr>
      <w:r>
        <w:rPr>
          <w:rFonts w:ascii="Malgun Gothic" w:hAnsi="Malgun Gothic" w:eastAsia="Malgun Gothic"/>
        </w:rPr>
        <w:t>3.1 사용자 관리 (User Management)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[WorkTime-001] 사용자 추가</w:t>
      </w:r>
      <w:r>
        <w:rPr>
          <w:rFonts w:ascii="Malgun Gothic" w:hAnsi="Malgun Gothic" w:eastAsia="Malgun Gothic"/>
        </w:rPr>
        <w:t>: 사용자는 본인의 이름을 입력하여 새로운 사용자 프로필을 생성할 수 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[WorkTime-002] 사용자 삭제</w:t>
      </w:r>
      <w:r>
        <w:rPr>
          <w:rFonts w:ascii="Malgun Gothic" w:hAnsi="Malgun Gothic" w:eastAsia="Malgun Gothic"/>
        </w:rPr>
        <w:t>: 등록된 사용자를 삭제할 수 있으며, 삭제 시 해당 사용자의 모든 근무 기록이 함께 영구 삭제된다.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[WorkTime-003] 사용자 전환</w:t>
      </w:r>
      <w:r>
        <w:rPr>
          <w:rFonts w:ascii="Malgun Gothic" w:hAnsi="Malgun Gothic" w:eastAsia="Malgun Gothic"/>
        </w:rPr>
        <w:t>: 드롭다운 메뉴를 통해 등록된 사용자 간 전환이 가능해야 하며, 전환 시 해당 사용자의 데이터만 화면에 표출되어야 한다.</w:t>
      </w:r>
    </w:p>
    <w:p>
      <w:pPr>
        <w:pStyle w:val="Heading2"/>
      </w:pPr>
      <w:r>
        <w:rPr>
          <w:rFonts w:ascii="Malgun Gothic" w:hAnsi="Malgun Gothic" w:eastAsia="Malgun Gothic"/>
        </w:rPr>
        <w:t>3.2 근무 시간 입력 및 산출 (Work Time Entry &amp; Calculation)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[WorkTime-004] 근태 형태 선택</w:t>
      </w:r>
      <w:r>
        <w:rPr>
          <w:rFonts w:ascii="Malgun Gothic" w:hAnsi="Malgun Gothic" w:eastAsia="Malgun Gothic"/>
        </w:rPr>
        <w:t>: 정상 근무, 오전/오후 반차, 공휴일(명칭 입력 가능), 연차, 공가, 병가, 연장근로 시간 사용 중 하나를 선택할 수 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[WorkTime-005] 출퇴근 시간 입력</w:t>
      </w:r>
      <w:r>
        <w:rPr>
          <w:rFonts w:ascii="Malgun Gothic" w:hAnsi="Malgun Gothic" w:eastAsia="Malgun Gothic"/>
        </w:rPr>
        <w:t>: 출근 시간과 퇴근 시간을 입력받는다. (기본값: 08:30 ~ 17:30)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[WorkTime-006] 비근무 시간 및 휴게 시간 차감</w:t>
      </w:r>
      <w:r>
        <w:rPr>
          <w:rFonts w:ascii="Malgun Gothic" w:hAnsi="Malgun Gothic" w:eastAsia="Malgun Gothic"/>
        </w:rPr>
        <w:t>: 개인적인 비근무 시간을 분 단위로 가감할 수 있으며, 법정 휴게시간(4시간당 30분, 8시간당 60분 등)이 로직에 의해 자동 차감된다.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[WorkTime-007] 연장근로 산출</w:t>
      </w:r>
      <w:r>
        <w:rPr>
          <w:rFonts w:ascii="Malgun Gothic" w:hAnsi="Malgun Gothic" w:eastAsia="Malgun Gothic"/>
        </w:rPr>
        <w:t>: 실근무시간이 소정근로시간(일 8시간)을 초과할 경우, 초과분은 발생 연장근로 시간으로 자동 적립된다.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[WorkTime-008] 누락 일자 자동 생성</w:t>
      </w:r>
      <w:r>
        <w:rPr>
          <w:rFonts w:ascii="Malgun Gothic" w:hAnsi="Malgun Gothic" w:eastAsia="Malgun Gothic"/>
          <w:b/>
          <w:color w:val="FF0000"/>
        </w:rPr>
        <w:t xml:space="preserve"> (TBD)</w:t>
      </w:r>
      <w:r>
        <w:rPr>
          <w:rFonts w:ascii="Malgun Gothic" w:hAnsi="Malgun Gothic" w:eastAsia="Malgun Gothic"/>
        </w:rPr>
        <w:t>: 사용자가 기입하지 않은 평일/주말 일자에 대해 자동으로 기본 정보를 채워 넣는 기능이 동작한다.</w:t>
      </w:r>
    </w:p>
    <w:p>
      <w:pPr>
        <w:pStyle w:val="Heading2"/>
      </w:pPr>
      <w:r>
        <w:rPr>
          <w:rFonts w:ascii="Malgun Gothic" w:hAnsi="Malgun Gothic" w:eastAsia="Malgun Gothic"/>
        </w:rPr>
        <w:t>3.3 연장근로 시간 관리 (Overtime Vault)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[WorkTime-009] 연장근로 시간 사용</w:t>
      </w:r>
      <w:r>
        <w:rPr>
          <w:rFonts w:ascii="Malgun Gothic" w:hAnsi="Malgun Gothic" w:eastAsia="Malgun Gothic"/>
        </w:rPr>
        <w:t>: 근태 형태를 연장근로 시간 사용으로 선택하여 적립된 연장근로 시간을 소진할 수 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[WorkTime-010] 유효기간 관리</w:t>
      </w:r>
      <w:r>
        <w:rPr>
          <w:rFonts w:ascii="Malgun Gothic" w:hAnsi="Malgun Gothic" w:eastAsia="Malgun Gothic"/>
        </w:rPr>
        <w:t>: 적립된 연장근로 시간은 발생월 기준 익월 말일까지 유효하며, 기한 내 미사용 시 자동 소멸된다.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[WorkTime-011] 유효기간 연장(관리자)</w:t>
      </w:r>
      <w:r>
        <w:rPr>
          <w:rFonts w:ascii="Malgun Gothic" w:hAnsi="Malgun Gothic" w:eastAsia="Malgun Gothic"/>
          <w:b/>
          <w:color w:val="FF0000"/>
        </w:rPr>
        <w:t xml:space="preserve"> (TBD)</w:t>
      </w:r>
      <w:r>
        <w:rPr>
          <w:rFonts w:ascii="Malgun Gothic" w:hAnsi="Malgun Gothic" w:eastAsia="Malgun Gothic"/>
        </w:rPr>
        <w:t>: 관리자 비밀번호 입력 시 만료된 연장근로 시간의 유효기간을 1개월 연장할 수 있는 관리자 화면을 제공한다.</w:t>
      </w:r>
    </w:p>
    <w:p>
      <w:pPr>
        <w:pStyle w:val="Heading2"/>
      </w:pPr>
      <w:r>
        <w:rPr>
          <w:rFonts w:ascii="Malgun Gothic" w:hAnsi="Malgun Gothic" w:eastAsia="Malgun Gothic"/>
        </w:rPr>
        <w:t>3.4 대시보드 및 통계 (Dashboard &amp; Statistics)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[WorkTime-012] 주간 누적 근무 모니터링</w:t>
      </w:r>
      <w:r>
        <w:rPr>
          <w:rFonts w:ascii="Malgun Gothic" w:hAnsi="Malgun Gothic" w:eastAsia="Malgun Gothic"/>
        </w:rPr>
        <w:t>: 선택된 주차의 총 실근무시간을 시각적(프로그레스 바)으로 제공한다.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[WorkTime-013] 주 52시간 경고</w:t>
      </w:r>
      <w:r>
        <w:rPr>
          <w:rFonts w:ascii="Malgun Gothic" w:hAnsi="Malgun Gothic" w:eastAsia="Malgun Gothic"/>
        </w:rPr>
        <w:t>: 주간 근무시간이 46시간 이상일 시 경고(주황색), 52시간 도달 시 위험(빨간색)으로 프로그레스 바 색상이 변경된다.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[WorkTime-014] 잔여 연장근로 요약</w:t>
      </w:r>
      <w:r>
        <w:rPr>
          <w:rFonts w:ascii="Malgun Gothic" w:hAnsi="Malgun Gothic" w:eastAsia="Malgun Gothic"/>
        </w:rPr>
        <w:t>: 현재 사용할 수 있는 총 잔여 연장근로 시간을 대시보드 상단에 직관적으로 표출한다.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[WorkTime-015] 연장근무 분포 그래프</w:t>
      </w:r>
      <w:r>
        <w:rPr>
          <w:rFonts w:ascii="Malgun Gothic" w:hAnsi="Malgun Gothic" w:eastAsia="Malgun Gothic"/>
          <w:b/>
          <w:color w:val="FF0000"/>
        </w:rPr>
        <w:t xml:space="preserve"> (TBD)</w:t>
      </w:r>
      <w:r>
        <w:rPr>
          <w:rFonts w:ascii="Malgun Gothic" w:hAnsi="Malgun Gothic" w:eastAsia="Malgun Gothic"/>
        </w:rPr>
        <w:t>: 최근 1년간의 월별 연장근무 발생/사용 추이를 도넛 차트 또는 꺾은선 형태의 그래프로 제공한다.</w:t>
      </w:r>
    </w:p>
    <w:p>
      <w:pPr>
        <w:pStyle w:val="Heading2"/>
      </w:pPr>
      <w:r>
        <w:rPr>
          <w:rFonts w:ascii="Malgun Gothic" w:hAnsi="Malgun Gothic" w:eastAsia="Malgun Gothic"/>
        </w:rPr>
        <w:t>3.5 데이터 입출력 (Data I/O)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[WorkTime-016] 월간 근무표 조회</w:t>
      </w:r>
      <w:r>
        <w:rPr>
          <w:rFonts w:ascii="Malgun Gothic" w:hAnsi="Malgun Gothic" w:eastAsia="Malgun Gothic"/>
        </w:rPr>
        <w:t>: 선택한 월의 모든 근무 기록과 연장근로 발생/사용 내역을 테이블 형태로 조회한다.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[WorkTime-017] 엑셀 내보내기</w:t>
      </w:r>
      <w:r>
        <w:rPr>
          <w:rFonts w:ascii="Malgun Gothic" w:hAnsi="Malgun Gothic" w:eastAsia="Malgun Gothic"/>
        </w:rPr>
        <w:t>: 현재 조회 중인 월간 근무표를 엑셀 파일(.xlsx)로 다운로드할 수 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[WorkTime-018] 엑셀 불러오기</w:t>
      </w:r>
      <w:r>
        <w:rPr>
          <w:rFonts w:ascii="Malgun Gothic" w:hAnsi="Malgun Gothic" w:eastAsia="Malgun Gothic"/>
        </w:rPr>
        <w:t>: 정해진 양식의 엑셀 파일을 업로드하여 다량의 근무 기록을 시스템에 일괄 등록(Import)할 수 있다.</w:t>
      </w:r>
    </w:p>
    <w:p>
      <w:pPr>
        <w:pStyle w:val="Heading1"/>
      </w:pPr>
      <w:r>
        <w:rPr>
          <w:rFonts w:ascii="Malgun Gothic" w:hAnsi="Malgun Gothic" w:eastAsia="Malgun Gothic"/>
        </w:rPr>
        <w:t>4. 비기능적 요구사항 (Non-Functional Requirements)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[WorkTime-101] UI/UX 디자인</w:t>
      </w:r>
      <w:r>
        <w:rPr>
          <w:rFonts w:ascii="Malgun Gothic" w:hAnsi="Malgun Gothic" w:eastAsia="Malgun Gothic"/>
        </w:rPr>
        <w:t>: UI는 Glassmorphism 디자인을 채택하여 심미성을 높이며, 다크 테마 기반으로 눈의 피로를 최소화한다.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[WorkTime-102] 반응 속도</w:t>
      </w:r>
      <w:r>
        <w:rPr>
          <w:rFonts w:ascii="Malgun Gothic" w:hAnsi="Malgun Gothic" w:eastAsia="Malgun Gothic"/>
        </w:rPr>
        <w:t>: 프로그램 실행 후 초기 로딩 및 탭 전환은 지연 없이 즉각적으로(1초 이내) 이루어져야 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>[WorkTime-103] 단일 패키징</w:t>
      </w:r>
      <w:r>
        <w:rPr>
          <w:rFonts w:ascii="Malgun Gothic" w:hAnsi="Malgun Gothic" w:eastAsia="Malgun Gothic"/>
          <w:b/>
          <w:color w:val="FF0000"/>
        </w:rPr>
        <w:t xml:space="preserve"> (TBD)</w:t>
      </w:r>
      <w:r>
        <w:rPr>
          <w:rFonts w:ascii="Malgun Gothic" w:hAnsi="Malgun Gothic" w:eastAsia="Malgun Gothic"/>
        </w:rPr>
        <w:t>: 파이썬이 설치되지 않은 환경에서도 실행 가능하도록 PyInstaller를 이용해 단일 실행 파일(.exe)로 배포할 수 있어야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