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0.10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2026-08-09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전 개발 Baseline 검토본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RTM 정방향 매핑 기준으로 37개 기능사양의 Requirement 역추적 정규화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Handle; Device Index와 별개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COM Port와 가상 CAN 채널을 연결하는 0/1 논리 슬롯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>
        <w:br w:type="page"/>
      </w:r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두 Port Connect, RTU 처리, Panel 제어, 가상 CAN 출력과 종료까지의 정상 흐름은 다음과 같다.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전체 기능 흐름" title="전체 기능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operati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Lifecycle 상태 모델" title="Lifecycle 상태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프로그램 시작 Sequence" title="프로그램 시작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REQ-IF-001~004; REQ-PERF-003;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CAPL은 #pragma library로 x86 생산 DLL을 로드한다.</w:t>
              <w:br/>
              <w:t>2. registerCAPLDLL()로 Context Handle을 얻는다.</w:t>
              <w:br/>
              <w:t>3. Core는 InitializeContext를 호출하고 Handle을 Private 상태에 보관한다.</w:t>
              <w:br/>
              <w:t>4. DLL은 Disconnected Context와 고정 Queue를 준비한다.</w:t>
              <w:br/>
              <w:t>5. 시험 전용 ABI Fixture는 Phase 1 검증 구성에서만 별도 로드하며 생산 API에 포함하지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CSV 경로와 두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상대경로, PortSlot 0/1 설정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Main.can이 프로젝트 상대경로를 보관한다.</w:t>
              <w:br/>
              <w:t>2. getAbsFilePath()로 각 경로를 절대경로로 변환한다.</w:t>
              <w:br/>
              <w:t>3. Core가 FileType별 경로와 Port 설정을 DLL에 전달한다.</w:t>
              <w:br/>
              <w:t>4. DLL은 설정만 저장하고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 Root에 상대적인 세 논리 CSV를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REQ-FUNC-011, REQ-FUNC-026; REQ-DATA-001~013; REQ-IF-011; REQ-ERR-001; REQ-SEC-001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CSV를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CSV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REQ-ERR-002;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Monitoring/Queue/Counter 상태를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REQ-FUNC-004; REQ-IF-004; REQ-ERR-008; REQ-PERF-003;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두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two valid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사전 검증을 완료한다.</w:t>
              <w:br/>
              <w:t>2. Port 0/1을 Open하고 통신 설정을 적용한다.</w:t>
              <w:br/>
              <w:t>3. 두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REQ-FUNC-005; REQ-IF-004;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두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Monitoring을 정지하고 Pending/Change Queue 정책을 적용한다.</w:t>
              <w:br/>
              <w:t>2. Serial I/O를 취소한다.</w:t>
              <w:br/>
              <w:t>3. 두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REQ-IF-004~005, REQ-IF-008;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REQ-IF-004; REQ-ERR-008;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두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두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Port,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 범위와 유일성을 검증한다.</w:t>
              <w:br/>
              <w:t>2. DeviceMap의 Port와 매칭한다.</w:t>
              <w:br/>
              <w:t>3. Connect 중 DCB/Timeout을 적용한다.</w:t>
              <w:br/>
              <w:t>4.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Partial Read를 RTU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byte chunks and monotonic timestamps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첫 Byte에서 Frame 후보를 연다.</w:t>
              <w:br/>
              <w:t>2. Byte와 마지막 시각을 누적한다.</w:t>
              <w:br/>
              <w:t>3. t1.5 초과 부분 Frame을 폐기한다.</w:t>
              <w:br/>
              <w:t>4. t3.5 후 완성 Frame을 Dispatcher로 전달한다.</w:t>
              <w:br/>
              <w:t>5. 최대 256Byte 초과 시 재동기화한다.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 호출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 REQ-COM-014; REQ-DIAG-005;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t3.5 frame completion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 4~256Byte를 확인한다.</w:t>
              <w:br/>
              <w:t>2. CRC-16/Modbus를 계산한다.</w:t>
              <w:br/>
              <w:t>3. Slave/Function 처리 전 CRC를 비교한다.</w:t>
              <w:br/>
              <w:t>4. 실패 Frame을 무응답 폐기하고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정상 Modbus RTU Request / Response Sequence" title="정상 Modbus RTU Request / Response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bus_request_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REQ-COM-010, REQ-COM-015; REQ-REL-001;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DeviceBySlave[PortSlot][SlaveId]를 조회한다.</w:t>
              <w:br/>
              <w:t>2. 유효 Device면 PDU Dispatcher로 전달한다.</w:t>
              <w:br/>
              <w:t>3. Broadcast/예약/미등록은 무응답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적용한다.</w:t>
              <w:br/>
              <w:t>5. 영향 Rule Snapshot을 적재하고 성공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optional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REQ-COM-006~007, REQ-COM-010, REQ-COM-014; REQ-ERR-003;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 및 Signal 데이터 흐름" title="Register 및 Signal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DeviceBySlave[2][248]를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REQ-IF-004, REQ-IF-006, REQ-IF-012;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REQ-IF-004, REQ-IF-006, REQ-IF-012; REQ-ERR-002;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SourceType, 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변경된 영향 Rule을 중복 제거한다.</w:t>
              <w:br/>
              <w:t>4. Register를 적용하고 불변 Snapshot을 캡처한다.</w:t>
              <w:br/>
              <w:t>5. Device→Queue 순서로 Snapshot을 적재한다.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 and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무변경; Queue overflow는 oldest-drop이고 Write는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REQ-FUNC-019; REQ-IF-004;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교체하고 영향 Rule Snapshot을 만든다.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Register와 Snapshot을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 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REQ-IF-006,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Transaction을 SourceType 0x02로 호출한다.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Register/Queue 무변경이다.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REQ-FUNC-021~025, REQ-FUNC-027~028;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 REQ-FUNC-032, REQ-FUNC-039; REQ-IF-004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ReadSwitch와 Core API로 MonitoringEnabled를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Start/Stop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Start는 Applied Rule을 최신 Periodic Pending으로 등록한다.</w:t>
              <w:br/>
              <w:t>2. Stop은 Periodic Pending과 Change FIFO를 비운다.</w:t>
              <w:br/>
              <w:t>3. Stop 중 변경은 SuppressedCount만 증가시킨다.</w:t>
              <w:br/>
              <w:t>4. Sequence/Counter/Latch는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상태 오류;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 REQ-FUNC-038; REQ-IF-004;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다음 Cycle에서 Candidate 전체를 Snapshot한다.</w:t>
              <w:br/>
              <w:t>2. Index/Rule_ID 매핑과 RequiredPeriodicFrames를 계산한다.</w:t>
              <w:br/>
              <w:t>3. 검증된 Cycle budget과 비교한다.</w:t>
              <w:br/>
              <w:t>4. 성공 시 전체 Applied 교체,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Snapshot 생성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REQ-FUNC-032~033; REQ-COM-021; REQ-IF-004, REQ-IF-006~007, REQ-IF-014; REQ-PERF-002~003; REQ-REL-005; REQ-RES-003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Snapshot을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1,000ms Cycle이 Rule별 최신 Pending을 생성한다.</w:t>
              <w:br/>
              <w:t>2. 10ms Dispatch가 공정한 cursor로 Rule을 선택한다.</w:t>
              <w:br/>
              <w:t>3. DLL ReadRuleSnapshot은 COM 대기 없이 Device Lock에서 Rule 전체를 복사한다.</w:t>
              <w:br/>
              <w:t>4. Metadata SourceType 0x00을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metadata[11]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Change Snapshot Queue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REQ-FUNC-018, REQ-FUNC-034~035, REQ-FUNC-039; REQ-COM-021; REQ-IF-004, REQ-IF-006~007, REQ-IF-014; REQ-PERF-002~003; REQ-REL-002, REQ-REL-004~006; REQ-RES-003~004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변경 당시 Rule 값을 순서대로 CAPL에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for enqueue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Port별 Sequence를 할당한다.</w:t>
              <w:br/>
              <w:t>2. 고정 Snapshot을 FIFO에 적재한다.</w:t>
              <w:br/>
              <w:t>3. Overflow 시 oldest 한 건을 제거한다.</w:t>
              <w:br/>
              <w:t>4. TryDequeue가 metadata+data를 원자 복사 후 제거한다.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snapshot or No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Buffer 부족은 Queue를 유지; OFF 상태는 SuppressedCount만 갱신한다.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Snapshot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Snapshot을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ID와 Vector Extended Flag를 구분해 만든다.</w:t>
              <w:br/>
              <w:t>2. mm=1 Header DLC8을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하나는 불완전한 묶음으로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REQ-FUNC-033, REQ-FUNC-036~038; REQ-PERF-002, REQ-PERF-004; REQ-REL-006;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두 Port의 Periodic/Change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rules, change queues,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Tick 시작 Port를 교대한다.</w:t>
              <w:br/>
              <w:t>2. Change와 Periodic 후보 비용을 계산한다.</w:t>
              <w:br/>
              <w:t>3. 다음 묶음 전체가 Frame budget에 맞을 때만 시작한다.</w:t>
              <w:br/>
              <w:t>4. 시작한 묶음은 완료하고 overrun을 진단한다.</w:t>
              <w:br/>
              <w:t>5.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예산·Deadline·Overflow만으로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Manual Read 및 Auto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REQ-FUNC-040~041, 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입력을 안정된 Register Read 요청으로 실행한다.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ManualRead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Index/Address/Quantity를 Private struct로 Snapshot한다.</w:t>
              <w:br/>
              <w:t>2. Core ReadRegisters를 호출한다.</w:t>
              <w:br/>
              <w:t>3. 성공 시 ResultData를 게시한다.</w:t>
              <w:br/>
              <w:t>4. AutoReadManual ON이면 마지막 성공 요청을 1초마다 반복한다.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ResultData/status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실패는 기존 결과를 유지하고 Write Window에 오류를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 and optional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21개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동기/비동기 오류 처리 흐름" title="동기/비동기 오류 처리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REQ-IF-004~005, REQ-IF-009~010; REQ-ERR-004~006; REQ-DIAG-001; REQ-COMP-006;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REQ-FUNC-035; REQ-IF-004, REQ-IF-009, REQ-IF-011; REQ-ERR-001, REQ-ERR-004~007; REQ-REL-002, REQ-REL-004; REQ-RES-003~004; REQ-DIAG-002~005; REQ-COMP-006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CAPL이 단건 Dequeue와 Stats Polling을 수행한다.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측정 종료 Sequence" title="측정 종료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REQ-REL-003;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Monitoring과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parser, CRC, PDU, Register, Signal, Queue를 가짜 Clock/Transport로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생산 CAPL_DLL_INFO4의 21개 Export 이름·순서·타입·배열 차원·파라미터명과 x86 호출 규약을 자동 검증하고, 별도 시험 Fixture로 char[]/word[]/long[]/F[1] 성공 왕복 및 실패 시 caller-owned 출력 불변성을 검증한다. CANalyzer 13 x86 컴파일 결과와 CANalyzer 9.x SP8 측정 실행 결과는 분리해 기록한다.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0x80/0x81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 Profile, 0x81 Burst, Finalize, x86 Peak memory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footerReference w:type="first" r:id="rId18"/>
      <w:footerReference w:type="even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0.10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2026-08-09T00:00:00Z</dcterms:modified>
  <cp:category/>
  <cp:version>0.10</cp:version>
</cp:coreProperties>
</file>