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0.14 / Release 0.1.0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2026-08-12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0.1.0 기능 Baseline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생산 DLL을 로드한다.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고정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CAPL ActivePortCount와 DeviceMap 고유 Port 수 일치,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 ActivePortCount와 DeviceMap 고유 Port 수 및 앞쪽 활성 PortSlot 설정의 일치를 사전 검증한다.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Cursor와 Change Queue에서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수동 Register Read 및 AutoRead 미제공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Monitoring과 중복되는 수동 Register Read/AutoRead UI를 제공하지 않고 공개 Read API만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없음(ManualRead Namespace와 AutoRead Timer를 생성하지 않음)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UI Adapter는 ManualRead Send Handler와 AutoRead Timer를 생성하지 않는다.</w:t>
              <w:br/>
              <w:t>2. 공개 M485E_Core_ReadRegisters API는 다른 CAPL 진단 코드의 사용을 위해 유지한다.</w:t>
              <w:br/>
              <w:t>3. Register Panel은 ManualWrite Data[122]의 Send 요청만 처리한다.</w:t>
              <w:br/>
              <w:t>4. Signal Panel의 물리값 Read/Write는 FS-UI-003을 따른다.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 Write 및 Signal Control 상태; 공개 Register Read API 유지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해당 UI를 제공하지 않으므로 별도 오류 경로를 생성하지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CAPL은 100ms마다 Error Event를 최대 한 건 Dequeue하고 Stats를 Polling한다. DropCount 변화 또는 Overflow Latch 최초 전환 때만 Pending, Capacity, High-water Mark, DropCount 및 Overflow 누적값을 Write Window에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 호출 규약을 자동 검증하고, 별도 시험 Fixture로 char[]/word[]/long[]/F[1] 성공 왕복 및 실패 시 caller-owned 출력 불변성을 검증한다. CANalyzer 13 x86 컴파일 결과와 CANalyzer 9.x SP8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0.14 | Release 0.1.0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Functional Specification</dc:title>
  <dc:subject>Release 0.1.0 functional specification baseline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0.1.0</cp:version>
</cp:coreProperties>
</file>