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01E2D0" w14:textId="6254DD60" w:rsidR="002602AE" w:rsidRPr="00F64EDB" w:rsidRDefault="0074294A" w:rsidP="0074294A">
      <w:pPr>
        <w:rPr>
          <w:b/>
          <w:highlight w:val="yellow"/>
          <w:shd w:val="clear" w:color="auto" w:fill="FFFFFF"/>
        </w:rPr>
      </w:pPr>
      <w:r w:rsidRPr="00F64EDB">
        <w:rPr>
          <w:b/>
          <w:highlight w:val="yellow"/>
          <w:shd w:val="clear" w:color="auto" w:fill="FFFFFF"/>
        </w:rPr>
        <w:t xml:space="preserve">Gl </w:t>
      </w:r>
      <w:proofErr w:type="spellStart"/>
      <w:r w:rsidRPr="00F64EDB">
        <w:rPr>
          <w:b/>
          <w:highlight w:val="yellow"/>
          <w:shd w:val="clear" w:color="auto" w:fill="FFFFFF"/>
        </w:rPr>
        <w:t>Hovevej</w:t>
      </w:r>
      <w:proofErr w:type="spellEnd"/>
      <w:r w:rsidRPr="00F64EDB">
        <w:rPr>
          <w:b/>
          <w:highlight w:val="yellow"/>
          <w:shd w:val="clear" w:color="auto" w:fill="FFFFFF"/>
        </w:rPr>
        <w:t xml:space="preserve"> 13, 3670 Veksø Sjælland</w:t>
      </w:r>
    </w:p>
    <w:p w14:paraId="0CAF38F2" w14:textId="77777777" w:rsidR="0074294A" w:rsidRPr="00F64EDB" w:rsidRDefault="0074294A" w:rsidP="00420F2B">
      <w:pPr>
        <w:rPr>
          <w:highlight w:val="yellow"/>
          <w:shd w:val="clear" w:color="auto" w:fill="FFFFFF"/>
        </w:rPr>
      </w:pPr>
      <w:r w:rsidRPr="00F64EDB">
        <w:rPr>
          <w:highlight w:val="yellow"/>
          <w:shd w:val="clear" w:color="auto" w:fill="FFFFFF"/>
        </w:rPr>
        <w:t>Anders Lund</w:t>
      </w:r>
    </w:p>
    <w:p w14:paraId="24BD93FA" w14:textId="77777777" w:rsidR="0074294A" w:rsidRPr="00F64EDB" w:rsidRDefault="00000000" w:rsidP="00420F2B">
      <w:pPr>
        <w:rPr>
          <w:highlight w:val="yellow"/>
          <w:shd w:val="clear" w:color="auto" w:fill="FFFFFF"/>
        </w:rPr>
      </w:pPr>
      <w:hyperlink r:id="rId8" w:history="1">
        <w:r w:rsidR="0074294A" w:rsidRPr="00F64EDB">
          <w:rPr>
            <w:highlight w:val="yellow"/>
            <w:shd w:val="clear" w:color="auto" w:fill="FFFFFF"/>
          </w:rPr>
          <w:t>anderslund1991@gmail.com</w:t>
        </w:r>
      </w:hyperlink>
    </w:p>
    <w:p w14:paraId="69B16493" w14:textId="4F506EB0" w:rsidR="002602AE" w:rsidRDefault="0074294A" w:rsidP="00420F2B">
      <w:pPr>
        <w:rPr>
          <w:shd w:val="clear" w:color="auto" w:fill="FFFFFF"/>
        </w:rPr>
      </w:pPr>
      <w:r w:rsidRPr="00F64EDB">
        <w:rPr>
          <w:highlight w:val="yellow"/>
          <w:shd w:val="clear" w:color="auto" w:fill="FFFFFF"/>
        </w:rPr>
        <w:t>29248215</w:t>
      </w:r>
    </w:p>
    <w:p w14:paraId="5BB341FC" w14:textId="06F7378B" w:rsidR="0074294A" w:rsidRDefault="0074294A" w:rsidP="00420F2B">
      <w:pPr>
        <w:rPr>
          <w:shd w:val="clear" w:color="auto" w:fill="FFFFFF"/>
        </w:rPr>
      </w:pPr>
    </w:p>
    <w:p w14:paraId="551A7E8D" w14:textId="77777777" w:rsidR="0074294A" w:rsidRPr="001C1C90" w:rsidRDefault="0074294A" w:rsidP="00420F2B">
      <w:pPr/>
    </w:p>
    <w:p w14:paraId="297B6CB0" w14:textId="77777777" w:rsidR="006B728E" w:rsidRPr="001C1C90" w:rsidRDefault="006B728E" w:rsidP="00420F2B">
      <w:pPr/>
    </w:p>
    <w:p w14:paraId="76E37FE6" w14:textId="6A4DEC8A" w:rsidR="00723A96" w:rsidRPr="0005434C" w:rsidRDefault="00420F2B" w:rsidP="00723A96">
      <w:pPr>
        <w:rPr>
          <w:b/>
          <w:shd w:val="clear" w:color="auto" w:fill="FFFFFF"/>
        </w:rPr>
      </w:pPr>
      <w:r w:rsidRPr="0005434C">
        <w:rPr>
          <w:b/>
        </w:rPr>
        <w:t xml:space="preserve">Vedr.: </w:t>
      </w:r>
      <w:r w:rsidRPr="00F64EDB">
        <w:rPr>
          <w:b/>
          <w:highlight w:val="yellow"/>
        </w:rPr>
        <w:t xml:space="preserve">Tilbud ‐ </w:t>
      </w:r>
      <w:r w:rsidR="005204C6" w:rsidRPr="00F64EDB">
        <w:rPr>
          <w:b/>
          <w:highlight w:val="yellow"/>
        </w:rPr>
        <w:t>Arkitektbistand</w:t>
      </w:r>
      <w:r w:rsidR="00B64B9A" w:rsidRPr="00F64EDB">
        <w:rPr>
          <w:b/>
          <w:highlight w:val="yellow"/>
        </w:rPr>
        <w:t xml:space="preserve"> </w:t>
      </w:r>
      <w:r w:rsidR="00723A96" w:rsidRPr="00F64EDB">
        <w:rPr>
          <w:b/>
          <w:highlight w:val="yellow"/>
        </w:rPr>
        <w:t xml:space="preserve">ved </w:t>
      </w:r>
      <w:r w:rsidR="003E0CBF" w:rsidRPr="00F64EDB">
        <w:rPr>
          <w:b/>
          <w:highlight w:val="yellow"/>
        </w:rPr>
        <w:t xml:space="preserve">delvis </w:t>
      </w:r>
      <w:r w:rsidR="00723A96" w:rsidRPr="00F64EDB">
        <w:rPr>
          <w:b/>
          <w:highlight w:val="yellow"/>
        </w:rPr>
        <w:t>renovering</w:t>
      </w:r>
      <w:r w:rsidR="0074294A" w:rsidRPr="00F64EDB">
        <w:rPr>
          <w:b/>
          <w:highlight w:val="yellow"/>
        </w:rPr>
        <w:t xml:space="preserve"> og</w:t>
      </w:r>
      <w:r w:rsidR="002602AE" w:rsidRPr="00F64EDB">
        <w:rPr>
          <w:b/>
          <w:highlight w:val="yellow"/>
        </w:rPr>
        <w:t xml:space="preserve"> tilbygning</w:t>
      </w:r>
      <w:r w:rsidR="002602AE">
        <w:rPr>
          <w:b/>
        </w:rPr>
        <w:t xml:space="preserve"> </w:t>
      </w:r>
    </w:p>
    <w:p w14:paraId="0C3CD023" w14:textId="10AEA09B" w:rsidR="00420F2B" w:rsidRPr="0005434C" w:rsidRDefault="00420F2B" w:rsidP="00420F2B">
      <w:pPr>
        <w:rPr>
          <w:b/>
        </w:rPr>
      </w:pPr>
    </w:p>
    <w:p w14:paraId="14097408" w14:textId="77777777" w:rsidR="00420F2B" w:rsidRPr="0005434C" w:rsidRDefault="00420F2B" w:rsidP="00420F2B">
      <w:pPr/>
    </w:p>
    <w:p w14:paraId="49B51BEA" w14:textId="77777777" w:rsidR="00420F2B" w:rsidRPr="0005434C" w:rsidRDefault="00420F2B" w:rsidP="00420F2B">
      <w:pPr/>
    </w:p>
    <w:p w14:paraId="71040307" w14:textId="2E5F074E" w:rsidR="00723A96" w:rsidRPr="00F64EDB" w:rsidRDefault="001F493A" w:rsidP="00723A96">
      <w:pPr>
        <w:rPr>
          <w:highlight w:val="yellow"/>
        </w:rPr>
      </w:pPr>
      <w:r w:rsidRPr="00F64EDB">
        <w:rPr>
          <w:highlight w:val="yellow"/>
        </w:rPr>
        <w:t xml:space="preserve">Hermed fremsendes </w:t>
      </w:r>
      <w:r w:rsidR="00420F2B" w:rsidRPr="00F64EDB">
        <w:rPr>
          <w:highlight w:val="yellow"/>
        </w:rPr>
        <w:t xml:space="preserve">tilbud på </w:t>
      </w:r>
      <w:r w:rsidR="00B64B9A" w:rsidRPr="00F64EDB">
        <w:rPr>
          <w:highlight w:val="yellow"/>
        </w:rPr>
        <w:t>projekterings</w:t>
      </w:r>
      <w:r w:rsidR="00420F2B" w:rsidRPr="00F64EDB">
        <w:rPr>
          <w:highlight w:val="yellow"/>
        </w:rPr>
        <w:t xml:space="preserve">bistand for </w:t>
      </w:r>
      <w:r w:rsidR="009E2388" w:rsidRPr="00F64EDB">
        <w:rPr>
          <w:highlight w:val="yellow"/>
        </w:rPr>
        <w:t>tilbygning</w:t>
      </w:r>
      <w:r w:rsidR="00E91B65" w:rsidRPr="00F64EDB">
        <w:rPr>
          <w:highlight w:val="yellow"/>
        </w:rPr>
        <w:t xml:space="preserve"> og </w:t>
      </w:r>
      <w:r w:rsidR="0074294A" w:rsidRPr="00F64EDB">
        <w:rPr>
          <w:highlight w:val="yellow"/>
        </w:rPr>
        <w:t>omfattende renovering af stueetage i eksisterende hovedhus</w:t>
      </w:r>
      <w:r w:rsidR="00E91B65" w:rsidRPr="00F64EDB">
        <w:rPr>
          <w:highlight w:val="yellow"/>
        </w:rPr>
        <w:t>.</w:t>
      </w:r>
    </w:p>
    <w:p w14:paraId="7C03931E" w14:textId="77777777" w:rsidR="00F02EE0" w:rsidRPr="0005434C" w:rsidRDefault="00F02EE0" w:rsidP="00F02EE0">
      <w:pPr/>
      <w:r w:rsidRPr="00F64EDB">
        <w:rPr>
          <w:highlight w:val="yellow"/>
        </w:rPr>
        <w:t>Tilbuddet tager udgangspunkt i drøftelser ved formøde og mailkorrespondance.</w:t>
      </w:r>
    </w:p>
    <w:p w14:paraId="643B7787" w14:textId="7CEEE714" w:rsidR="00B64B9A" w:rsidRPr="0005434C" w:rsidRDefault="00B64B9A" w:rsidP="00420F2B">
      <w:pPr/>
    </w:p>
    <w:p w14:paraId="7423DA6E" w14:textId="77777777" w:rsidR="001D29E3" w:rsidRPr="0005434C" w:rsidRDefault="001D29E3" w:rsidP="00420F2B">
      <w:pPr/>
    </w:p>
    <w:p w14:paraId="438AEDB2" w14:textId="43CD8B7F" w:rsidR="00B64B9A" w:rsidRPr="0005434C" w:rsidRDefault="00B64B9A" w:rsidP="00420F2B">
      <w:pPr/>
    </w:p>
    <w:p w14:paraId="3F6D6C11" w14:textId="77777777" w:rsidR="00B64B9A" w:rsidRPr="0005434C" w:rsidRDefault="00B64B9A" w:rsidP="00420F2B">
      <w:pPr/>
    </w:p>
    <w:p w14:paraId="615A4EF6" w14:textId="77777777" w:rsidR="00420F2B" w:rsidRPr="0005434C" w:rsidRDefault="00420F2B" w:rsidP="00420F2B">
      <w:pPr/>
    </w:p>
    <w:tbl>
      <w:tblPr>
        <w:tblStyle w:val="Tabel-Gitter"/>
        <w:tblW w:w="97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518"/>
        <w:gridCol w:w="7200"/>
      </w:tblGrid>
      <w:tr w:rsidR="00DC079D" w:rsidRPr="0005434C" w14:paraId="753D8CF4" w14:textId="77777777" w:rsidTr="006604AF">
        <w:tc>
          <w:tcPr>
            <w:tcW w:w="2518" w:type="dxa"/>
          </w:tcPr>
          <w:p w14:paraId="124B5D99" w14:textId="659239E2" w:rsidR="00DC079D" w:rsidRPr="0005434C" w:rsidRDefault="00DC079D" w:rsidP="00B64B9A">
            <w:pPr>
              <w:ind w:left="0"/>
            </w:pPr>
            <w:r w:rsidRPr="0005434C">
              <w:rPr/>
              <w:t>BAGGRUND FOR OPGAVE</w:t>
            </w:r>
          </w:p>
          <w:p w14:paraId="70527C56" w14:textId="77777777" w:rsidR="00DC079D" w:rsidRPr="0005434C" w:rsidRDefault="00DC079D" w:rsidP="006604AF">
            <w:pPr/>
          </w:p>
          <w:p w14:paraId="2778F391" w14:textId="77777777" w:rsidR="00DC079D" w:rsidRPr="0005434C" w:rsidRDefault="00DC079D" w:rsidP="006604AF">
            <w:pPr>
              <w:ind w:left="0"/>
            </w:pPr>
          </w:p>
        </w:tc>
        <w:tc>
          <w:tcPr>
            <w:tcW w:w="7200" w:type="dxa"/>
          </w:tcPr>
          <w:p w14:paraId="6624D31F" w14:textId="21DE62BB" w:rsidR="00025FFD" w:rsidRPr="0005434C" w:rsidRDefault="00723A96" w:rsidP="00DC079D">
            <w:pPr/>
            <w:r w:rsidRPr="0005434C">
              <w:rPr/>
              <w:t>Renovering</w:t>
            </w:r>
            <w:r w:rsidR="00C017BB">
              <w:rPr/>
              <w:t xml:space="preserve"> og tilbygning</w:t>
            </w:r>
            <w:r w:rsidR="00025FFD" w:rsidRPr="0005434C">
              <w:rPr/>
              <w:t>:</w:t>
            </w:r>
          </w:p>
          <w:p w14:paraId="6D5E923B" w14:textId="2AB42F51" w:rsidR="003E0CBF" w:rsidRDefault="0074294A" w:rsidP="003E0CBF">
            <w:pPr/>
            <w:r>
              <w:rPr/>
              <w:t xml:space="preserve">Projektet omhandler etablering af tilbygning i forlængelse af hovedhus og renovering af stueetage. Tilbygning ønskes at indeholde fællesfunktioner som </w:t>
            </w:r>
            <w:proofErr w:type="gramStart"/>
            <w:r>
              <w:rPr/>
              <w:t>eksempelvis</w:t>
            </w:r>
            <w:proofErr w:type="gramEnd"/>
            <w:r>
              <w:rPr/>
              <w:t xml:space="preserve"> køkken alrum og stue. Der kan dog undersøges alternative udformninger under skitseforslag. </w:t>
            </w:r>
          </w:p>
          <w:p w14:paraId="5D8805B3" w14:textId="33C74142" w:rsidR="0074294A" w:rsidRDefault="0074294A" w:rsidP="003E0CBF">
            <w:pPr/>
            <w:r>
              <w:rPr/>
              <w:br/>
              <w:t xml:space="preserve">Stueetage og evt. 1. sal i hovedhus ønskes også optimeret </w:t>
            </w:r>
            <w:proofErr w:type="gramStart"/>
            <w:r>
              <w:rPr/>
              <w:t>så at</w:t>
            </w:r>
            <w:proofErr w:type="gramEnd"/>
            <w:r>
              <w:rPr/>
              <w:t xml:space="preserve"> </w:t>
            </w:r>
            <w:r w:rsidR="0067228D">
              <w:rPr/>
              <w:t xml:space="preserve">boligen kan have 4 værelse + gæsteværelse/kontor. Derudover ønskes nyt badeværelse og evt. bryggers i stueplan, samt nyt badeværelse på sigt på 1. sal. </w:t>
            </w:r>
          </w:p>
          <w:p w14:paraId="7E1F502C" w14:textId="0F788462" w:rsidR="0067228D" w:rsidRDefault="0067228D" w:rsidP="003E0CBF">
            <w:pPr/>
          </w:p>
          <w:p w14:paraId="1D7B61CB" w14:textId="524C8BDA" w:rsidR="0067228D" w:rsidRDefault="0067228D" w:rsidP="003E0CBF">
            <w:pPr/>
            <w:r>
              <w:rPr/>
              <w:t>Tilbygning planlægges som udgangspunkt at placeres mod baghave.</w:t>
            </w:r>
          </w:p>
          <w:p w14:paraId="5D9E1125" w14:textId="25B9D9F1" w:rsidR="0067228D" w:rsidRDefault="0067228D" w:rsidP="003E0CBF">
            <w:pPr/>
            <w:r>
              <w:rPr/>
              <w:t xml:space="preserve">Mellembygning skal evt. laves som fladt tag. Mulighederne for etablering af fladt tag skal granskes hos kommunen forud for skitseforslagsdelen af arbejdet. </w:t>
            </w:r>
          </w:p>
          <w:p w14:paraId="204EFD49" w14:textId="1157A1E7" w:rsidR="0053421A" w:rsidRDefault="0053421A" w:rsidP="00C017BB">
            <w:pPr/>
          </w:p>
          <w:p w14:paraId="1BD27E22" w14:textId="77777777" w:rsidR="00DC079D" w:rsidRPr="0005434C" w:rsidRDefault="00DC079D" w:rsidP="006604AF">
            <w:pPr/>
          </w:p>
        </w:tc>
      </w:tr>
    </w:tbl>
    <w:p w14:paraId="55556C18" w14:textId="77777777" w:rsidR="00D83204" w:rsidRPr="0005434C" w:rsidRDefault="00D83204" w:rsidP="004C260C">
      <w:pPr/>
    </w:p>
    <w:p w14:paraId="4920AD82" w14:textId="77777777" w:rsidR="00E6460F" w:rsidRPr="0005434C" w:rsidRDefault="00E6460F" w:rsidP="00AA5088">
      <w:pPr>
        <w:rPr>
          <w:rStyle w:val="Fremhv"/>
        </w:rPr>
      </w:pPr>
    </w:p>
    <w:p w14:paraId="05AD376F" w14:textId="77777777" w:rsidR="00420F2B" w:rsidRPr="0005434C" w:rsidRDefault="00420F2B" w:rsidP="00AA5088">
      <w:pPr>
        <w:rPr>
          <w:rStyle w:val="Fremhv"/>
        </w:rPr>
      </w:pPr>
    </w:p>
    <w:p w14:paraId="613463AE" w14:textId="77777777" w:rsidR="00420F2B" w:rsidRPr="0005434C" w:rsidRDefault="00420F2B" w:rsidP="00AA5088">
      <w:pPr>
        <w:rPr>
          <w:rStyle w:val="Fremhv"/>
        </w:rPr>
      </w:pPr>
    </w:p>
    <w:p w14:paraId="40DB03FA" w14:textId="77777777" w:rsidR="00671DB9" w:rsidRPr="0005434C" w:rsidRDefault="00671DB9">
      <w:pPr/>
      <w:r w:rsidRPr="0005434C">
        <w:rPr/>
        <w:br w:type="page"/>
      </w:r>
    </w:p>
    <w:tbl>
      <w:tblPr>
        <w:tblStyle w:val="Tabel-Gitter"/>
        <w:tblW w:w="97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518"/>
        <w:gridCol w:w="7131"/>
        <w:gridCol w:w="69"/>
      </w:tblGrid>
      <w:tr w:rsidR="0005434C" w:rsidRPr="0005434C" w14:paraId="7F4EB87D" w14:textId="77777777" w:rsidTr="00B64DCF">
        <w:trPr>
          <w:gridAfter w:val="1"/>
          <w:wAfter w:w="69" w:type="dxa"/>
        </w:trPr>
        <w:tc>
          <w:tcPr>
            <w:tcW w:w="2518" w:type="dxa"/>
          </w:tcPr>
          <w:p w14:paraId="0D559674" w14:textId="16255901" w:rsidR="0005434C" w:rsidRPr="0005434C" w:rsidRDefault="0005434C" w:rsidP="00420F2B">
            <w:pPr>
              <w:ind w:left="0"/>
            </w:pPr>
            <w:r>
              <w:rPr/>
              <w:lastRenderedPageBreak/>
              <w:t>FORMØDE</w:t>
            </w:r>
            <w:r w:rsidR="00E959BD">
              <w:rPr/>
              <w:t xml:space="preserve"> OG OPTEGNING</w:t>
            </w:r>
          </w:p>
        </w:tc>
        <w:tc>
          <w:tcPr>
            <w:tcW w:w="7131" w:type="dxa"/>
          </w:tcPr>
          <w:p w14:paraId="5B996B3B" w14:textId="4C6F0F82" w:rsidR="0005434C" w:rsidRDefault="00EE2F8B" w:rsidP="00D3695C">
            <w:pPr>
              <w:ind w:left="0"/>
            </w:pPr>
            <w:r>
              <w:rPr/>
              <w:t xml:space="preserve">For at sikre et så godt udgangspunkt for projektet, indhentes eksisterende tegningsmateriale, som skal ligge til grund for videre arbejde på projektet og tegningsmateriale. Der afholdes under denne fase et formøde hvor projektet gennemgås med arkitekt og totaløkonomi samt. evt. løsninger afsøges. </w:t>
            </w:r>
          </w:p>
          <w:p w14:paraId="5A1FE670" w14:textId="77777777" w:rsidR="0067228D" w:rsidRDefault="0067228D" w:rsidP="00D3695C">
            <w:pPr>
              <w:ind w:left="0"/>
            </w:pPr>
          </w:p>
          <w:p w14:paraId="5BB2D986" w14:textId="69C588D9" w:rsidR="00560D5B" w:rsidRDefault="00560D5B" w:rsidP="00D3695C">
            <w:pPr>
              <w:ind w:left="0"/>
            </w:pPr>
            <w:r>
              <w:rPr/>
              <w:t xml:space="preserve">Efter accepteret tilbud påbegyndes optegning af eksisterende forhold som skal sikre et retvisende materiale at arbejde videre med. </w:t>
            </w:r>
            <w:r w:rsidR="006B728E">
              <w:rPr/>
              <w:t xml:space="preserve">Da projektet indeholder </w:t>
            </w:r>
            <w:r w:rsidR="0053421A">
              <w:rPr/>
              <w:t xml:space="preserve">etableringen </w:t>
            </w:r>
            <w:r w:rsidR="006B728E">
              <w:rPr/>
              <w:t xml:space="preserve">tilbygning og derfor har behov for synliggørelse af facader og situationsplan, afsættes der en del </w:t>
            </w:r>
            <w:r w:rsidR="0053421A" w:rsidRPr="0053421A">
              <w:rPr/>
              <w:t xml:space="preserve">ressourcer </w:t>
            </w:r>
            <w:r w:rsidR="006B728E">
              <w:rPr/>
              <w:t>i denne del for at sikre et retvisende tegningsmateriale.</w:t>
            </w:r>
          </w:p>
          <w:p w14:paraId="078C54E8" w14:textId="6AB9D0F2" w:rsidR="00560D5B" w:rsidRDefault="00560D5B" w:rsidP="00D3695C">
            <w:pPr>
              <w:ind w:left="0"/>
            </w:pPr>
          </w:p>
          <w:p w14:paraId="37F69255" w14:textId="77777777" w:rsidR="00EE2F8B" w:rsidRPr="0005434C" w:rsidRDefault="00EE2F8B" w:rsidP="00EE2F8B">
            <w:pPr/>
            <w:r w:rsidRPr="0005434C">
              <w:rPr/>
              <w:t>I prisen er indeholdt</w:t>
            </w:r>
          </w:p>
          <w:p w14:paraId="076702D3" w14:textId="5AADD001" w:rsidR="00EE2F8B" w:rsidRDefault="00E959BD" w:rsidP="00E959BD">
            <w:pPr>
              <w:pStyle w:val="Listeafsnit"/>
              <w:numPr>
                <w:ilvl w:val="0"/>
                <w:numId w:val="4"/>
              </w:numPr>
            </w:pPr>
            <w:r>
              <w:rPr/>
              <w:t>Formøde</w:t>
            </w:r>
          </w:p>
          <w:p w14:paraId="69421109" w14:textId="4563735D" w:rsidR="00E959BD" w:rsidRDefault="00E959BD" w:rsidP="00E959BD">
            <w:pPr>
              <w:pStyle w:val="Listeafsnit"/>
              <w:numPr>
                <w:ilvl w:val="0"/>
                <w:numId w:val="4"/>
              </w:numPr>
            </w:pPr>
            <w:r>
              <w:rPr/>
              <w:t>Optegning stuepla</w:t>
            </w:r>
            <w:r w:rsidR="007A621E">
              <w:rPr/>
              <w:t>n</w:t>
            </w:r>
          </w:p>
          <w:p w14:paraId="6CAEA5D0" w14:textId="426C41A8" w:rsidR="006B728E" w:rsidRDefault="006B728E" w:rsidP="00E959BD">
            <w:pPr>
              <w:pStyle w:val="Listeafsnit"/>
              <w:numPr>
                <w:ilvl w:val="0"/>
                <w:numId w:val="4"/>
              </w:numPr>
            </w:pPr>
            <w:r>
              <w:rPr/>
              <w:t>Optegning af facader</w:t>
            </w:r>
          </w:p>
          <w:p w14:paraId="4E1F9D0D" w14:textId="27DF490D" w:rsidR="006B728E" w:rsidRDefault="006B728E" w:rsidP="00E959BD">
            <w:pPr>
              <w:pStyle w:val="Listeafsnit"/>
              <w:numPr>
                <w:ilvl w:val="0"/>
                <w:numId w:val="4"/>
              </w:numPr>
            </w:pPr>
            <w:r>
              <w:rPr/>
              <w:t>Optegning af situationsplan inkl. redegørelse af BBR</w:t>
            </w:r>
          </w:p>
          <w:p w14:paraId="3D597181" w14:textId="72E8D879" w:rsidR="006B728E" w:rsidRDefault="0067228D" w:rsidP="006B728E">
            <w:pPr>
              <w:pStyle w:val="Listeafsnit"/>
              <w:numPr>
                <w:ilvl w:val="0"/>
                <w:numId w:val="4"/>
              </w:numPr>
            </w:pPr>
            <w:r>
              <w:rPr/>
              <w:t>Kontakt til kommune vedr. fladt tag.</w:t>
            </w:r>
          </w:p>
          <w:p w14:paraId="6172154F" w14:textId="45BD4B51" w:rsidR="00C017BB" w:rsidRDefault="00C017BB" w:rsidP="00C017BB">
            <w:pPr>
              <w:ind w:left="0"/>
            </w:pPr>
          </w:p>
          <w:p w14:paraId="09FF3C1E" w14:textId="1B916D28" w:rsidR="00C017BB" w:rsidRDefault="00C017BB" w:rsidP="00C017BB">
            <w:pPr>
              <w:ind w:left="0"/>
            </w:pPr>
            <w:r>
              <w:rPr/>
              <w:t>Ikke indeholdt i prisen (kan rekvireres)</w:t>
            </w:r>
          </w:p>
          <w:p w14:paraId="1AF70901" w14:textId="228076E0" w:rsidR="00C017BB" w:rsidRDefault="00C017BB" w:rsidP="00C017BB">
            <w:pPr>
              <w:pStyle w:val="Listeafsnit"/>
              <w:numPr>
                <w:ilvl w:val="0"/>
                <w:numId w:val="4"/>
              </w:numPr>
            </w:pPr>
            <w:r>
              <w:rPr/>
              <w:t>Landmåler</w:t>
            </w:r>
          </w:p>
          <w:p w14:paraId="661F34CD" w14:textId="0673F445" w:rsidR="00C017BB" w:rsidRDefault="00C017BB" w:rsidP="00C017BB">
            <w:pPr>
              <w:pStyle w:val="Listeafsnit"/>
              <w:numPr>
                <w:ilvl w:val="0"/>
                <w:numId w:val="4"/>
              </w:numPr>
            </w:pPr>
            <w:r>
              <w:rPr/>
              <w:t>Geoteknisk undersøgelse</w:t>
            </w:r>
          </w:p>
          <w:p w14:paraId="52212B9C" w14:textId="77777777" w:rsidR="00E959BD" w:rsidRPr="0005434C" w:rsidRDefault="00E959BD" w:rsidP="00E959BD">
            <w:pPr>
              <w:ind w:left="0"/>
            </w:pPr>
          </w:p>
          <w:p w14:paraId="7BBEEED1" w14:textId="134ED6DD" w:rsidR="00E959BD" w:rsidRPr="0005434C" w:rsidRDefault="00E959BD" w:rsidP="00E959BD">
            <w:pPr>
              <w:rPr>
                <w:b/>
                <w:u w:val="single"/>
              </w:rPr>
            </w:pPr>
            <w:r w:rsidRPr="0005434C">
              <w:rPr>
                <w:b/>
                <w:u w:val="single"/>
              </w:rPr>
              <w:t xml:space="preserve">Pris ekskl. Moms </w:t>
            </w:r>
            <w:r w:rsidRPr="0005434C">
              <w:rPr>
                <w:b/>
                <w:u w:val="single"/>
              </w:rPr>
              <w:tab/>
            </w:r>
            <w:r w:rsidRPr="0005434C">
              <w:rPr>
                <w:b/>
                <w:u w:val="single"/>
              </w:rPr>
              <w:tab/>
            </w:r>
            <w:r w:rsidRPr="0005434C">
              <w:rPr>
                <w:b/>
                <w:u w:val="single"/>
              </w:rPr>
              <w:tab/>
            </w:r>
            <w:r w:rsidRPr="0005434C">
              <w:rPr>
                <w:b/>
                <w:u w:val="single"/>
              </w:rPr>
              <w:tab/>
            </w:r>
            <w:r w:rsidR="0074294A" w:rsidRPr="0005434C">
              <w:rPr>
                <w:b/>
                <w:u w:val="single"/>
              </w:rPr>
              <w:tab/>
            </w:r>
            <w:r w:rsidR="0074294A" w:rsidRPr="0005434C">
              <w:rPr>
                <w:b/>
                <w:u w:val="single"/>
              </w:rPr>
              <w:tab/>
            </w:r>
            <w:r w:rsidRPr="0005434C">
              <w:rPr>
                <w:b/>
                <w:u w:val="single"/>
              </w:rPr>
              <w:tab/>
            </w:r>
            <w:r w:rsidR="0074294A">
              <w:rPr>
                <w:b/>
                <w:u w:val="single"/>
              </w:rPr>
              <w:t>8</w:t>
            </w:r>
            <w:r w:rsidRPr="0005434C">
              <w:rPr>
                <w:b/>
                <w:u w:val="single"/>
              </w:rPr>
              <w:t>.</w:t>
            </w:r>
            <w:r>
              <w:rPr>
                <w:b/>
                <w:u w:val="single"/>
              </w:rPr>
              <w:t>000</w:t>
            </w:r>
            <w:r w:rsidRPr="0005434C">
              <w:rPr>
                <w:b/>
                <w:u w:val="single"/>
              </w:rPr>
              <w:t xml:space="preserve"> kr. </w:t>
            </w:r>
          </w:p>
          <w:p w14:paraId="26F51613" w14:textId="273D4011" w:rsidR="0005434C" w:rsidRDefault="00E959BD" w:rsidP="00E959BD">
            <w:pPr>
              <w:ind w:left="0"/>
            </w:pPr>
            <w:r w:rsidRPr="0005434C">
              <w:rPr>
                <w:i/>
              </w:rPr>
              <w:t xml:space="preserve">Pris inkl. Moms </w:t>
            </w:r>
            <w:r w:rsidRPr="0005434C">
              <w:rPr>
                <w:i/>
              </w:rPr>
              <w:tab/>
            </w:r>
            <w:r w:rsidRPr="0005434C">
              <w:rPr>
                <w:i/>
              </w:rPr>
              <w:tab/>
            </w:r>
            <w:r w:rsidRPr="0005434C">
              <w:rPr>
                <w:i/>
              </w:rPr>
              <w:tab/>
            </w:r>
            <w:r w:rsidRPr="0005434C">
              <w:rPr>
                <w:i/>
              </w:rPr>
              <w:tab/>
            </w:r>
            <w:r w:rsidRPr="0005434C">
              <w:rPr>
                <w:i/>
              </w:rPr>
              <w:tab/>
            </w:r>
            <w:r w:rsidRPr="0005434C">
              <w:rPr>
                <w:i/>
              </w:rPr>
              <w:tab/>
            </w:r>
            <w:r w:rsidRPr="0005434C">
              <w:rPr>
                <w:i/>
              </w:rPr>
              <w:tab/>
            </w:r>
            <w:r w:rsidR="0074294A">
              <w:rPr>
                <w:i/>
              </w:rPr>
              <w:t>10</w:t>
            </w:r>
            <w:r w:rsidRPr="0005434C">
              <w:rPr>
                <w:i/>
              </w:rPr>
              <w:t>.</w:t>
            </w:r>
            <w:r w:rsidR="0074294A">
              <w:rPr>
                <w:i/>
              </w:rPr>
              <w:t>0</w:t>
            </w:r>
            <w:r w:rsidR="00772A48">
              <w:rPr>
                <w:i/>
              </w:rPr>
              <w:t>00</w:t>
            </w:r>
            <w:r w:rsidRPr="0005434C">
              <w:rPr>
                <w:i/>
              </w:rPr>
              <w:t xml:space="preserve"> kr. </w:t>
            </w:r>
          </w:p>
          <w:p w14:paraId="6910D70F" w14:textId="37E07C3F" w:rsidR="0005434C" w:rsidRDefault="0005434C" w:rsidP="00D3695C">
            <w:pPr>
              <w:ind w:left="0"/>
            </w:pPr>
          </w:p>
          <w:p w14:paraId="635AF31F" w14:textId="5FF73CBB" w:rsidR="001B574A" w:rsidRPr="00C33398" w:rsidRDefault="001B574A" w:rsidP="001B574A">
            <w:pPr>
              <w:ind w:left="0"/>
              <w:rPr>
                <w:color w:val="808080" w:themeColor="background1" w:themeShade="80"/>
              </w:rPr>
            </w:pPr>
            <w:r w:rsidRPr="00C33398">
              <w:rPr>
                <w:color w:val="808080" w:themeColor="background1" w:themeShade="80"/>
              </w:rPr>
              <w:t xml:space="preserve">Formøde faktureret d. </w:t>
            </w:r>
            <w:r w:rsidR="0067228D">
              <w:rPr>
                <w:color w:val="808080" w:themeColor="background1" w:themeShade="80"/>
              </w:rPr>
              <w:t>15</w:t>
            </w:r>
            <w:r w:rsidRPr="00C33398">
              <w:rPr>
                <w:color w:val="808080" w:themeColor="background1" w:themeShade="80"/>
              </w:rPr>
              <w:t>.</w:t>
            </w:r>
            <w:r w:rsidR="0067228D">
              <w:rPr>
                <w:color w:val="808080" w:themeColor="background1" w:themeShade="80"/>
              </w:rPr>
              <w:t>11</w:t>
            </w:r>
            <w:r w:rsidRPr="00C33398">
              <w:rPr>
                <w:color w:val="808080" w:themeColor="background1" w:themeShade="80"/>
              </w:rPr>
              <w:t>.202</w:t>
            </w:r>
            <w:r w:rsidR="004251E8">
              <w:rPr>
                <w:color w:val="808080" w:themeColor="background1" w:themeShade="80"/>
              </w:rPr>
              <w:t>2</w:t>
            </w:r>
            <w:r>
              <w:rPr>
                <w:color w:val="808080" w:themeColor="background1" w:themeShade="80"/>
              </w:rPr>
              <w:t xml:space="preserve"> iht. aftale</w:t>
            </w:r>
            <w:r w:rsidRPr="00C33398">
              <w:rPr>
                <w:i/>
                <w:color w:val="808080" w:themeColor="background1" w:themeShade="80"/>
              </w:rPr>
              <w:tab/>
            </w:r>
            <w:r w:rsidR="0074294A" w:rsidRPr="00C33398">
              <w:rPr>
                <w:i/>
                <w:color w:val="808080" w:themeColor="background1" w:themeShade="80"/>
              </w:rPr>
              <w:tab/>
            </w:r>
            <w:r w:rsidR="0074294A" w:rsidRPr="00C33398">
              <w:rPr>
                <w:i/>
                <w:color w:val="808080" w:themeColor="background1" w:themeShade="80"/>
              </w:rPr>
              <w:tab/>
            </w:r>
            <w:r w:rsidRPr="00C33398">
              <w:rPr>
                <w:i/>
                <w:color w:val="808080" w:themeColor="background1" w:themeShade="80"/>
              </w:rPr>
              <w:tab/>
              <w:t>-</w:t>
            </w:r>
            <w:r w:rsidR="00B324EF">
              <w:rPr/>
              <w:t xml:space="preserve"> </w:t>
            </w:r>
            <w:r w:rsidR="0074294A">
              <w:rPr>
                <w:i/>
                <w:color w:val="808080" w:themeColor="background1" w:themeShade="80"/>
              </w:rPr>
              <w:t>5</w:t>
            </w:r>
            <w:r w:rsidR="00B324EF" w:rsidRPr="00B324EF">
              <w:rPr>
                <w:i/>
                <w:color w:val="808080" w:themeColor="background1" w:themeShade="80"/>
              </w:rPr>
              <w:t>.</w:t>
            </w:r>
            <w:r w:rsidR="002602AE">
              <w:rPr>
                <w:i/>
                <w:color w:val="808080" w:themeColor="background1" w:themeShade="80"/>
              </w:rPr>
              <w:t>000</w:t>
            </w:r>
            <w:r w:rsidR="00B324EF">
              <w:rPr>
                <w:i/>
                <w:color w:val="808080" w:themeColor="background1" w:themeShade="80"/>
              </w:rPr>
              <w:t xml:space="preserve"> </w:t>
            </w:r>
            <w:r w:rsidRPr="00C33398">
              <w:rPr>
                <w:i/>
                <w:color w:val="808080" w:themeColor="background1" w:themeShade="80"/>
              </w:rPr>
              <w:t>kr.</w:t>
            </w:r>
          </w:p>
          <w:p w14:paraId="332DC966" w14:textId="77777777" w:rsidR="001B574A" w:rsidRDefault="001B574A" w:rsidP="001B574A">
            <w:pPr>
              <w:ind w:left="0"/>
            </w:pPr>
          </w:p>
          <w:p w14:paraId="7E941F6C" w14:textId="603EE2A3" w:rsidR="001B574A" w:rsidRPr="00C33398" w:rsidRDefault="001B574A" w:rsidP="001B574A">
            <w:pPr>
              <w:ind w:left="0"/>
              <w:rPr>
                <w:i/>
                <w:iCs/>
              </w:rPr>
            </w:pPr>
            <w:r w:rsidRPr="00C33398">
              <w:rPr>
                <w:i/>
                <w:iCs/>
              </w:rPr>
              <w:t>Pris inkl. moms</w:t>
            </w:r>
            <w:r w:rsidRPr="00C33398">
              <w:rPr>
                <w:i/>
                <w:iCs/>
              </w:rPr>
              <w:tab/>
            </w:r>
            <w:r w:rsidRPr="00C33398">
              <w:rPr>
                <w:i/>
                <w:iCs/>
              </w:rPr>
              <w:tab/>
            </w:r>
            <w:r w:rsidRPr="00C33398">
              <w:rPr>
                <w:i/>
                <w:iCs/>
              </w:rPr>
              <w:tab/>
            </w:r>
            <w:r w:rsidRPr="00C33398">
              <w:rPr>
                <w:i/>
                <w:iCs/>
              </w:rPr>
              <w:tab/>
            </w:r>
            <w:r w:rsidRPr="00C33398">
              <w:rPr>
                <w:i/>
                <w:iCs/>
              </w:rPr>
              <w:tab/>
            </w:r>
            <w:r w:rsidRPr="00C33398">
              <w:rPr>
                <w:i/>
                <w:iCs/>
              </w:rPr>
              <w:tab/>
            </w:r>
            <w:r w:rsidRPr="00C33398">
              <w:rPr>
                <w:i/>
                <w:iCs/>
              </w:rPr>
              <w:tab/>
            </w:r>
            <w:r w:rsidR="0074294A">
              <w:rPr>
                <w:i/>
                <w:iCs/>
              </w:rPr>
              <w:t>5</w:t>
            </w:r>
            <w:r w:rsidRPr="00C33398">
              <w:rPr>
                <w:i/>
                <w:iCs/>
              </w:rPr>
              <w:t>.</w:t>
            </w:r>
            <w:r w:rsidR="0074294A">
              <w:rPr>
                <w:i/>
                <w:iCs/>
              </w:rPr>
              <w:t>0</w:t>
            </w:r>
            <w:r w:rsidR="003E44D4">
              <w:rPr>
                <w:i/>
                <w:iCs/>
              </w:rPr>
              <w:t>0</w:t>
            </w:r>
            <w:r w:rsidRPr="00C33398">
              <w:rPr>
                <w:i/>
                <w:iCs/>
              </w:rPr>
              <w:t>0 kr.</w:t>
            </w:r>
          </w:p>
          <w:p w14:paraId="3A0B559A" w14:textId="77777777" w:rsidR="001B574A" w:rsidRDefault="001B574A" w:rsidP="00D3695C">
            <w:pPr>
              <w:ind w:left="0"/>
            </w:pPr>
          </w:p>
          <w:p w14:paraId="27799B7C" w14:textId="79DB31C2" w:rsidR="006B728E" w:rsidRPr="0005434C" w:rsidRDefault="006B728E" w:rsidP="00D3695C">
            <w:pPr>
              <w:ind w:left="0"/>
            </w:pPr>
          </w:p>
        </w:tc>
      </w:tr>
      <w:tr w:rsidR="007C0805" w:rsidRPr="0005434C" w14:paraId="118FA46A" w14:textId="77777777" w:rsidTr="00B64DCF">
        <w:tc>
          <w:tcPr>
            <w:tcW w:w="2518" w:type="dxa"/>
          </w:tcPr>
          <w:p w14:paraId="151477B0" w14:textId="0667FC8F" w:rsidR="001C2298" w:rsidRPr="0005434C" w:rsidRDefault="00E0067C" w:rsidP="0005434C">
            <w:pPr>
              <w:ind w:left="0"/>
            </w:pPr>
            <w:r>
              <w:rPr/>
              <w:t>SKITSEFORSLAG</w:t>
            </w:r>
          </w:p>
          <w:p w14:paraId="4D4047F8" w14:textId="77777777" w:rsidR="001C2298" w:rsidRPr="0005434C" w:rsidRDefault="001C2298" w:rsidP="006547F5">
            <w:pPr/>
          </w:p>
          <w:p w14:paraId="3615D54D" w14:textId="77777777" w:rsidR="00893C60" w:rsidRPr="0005434C" w:rsidRDefault="00893C60" w:rsidP="00E33FEF">
            <w:pPr>
              <w:ind w:left="0"/>
            </w:pPr>
          </w:p>
        </w:tc>
        <w:tc>
          <w:tcPr>
            <w:tcW w:w="7200" w:type="dxa"/>
            <w:gridSpan w:val="2"/>
          </w:tcPr>
          <w:p w14:paraId="2A5D6E56" w14:textId="6575C645" w:rsidR="0053421A" w:rsidRDefault="00112B27" w:rsidP="00E0067C">
            <w:pPr>
              <w:ind w:left="0"/>
            </w:pPr>
            <w:r>
              <w:rPr/>
              <w:t xml:space="preserve">Efter projektet er optegnet skal fremtidige forhold afsøges igennem skitseforslagsfasen. </w:t>
            </w:r>
            <w:r w:rsidR="0053421A">
              <w:rPr/>
              <w:t xml:space="preserve">I denne fase </w:t>
            </w:r>
            <w:r w:rsidR="004116EF">
              <w:rPr/>
              <w:t>skal husets nuværende kvaliteter kortlægges og der skal undersøges hvilke ændringer er nødvendige for at skabe den funktionelle og æstetiske bedste løsning.</w:t>
            </w:r>
          </w:p>
          <w:p w14:paraId="14F15764" w14:textId="26DA939B" w:rsidR="00112B27" w:rsidRDefault="00112B27" w:rsidP="00E0067C">
            <w:pPr>
              <w:ind w:left="0"/>
            </w:pPr>
            <w:r>
              <w:rPr/>
              <w:t xml:space="preserve">Da det endelige omfang af arbejde ikke kendes </w:t>
            </w:r>
            <w:r w:rsidR="00772A48">
              <w:rPr/>
              <w:t>endnu,</w:t>
            </w:r>
            <w:r>
              <w:rPr/>
              <w:t xml:space="preserve"> afsættes en standard ramme på </w:t>
            </w:r>
            <w:r w:rsidR="009F4CA0">
              <w:rPr/>
              <w:t>25</w:t>
            </w:r>
            <w:r>
              <w:rPr/>
              <w:t xml:space="preserve"> timers arbejde. De </w:t>
            </w:r>
            <w:r w:rsidR="009F4CA0">
              <w:rPr/>
              <w:t>25</w:t>
            </w:r>
            <w:r>
              <w:rPr/>
              <w:t xml:space="preserve"> timer inkl. transport og evt. korrespondance med bygherre og leverandører. </w:t>
            </w:r>
          </w:p>
          <w:p w14:paraId="17EF7262" w14:textId="77777777" w:rsidR="00112B27" w:rsidRDefault="00112B27" w:rsidP="00E0067C">
            <w:pPr>
              <w:ind w:left="0"/>
            </w:pPr>
          </w:p>
          <w:p w14:paraId="3EEC3243" w14:textId="09B24AE2" w:rsidR="00E0067C" w:rsidRPr="0005434C" w:rsidRDefault="00E0067C" w:rsidP="00E0067C">
            <w:pPr>
              <w:ind w:left="0"/>
            </w:pPr>
            <w:r w:rsidRPr="0005434C">
              <w:rPr/>
              <w:t>I prisen er indeholdt</w:t>
            </w:r>
          </w:p>
          <w:p w14:paraId="2472D628" w14:textId="77777777" w:rsidR="0053421A" w:rsidRDefault="0053421A" w:rsidP="0053421A">
            <w:pPr>
              <w:pStyle w:val="Listeafsnit"/>
              <w:numPr>
                <w:ilvl w:val="0"/>
                <w:numId w:val="4"/>
              </w:numPr>
            </w:pPr>
            <w:r>
              <w:rPr/>
              <w:t>Udarbejdelse af skitseforslag af 3-4 forslag</w:t>
            </w:r>
          </w:p>
          <w:p w14:paraId="648E87C2" w14:textId="040CA187" w:rsidR="0053421A" w:rsidRDefault="0053421A" w:rsidP="0053421A">
            <w:pPr>
              <w:pStyle w:val="Listeafsnit"/>
              <w:numPr>
                <w:ilvl w:val="0"/>
                <w:numId w:val="4"/>
              </w:numPr>
            </w:pPr>
            <w:r>
              <w:rPr/>
              <w:t xml:space="preserve">1 </w:t>
            </w:r>
            <w:r w:rsidR="003E44D4">
              <w:rPr/>
              <w:t>opfølgnings</w:t>
            </w:r>
            <w:r>
              <w:rPr/>
              <w:t xml:space="preserve">møde med arkitekten af 1 times varighed, gennemgang af forslag. </w:t>
            </w:r>
          </w:p>
          <w:p w14:paraId="028FF238" w14:textId="6867C7D7" w:rsidR="0053421A" w:rsidRDefault="0053421A" w:rsidP="0053421A">
            <w:pPr>
              <w:pStyle w:val="Listeafsnit"/>
              <w:numPr>
                <w:ilvl w:val="0"/>
                <w:numId w:val="4"/>
              </w:numPr>
            </w:pPr>
            <w:r>
              <w:rPr/>
              <w:t xml:space="preserve">Revidering af udvalgt skitseforslag til </w:t>
            </w:r>
            <w:r w:rsidR="003E44D4">
              <w:rPr/>
              <w:t xml:space="preserve">endelig </w:t>
            </w:r>
            <w:r>
              <w:rPr/>
              <w:t>godkendelse.</w:t>
            </w:r>
          </w:p>
          <w:p w14:paraId="5618BA99" w14:textId="1F9C3549" w:rsidR="0053421A" w:rsidRDefault="0053421A" w:rsidP="0053421A">
            <w:pPr>
              <w:pStyle w:val="Listeafsnit"/>
              <w:numPr>
                <w:ilvl w:val="0"/>
                <w:numId w:val="4"/>
              </w:numPr>
            </w:pPr>
            <w:r>
              <w:rPr/>
              <w:t>Optegning af endelig skitse på computer med opsætning af situationsplan, stueplan og facader</w:t>
            </w:r>
            <w:r w:rsidR="003E44D4">
              <w:rPr/>
              <w:t xml:space="preserve"> og </w:t>
            </w:r>
            <w:r>
              <w:rPr/>
              <w:t>3D.</w:t>
            </w:r>
          </w:p>
          <w:p w14:paraId="39CF4439" w14:textId="77777777" w:rsidR="00E0067C" w:rsidRDefault="00E0067C" w:rsidP="00E0067C">
            <w:pPr>
              <w:ind w:left="0"/>
            </w:pPr>
          </w:p>
          <w:p w14:paraId="5F791925" w14:textId="672C6199" w:rsidR="00E0067C" w:rsidRPr="0005434C" w:rsidRDefault="00E0067C" w:rsidP="00E0067C">
            <w:pPr/>
            <w:r w:rsidRPr="0005434C">
              <w:rPr/>
              <w:t xml:space="preserve">Ramme på </w:t>
            </w:r>
            <w:r w:rsidR="006B728E">
              <w:rPr/>
              <w:t>25</w:t>
            </w:r>
            <w:r w:rsidRPr="0005434C">
              <w:rPr/>
              <w:t xml:space="preserve"> timer, af kr. 880 ekskl. Moms.</w:t>
            </w:r>
          </w:p>
          <w:p w14:paraId="43C6837F" w14:textId="1A217AE6" w:rsidR="00E0067C" w:rsidRPr="0005434C" w:rsidRDefault="00E0067C" w:rsidP="00E0067C">
            <w:pPr>
              <w:rPr>
                <w:b/>
                <w:u w:val="single"/>
              </w:rPr>
            </w:pPr>
            <w:r w:rsidRPr="0005434C">
              <w:rPr>
                <w:b/>
                <w:u w:val="single"/>
              </w:rPr>
              <w:t>Ramme pris ekskl. Moms</w:t>
            </w:r>
            <w:r w:rsidRPr="0005434C">
              <w:rPr>
                <w:b/>
                <w:u w:val="single"/>
              </w:rPr>
              <w:tab/>
            </w:r>
            <w:r w:rsidRPr="0005434C">
              <w:rPr>
                <w:b/>
                <w:u w:val="single"/>
              </w:rPr>
              <w:tab/>
            </w:r>
            <w:r w:rsidRPr="0005434C">
              <w:rPr>
                <w:b/>
                <w:u w:val="single"/>
              </w:rPr>
              <w:tab/>
            </w:r>
            <w:r w:rsidR="0074294A" w:rsidRPr="0005434C">
              <w:rPr>
                <w:b/>
                <w:u w:val="single"/>
              </w:rPr>
              <w:tab/>
            </w:r>
            <w:r w:rsidR="0074294A" w:rsidRPr="0005434C">
              <w:rPr>
                <w:b/>
                <w:u w:val="single"/>
              </w:rPr>
              <w:tab/>
            </w:r>
            <w:r w:rsidRPr="0005434C">
              <w:rPr>
                <w:b/>
                <w:u w:val="single"/>
              </w:rPr>
              <w:tab/>
            </w:r>
            <w:r w:rsidR="009F4CA0">
              <w:rPr>
                <w:b/>
                <w:u w:val="single"/>
              </w:rPr>
              <w:t>22</w:t>
            </w:r>
            <w:r w:rsidRPr="0005434C">
              <w:rPr>
                <w:b/>
                <w:u w:val="single"/>
              </w:rPr>
              <w:t>.</w:t>
            </w:r>
            <w:r w:rsidR="009F4CA0">
              <w:rPr>
                <w:b/>
                <w:u w:val="single"/>
              </w:rPr>
              <w:t>0</w:t>
            </w:r>
            <w:r>
              <w:rPr>
                <w:b/>
                <w:u w:val="single"/>
              </w:rPr>
              <w:t>0</w:t>
            </w:r>
            <w:r w:rsidRPr="0005434C">
              <w:rPr>
                <w:b/>
                <w:u w:val="single"/>
              </w:rPr>
              <w:t xml:space="preserve">0 kr. </w:t>
            </w:r>
          </w:p>
          <w:p w14:paraId="31AF7DEC" w14:textId="4DA0B0C6" w:rsidR="00E0067C" w:rsidRDefault="00E0067C" w:rsidP="00E0067C">
            <w:pPr>
              <w:rPr>
                <w:i/>
              </w:rPr>
            </w:pPr>
            <w:r w:rsidRPr="0005434C">
              <w:rPr>
                <w:i/>
              </w:rPr>
              <w:t xml:space="preserve">Ramme pris inkl. Moms </w:t>
            </w:r>
            <w:r w:rsidRPr="0005434C">
              <w:rPr>
                <w:i/>
              </w:rPr>
              <w:tab/>
            </w:r>
            <w:r w:rsidRPr="0005434C">
              <w:rPr>
                <w:i/>
              </w:rPr>
              <w:tab/>
            </w:r>
            <w:r w:rsidRPr="0005434C">
              <w:rPr>
                <w:i/>
              </w:rPr>
              <w:tab/>
            </w:r>
            <w:r w:rsidRPr="0005434C">
              <w:rPr>
                <w:i/>
              </w:rPr>
              <w:tab/>
            </w:r>
            <w:r w:rsidRPr="0005434C">
              <w:rPr>
                <w:i/>
              </w:rPr>
              <w:tab/>
            </w:r>
            <w:r w:rsidRPr="0005434C">
              <w:rPr>
                <w:i/>
              </w:rPr>
              <w:tab/>
            </w:r>
            <w:r w:rsidR="009F4CA0">
              <w:rPr>
                <w:i/>
              </w:rPr>
              <w:t>27</w:t>
            </w:r>
            <w:r w:rsidRPr="0005434C">
              <w:rPr>
                <w:i/>
              </w:rPr>
              <w:t>.</w:t>
            </w:r>
            <w:r w:rsidR="009F4CA0">
              <w:rPr>
                <w:i/>
              </w:rPr>
              <w:t>5</w:t>
            </w:r>
            <w:r w:rsidRPr="0005434C">
              <w:rPr>
                <w:i/>
              </w:rPr>
              <w:t xml:space="preserve">00 kr. </w:t>
            </w:r>
          </w:p>
          <w:p w14:paraId="43196993" w14:textId="77777777" w:rsidR="0067228D" w:rsidRDefault="0067228D" w:rsidP="004116EF">
            <w:pPr>
              <w:rPr>
                <w:i/>
              </w:rPr>
            </w:pPr>
          </w:p>
          <w:p w14:paraId="4967E790" w14:textId="322B52EF" w:rsidR="002F2F64" w:rsidRDefault="00E0067C" w:rsidP="004116EF">
            <w:pPr>
              <w:rPr>
                <w:i/>
              </w:rPr>
            </w:pPr>
            <w:r w:rsidRPr="0005434C">
              <w:rPr>
                <w:i/>
              </w:rPr>
              <w:t>Hvis der bruges mindre end aftalt ramme, faktureres naturligvis kun for forbrugt tid</w:t>
            </w:r>
            <w:r>
              <w:rPr>
                <w:i/>
              </w:rPr>
              <w:t xml:space="preserve">. Hvis rammen nærmer sig, bliver bygherre informeret før yderligere arbejde igangsættes. </w:t>
            </w:r>
          </w:p>
          <w:p w14:paraId="25E65D22" w14:textId="14D84F53" w:rsidR="0067228D" w:rsidRPr="0005434C" w:rsidRDefault="0067228D" w:rsidP="004116EF">
            <w:pPr/>
          </w:p>
        </w:tc>
      </w:tr>
      <w:tr w:rsidR="006B728E" w:rsidRPr="0005434C" w14:paraId="3BE4BA52" w14:textId="77777777" w:rsidTr="00B64DCF">
        <w:tc>
          <w:tcPr>
            <w:tcW w:w="2518" w:type="dxa"/>
          </w:tcPr>
          <w:p w14:paraId="31DBC795" w14:textId="77777777" w:rsidR="006B728E" w:rsidRPr="0005434C" w:rsidRDefault="006B728E" w:rsidP="006B728E">
            <w:pPr/>
            <w:r w:rsidRPr="0005434C">
              <w:rPr/>
              <w:t>ANSØGNING HOS KOMMUNE</w:t>
            </w:r>
          </w:p>
          <w:p w14:paraId="1AC8EFFF" w14:textId="77777777" w:rsidR="006B728E" w:rsidRPr="0005434C" w:rsidRDefault="006B728E" w:rsidP="006B728E">
            <w:pPr/>
          </w:p>
        </w:tc>
        <w:tc>
          <w:tcPr>
            <w:tcW w:w="7200" w:type="dxa"/>
            <w:gridSpan w:val="2"/>
          </w:tcPr>
          <w:p w14:paraId="2064A4A7" w14:textId="02258899" w:rsidR="006B728E" w:rsidRDefault="006B728E" w:rsidP="006B728E">
            <w:pPr>
              <w:ind w:left="0"/>
            </w:pPr>
            <w:r w:rsidRPr="0005434C">
              <w:rPr/>
              <w:t>Johansson Arkitekter varetager ansøgning og rekvirerer nødvendige fuldmagter, samt evt. kontakt til kommune.</w:t>
            </w:r>
          </w:p>
          <w:p w14:paraId="74F5FF8A" w14:textId="7DE90826" w:rsidR="006B728E" w:rsidRPr="0005434C" w:rsidRDefault="006B728E" w:rsidP="006B728E">
            <w:pPr>
              <w:ind w:left="0"/>
            </w:pPr>
            <w:r>
              <w:rPr/>
              <w:t xml:space="preserve">Der er også planlagt tid i denne fase til revidering af tegningsmateriale og </w:t>
            </w:r>
            <w:r w:rsidR="00994FAE">
              <w:rPr/>
              <w:t>redegørelse for fremtidig BBR.</w:t>
            </w:r>
          </w:p>
          <w:p w14:paraId="500D4C7F" w14:textId="77777777" w:rsidR="006B728E" w:rsidRPr="0005434C" w:rsidRDefault="006B728E" w:rsidP="006B728E">
            <w:pPr>
              <w:ind w:left="0"/>
            </w:pPr>
          </w:p>
          <w:p w14:paraId="293C75F6" w14:textId="77777777" w:rsidR="006B728E" w:rsidRPr="0005434C" w:rsidRDefault="006B728E" w:rsidP="006B728E">
            <w:pPr/>
            <w:r w:rsidRPr="0005434C">
              <w:rPr/>
              <w:t>I prisen er indeholdt</w:t>
            </w:r>
          </w:p>
          <w:p w14:paraId="0F861F55" w14:textId="77C5D4BD" w:rsidR="006B728E" w:rsidRPr="0005434C" w:rsidRDefault="00994FAE" w:rsidP="006B728E">
            <w:pPr>
              <w:pStyle w:val="Listeafsnit"/>
              <w:numPr>
                <w:ilvl w:val="0"/>
                <w:numId w:val="4"/>
              </w:numPr>
            </w:pPr>
            <w:r>
              <w:rPr/>
              <w:t>Revidering af tegningsmateriale</w:t>
            </w:r>
            <w:r w:rsidR="00066738">
              <w:rPr/>
              <w:t xml:space="preserve"> til kommunal ansøgning</w:t>
            </w:r>
          </w:p>
          <w:p w14:paraId="276CC5DD" w14:textId="4235C16E" w:rsidR="006B728E" w:rsidRDefault="006B728E" w:rsidP="006B728E">
            <w:pPr>
              <w:pStyle w:val="Listeafsnit"/>
              <w:numPr>
                <w:ilvl w:val="0"/>
                <w:numId w:val="4"/>
              </w:numPr>
            </w:pPr>
            <w:r w:rsidRPr="0005434C">
              <w:rPr/>
              <w:t>Kontakt med kommune</w:t>
            </w:r>
          </w:p>
          <w:p w14:paraId="234A6637" w14:textId="2DBF347D" w:rsidR="00994FAE" w:rsidRPr="0005434C" w:rsidRDefault="00994FAE" w:rsidP="006B728E">
            <w:pPr>
              <w:pStyle w:val="Listeafsnit"/>
              <w:numPr>
                <w:ilvl w:val="0"/>
                <w:numId w:val="4"/>
              </w:numPr>
            </w:pPr>
            <w:r>
              <w:rPr/>
              <w:t>Fuldmagter</w:t>
            </w:r>
          </w:p>
          <w:p w14:paraId="12EF7BCA" w14:textId="77777777" w:rsidR="006B728E" w:rsidRPr="0005434C" w:rsidRDefault="006B728E" w:rsidP="006B728E">
            <w:pPr>
              <w:pStyle w:val="Listeafsnit"/>
              <w:numPr>
                <w:ilvl w:val="0"/>
                <w:numId w:val="4"/>
              </w:numPr>
            </w:pPr>
            <w:r w:rsidRPr="0005434C">
              <w:rPr/>
              <w:t xml:space="preserve">Varetagelse af byggeansøgning gennem </w:t>
            </w:r>
            <w:proofErr w:type="spellStart"/>
            <w:r w:rsidRPr="0005434C">
              <w:rPr/>
              <w:t>Byg&amp;Miljø</w:t>
            </w:r>
            <w:proofErr w:type="spellEnd"/>
          </w:p>
          <w:p w14:paraId="086CB952" w14:textId="77777777" w:rsidR="006B728E" w:rsidRPr="0005434C" w:rsidRDefault="006B728E" w:rsidP="006B728E">
            <w:pPr/>
          </w:p>
          <w:p w14:paraId="4E0E3676" w14:textId="69B440A5" w:rsidR="006B728E" w:rsidRPr="0005434C" w:rsidRDefault="006B728E" w:rsidP="006B728E">
            <w:pPr>
              <w:rPr>
                <w:b/>
                <w:u w:val="single"/>
              </w:rPr>
            </w:pPr>
            <w:r w:rsidRPr="0005434C">
              <w:rPr>
                <w:b/>
                <w:u w:val="single"/>
              </w:rPr>
              <w:t xml:space="preserve">Pris ekskl. Moms </w:t>
            </w:r>
            <w:r w:rsidRPr="0005434C">
              <w:rPr>
                <w:b/>
                <w:u w:val="single"/>
              </w:rPr>
              <w:tab/>
            </w:r>
            <w:r w:rsidRPr="0005434C">
              <w:rPr>
                <w:b/>
                <w:u w:val="single"/>
              </w:rPr>
              <w:tab/>
            </w:r>
            <w:r w:rsidRPr="0005434C">
              <w:rPr>
                <w:b/>
                <w:u w:val="single"/>
              </w:rPr>
              <w:tab/>
            </w:r>
            <w:r w:rsidR="0074294A" w:rsidRPr="0005434C">
              <w:rPr>
                <w:b/>
                <w:u w:val="single"/>
              </w:rPr>
              <w:tab/>
            </w:r>
            <w:r w:rsidR="0074294A" w:rsidRPr="0005434C">
              <w:rPr>
                <w:b/>
                <w:u w:val="single"/>
              </w:rPr>
              <w:tab/>
            </w:r>
            <w:r w:rsidRPr="0005434C">
              <w:rPr>
                <w:b/>
                <w:u w:val="single"/>
              </w:rPr>
              <w:tab/>
            </w:r>
            <w:r w:rsidRPr="0005434C">
              <w:rPr>
                <w:b/>
                <w:u w:val="single"/>
              </w:rPr>
              <w:tab/>
            </w:r>
            <w:r>
              <w:rPr>
                <w:b/>
                <w:u w:val="single"/>
              </w:rPr>
              <w:t>8</w:t>
            </w:r>
            <w:r w:rsidRPr="0005434C">
              <w:rPr>
                <w:b/>
                <w:u w:val="single"/>
              </w:rPr>
              <w:t>.</w:t>
            </w:r>
            <w:r>
              <w:rPr>
                <w:b/>
                <w:u w:val="single"/>
              </w:rPr>
              <w:t>000</w:t>
            </w:r>
            <w:r w:rsidRPr="0005434C">
              <w:rPr>
                <w:b/>
                <w:u w:val="single"/>
              </w:rPr>
              <w:t xml:space="preserve"> kr. </w:t>
            </w:r>
          </w:p>
          <w:p w14:paraId="124C2523" w14:textId="77777777" w:rsidR="006B728E" w:rsidRDefault="006B728E" w:rsidP="006B728E">
            <w:pPr>
              <w:rPr>
                <w:i/>
              </w:rPr>
            </w:pPr>
            <w:r w:rsidRPr="0005434C">
              <w:rPr>
                <w:i/>
              </w:rPr>
              <w:t xml:space="preserve">Pris inkl. Moms </w:t>
            </w:r>
            <w:r w:rsidRPr="0005434C">
              <w:rPr>
                <w:i/>
              </w:rPr>
              <w:tab/>
            </w:r>
            <w:r w:rsidRPr="0005434C">
              <w:rPr>
                <w:i/>
              </w:rPr>
              <w:tab/>
            </w:r>
            <w:r w:rsidRPr="0005434C">
              <w:rPr>
                <w:i/>
              </w:rPr>
              <w:tab/>
            </w:r>
            <w:r w:rsidRPr="0005434C">
              <w:rPr>
                <w:i/>
              </w:rPr>
              <w:tab/>
            </w:r>
            <w:r w:rsidRPr="0005434C">
              <w:rPr>
                <w:i/>
              </w:rPr>
              <w:tab/>
            </w:r>
            <w:r w:rsidRPr="0005434C">
              <w:rPr>
                <w:i/>
              </w:rPr>
              <w:tab/>
            </w:r>
            <w:r w:rsidRPr="0005434C">
              <w:rPr>
                <w:i/>
              </w:rPr>
              <w:tab/>
            </w:r>
            <w:r>
              <w:rPr>
                <w:i/>
              </w:rPr>
              <w:t>10</w:t>
            </w:r>
            <w:r w:rsidRPr="0005434C">
              <w:rPr>
                <w:i/>
              </w:rPr>
              <w:t>.</w:t>
            </w:r>
            <w:r>
              <w:rPr>
                <w:i/>
              </w:rPr>
              <w:t>000</w:t>
            </w:r>
            <w:r w:rsidRPr="0005434C">
              <w:rPr>
                <w:i/>
              </w:rPr>
              <w:t xml:space="preserve"> kr.</w:t>
            </w:r>
          </w:p>
          <w:p w14:paraId="34E26EBD" w14:textId="77777777" w:rsidR="006B728E" w:rsidRPr="0005434C" w:rsidRDefault="006B728E" w:rsidP="006B728E">
            <w:pPr/>
          </w:p>
          <w:p w14:paraId="193776C6" w14:textId="66324175" w:rsidR="006B728E" w:rsidRPr="004116EF" w:rsidRDefault="004116EF" w:rsidP="006B728E">
            <w:pPr>
              <w:rPr>
                <w:i/>
                <w:iCs/>
              </w:rPr>
            </w:pPr>
            <w:r w:rsidRPr="004116EF">
              <w:rPr>
                <w:i/>
                <w:iCs/>
              </w:rPr>
              <w:t xml:space="preserve">Udgangspunkt for ansøgning er at </w:t>
            </w:r>
            <w:r w:rsidR="00EF3D0A">
              <w:rPr>
                <w:i/>
                <w:iCs/>
              </w:rPr>
              <w:t>energikrav for tilbygninger</w:t>
            </w:r>
            <w:r w:rsidRPr="004116EF">
              <w:rPr>
                <w:i/>
                <w:iCs/>
              </w:rPr>
              <w:t xml:space="preserve"> kan overholdes med standardværdier anført i BR18</w:t>
            </w:r>
            <w:r>
              <w:rPr>
                <w:i/>
                <w:iCs/>
              </w:rPr>
              <w:t xml:space="preserve"> §271</w:t>
            </w:r>
            <w:r w:rsidR="00EF3D0A">
              <w:rPr>
                <w:i/>
                <w:iCs/>
              </w:rPr>
              <w:t>/268</w:t>
            </w:r>
            <w:r w:rsidRPr="004116EF">
              <w:rPr>
                <w:i/>
                <w:iCs/>
              </w:rPr>
              <w:t>. Hvis disse overskrides, skal der potentielt udføres energirammeberegning.</w:t>
            </w:r>
            <w:r w:rsidR="00EF3D0A">
              <w:rPr>
                <w:i/>
                <w:iCs/>
              </w:rPr>
              <w:t xml:space="preserve"> Denne er ikke inkluderet i nærværende tilbud.</w:t>
            </w:r>
          </w:p>
          <w:p w14:paraId="56687BD3" w14:textId="7319A416" w:rsidR="004116EF" w:rsidRDefault="004116EF" w:rsidP="006B728E">
            <w:pPr/>
          </w:p>
          <w:p w14:paraId="02B1C49B" w14:textId="77777777" w:rsidR="00B64DCF" w:rsidRPr="00C34358" w:rsidRDefault="00B64DCF" w:rsidP="00B64DCF">
            <w:pPr>
              <w:ind w:left="0"/>
              <w:rPr>
                <w:i/>
                <w:iCs/>
              </w:rPr>
            </w:pPr>
            <w:r w:rsidRPr="00C34358">
              <w:rPr>
                <w:i/>
                <w:iCs/>
              </w:rPr>
              <w:t xml:space="preserve">Prisen er frem til evt. byggetilladelse og inkluderer ikke udarbejdelse af færdigmeldingsmateriale frem til </w:t>
            </w:r>
            <w:proofErr w:type="spellStart"/>
            <w:r w:rsidRPr="00C34358">
              <w:rPr>
                <w:i/>
                <w:iCs/>
              </w:rPr>
              <w:t>ibrugstagningstilladelse</w:t>
            </w:r>
            <w:proofErr w:type="spellEnd"/>
            <w:r>
              <w:rPr>
                <w:i/>
                <w:iCs/>
              </w:rPr>
              <w:t>.</w:t>
            </w:r>
          </w:p>
          <w:p w14:paraId="704DB9ED" w14:textId="77777777" w:rsidR="004116EF" w:rsidRDefault="004116EF" w:rsidP="006B728E">
            <w:pPr/>
          </w:p>
          <w:p w14:paraId="02B132F5" w14:textId="77777777" w:rsidR="00B64DCF" w:rsidRDefault="00B64DCF" w:rsidP="006B728E">
            <w:pPr/>
          </w:p>
          <w:p w14:paraId="29ABB8FE" w14:textId="43788C75" w:rsidR="0074294A" w:rsidRDefault="0074294A" w:rsidP="006B728E">
            <w:pPr/>
          </w:p>
        </w:tc>
      </w:tr>
      <w:tr w:rsidR="00AA3559" w:rsidRPr="0005434C" w14:paraId="71DD4261" w14:textId="77777777" w:rsidTr="00B64DCF">
        <w:tc>
          <w:tcPr>
            <w:tcW w:w="2518" w:type="dxa"/>
          </w:tcPr>
          <w:p w14:paraId="2AFA13C1" w14:textId="77777777" w:rsidR="00AA3559" w:rsidRPr="0074294A" w:rsidRDefault="00AA3559" w:rsidP="00AA3559">
            <w:pPr>
              <w:rPr>
                <w:color w:val="808080" w:themeColor="background1" w:themeShade="80"/>
              </w:rPr>
            </w:pPr>
            <w:r w:rsidRPr="0074294A">
              <w:rPr>
                <w:color w:val="808080" w:themeColor="background1" w:themeShade="80"/>
              </w:rPr>
              <w:t>STATISK DOKUMENTATION</w:t>
            </w:r>
          </w:p>
          <w:p w14:paraId="2CEC7FC8" w14:textId="4F4237DB" w:rsidR="0074294A" w:rsidRPr="0074294A" w:rsidRDefault="0074294A" w:rsidP="00AA3559">
            <w:pPr>
              <w:rPr>
                <w:color w:val="808080" w:themeColor="background1" w:themeShade="80"/>
              </w:rPr>
            </w:pPr>
            <w:r w:rsidRPr="0074294A">
              <w:rPr>
                <w:color w:val="808080" w:themeColor="background1" w:themeShade="80"/>
              </w:rPr>
              <w:t>IKKE INKLUDERET I TILBUD</w:t>
            </w:r>
          </w:p>
        </w:tc>
        <w:tc>
          <w:tcPr>
            <w:tcW w:w="7200" w:type="dxa"/>
            <w:gridSpan w:val="2"/>
          </w:tcPr>
          <w:p w14:paraId="1E3A9E09" w14:textId="0E1D1AFA" w:rsidR="0074294A" w:rsidRPr="0074294A" w:rsidRDefault="0074294A" w:rsidP="0074294A">
            <w:pPr>
              <w:pStyle w:val="xxmsonormal"/>
              <w:spacing w:line="252" w:lineRule="auto"/>
              <w:rPr>
                <w:rFonts w:eastAsia="Times New Roman"/>
                <w:color w:val="808080" w:themeColor="background1" w:themeShade="80"/>
              </w:rPr>
            </w:pPr>
            <w:r>
              <w:rPr>
                <w:color w:val="808080" w:themeColor="background1" w:themeShade="80"/>
                <w:szCs w:val="20"/>
              </w:rPr>
              <w:t>Udkast til s</w:t>
            </w:r>
            <w:r w:rsidRPr="0074294A">
              <w:rPr>
                <w:color w:val="808080" w:themeColor="background1" w:themeShade="80"/>
                <w:szCs w:val="20"/>
              </w:rPr>
              <w:t>tatisk projekt med udarbejdelse af dokumentation iht. SBI-271</w:t>
            </w:r>
          </w:p>
          <w:p w14:paraId="49CD7D89" w14:textId="77777777" w:rsidR="0074294A" w:rsidRPr="0074294A" w:rsidRDefault="0074294A" w:rsidP="0074294A">
            <w:pPr>
              <w:pStyle w:val="xxmsonormal"/>
              <w:numPr>
                <w:ilvl w:val="0"/>
                <w:numId w:val="7"/>
              </w:numPr>
              <w:spacing w:line="252" w:lineRule="auto"/>
              <w:rPr>
                <w:rFonts w:eastAsia="Times New Roman"/>
                <w:color w:val="808080" w:themeColor="background1" w:themeShade="80"/>
              </w:rPr>
            </w:pPr>
            <w:r w:rsidRPr="0074294A">
              <w:rPr>
                <w:color w:val="808080" w:themeColor="background1" w:themeShade="80"/>
                <w:szCs w:val="20"/>
              </w:rPr>
              <w:t>Udarbejdelse af dertilhørende tegningsmateriale til udførsel, herunder</w:t>
            </w:r>
          </w:p>
          <w:p w14:paraId="6B55C86F" w14:textId="77777777" w:rsidR="0074294A" w:rsidRPr="0074294A" w:rsidRDefault="0074294A" w:rsidP="0074294A">
            <w:pPr>
              <w:pStyle w:val="xxmsonormal"/>
              <w:numPr>
                <w:ilvl w:val="1"/>
                <w:numId w:val="8"/>
              </w:numPr>
              <w:spacing w:line="252" w:lineRule="auto"/>
              <w:rPr>
                <w:rFonts w:eastAsia="Times New Roman"/>
                <w:color w:val="808080" w:themeColor="background1" w:themeShade="80"/>
              </w:rPr>
            </w:pPr>
            <w:proofErr w:type="spellStart"/>
            <w:r w:rsidRPr="0074294A">
              <w:rPr>
                <w:color w:val="808080" w:themeColor="background1" w:themeShade="80"/>
                <w:szCs w:val="20"/>
              </w:rPr>
              <w:t>Fundamentsplan</w:t>
            </w:r>
            <w:proofErr w:type="spellEnd"/>
          </w:p>
          <w:p w14:paraId="54F73818" w14:textId="77777777" w:rsidR="0074294A" w:rsidRPr="0074294A" w:rsidRDefault="0074294A" w:rsidP="0074294A">
            <w:pPr>
              <w:pStyle w:val="xxmsonormal"/>
              <w:numPr>
                <w:ilvl w:val="1"/>
                <w:numId w:val="8"/>
              </w:numPr>
              <w:spacing w:line="252" w:lineRule="auto"/>
              <w:rPr>
                <w:rFonts w:eastAsia="Times New Roman"/>
                <w:color w:val="808080" w:themeColor="background1" w:themeShade="80"/>
              </w:rPr>
            </w:pPr>
            <w:r w:rsidRPr="0074294A">
              <w:rPr>
                <w:color w:val="808080" w:themeColor="background1" w:themeShade="80"/>
                <w:szCs w:val="20"/>
              </w:rPr>
              <w:t>Overliggerplan</w:t>
            </w:r>
          </w:p>
          <w:p w14:paraId="2B2FCE9B" w14:textId="77777777" w:rsidR="0074294A" w:rsidRPr="0074294A" w:rsidRDefault="0074294A" w:rsidP="0074294A">
            <w:pPr>
              <w:pStyle w:val="xxmsonormal"/>
              <w:numPr>
                <w:ilvl w:val="1"/>
                <w:numId w:val="8"/>
              </w:numPr>
              <w:spacing w:line="252" w:lineRule="auto"/>
              <w:rPr>
                <w:rFonts w:eastAsia="Times New Roman"/>
                <w:color w:val="808080" w:themeColor="background1" w:themeShade="80"/>
              </w:rPr>
            </w:pPr>
            <w:proofErr w:type="spellStart"/>
            <w:r w:rsidRPr="0074294A">
              <w:rPr>
                <w:color w:val="808080" w:themeColor="background1" w:themeShade="80"/>
                <w:szCs w:val="20"/>
              </w:rPr>
              <w:t>Spærplan</w:t>
            </w:r>
            <w:proofErr w:type="spellEnd"/>
          </w:p>
          <w:p w14:paraId="6415DAA3" w14:textId="77777777" w:rsidR="0074294A" w:rsidRPr="0074294A" w:rsidRDefault="0074294A" w:rsidP="0074294A">
            <w:pPr>
              <w:pStyle w:val="xxmsonormal"/>
              <w:rPr>
                <w:color w:val="808080" w:themeColor="background1" w:themeShade="80"/>
              </w:rPr>
            </w:pPr>
            <w:r w:rsidRPr="0074294A">
              <w:rPr>
                <w:color w:val="808080" w:themeColor="background1" w:themeShade="80"/>
                <w:szCs w:val="20"/>
              </w:rPr>
              <w:t> </w:t>
            </w:r>
          </w:p>
          <w:p w14:paraId="3571803F" w14:textId="7716DF11" w:rsidR="0074294A" w:rsidRPr="0074294A" w:rsidRDefault="0074294A" w:rsidP="0074294A">
            <w:pPr>
              <w:pStyle w:val="xxmsonormal"/>
              <w:rPr>
                <w:color w:val="808080" w:themeColor="background1" w:themeShade="80"/>
              </w:rPr>
            </w:pPr>
            <w:r w:rsidRPr="0074294A">
              <w:rPr>
                <w:b/>
                <w:bCs/>
                <w:color w:val="808080" w:themeColor="background1" w:themeShade="80"/>
                <w:szCs w:val="20"/>
              </w:rPr>
              <w:t>Pris: 3</w:t>
            </w:r>
            <w:r>
              <w:rPr>
                <w:b/>
                <w:bCs/>
                <w:color w:val="808080" w:themeColor="background1" w:themeShade="80"/>
                <w:szCs w:val="20"/>
              </w:rPr>
              <w:t>5</w:t>
            </w:r>
            <w:r w:rsidRPr="0074294A">
              <w:rPr>
                <w:b/>
                <w:bCs/>
                <w:color w:val="808080" w:themeColor="background1" w:themeShade="80"/>
                <w:szCs w:val="20"/>
              </w:rPr>
              <w:t>.000, - inkl. moms</w:t>
            </w:r>
          </w:p>
          <w:p w14:paraId="333FE2D2" w14:textId="4070B8EE" w:rsidR="0074294A" w:rsidRPr="0074294A" w:rsidRDefault="0074294A" w:rsidP="0074294A">
            <w:pPr>
              <w:pStyle w:val="xxmsonormal"/>
              <w:rPr>
                <w:color w:val="808080" w:themeColor="background1" w:themeShade="80"/>
              </w:rPr>
            </w:pPr>
            <w:r w:rsidRPr="0074294A">
              <w:rPr>
                <w:color w:val="808080" w:themeColor="background1" w:themeShade="80"/>
                <w:szCs w:val="20"/>
              </w:rPr>
              <w:t>  </w:t>
            </w:r>
          </w:p>
          <w:p w14:paraId="34ED6E27" w14:textId="77777777" w:rsidR="0074294A" w:rsidRPr="0074294A" w:rsidRDefault="0074294A" w:rsidP="0074294A">
            <w:pPr>
              <w:pStyle w:val="xxmsonormal"/>
              <w:rPr>
                <w:color w:val="808080" w:themeColor="background1" w:themeShade="80"/>
              </w:rPr>
            </w:pPr>
            <w:r w:rsidRPr="0074294A">
              <w:rPr>
                <w:b/>
                <w:bCs/>
                <w:color w:val="808080" w:themeColor="background1" w:themeShade="80"/>
                <w:szCs w:val="16"/>
              </w:rPr>
              <w:t>Betingelser:</w:t>
            </w:r>
          </w:p>
          <w:p w14:paraId="13A79C2C" w14:textId="77777777" w:rsidR="0074294A" w:rsidRPr="0074294A" w:rsidRDefault="0074294A" w:rsidP="0074294A">
            <w:pPr>
              <w:pStyle w:val="xxmsonormal"/>
              <w:rPr>
                <w:color w:val="808080" w:themeColor="background1" w:themeShade="80"/>
              </w:rPr>
            </w:pPr>
            <w:r w:rsidRPr="0074294A">
              <w:rPr>
                <w:color w:val="808080" w:themeColor="background1" w:themeShade="80"/>
                <w:szCs w:val="16"/>
              </w:rPr>
              <w:t xml:space="preserve">Rådgivning er iht. ABR18. </w:t>
            </w:r>
            <w:proofErr w:type="spellStart"/>
            <w:r w:rsidRPr="0074294A">
              <w:rPr>
                <w:color w:val="808080" w:themeColor="background1" w:themeShade="80"/>
                <w:szCs w:val="16"/>
              </w:rPr>
              <w:t>Merarbejder</w:t>
            </w:r>
            <w:proofErr w:type="spellEnd"/>
            <w:r w:rsidRPr="0074294A">
              <w:rPr>
                <w:color w:val="808080" w:themeColor="background1" w:themeShade="80"/>
                <w:szCs w:val="16"/>
              </w:rPr>
              <w:t xml:space="preserve"> ifm. projektet faktureres pr. medgået tid (</w:t>
            </w:r>
            <w:proofErr w:type="gramStart"/>
            <w:r w:rsidRPr="0074294A">
              <w:rPr>
                <w:color w:val="808080" w:themeColor="background1" w:themeShade="80"/>
                <w:szCs w:val="16"/>
              </w:rPr>
              <w:t>1.200,-</w:t>
            </w:r>
            <w:proofErr w:type="gramEnd"/>
            <w:r w:rsidRPr="0074294A">
              <w:rPr>
                <w:color w:val="808080" w:themeColor="background1" w:themeShade="80"/>
                <w:szCs w:val="16"/>
              </w:rPr>
              <w:t xml:space="preserve"> inkl. moms) medmindre andet er aftalt, herunder tid forbrugt på transport og/eller forbrugt tid grundet manglende afbud. Betalingsbetingelser for fakturaer er netto 8 dage.</w:t>
            </w:r>
          </w:p>
          <w:p w14:paraId="1FEEA71F" w14:textId="2AE1B943" w:rsidR="00143DEC" w:rsidRPr="0074294A" w:rsidRDefault="00143DEC" w:rsidP="00143DEC">
            <w:pPr>
              <w:ind w:left="0"/>
              <w:rPr>
                <w:i/>
                <w:iCs/>
                <w:color w:val="808080" w:themeColor="background1" w:themeShade="80"/>
              </w:rPr>
            </w:pPr>
            <w:r w:rsidRPr="0074294A">
              <w:rPr>
                <w:i/>
                <w:iCs/>
                <w:color w:val="808080" w:themeColor="background1" w:themeShade="80"/>
              </w:rPr>
              <w:tab/>
            </w:r>
            <w:r w:rsidRPr="0074294A">
              <w:rPr>
                <w:i/>
                <w:iCs/>
                <w:color w:val="808080" w:themeColor="background1" w:themeShade="80"/>
              </w:rPr>
              <w:tab/>
            </w:r>
            <w:r w:rsidRPr="0074294A">
              <w:rPr>
                <w:i/>
                <w:iCs/>
                <w:color w:val="808080" w:themeColor="background1" w:themeShade="80"/>
              </w:rPr>
              <w:tab/>
            </w:r>
            <w:r w:rsidRPr="0074294A">
              <w:rPr>
                <w:i/>
                <w:iCs/>
                <w:color w:val="808080" w:themeColor="background1" w:themeShade="80"/>
              </w:rPr>
              <w:tab/>
            </w:r>
            <w:r w:rsidRPr="0074294A">
              <w:rPr>
                <w:i/>
                <w:iCs/>
                <w:color w:val="808080" w:themeColor="background1" w:themeShade="80"/>
              </w:rPr>
              <w:tab/>
            </w:r>
            <w:r w:rsidRPr="0074294A">
              <w:rPr>
                <w:i/>
                <w:iCs/>
                <w:color w:val="808080" w:themeColor="background1" w:themeShade="80"/>
              </w:rPr>
              <w:tab/>
              <w:t xml:space="preserve"> </w:t>
            </w:r>
          </w:p>
          <w:p w14:paraId="218E0577" w14:textId="77777777" w:rsidR="00143DEC" w:rsidRPr="0074294A" w:rsidRDefault="00143DEC" w:rsidP="00143DEC">
            <w:pPr>
              <w:ind w:left="0"/>
              <w:rPr>
                <w:color w:val="808080" w:themeColor="background1" w:themeShade="80"/>
              </w:rPr>
            </w:pPr>
          </w:p>
          <w:p w14:paraId="07EEDE92" w14:textId="3C263801" w:rsidR="00143DEC" w:rsidRPr="0074294A" w:rsidRDefault="00143DEC" w:rsidP="00143DEC">
            <w:pPr>
              <w:ind w:left="0"/>
              <w:rPr>
                <w:color w:val="808080" w:themeColor="background1" w:themeShade="80"/>
              </w:rPr>
            </w:pPr>
          </w:p>
        </w:tc>
      </w:tr>
      <w:tr w:rsidR="0074294A" w:rsidRPr="0005434C" w14:paraId="2F925B08" w14:textId="77777777" w:rsidTr="00B64DCF">
        <w:tc>
          <w:tcPr>
            <w:tcW w:w="2518" w:type="dxa"/>
          </w:tcPr>
          <w:p w14:paraId="0BC4EB29" w14:textId="77777777" w:rsidR="0074294A" w:rsidRPr="0074294A" w:rsidRDefault="0074294A" w:rsidP="00AA3559">
            <w:pPr>
              <w:rPr>
                <w:color w:val="808080" w:themeColor="background1" w:themeShade="80"/>
              </w:rPr>
            </w:pPr>
          </w:p>
        </w:tc>
        <w:tc>
          <w:tcPr>
            <w:tcW w:w="7200" w:type="dxa"/>
            <w:gridSpan w:val="2"/>
          </w:tcPr>
          <w:p w14:paraId="1C7E2D08" w14:textId="77777777" w:rsidR="0074294A" w:rsidRDefault="0074294A" w:rsidP="0074294A">
            <w:pPr>
              <w:pStyle w:val="xxmsonormal"/>
              <w:spacing w:line="252" w:lineRule="auto"/>
              <w:rPr>
                <w:rFonts w:ascii="Arial" w:eastAsia="Times New Roman" w:hAnsi="Arial" w:cs="Arial"/>
                <w:color w:val="808080" w:themeColor="background1" w:themeShade="80"/>
                <w:sz w:val="20"/>
                <w:szCs w:val="20"/>
              </w:rPr>
            </w:pPr>
          </w:p>
        </w:tc>
      </w:tr>
    </w:tbl>
    <w:p w14:paraId="547DF0E8" w14:textId="77777777" w:rsidR="002C0003" w:rsidRDefault="002C0003">
      <w:pPr/>
      <w:r>
        <w:rPr/>
        <w:br w:type="page"/>
      </w:r>
    </w:p>
    <w:tbl>
      <w:tblPr>
        <w:tblStyle w:val="Tabel-Gitter"/>
        <w:tblW w:w="95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518"/>
        <w:gridCol w:w="7058"/>
      </w:tblGrid>
      <w:tr w:rsidR="00AA3559" w:rsidRPr="0005434C" w14:paraId="7F61F1C6" w14:textId="77777777" w:rsidTr="00865228">
        <w:tc>
          <w:tcPr>
            <w:tcW w:w="2518" w:type="dxa"/>
          </w:tcPr>
          <w:p w14:paraId="25FC7712" w14:textId="2BF0EB41" w:rsidR="00AA3559" w:rsidRPr="0005434C" w:rsidRDefault="009F4CA0" w:rsidP="00B64DCF">
            <w:pPr>
              <w:ind w:left="0"/>
            </w:pPr>
            <w:r>
              <w:rPr/>
              <w:lastRenderedPageBreak/>
              <w:br w:type="page"/>
            </w:r>
            <w:r w:rsidR="00AA3559" w:rsidRPr="0005434C">
              <w:rPr/>
              <w:br w:type="page"/>
              <w:t>SAMLET PRIS</w:t>
            </w:r>
          </w:p>
        </w:tc>
        <w:tc>
          <w:tcPr>
            <w:tcW w:w="7058" w:type="dxa"/>
          </w:tcPr>
          <w:p w14:paraId="6170AB21" w14:textId="2CAD410F" w:rsidR="00AA3559" w:rsidRPr="0005434C" w:rsidRDefault="00AA3559" w:rsidP="00AA3559">
            <w:pPr>
              <w:rPr>
                <w:b/>
              </w:rPr>
            </w:pPr>
            <w:r w:rsidRPr="0005434C">
              <w:rPr>
                <w:b/>
              </w:rPr>
              <w:t xml:space="preserve">Pris ekskl. Moms </w:t>
            </w:r>
            <w:r w:rsidRPr="0005434C">
              <w:rPr>
                <w:b/>
              </w:rPr>
              <w:tab/>
            </w:r>
            <w:r w:rsidRPr="0005434C">
              <w:rPr>
                <w:b/>
              </w:rPr>
              <w:tab/>
            </w:r>
            <w:r w:rsidRPr="0005434C">
              <w:rPr>
                <w:b/>
              </w:rPr>
              <w:tab/>
            </w:r>
            <w:r w:rsidRPr="0005434C">
              <w:rPr>
                <w:b/>
              </w:rPr>
              <w:tab/>
            </w:r>
            <w:r w:rsidRPr="0005434C">
              <w:rPr>
                <w:b/>
              </w:rPr>
              <w:tab/>
            </w:r>
            <w:r w:rsidR="0074294A" w:rsidRPr="0005434C">
              <w:rPr>
                <w:b/>
              </w:rPr>
              <w:tab/>
            </w:r>
            <w:r w:rsidR="0074294A" w:rsidRPr="0005434C">
              <w:rPr>
                <w:b/>
              </w:rPr>
              <w:tab/>
            </w:r>
            <w:r w:rsidR="0074294A">
              <w:rPr>
                <w:b/>
              </w:rPr>
              <w:t>34</w:t>
            </w:r>
            <w:r w:rsidRPr="0005434C">
              <w:rPr>
                <w:b/>
              </w:rPr>
              <w:t>.</w:t>
            </w:r>
            <w:r w:rsidR="0074294A">
              <w:rPr>
                <w:b/>
              </w:rPr>
              <w:t>0</w:t>
            </w:r>
            <w:r w:rsidR="002C0003">
              <w:rPr>
                <w:b/>
              </w:rPr>
              <w:t>0</w:t>
            </w:r>
            <w:r w:rsidR="009F4CA0">
              <w:rPr>
                <w:b/>
              </w:rPr>
              <w:t>0</w:t>
            </w:r>
            <w:r w:rsidRPr="0005434C">
              <w:rPr>
                <w:b/>
              </w:rPr>
              <w:t xml:space="preserve"> kr. </w:t>
            </w:r>
          </w:p>
          <w:p w14:paraId="3A61F6AB" w14:textId="2466442E" w:rsidR="00AA3559" w:rsidRPr="0005434C" w:rsidRDefault="00AA3559" w:rsidP="00AA3559">
            <w:pPr>
              <w:rPr>
                <w:i/>
              </w:rPr>
            </w:pPr>
            <w:r w:rsidRPr="0005434C">
              <w:rPr>
                <w:i/>
              </w:rPr>
              <w:t>Moms 25%</w:t>
            </w:r>
            <w:r w:rsidRPr="0005434C">
              <w:rPr>
                <w:i/>
              </w:rPr>
              <w:tab/>
            </w:r>
            <w:r w:rsidRPr="0005434C">
              <w:rPr>
                <w:i/>
              </w:rPr>
              <w:tab/>
            </w:r>
            <w:r w:rsidRPr="0005434C">
              <w:rPr>
                <w:i/>
              </w:rPr>
              <w:tab/>
            </w:r>
            <w:r w:rsidRPr="0005434C">
              <w:rPr>
                <w:i/>
              </w:rPr>
              <w:tab/>
            </w:r>
            <w:r w:rsidRPr="0005434C">
              <w:rPr>
                <w:i/>
              </w:rPr>
              <w:tab/>
            </w:r>
            <w:r w:rsidRPr="0005434C">
              <w:rPr>
                <w:i/>
              </w:rPr>
              <w:tab/>
            </w:r>
            <w:r w:rsidRPr="0005434C">
              <w:rPr>
                <w:i/>
              </w:rPr>
              <w:tab/>
            </w:r>
            <w:r w:rsidR="0074294A">
              <w:rPr>
                <w:i/>
              </w:rPr>
              <w:t>8.500</w:t>
            </w:r>
            <w:r w:rsidRPr="0005434C">
              <w:rPr>
                <w:i/>
              </w:rPr>
              <w:t xml:space="preserve"> kr.</w:t>
            </w:r>
          </w:p>
          <w:p w14:paraId="5B40C441" w14:textId="5C1C8028" w:rsidR="00AA3559" w:rsidRPr="0005434C" w:rsidRDefault="00AA3559" w:rsidP="00AA3559">
            <w:pPr>
              <w:rPr>
                <w:b/>
                <w:i/>
              </w:rPr>
            </w:pPr>
            <w:r w:rsidRPr="0005434C">
              <w:rPr>
                <w:b/>
                <w:i/>
              </w:rPr>
              <w:t xml:space="preserve">Pris inkl. Moms </w:t>
            </w:r>
            <w:r w:rsidRPr="0005434C">
              <w:rPr>
                <w:b/>
                <w:i/>
              </w:rPr>
              <w:tab/>
            </w:r>
            <w:r w:rsidRPr="0005434C">
              <w:rPr>
                <w:b/>
                <w:i/>
              </w:rPr>
              <w:tab/>
            </w:r>
            <w:r w:rsidRPr="0005434C">
              <w:rPr>
                <w:b/>
                <w:i/>
              </w:rPr>
              <w:tab/>
            </w:r>
            <w:r w:rsidRPr="0005434C">
              <w:rPr>
                <w:b/>
                <w:i/>
              </w:rPr>
              <w:tab/>
            </w:r>
            <w:r w:rsidRPr="0005434C">
              <w:rPr>
                <w:b/>
                <w:i/>
              </w:rPr>
              <w:tab/>
            </w:r>
            <w:r w:rsidR="0074294A" w:rsidRPr="0005434C">
              <w:rPr>
                <w:b/>
              </w:rPr>
              <w:tab/>
            </w:r>
            <w:r w:rsidRPr="0005434C">
              <w:rPr>
                <w:b/>
                <w:i/>
              </w:rPr>
              <w:tab/>
            </w:r>
            <w:r w:rsidR="0074294A">
              <w:rPr>
                <w:b/>
                <w:i/>
                <w:u w:val="double"/>
              </w:rPr>
              <w:t>42</w:t>
            </w:r>
            <w:r w:rsidRPr="0005434C">
              <w:rPr>
                <w:b/>
                <w:i/>
                <w:u w:val="double"/>
              </w:rPr>
              <w:t>.</w:t>
            </w:r>
            <w:r w:rsidR="0074294A">
              <w:rPr>
                <w:b/>
                <w:i/>
                <w:u w:val="double"/>
              </w:rPr>
              <w:t>5</w:t>
            </w:r>
            <w:r w:rsidR="00066738">
              <w:rPr>
                <w:b/>
                <w:i/>
                <w:u w:val="double"/>
              </w:rPr>
              <w:t>0</w:t>
            </w:r>
            <w:r w:rsidRPr="0005434C">
              <w:rPr>
                <w:b/>
                <w:i/>
                <w:u w:val="double"/>
              </w:rPr>
              <w:t>0 kr.</w:t>
            </w:r>
            <w:r w:rsidRPr="0005434C">
              <w:rPr>
                <w:b/>
                <w:i/>
              </w:rPr>
              <w:t xml:space="preserve"> </w:t>
            </w:r>
          </w:p>
          <w:p w14:paraId="5EB5CC0D" w14:textId="77777777" w:rsidR="00AA3559" w:rsidRPr="0005434C" w:rsidRDefault="00AA3559" w:rsidP="00AA3559">
            <w:pPr/>
          </w:p>
        </w:tc>
      </w:tr>
      <w:tr w:rsidR="00AA3559" w:rsidRPr="0005434C" w14:paraId="4473A8D3" w14:textId="77777777" w:rsidTr="00865228">
        <w:trPr>
          <w:trHeight w:val="3860"/>
        </w:trPr>
        <w:tc>
          <w:tcPr>
            <w:tcW w:w="2518" w:type="dxa"/>
          </w:tcPr>
          <w:p w14:paraId="6B853E13" w14:textId="77777777" w:rsidR="00AA3559" w:rsidRPr="0005434C" w:rsidRDefault="00AA3559" w:rsidP="00AA3559">
            <w:pPr>
              <w:ind w:left="0"/>
            </w:pPr>
          </w:p>
        </w:tc>
        <w:tc>
          <w:tcPr>
            <w:tcW w:w="7058" w:type="dxa"/>
          </w:tcPr>
          <w:p w14:paraId="00FE9172" w14:textId="77777777" w:rsidR="00AA3559" w:rsidRPr="00723A96" w:rsidRDefault="00AA3559" w:rsidP="00AA3559">
            <w:pPr/>
            <w:r w:rsidRPr="00723A96">
              <w:rPr/>
              <w:t xml:space="preserve">Ekstraydelser: </w:t>
            </w:r>
          </w:p>
          <w:p w14:paraId="411E6F85" w14:textId="2A6B2408" w:rsidR="00AA3559" w:rsidRPr="00723A96" w:rsidRDefault="00AA3559" w:rsidP="00AA3559">
            <w:pPr/>
            <w:r w:rsidRPr="0005434C">
              <w:rPr/>
              <w:t>Hvis der under projektering er behov for yderligere arkitekt eller konstruktør bistand kan dette tilbydes på medgået tid.</w:t>
            </w:r>
          </w:p>
          <w:p w14:paraId="1210F836" w14:textId="00ECCDE6" w:rsidR="00AA3559" w:rsidRPr="0005434C" w:rsidRDefault="00AA3559" w:rsidP="00AA3559">
            <w:pPr/>
            <w:r w:rsidRPr="0005434C">
              <w:rPr/>
              <w:t>Timepris er kr. 880,- ekskl. moms (</w:t>
            </w:r>
            <w:proofErr w:type="gramStart"/>
            <w:r w:rsidRPr="0005434C">
              <w:rPr/>
              <w:t>1.100,-</w:t>
            </w:r>
            <w:proofErr w:type="gramEnd"/>
            <w:r w:rsidRPr="0005434C">
              <w:rPr/>
              <w:t xml:space="preserve"> inkl. moms) og kørsel.</w:t>
            </w:r>
          </w:p>
          <w:p w14:paraId="17A393A0" w14:textId="13F22632" w:rsidR="00AA3559" w:rsidRPr="0005434C" w:rsidRDefault="00AA3559" w:rsidP="00AA3559">
            <w:pPr/>
            <w:r w:rsidRPr="0005434C">
              <w:rPr/>
              <w:t>Ingeniørydelser og tekniske analyser rekvireres hos faste samarbejdspartnere.</w:t>
            </w:r>
          </w:p>
          <w:p w14:paraId="48EB21B5" w14:textId="2629F9EF" w:rsidR="00AA3559" w:rsidRDefault="00AA3559" w:rsidP="00AA3559">
            <w:pPr/>
          </w:p>
          <w:p w14:paraId="375583BF" w14:textId="77777777" w:rsidR="00994FAE" w:rsidRPr="00B62D9F" w:rsidRDefault="00994FAE" w:rsidP="00994FAE">
            <w:pPr>
              <w:ind w:left="0"/>
              <w:rPr>
                <w:i/>
                <w:iCs/>
              </w:rPr>
            </w:pPr>
            <w:r w:rsidRPr="00B62D9F">
              <w:rPr>
                <w:i/>
                <w:iCs/>
              </w:rPr>
              <w:t>I tilbuddet er ikke inkluderet geotekniske undersøgelser, landmåler mm.</w:t>
            </w:r>
          </w:p>
          <w:p w14:paraId="75541FD1" w14:textId="77777777" w:rsidR="00994FAE" w:rsidRPr="0005434C" w:rsidRDefault="00994FAE" w:rsidP="00AA3559">
            <w:pPr/>
          </w:p>
          <w:p w14:paraId="71AB568F" w14:textId="34DCDDA6" w:rsidR="00AA3559" w:rsidRPr="0005434C" w:rsidRDefault="00AA3559" w:rsidP="00AA3559">
            <w:pPr/>
            <w:r w:rsidRPr="0005434C">
              <w:rPr/>
              <w:t xml:space="preserve">Rådgivningsydelse er efter ABR18 </w:t>
            </w:r>
          </w:p>
          <w:p w14:paraId="28920CCC" w14:textId="77777777" w:rsidR="00AA3559" w:rsidRPr="0005434C" w:rsidRDefault="00AA3559" w:rsidP="00AA3559">
            <w:pPr/>
          </w:p>
          <w:p w14:paraId="54680681" w14:textId="0E3529D2" w:rsidR="00AA3559" w:rsidRPr="0005434C" w:rsidRDefault="00AA3559" w:rsidP="00AA3559">
            <w:pPr/>
            <w:r w:rsidRPr="0005434C">
              <w:rPr/>
              <w:t>Der kan acontofaktureres på projektet, dog faktureres normalt ved afsluttet fase.</w:t>
            </w:r>
          </w:p>
          <w:p w14:paraId="5524AF4C" w14:textId="1985A93F" w:rsidR="00AA3559" w:rsidRDefault="00AA3559" w:rsidP="00AA3559">
            <w:pPr/>
          </w:p>
          <w:p w14:paraId="37BA9FEB" w14:textId="63AE1982" w:rsidR="001D18FB" w:rsidRDefault="001D18FB" w:rsidP="00AA3559">
            <w:pPr/>
          </w:p>
          <w:p w14:paraId="291584F7" w14:textId="399AD16C" w:rsidR="009F4CA0" w:rsidRDefault="009F4CA0" w:rsidP="00AA3559">
            <w:pPr/>
          </w:p>
          <w:p w14:paraId="0360DFF9" w14:textId="367D0EBA" w:rsidR="009F4CA0" w:rsidRDefault="009F4CA0" w:rsidP="00AA3559">
            <w:pPr/>
          </w:p>
          <w:p w14:paraId="76AAC30B" w14:textId="10097629" w:rsidR="009F4CA0" w:rsidRDefault="009F4CA0" w:rsidP="00AA3559">
            <w:pPr/>
          </w:p>
          <w:p w14:paraId="5606AB6E" w14:textId="58EB7F10" w:rsidR="009F4CA0" w:rsidRDefault="009F4CA0" w:rsidP="00AA3559">
            <w:pPr/>
          </w:p>
          <w:p w14:paraId="5D767C6D" w14:textId="259045DB" w:rsidR="009F4CA0" w:rsidRDefault="009F4CA0" w:rsidP="00AA3559">
            <w:pPr/>
          </w:p>
          <w:p w14:paraId="08EC1C67" w14:textId="650A45FA" w:rsidR="009F4CA0" w:rsidRDefault="009F4CA0" w:rsidP="009F4CA0">
            <w:pPr>
              <w:ind w:left="0"/>
            </w:pPr>
          </w:p>
          <w:p w14:paraId="562B6841" w14:textId="5A4B56AF" w:rsidR="009F4CA0" w:rsidRDefault="009F4CA0" w:rsidP="009F4CA0">
            <w:pPr>
              <w:ind w:left="0"/>
            </w:pPr>
          </w:p>
          <w:p w14:paraId="174965F2" w14:textId="75D8BDBE" w:rsidR="009F4CA0" w:rsidRDefault="009F4CA0" w:rsidP="009F4CA0">
            <w:pPr>
              <w:ind w:left="0"/>
            </w:pPr>
          </w:p>
          <w:p w14:paraId="16F41125" w14:textId="2C427A4E" w:rsidR="009F4CA0" w:rsidRDefault="009F4CA0" w:rsidP="009F4CA0">
            <w:pPr>
              <w:ind w:left="0"/>
            </w:pPr>
          </w:p>
          <w:p w14:paraId="0D5ACF37" w14:textId="378F94C3" w:rsidR="009F4CA0" w:rsidRDefault="00EF3D0A" w:rsidP="009F4CA0">
            <w:pPr>
              <w:ind w:left="0"/>
            </w:pPr>
            <w:r>
              <w:rPr/>
              <w:t xml:space="preserve"> </w:t>
            </w:r>
          </w:p>
          <w:p w14:paraId="07B61620" w14:textId="2FD5B6F6" w:rsidR="009F4CA0" w:rsidRDefault="009F4CA0" w:rsidP="009F4CA0">
            <w:pPr>
              <w:ind w:left="0"/>
            </w:pPr>
          </w:p>
          <w:p w14:paraId="6F869F99" w14:textId="48B9E8A0" w:rsidR="009F4CA0" w:rsidRDefault="009F4CA0" w:rsidP="009F4CA0">
            <w:pPr>
              <w:ind w:left="0"/>
            </w:pPr>
          </w:p>
          <w:p w14:paraId="5EF7FDBC" w14:textId="5A260149" w:rsidR="009F4CA0" w:rsidRDefault="009F4CA0" w:rsidP="009F4CA0">
            <w:pPr>
              <w:ind w:left="0"/>
            </w:pPr>
          </w:p>
          <w:p w14:paraId="155B675D" w14:textId="32AC1D59" w:rsidR="009F4CA0" w:rsidRDefault="009F4CA0" w:rsidP="009F4CA0">
            <w:pPr>
              <w:ind w:left="0"/>
            </w:pPr>
          </w:p>
          <w:p w14:paraId="7F85E05D" w14:textId="3FC5A489" w:rsidR="009F4CA0" w:rsidRDefault="009F4CA0" w:rsidP="009F4CA0">
            <w:pPr>
              <w:ind w:left="0"/>
            </w:pPr>
          </w:p>
          <w:p w14:paraId="0973F45A" w14:textId="43943F5D" w:rsidR="009F4CA0" w:rsidRDefault="009F4CA0" w:rsidP="009F4CA0">
            <w:pPr>
              <w:ind w:left="0"/>
            </w:pPr>
          </w:p>
          <w:p w14:paraId="44E190FC" w14:textId="77777777" w:rsidR="001D18FB" w:rsidRPr="0005434C" w:rsidRDefault="001D18FB" w:rsidP="00AA3559">
            <w:pPr/>
          </w:p>
          <w:p w14:paraId="2DF07E43" w14:textId="629E7854" w:rsidR="000608DE" w:rsidRDefault="000608DE" w:rsidP="000608DE">
            <w:pPr/>
            <w:r w:rsidRPr="00666524">
              <w:rPr/>
              <w:t>Med venlig hilsen</w:t>
            </w:r>
          </w:p>
          <w:p w14:paraId="7E28AC93" w14:textId="79AA35E4" w:rsidR="000608DE" w:rsidRPr="00666524" w:rsidRDefault="000608DE" w:rsidP="000608DE">
            <w:pPr/>
          </w:p>
          <w:p w14:paraId="7971743E" w14:textId="3D105BE2" w:rsidR="000608DE" w:rsidRPr="00666524" w:rsidRDefault="00F64EDB" w:rsidP="000608DE">
            <w:pPr>
              <w:rPr>
                <w:b/>
              </w:rPr>
            </w:pPr>
            <w:r>
              <w:rPr>
                <w:b/>
              </w:rPr>
              <w:t>Daniel Johansen</w:t>
            </w:r>
          </w:p>
          <w:p w14:paraId="10855DA5" w14:textId="3166475E" w:rsidR="000608DE" w:rsidRDefault="00F64EDB" w:rsidP="000608DE">
            <w:pPr>
              <w:rPr>
                <w:rFonts w:asciiTheme="minorHAnsi" w:eastAsiaTheme="minorEastAsia" w:hAnsiTheme="minorHAnsi"/>
                <w:i/>
                <w:iCs/>
                <w:noProof/>
              </w:rPr>
            </w:pPr>
            <w:r>
              <w:rPr>
                <w:i/>
                <w:iCs/>
                <w:noProof/>
              </w:rPr>
              <w:t>Civilingeniør</w:t>
            </w:r>
          </w:p>
          <w:p w14:paraId="676644CD" w14:textId="34D8B955" w:rsidR="000608DE" w:rsidRPr="00666524" w:rsidRDefault="00F64EDB" w:rsidP="000608DE">
            <w:pPr/>
            <w:r>
              <w:rPr>
                <w:noProof/>
              </w:rPr>
              <w:drawing>
                <wp:anchor distT="0" distB="0" distL="114300" distR="114300" simplePos="0" relativeHeight="251659264" behindDoc="1" locked="0" layoutInCell="1" allowOverlap="1" wp14:anchorId="3B0FCE2F" wp14:editId="0F3DD8E6">
                  <wp:simplePos x="0" y="0"/>
                  <wp:positionH relativeFrom="margin">
                    <wp:posOffset>8890</wp:posOffset>
                  </wp:positionH>
                  <wp:positionV relativeFrom="paragraph">
                    <wp:posOffset>115570</wp:posOffset>
                  </wp:positionV>
                  <wp:extent cx="3113405" cy="591993"/>
                  <wp:effectExtent l="0" t="0" r="0" b="0"/>
                  <wp:wrapTight wrapText="bothSides">
                    <wp:wrapPolygon edited="0">
                      <wp:start x="0" y="0"/>
                      <wp:lineTo x="0" y="20858"/>
                      <wp:lineTo x="21411" y="20858"/>
                      <wp:lineTo x="21411" y="0"/>
                      <wp:lineTo x="0" y="0"/>
                    </wp:wrapPolygon>
                  </wp:wrapTight>
                  <wp:docPr id="4" name="Billede 4" descr="Et billede, der indeholder tekst&#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lede 1" descr="Et billede, der indeholder tekst&#10;&#10;Automatisk genereret beskrivels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113405" cy="591993"/>
                          </a:xfrm>
                          <a:prstGeom prst="rect">
                            <a:avLst/>
                          </a:prstGeom>
                        </pic:spPr>
                      </pic:pic>
                    </a:graphicData>
                  </a:graphic>
                  <wp14:sizeRelH relativeFrom="margin">
                    <wp14:pctWidth>0</wp14:pctWidth>
                  </wp14:sizeRelH>
                  <wp14:sizeRelV relativeFrom="margin">
                    <wp14:pctHeight>0</wp14:pctHeight>
                  </wp14:sizeRelV>
                </wp:anchor>
              </w:drawing>
            </w:r>
          </w:p>
          <w:p w14:paraId="596A5FB6" w14:textId="5B9E9862" w:rsidR="000608DE" w:rsidRPr="00666524" w:rsidRDefault="000608DE" w:rsidP="000608DE">
            <w:pPr/>
          </w:p>
          <w:p w14:paraId="60E6B0E4" w14:textId="3FFBBDCF" w:rsidR="000608DE" w:rsidRDefault="000608DE" w:rsidP="000608DE">
            <w:pPr>
              <w:rPr>
                <w:rFonts w:eastAsiaTheme="minorEastAsia"/>
                <w:i/>
                <w:iCs/>
                <w:noProof/>
              </w:rPr>
            </w:pPr>
          </w:p>
          <w:p w14:paraId="37AD8FD5" w14:textId="1873ABDC" w:rsidR="00F64EDB" w:rsidRDefault="00F64EDB" w:rsidP="000608DE">
            <w:pPr>
              <w:rPr>
                <w:rFonts w:eastAsiaTheme="minorEastAsia"/>
                <w:i/>
                <w:iCs/>
                <w:noProof/>
              </w:rPr>
            </w:pPr>
          </w:p>
          <w:p w14:paraId="2894C35B" w14:textId="6E1748E1" w:rsidR="00F64EDB" w:rsidRDefault="00F64EDB" w:rsidP="000608DE">
            <w:pPr>
              <w:rPr>
                <w:rFonts w:eastAsiaTheme="minorEastAsia"/>
                <w:i/>
                <w:iCs/>
                <w:noProof/>
              </w:rPr>
            </w:pPr>
          </w:p>
          <w:p w14:paraId="47796DE4" w14:textId="77777777" w:rsidR="00F64EDB" w:rsidRDefault="00F64EDB" w:rsidP="00F64EDB">
            <w:pPr>
              <w:ind w:left="0"/>
              <w:rPr>
                <w:rFonts w:eastAsiaTheme="minorEastAsia"/>
                <w:i/>
                <w:iCs/>
                <w:noProof/>
              </w:rPr>
            </w:pPr>
          </w:p>
          <w:p w14:paraId="0D1D0AA0" w14:textId="2F433FAB" w:rsidR="000608DE" w:rsidRPr="003775D1" w:rsidRDefault="000608DE" w:rsidP="000608DE">
            <w:pPr>
              <w:rPr>
                <w:rFonts w:asciiTheme="minorHAnsi" w:eastAsiaTheme="minorEastAsia" w:hAnsiTheme="minorHAnsi"/>
                <w:i/>
                <w:iCs/>
                <w:noProof/>
              </w:rPr>
            </w:pPr>
            <w:r w:rsidRPr="003775D1">
              <w:rPr>
                <w:i/>
                <w:iCs/>
                <w:noProof/>
              </w:rPr>
              <w:t xml:space="preserve">Cvr </w:t>
            </w:r>
            <w:r w:rsidR="00865228">
              <w:rPr>
                <w:i/>
                <w:iCs/>
                <w:noProof/>
              </w:rPr>
              <w:t>43140019</w:t>
            </w:r>
          </w:p>
          <w:p w14:paraId="2E2D4FE7" w14:textId="67055AA4" w:rsidR="000608DE" w:rsidRPr="003775D1" w:rsidRDefault="00865228" w:rsidP="000608DE">
            <w:pPr>
              <w:rPr>
                <w:rFonts w:eastAsiaTheme="minorEastAsia"/>
                <w:i/>
                <w:iCs/>
                <w:noProof/>
              </w:rPr>
            </w:pPr>
            <w:r>
              <w:rPr>
                <w:i/>
                <w:iCs/>
                <w:noProof/>
              </w:rPr>
              <w:t>Bregnerødvej 124</w:t>
            </w:r>
            <w:r w:rsidR="000608DE" w:rsidRPr="003775D1">
              <w:rPr>
                <w:i/>
                <w:iCs/>
                <w:noProof/>
              </w:rPr>
              <w:t xml:space="preserve">, </w:t>
            </w:r>
            <w:r>
              <w:rPr>
                <w:i/>
                <w:iCs/>
                <w:noProof/>
              </w:rPr>
              <w:t>2460</w:t>
            </w:r>
            <w:r w:rsidR="000608DE" w:rsidRPr="003775D1">
              <w:rPr>
                <w:i/>
                <w:iCs/>
                <w:noProof/>
              </w:rPr>
              <w:t xml:space="preserve"> København S</w:t>
            </w:r>
          </w:p>
          <w:p w14:paraId="1B5F181A" w14:textId="01DA65E8" w:rsidR="000608DE" w:rsidRPr="003775D1" w:rsidRDefault="000608DE" w:rsidP="000608DE">
            <w:pPr>
              <w:rPr>
                <w:rFonts w:eastAsiaTheme="minorEastAsia"/>
                <w:i/>
                <w:iCs/>
                <w:noProof/>
              </w:rPr>
            </w:pPr>
            <w:r w:rsidRPr="003775D1">
              <w:rPr>
                <w:i/>
                <w:iCs/>
                <w:noProof/>
              </w:rPr>
              <w:t xml:space="preserve">+45 </w:t>
            </w:r>
            <w:r w:rsidR="00865228">
              <w:rPr>
                <w:i/>
                <w:iCs/>
                <w:noProof/>
              </w:rPr>
              <w:t>42 20 74 46</w:t>
            </w:r>
          </w:p>
          <w:p w14:paraId="096A0CA4" w14:textId="6540240E" w:rsidR="00AA3559" w:rsidRPr="0005434C" w:rsidRDefault="00865228" w:rsidP="000608DE">
            <w:pPr>
              <w:rPr>
                <w:rStyle w:val="Fremhv"/>
              </w:rPr>
            </w:pPr>
            <w:hyperlink r:id="rId10" w:history="1">
              <w:r w:rsidRPr="001F61FB">
                <w:rPr>
                  <w:rStyle w:val="Hyperlink"/>
                  <w:rFonts w:eastAsiaTheme="minorEastAsia"/>
                  <w:i/>
                  <w:iCs/>
                  <w:noProof/>
                </w:rPr>
                <w:t>dj@hojfeldtjohansen.dk</w:t>
              </w:r>
            </w:hyperlink>
          </w:p>
        </w:tc>
      </w:tr>
    </w:tbl>
    <w:p w14:paraId="6B13B8CD" w14:textId="77777777" w:rsidR="00723A96" w:rsidRPr="0005434C" w:rsidRDefault="00723A96" w:rsidP="007001ED">
      <w:pPr>
        <w:tabs>
          <w:tab w:val="left" w:pos="1104"/>
        </w:tabs>
        <w:ind w:left="0"/>
      </w:pPr>
    </w:p>
    <w:sectPr w:rsidR="00723A96" w:rsidRPr="0005434C" w:rsidSect="007001ED">
      <w:headerReference w:type="default" r:id="rId11"/>
      <w:footerReference w:type="default" r:id="rId12"/>
      <w:headerReference w:type="first" r:id="rId13"/>
      <w:footerReference w:type="first" r:id="rId14"/>
      <w:pgSz w:w="12240" w:h="15840"/>
      <w:pgMar w:top="1418" w:right="907" w:bottom="1276" w:left="90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BB69A4" w14:textId="77777777" w:rsidR="001422F1" w:rsidRDefault="001422F1" w:rsidP="004C260C">
      <w:r>
        <w:separator/>
      </w:r>
    </w:p>
  </w:endnote>
  <w:endnote w:type="continuationSeparator" w:id="0">
    <w:p w14:paraId="41D7F324" w14:textId="77777777" w:rsidR="001422F1" w:rsidRDefault="001422F1" w:rsidP="004C26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venir LT Std 55 Roman">
    <w:altName w:val="Calibri"/>
    <w:panose1 w:val="00000000000000000000"/>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MeyerGrandLight">
    <w:altName w:val="Times New Roman"/>
    <w:charset w:val="00"/>
    <w:family w:val="auto"/>
    <w:pitch w:val="variable"/>
    <w:sig w:usb0="A000002F" w:usb1="0000207A" w:usb2="00000000" w:usb3="00000000" w:csb0="00000093"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0304705"/>
      <w:docPartObj>
        <w:docPartGallery w:val="Page Numbers (Top of Page)"/>
        <w:docPartUnique/>
      </w:docPartObj>
    </w:sdtPr>
    <w:sdtContent>
      <w:p w14:paraId="10EAC681" w14:textId="77777777" w:rsidR="00E33FEF" w:rsidRDefault="00E33FEF" w:rsidP="00D83204">
        <w:pPr>
          <w:pStyle w:val="Sidehoved"/>
          <w:jc w:val="center"/>
        </w:pPr>
        <w:r>
          <w:t xml:space="preserve">Side </w:t>
        </w:r>
        <w:r>
          <w:rPr>
            <w:b/>
            <w:bCs/>
            <w:sz w:val="24"/>
            <w:szCs w:val="24"/>
          </w:rPr>
          <w:fldChar w:fldCharType="begin"/>
        </w:r>
        <w:r>
          <w:rPr>
            <w:b/>
            <w:bCs/>
          </w:rPr>
          <w:instrText xml:space="preserve"> PAGE </w:instrText>
        </w:r>
        <w:r>
          <w:rPr>
            <w:b/>
            <w:bCs/>
            <w:sz w:val="24"/>
            <w:szCs w:val="24"/>
          </w:rPr>
          <w:fldChar w:fldCharType="separate"/>
        </w:r>
        <w:r w:rsidR="00853377">
          <w:rPr>
            <w:b/>
            <w:bCs/>
            <w:noProof/>
          </w:rPr>
          <w:t>2</w:t>
        </w:r>
        <w:r>
          <w:rPr>
            <w:b/>
            <w:bCs/>
            <w:sz w:val="24"/>
            <w:szCs w:val="24"/>
          </w:rPr>
          <w:fldChar w:fldCharType="end"/>
        </w:r>
        <w:r>
          <w:t xml:space="preserve"> af </w:t>
        </w:r>
        <w:r>
          <w:rPr>
            <w:b/>
            <w:bCs/>
            <w:sz w:val="24"/>
            <w:szCs w:val="24"/>
          </w:rPr>
          <w:fldChar w:fldCharType="begin"/>
        </w:r>
        <w:r>
          <w:rPr>
            <w:b/>
            <w:bCs/>
          </w:rPr>
          <w:instrText xml:space="preserve"> NUMPAGES  </w:instrText>
        </w:r>
        <w:r>
          <w:rPr>
            <w:b/>
            <w:bCs/>
            <w:sz w:val="24"/>
            <w:szCs w:val="24"/>
          </w:rPr>
          <w:fldChar w:fldCharType="separate"/>
        </w:r>
        <w:r w:rsidR="00853377">
          <w:rPr>
            <w:b/>
            <w:bCs/>
            <w:noProof/>
          </w:rPr>
          <w:t>3</w:t>
        </w:r>
        <w:r>
          <w:rPr>
            <w:b/>
            <w:bCs/>
            <w:sz w:val="24"/>
            <w:szCs w:val="24"/>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CD1ED7" w14:textId="1770EF55" w:rsidR="00E33FEF" w:rsidRDefault="00F64EDB" w:rsidP="00D83204">
    <w:pPr>
      <w:pStyle w:val="Sidehoved"/>
      <w:jc w:val="center"/>
    </w:pPr>
    <w:r>
      <w:rPr>
        <w:noProof/>
      </w:rPr>
      <w:drawing>
        <wp:anchor distT="0" distB="0" distL="114300" distR="114300" simplePos="0" relativeHeight="251659264" behindDoc="1" locked="0" layoutInCell="1" allowOverlap="1" wp14:anchorId="629A5C27" wp14:editId="56CE40EC">
          <wp:simplePos x="0" y="0"/>
          <wp:positionH relativeFrom="margin">
            <wp:posOffset>0</wp:posOffset>
          </wp:positionH>
          <wp:positionV relativeFrom="paragraph">
            <wp:posOffset>151765</wp:posOffset>
          </wp:positionV>
          <wp:extent cx="5810885" cy="1104900"/>
          <wp:effectExtent l="0" t="0" r="0" b="0"/>
          <wp:wrapTight wrapText="bothSides">
            <wp:wrapPolygon edited="0">
              <wp:start x="0" y="0"/>
              <wp:lineTo x="0" y="21228"/>
              <wp:lineTo x="21527" y="21228"/>
              <wp:lineTo x="21527" y="0"/>
              <wp:lineTo x="0" y="0"/>
            </wp:wrapPolygon>
          </wp:wrapTight>
          <wp:docPr id="16" name="Billede 16" descr="Et billede, der indeholder tekst&#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lede 1" descr="Et billede, der indeholder tekst&#10;&#10;Automatisk genereret beskrivelse"/>
                  <pic:cNvPicPr/>
                </pic:nvPicPr>
                <pic:blipFill>
                  <a:blip r:embed="rId1">
                    <a:extLst>
                      <a:ext uri="{28A0092B-C50C-407E-A947-70E740481C1C}">
                        <a14:useLocalDpi xmlns:a14="http://schemas.microsoft.com/office/drawing/2010/main" val="0"/>
                      </a:ext>
                    </a:extLst>
                  </a:blip>
                  <a:stretch>
                    <a:fillRect/>
                  </a:stretch>
                </pic:blipFill>
                <pic:spPr>
                  <a:xfrm>
                    <a:off x="0" y="0"/>
                    <a:ext cx="5810885" cy="1104900"/>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B4958B" w14:textId="77777777" w:rsidR="001422F1" w:rsidRDefault="001422F1" w:rsidP="004C260C">
      <w:r>
        <w:separator/>
      </w:r>
    </w:p>
  </w:footnote>
  <w:footnote w:type="continuationSeparator" w:id="0">
    <w:p w14:paraId="2C5EC5A9" w14:textId="77777777" w:rsidR="001422F1" w:rsidRDefault="001422F1" w:rsidP="004C260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993B0D" w14:textId="77777777" w:rsidR="00E33FEF" w:rsidRDefault="00E33FEF" w:rsidP="004C260C">
    <w:pPr>
      <w:pStyle w:val="Sidehoved"/>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EFAB68" w14:textId="0873E246" w:rsidR="00F02EE0" w:rsidRPr="00194866" w:rsidRDefault="00F02EE0" w:rsidP="00F02EE0">
    <w:pPr>
      <w:pStyle w:val="Sidehoved"/>
      <w:jc w:val="center"/>
      <w:rPr>
        <w:lang w:val="en-US"/>
      </w:rPr>
    </w:pPr>
    <w:r>
      <w:rPr>
        <w:lang w:val="en-US"/>
      </w:rPr>
      <w:tab/>
    </w:r>
    <w:r>
      <w:rPr>
        <w:lang w:val="en-US"/>
      </w:rPr>
      <w:tab/>
    </w:r>
    <w:r w:rsidR="0074294A">
      <w:rPr>
        <w:lang w:val="en-US"/>
      </w:rPr>
      <w:t>15</w:t>
    </w:r>
    <w:r>
      <w:rPr>
        <w:lang w:val="en-US"/>
      </w:rPr>
      <w:t xml:space="preserve">. </w:t>
    </w:r>
    <w:r w:rsidR="0074294A">
      <w:rPr>
        <w:lang w:val="en-US"/>
      </w:rPr>
      <w:t>November 2</w:t>
    </w:r>
    <w:r>
      <w:rPr>
        <w:lang w:val="en-US"/>
      </w:rPr>
      <w:t>022</w:t>
    </w:r>
  </w:p>
  <w:p w14:paraId="0D30FC20" w14:textId="2C5EABC0" w:rsidR="00E33FEF" w:rsidRPr="00F02EE0" w:rsidRDefault="00E33FEF" w:rsidP="00F02EE0">
    <w:pPr>
      <w:pStyle w:val="Sidehove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AA49E7"/>
    <w:multiLevelType w:val="hybridMultilevel"/>
    <w:tmpl w:val="6B062388"/>
    <w:lvl w:ilvl="0" w:tplc="8858F988">
      <w:start w:val="2365"/>
      <w:numFmt w:val="bullet"/>
      <w:lvlText w:val="-"/>
      <w:lvlJc w:val="left"/>
      <w:pPr>
        <w:ind w:left="720" w:hanging="360"/>
      </w:pPr>
      <w:rPr>
        <w:rFonts w:ascii="Avenir LT Std 55 Roman" w:eastAsiaTheme="minorHAnsi" w:hAnsi="Avenir LT Std 55 Roman"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7A28AE"/>
    <w:multiLevelType w:val="hybridMultilevel"/>
    <w:tmpl w:val="C40488B0"/>
    <w:lvl w:ilvl="0" w:tplc="A2422758">
      <w:start w:val="2100"/>
      <w:numFmt w:val="bullet"/>
      <w:lvlText w:val="-"/>
      <w:lvlJc w:val="left"/>
      <w:pPr>
        <w:ind w:left="351" w:hanging="360"/>
      </w:pPr>
      <w:rPr>
        <w:rFonts w:ascii="Avenir LT Std 55 Roman" w:eastAsiaTheme="minorHAnsi" w:hAnsi="Avenir LT Std 55 Roman" w:cstheme="minorBidi" w:hint="default"/>
      </w:rPr>
    </w:lvl>
    <w:lvl w:ilvl="1" w:tplc="04090003" w:tentative="1">
      <w:start w:val="1"/>
      <w:numFmt w:val="bullet"/>
      <w:lvlText w:val="o"/>
      <w:lvlJc w:val="left"/>
      <w:pPr>
        <w:ind w:left="1071" w:hanging="360"/>
      </w:pPr>
      <w:rPr>
        <w:rFonts w:ascii="Courier New" w:hAnsi="Courier New" w:cs="Courier New" w:hint="default"/>
      </w:rPr>
    </w:lvl>
    <w:lvl w:ilvl="2" w:tplc="04090005" w:tentative="1">
      <w:start w:val="1"/>
      <w:numFmt w:val="bullet"/>
      <w:lvlText w:val=""/>
      <w:lvlJc w:val="left"/>
      <w:pPr>
        <w:ind w:left="1791" w:hanging="360"/>
      </w:pPr>
      <w:rPr>
        <w:rFonts w:ascii="Wingdings" w:hAnsi="Wingdings" w:hint="default"/>
      </w:rPr>
    </w:lvl>
    <w:lvl w:ilvl="3" w:tplc="04090001" w:tentative="1">
      <w:start w:val="1"/>
      <w:numFmt w:val="bullet"/>
      <w:lvlText w:val=""/>
      <w:lvlJc w:val="left"/>
      <w:pPr>
        <w:ind w:left="2511" w:hanging="360"/>
      </w:pPr>
      <w:rPr>
        <w:rFonts w:ascii="Symbol" w:hAnsi="Symbol" w:hint="default"/>
      </w:rPr>
    </w:lvl>
    <w:lvl w:ilvl="4" w:tplc="04090003" w:tentative="1">
      <w:start w:val="1"/>
      <w:numFmt w:val="bullet"/>
      <w:lvlText w:val="o"/>
      <w:lvlJc w:val="left"/>
      <w:pPr>
        <w:ind w:left="3231" w:hanging="360"/>
      </w:pPr>
      <w:rPr>
        <w:rFonts w:ascii="Courier New" w:hAnsi="Courier New" w:cs="Courier New" w:hint="default"/>
      </w:rPr>
    </w:lvl>
    <w:lvl w:ilvl="5" w:tplc="04090005" w:tentative="1">
      <w:start w:val="1"/>
      <w:numFmt w:val="bullet"/>
      <w:lvlText w:val=""/>
      <w:lvlJc w:val="left"/>
      <w:pPr>
        <w:ind w:left="3951" w:hanging="360"/>
      </w:pPr>
      <w:rPr>
        <w:rFonts w:ascii="Wingdings" w:hAnsi="Wingdings" w:hint="default"/>
      </w:rPr>
    </w:lvl>
    <w:lvl w:ilvl="6" w:tplc="04090001" w:tentative="1">
      <w:start w:val="1"/>
      <w:numFmt w:val="bullet"/>
      <w:lvlText w:val=""/>
      <w:lvlJc w:val="left"/>
      <w:pPr>
        <w:ind w:left="4671" w:hanging="360"/>
      </w:pPr>
      <w:rPr>
        <w:rFonts w:ascii="Symbol" w:hAnsi="Symbol" w:hint="default"/>
      </w:rPr>
    </w:lvl>
    <w:lvl w:ilvl="7" w:tplc="04090003" w:tentative="1">
      <w:start w:val="1"/>
      <w:numFmt w:val="bullet"/>
      <w:lvlText w:val="o"/>
      <w:lvlJc w:val="left"/>
      <w:pPr>
        <w:ind w:left="5391" w:hanging="360"/>
      </w:pPr>
      <w:rPr>
        <w:rFonts w:ascii="Courier New" w:hAnsi="Courier New" w:cs="Courier New" w:hint="default"/>
      </w:rPr>
    </w:lvl>
    <w:lvl w:ilvl="8" w:tplc="04090005" w:tentative="1">
      <w:start w:val="1"/>
      <w:numFmt w:val="bullet"/>
      <w:lvlText w:val=""/>
      <w:lvlJc w:val="left"/>
      <w:pPr>
        <w:ind w:left="6111" w:hanging="360"/>
      </w:pPr>
      <w:rPr>
        <w:rFonts w:ascii="Wingdings" w:hAnsi="Wingdings" w:hint="default"/>
      </w:rPr>
    </w:lvl>
  </w:abstractNum>
  <w:abstractNum w:abstractNumId="2" w15:restartNumberingAfterBreak="0">
    <w:nsid w:val="162D7973"/>
    <w:multiLevelType w:val="multilevel"/>
    <w:tmpl w:val="2034ADA4"/>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cs="Times New Roman" w:hint="default"/>
        <w:sz w:val="20"/>
      </w:rPr>
    </w:lvl>
    <w:lvl w:ilvl="2">
      <w:numFmt w:val="bullet"/>
      <w:lvlText w:val=""/>
      <w:lvlJc w:val="left"/>
      <w:pPr>
        <w:tabs>
          <w:tab w:val="num" w:pos="2160"/>
        </w:tabs>
        <w:ind w:left="2160" w:hanging="360"/>
      </w:pPr>
      <w:rPr>
        <w:rFonts w:ascii="Symbol" w:hAnsi="Symbol" w:hint="default"/>
        <w:sz w:val="20"/>
      </w:rPr>
    </w:lvl>
    <w:lvl w:ilvl="3">
      <w:numFmt w:val="bullet"/>
      <w:lvlText w:val=""/>
      <w:lvlJc w:val="left"/>
      <w:pPr>
        <w:tabs>
          <w:tab w:val="num" w:pos="2880"/>
        </w:tabs>
        <w:ind w:left="2880" w:hanging="360"/>
      </w:pPr>
      <w:rPr>
        <w:rFonts w:ascii="Symbol" w:hAnsi="Symbol" w:hint="default"/>
        <w:sz w:val="20"/>
      </w:rPr>
    </w:lvl>
    <w:lvl w:ilvl="4">
      <w:numFmt w:val="bullet"/>
      <w:lvlText w:val=""/>
      <w:lvlJc w:val="left"/>
      <w:pPr>
        <w:tabs>
          <w:tab w:val="num" w:pos="3600"/>
        </w:tabs>
        <w:ind w:left="3600" w:hanging="360"/>
      </w:pPr>
      <w:rPr>
        <w:rFonts w:ascii="Symbol" w:hAnsi="Symbol" w:hint="default"/>
        <w:sz w:val="20"/>
      </w:rPr>
    </w:lvl>
    <w:lvl w:ilvl="5">
      <w:numFmt w:val="bullet"/>
      <w:lvlText w:val=""/>
      <w:lvlJc w:val="left"/>
      <w:pPr>
        <w:tabs>
          <w:tab w:val="num" w:pos="4320"/>
        </w:tabs>
        <w:ind w:left="4320" w:hanging="360"/>
      </w:pPr>
      <w:rPr>
        <w:rFonts w:ascii="Symbol" w:hAnsi="Symbol" w:hint="default"/>
        <w:sz w:val="20"/>
      </w:rPr>
    </w:lvl>
    <w:lvl w:ilvl="6">
      <w:numFmt w:val="bullet"/>
      <w:lvlText w:val=""/>
      <w:lvlJc w:val="left"/>
      <w:pPr>
        <w:tabs>
          <w:tab w:val="num" w:pos="5040"/>
        </w:tabs>
        <w:ind w:left="5040" w:hanging="360"/>
      </w:pPr>
      <w:rPr>
        <w:rFonts w:ascii="Symbol" w:hAnsi="Symbol" w:hint="default"/>
        <w:sz w:val="20"/>
      </w:rPr>
    </w:lvl>
    <w:lvl w:ilvl="7">
      <w:numFmt w:val="bullet"/>
      <w:lvlText w:val=""/>
      <w:lvlJc w:val="left"/>
      <w:pPr>
        <w:tabs>
          <w:tab w:val="num" w:pos="5760"/>
        </w:tabs>
        <w:ind w:left="5760" w:hanging="360"/>
      </w:pPr>
      <w:rPr>
        <w:rFonts w:ascii="Symbol" w:hAnsi="Symbol" w:hint="default"/>
        <w:sz w:val="20"/>
      </w:rPr>
    </w:lvl>
    <w:lvl w:ilvl="8">
      <w:numFmt w:val="bullet"/>
      <w:lvlText w:val=""/>
      <w:lvlJc w:val="left"/>
      <w:pPr>
        <w:tabs>
          <w:tab w:val="num" w:pos="6480"/>
        </w:tabs>
        <w:ind w:left="6480" w:hanging="360"/>
      </w:pPr>
      <w:rPr>
        <w:rFonts w:ascii="Symbol" w:hAnsi="Symbol" w:hint="default"/>
        <w:sz w:val="20"/>
      </w:rPr>
    </w:lvl>
  </w:abstractNum>
  <w:abstractNum w:abstractNumId="3" w15:restartNumberingAfterBreak="0">
    <w:nsid w:val="3E3D7CCD"/>
    <w:multiLevelType w:val="hybridMultilevel"/>
    <w:tmpl w:val="24486122"/>
    <w:lvl w:ilvl="0" w:tplc="BBCC2C0C">
      <w:start w:val="13"/>
      <w:numFmt w:val="bullet"/>
      <w:lvlText w:val="-"/>
      <w:lvlJc w:val="left"/>
      <w:pPr>
        <w:ind w:left="720" w:hanging="360"/>
      </w:pPr>
      <w:rPr>
        <w:rFonts w:ascii="Avenir LT Std 55 Roman" w:eastAsiaTheme="minorHAnsi" w:hAnsi="Avenir LT Std 55 Roman"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5E36579"/>
    <w:multiLevelType w:val="multilevel"/>
    <w:tmpl w:val="2FF8C244"/>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tabs>
          <w:tab w:val="num" w:pos="1440"/>
        </w:tabs>
        <w:ind w:left="1440" w:hanging="360"/>
      </w:pPr>
      <w:rPr>
        <w:rFonts w:ascii="Symbol" w:hAnsi="Symbol" w:hint="default"/>
        <w:sz w:val="20"/>
      </w:rPr>
    </w:lvl>
    <w:lvl w:ilvl="2">
      <w:numFmt w:val="bullet"/>
      <w:lvlText w:val=""/>
      <w:lvlJc w:val="left"/>
      <w:pPr>
        <w:tabs>
          <w:tab w:val="num" w:pos="2160"/>
        </w:tabs>
        <w:ind w:left="2160" w:hanging="360"/>
      </w:pPr>
      <w:rPr>
        <w:rFonts w:ascii="Symbol" w:hAnsi="Symbol" w:hint="default"/>
        <w:sz w:val="20"/>
      </w:rPr>
    </w:lvl>
    <w:lvl w:ilvl="3">
      <w:numFmt w:val="bullet"/>
      <w:lvlText w:val=""/>
      <w:lvlJc w:val="left"/>
      <w:pPr>
        <w:tabs>
          <w:tab w:val="num" w:pos="2880"/>
        </w:tabs>
        <w:ind w:left="2880" w:hanging="360"/>
      </w:pPr>
      <w:rPr>
        <w:rFonts w:ascii="Symbol" w:hAnsi="Symbol" w:hint="default"/>
        <w:sz w:val="20"/>
      </w:rPr>
    </w:lvl>
    <w:lvl w:ilvl="4">
      <w:numFmt w:val="bullet"/>
      <w:lvlText w:val=""/>
      <w:lvlJc w:val="left"/>
      <w:pPr>
        <w:tabs>
          <w:tab w:val="num" w:pos="3600"/>
        </w:tabs>
        <w:ind w:left="3600" w:hanging="360"/>
      </w:pPr>
      <w:rPr>
        <w:rFonts w:ascii="Symbol" w:hAnsi="Symbol" w:hint="default"/>
        <w:sz w:val="20"/>
      </w:rPr>
    </w:lvl>
    <w:lvl w:ilvl="5">
      <w:numFmt w:val="bullet"/>
      <w:lvlText w:val=""/>
      <w:lvlJc w:val="left"/>
      <w:pPr>
        <w:tabs>
          <w:tab w:val="num" w:pos="4320"/>
        </w:tabs>
        <w:ind w:left="4320" w:hanging="360"/>
      </w:pPr>
      <w:rPr>
        <w:rFonts w:ascii="Symbol" w:hAnsi="Symbol" w:hint="default"/>
        <w:sz w:val="20"/>
      </w:rPr>
    </w:lvl>
    <w:lvl w:ilvl="6">
      <w:numFmt w:val="bullet"/>
      <w:lvlText w:val=""/>
      <w:lvlJc w:val="left"/>
      <w:pPr>
        <w:tabs>
          <w:tab w:val="num" w:pos="5040"/>
        </w:tabs>
        <w:ind w:left="5040" w:hanging="360"/>
      </w:pPr>
      <w:rPr>
        <w:rFonts w:ascii="Symbol" w:hAnsi="Symbol" w:hint="default"/>
        <w:sz w:val="20"/>
      </w:rPr>
    </w:lvl>
    <w:lvl w:ilvl="7">
      <w:numFmt w:val="bullet"/>
      <w:lvlText w:val=""/>
      <w:lvlJc w:val="left"/>
      <w:pPr>
        <w:tabs>
          <w:tab w:val="num" w:pos="5760"/>
        </w:tabs>
        <w:ind w:left="5760" w:hanging="360"/>
      </w:pPr>
      <w:rPr>
        <w:rFonts w:ascii="Symbol" w:hAnsi="Symbol" w:hint="default"/>
        <w:sz w:val="20"/>
      </w:rPr>
    </w:lvl>
    <w:lvl w:ilvl="8">
      <w:numFmt w:val="bullet"/>
      <w:lvlText w:val=""/>
      <w:lvlJc w:val="left"/>
      <w:pPr>
        <w:tabs>
          <w:tab w:val="num" w:pos="6480"/>
        </w:tabs>
        <w:ind w:left="6480" w:hanging="360"/>
      </w:pPr>
      <w:rPr>
        <w:rFonts w:ascii="Symbol" w:hAnsi="Symbol" w:hint="default"/>
        <w:sz w:val="20"/>
      </w:rPr>
    </w:lvl>
  </w:abstractNum>
  <w:abstractNum w:abstractNumId="5" w15:restartNumberingAfterBreak="0">
    <w:nsid w:val="585E5F9B"/>
    <w:multiLevelType w:val="hybridMultilevel"/>
    <w:tmpl w:val="43A2FDF0"/>
    <w:lvl w:ilvl="0" w:tplc="7532841A">
      <w:start w:val="400"/>
      <w:numFmt w:val="bullet"/>
      <w:lvlText w:val="-"/>
      <w:lvlJc w:val="left"/>
      <w:pPr>
        <w:ind w:left="720" w:hanging="360"/>
      </w:pPr>
      <w:rPr>
        <w:rFonts w:ascii="Verdana" w:eastAsia="Calibri" w:hAnsi="Verdana" w:cs="Times New Roman"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start w:val="1"/>
      <w:numFmt w:val="bullet"/>
      <w:lvlText w:val=""/>
      <w:lvlJc w:val="left"/>
      <w:pPr>
        <w:ind w:left="2880" w:hanging="360"/>
      </w:pPr>
      <w:rPr>
        <w:rFonts w:ascii="Symbol" w:hAnsi="Symbol" w:hint="default"/>
      </w:rPr>
    </w:lvl>
    <w:lvl w:ilvl="4" w:tplc="04060003">
      <w:start w:val="1"/>
      <w:numFmt w:val="bullet"/>
      <w:lvlText w:val="o"/>
      <w:lvlJc w:val="left"/>
      <w:pPr>
        <w:ind w:left="3600" w:hanging="360"/>
      </w:pPr>
      <w:rPr>
        <w:rFonts w:ascii="Courier New" w:hAnsi="Courier New" w:cs="Courier New" w:hint="default"/>
      </w:rPr>
    </w:lvl>
    <w:lvl w:ilvl="5" w:tplc="04060005">
      <w:start w:val="1"/>
      <w:numFmt w:val="bullet"/>
      <w:lvlText w:val=""/>
      <w:lvlJc w:val="left"/>
      <w:pPr>
        <w:ind w:left="4320" w:hanging="360"/>
      </w:pPr>
      <w:rPr>
        <w:rFonts w:ascii="Wingdings" w:hAnsi="Wingdings" w:hint="default"/>
      </w:rPr>
    </w:lvl>
    <w:lvl w:ilvl="6" w:tplc="04060001">
      <w:start w:val="1"/>
      <w:numFmt w:val="bullet"/>
      <w:lvlText w:val=""/>
      <w:lvlJc w:val="left"/>
      <w:pPr>
        <w:ind w:left="5040" w:hanging="360"/>
      </w:pPr>
      <w:rPr>
        <w:rFonts w:ascii="Symbol" w:hAnsi="Symbol" w:hint="default"/>
      </w:rPr>
    </w:lvl>
    <w:lvl w:ilvl="7" w:tplc="04060003">
      <w:start w:val="1"/>
      <w:numFmt w:val="bullet"/>
      <w:lvlText w:val="o"/>
      <w:lvlJc w:val="left"/>
      <w:pPr>
        <w:ind w:left="5760" w:hanging="360"/>
      </w:pPr>
      <w:rPr>
        <w:rFonts w:ascii="Courier New" w:hAnsi="Courier New" w:cs="Courier New" w:hint="default"/>
      </w:rPr>
    </w:lvl>
    <w:lvl w:ilvl="8" w:tplc="04060005">
      <w:start w:val="1"/>
      <w:numFmt w:val="bullet"/>
      <w:lvlText w:val=""/>
      <w:lvlJc w:val="left"/>
      <w:pPr>
        <w:ind w:left="6480" w:hanging="360"/>
      </w:pPr>
      <w:rPr>
        <w:rFonts w:ascii="Wingdings" w:hAnsi="Wingdings" w:hint="default"/>
      </w:rPr>
    </w:lvl>
  </w:abstractNum>
  <w:abstractNum w:abstractNumId="6" w15:restartNumberingAfterBreak="0">
    <w:nsid w:val="5F7314D0"/>
    <w:multiLevelType w:val="multilevel"/>
    <w:tmpl w:val="3A6C93DC"/>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tabs>
          <w:tab w:val="num" w:pos="1440"/>
        </w:tabs>
        <w:ind w:left="1440" w:hanging="360"/>
      </w:pPr>
      <w:rPr>
        <w:rFonts w:ascii="Symbol" w:hAnsi="Symbol" w:hint="default"/>
        <w:sz w:val="20"/>
      </w:rPr>
    </w:lvl>
    <w:lvl w:ilvl="2">
      <w:numFmt w:val="bullet"/>
      <w:lvlText w:val=""/>
      <w:lvlJc w:val="left"/>
      <w:pPr>
        <w:tabs>
          <w:tab w:val="num" w:pos="2160"/>
        </w:tabs>
        <w:ind w:left="2160" w:hanging="360"/>
      </w:pPr>
      <w:rPr>
        <w:rFonts w:ascii="Symbol" w:hAnsi="Symbol" w:hint="default"/>
        <w:sz w:val="20"/>
      </w:rPr>
    </w:lvl>
    <w:lvl w:ilvl="3">
      <w:numFmt w:val="bullet"/>
      <w:lvlText w:val=""/>
      <w:lvlJc w:val="left"/>
      <w:pPr>
        <w:tabs>
          <w:tab w:val="num" w:pos="2880"/>
        </w:tabs>
        <w:ind w:left="2880" w:hanging="360"/>
      </w:pPr>
      <w:rPr>
        <w:rFonts w:ascii="Symbol" w:hAnsi="Symbol" w:hint="default"/>
        <w:sz w:val="20"/>
      </w:rPr>
    </w:lvl>
    <w:lvl w:ilvl="4">
      <w:numFmt w:val="bullet"/>
      <w:lvlText w:val=""/>
      <w:lvlJc w:val="left"/>
      <w:pPr>
        <w:tabs>
          <w:tab w:val="num" w:pos="3600"/>
        </w:tabs>
        <w:ind w:left="3600" w:hanging="360"/>
      </w:pPr>
      <w:rPr>
        <w:rFonts w:ascii="Symbol" w:hAnsi="Symbol" w:hint="default"/>
        <w:sz w:val="20"/>
      </w:rPr>
    </w:lvl>
    <w:lvl w:ilvl="5">
      <w:numFmt w:val="bullet"/>
      <w:lvlText w:val=""/>
      <w:lvlJc w:val="left"/>
      <w:pPr>
        <w:tabs>
          <w:tab w:val="num" w:pos="4320"/>
        </w:tabs>
        <w:ind w:left="4320" w:hanging="360"/>
      </w:pPr>
      <w:rPr>
        <w:rFonts w:ascii="Symbol" w:hAnsi="Symbol" w:hint="default"/>
        <w:sz w:val="20"/>
      </w:rPr>
    </w:lvl>
    <w:lvl w:ilvl="6">
      <w:numFmt w:val="bullet"/>
      <w:lvlText w:val=""/>
      <w:lvlJc w:val="left"/>
      <w:pPr>
        <w:tabs>
          <w:tab w:val="num" w:pos="5040"/>
        </w:tabs>
        <w:ind w:left="5040" w:hanging="360"/>
      </w:pPr>
      <w:rPr>
        <w:rFonts w:ascii="Symbol" w:hAnsi="Symbol" w:hint="default"/>
        <w:sz w:val="20"/>
      </w:rPr>
    </w:lvl>
    <w:lvl w:ilvl="7">
      <w:numFmt w:val="bullet"/>
      <w:lvlText w:val=""/>
      <w:lvlJc w:val="left"/>
      <w:pPr>
        <w:tabs>
          <w:tab w:val="num" w:pos="5760"/>
        </w:tabs>
        <w:ind w:left="5760" w:hanging="360"/>
      </w:pPr>
      <w:rPr>
        <w:rFonts w:ascii="Symbol" w:hAnsi="Symbol" w:hint="default"/>
        <w:sz w:val="20"/>
      </w:rPr>
    </w:lvl>
    <w:lvl w:ilvl="8">
      <w:numFmt w:val="bullet"/>
      <w:lvlText w:val=""/>
      <w:lvlJc w:val="left"/>
      <w:pPr>
        <w:tabs>
          <w:tab w:val="num" w:pos="6480"/>
        </w:tabs>
        <w:ind w:left="6480" w:hanging="360"/>
      </w:pPr>
      <w:rPr>
        <w:rFonts w:ascii="Symbol" w:hAnsi="Symbol" w:hint="default"/>
        <w:sz w:val="20"/>
      </w:rPr>
    </w:lvl>
  </w:abstractNum>
  <w:abstractNum w:abstractNumId="7" w15:restartNumberingAfterBreak="0">
    <w:nsid w:val="6BC4040B"/>
    <w:multiLevelType w:val="hybridMultilevel"/>
    <w:tmpl w:val="222AEDC6"/>
    <w:lvl w:ilvl="0" w:tplc="5B46E00E">
      <w:start w:val="13"/>
      <w:numFmt w:val="bullet"/>
      <w:lvlText w:val="-"/>
      <w:lvlJc w:val="left"/>
      <w:pPr>
        <w:ind w:left="720" w:hanging="360"/>
      </w:pPr>
      <w:rPr>
        <w:rFonts w:ascii="Avenir LT Std 55 Roman" w:eastAsiaTheme="minorHAnsi" w:hAnsi="Avenir LT Std 55 Roman"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74016664">
    <w:abstractNumId w:val="3"/>
  </w:num>
  <w:num w:numId="2" w16cid:durableId="1230270155">
    <w:abstractNumId w:val="7"/>
  </w:num>
  <w:num w:numId="3" w16cid:durableId="1810434149">
    <w:abstractNumId w:val="1"/>
  </w:num>
  <w:num w:numId="4" w16cid:durableId="536313400">
    <w:abstractNumId w:val="0"/>
  </w:num>
  <w:num w:numId="5" w16cid:durableId="945844462">
    <w:abstractNumId w:val="5"/>
  </w:num>
  <w:num w:numId="6" w16cid:durableId="1837456777">
    <w:abstractNumId w:val="5"/>
  </w:num>
  <w:num w:numId="7" w16cid:durableId="195118457">
    <w:abstractNumId w:val="6"/>
  </w:num>
  <w:num w:numId="8" w16cid:durableId="2033721459">
    <w:abstractNumId w:val="2"/>
  </w:num>
  <w:num w:numId="9" w16cid:durableId="16390702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460F"/>
    <w:rsid w:val="00025FFD"/>
    <w:rsid w:val="0005434C"/>
    <w:rsid w:val="000608DE"/>
    <w:rsid w:val="00061158"/>
    <w:rsid w:val="000617CC"/>
    <w:rsid w:val="00066738"/>
    <w:rsid w:val="00084490"/>
    <w:rsid w:val="000A7B60"/>
    <w:rsid w:val="000C0340"/>
    <w:rsid w:val="000F10FA"/>
    <w:rsid w:val="00112B27"/>
    <w:rsid w:val="001422F1"/>
    <w:rsid w:val="00143DEC"/>
    <w:rsid w:val="00153BBD"/>
    <w:rsid w:val="00194866"/>
    <w:rsid w:val="001A19E2"/>
    <w:rsid w:val="001B574A"/>
    <w:rsid w:val="001C1C90"/>
    <w:rsid w:val="001C2298"/>
    <w:rsid w:val="001D18FB"/>
    <w:rsid w:val="001D29E3"/>
    <w:rsid w:val="001E316A"/>
    <w:rsid w:val="001E46D3"/>
    <w:rsid w:val="001F493A"/>
    <w:rsid w:val="0020697D"/>
    <w:rsid w:val="00215E73"/>
    <w:rsid w:val="00227108"/>
    <w:rsid w:val="002602AE"/>
    <w:rsid w:val="00264788"/>
    <w:rsid w:val="002A29CB"/>
    <w:rsid w:val="002C0003"/>
    <w:rsid w:val="002F2F64"/>
    <w:rsid w:val="003159FA"/>
    <w:rsid w:val="0032645B"/>
    <w:rsid w:val="0034373E"/>
    <w:rsid w:val="003544CF"/>
    <w:rsid w:val="003612CC"/>
    <w:rsid w:val="003A6BE5"/>
    <w:rsid w:val="003A6EF1"/>
    <w:rsid w:val="003C4DFD"/>
    <w:rsid w:val="003E0CBF"/>
    <w:rsid w:val="003E3861"/>
    <w:rsid w:val="003E44D4"/>
    <w:rsid w:val="003F70EE"/>
    <w:rsid w:val="004116EF"/>
    <w:rsid w:val="00420F2B"/>
    <w:rsid w:val="004251E8"/>
    <w:rsid w:val="00442326"/>
    <w:rsid w:val="00493DF8"/>
    <w:rsid w:val="00494923"/>
    <w:rsid w:val="004B623B"/>
    <w:rsid w:val="004C260C"/>
    <w:rsid w:val="00511498"/>
    <w:rsid w:val="005204C6"/>
    <w:rsid w:val="0053421A"/>
    <w:rsid w:val="0055294E"/>
    <w:rsid w:val="00560D5B"/>
    <w:rsid w:val="00563CE0"/>
    <w:rsid w:val="005C4E3F"/>
    <w:rsid w:val="00601D19"/>
    <w:rsid w:val="00641E93"/>
    <w:rsid w:val="006547F5"/>
    <w:rsid w:val="00666524"/>
    <w:rsid w:val="00671DB9"/>
    <w:rsid w:val="0067228D"/>
    <w:rsid w:val="00683695"/>
    <w:rsid w:val="006B728E"/>
    <w:rsid w:val="006E7D02"/>
    <w:rsid w:val="006F2032"/>
    <w:rsid w:val="007001ED"/>
    <w:rsid w:val="00717A59"/>
    <w:rsid w:val="007208B2"/>
    <w:rsid w:val="00723A96"/>
    <w:rsid w:val="0074294A"/>
    <w:rsid w:val="00744B61"/>
    <w:rsid w:val="00772A48"/>
    <w:rsid w:val="00780E51"/>
    <w:rsid w:val="007A621E"/>
    <w:rsid w:val="007C0805"/>
    <w:rsid w:val="008305B4"/>
    <w:rsid w:val="00846D5C"/>
    <w:rsid w:val="00853377"/>
    <w:rsid w:val="0086379B"/>
    <w:rsid w:val="00865228"/>
    <w:rsid w:val="00893C60"/>
    <w:rsid w:val="008B5399"/>
    <w:rsid w:val="008E44EC"/>
    <w:rsid w:val="008E4E24"/>
    <w:rsid w:val="008F2703"/>
    <w:rsid w:val="00986083"/>
    <w:rsid w:val="00994FAE"/>
    <w:rsid w:val="009C4C5B"/>
    <w:rsid w:val="009C6FE3"/>
    <w:rsid w:val="009E2388"/>
    <w:rsid w:val="009F444D"/>
    <w:rsid w:val="009F4CA0"/>
    <w:rsid w:val="00A01C05"/>
    <w:rsid w:val="00A30D7F"/>
    <w:rsid w:val="00A51369"/>
    <w:rsid w:val="00A65D59"/>
    <w:rsid w:val="00A91AA2"/>
    <w:rsid w:val="00AA3559"/>
    <w:rsid w:val="00AA5088"/>
    <w:rsid w:val="00AF3332"/>
    <w:rsid w:val="00B20175"/>
    <w:rsid w:val="00B324EF"/>
    <w:rsid w:val="00B56D9E"/>
    <w:rsid w:val="00B64B9A"/>
    <w:rsid w:val="00B64DCF"/>
    <w:rsid w:val="00B803E1"/>
    <w:rsid w:val="00BA0C9A"/>
    <w:rsid w:val="00C017BB"/>
    <w:rsid w:val="00C0364A"/>
    <w:rsid w:val="00C10DD3"/>
    <w:rsid w:val="00C12D0A"/>
    <w:rsid w:val="00C33398"/>
    <w:rsid w:val="00C363ED"/>
    <w:rsid w:val="00C45987"/>
    <w:rsid w:val="00C72884"/>
    <w:rsid w:val="00CF2E74"/>
    <w:rsid w:val="00D2143C"/>
    <w:rsid w:val="00D32A54"/>
    <w:rsid w:val="00D3695C"/>
    <w:rsid w:val="00D545F7"/>
    <w:rsid w:val="00D62E29"/>
    <w:rsid w:val="00D83204"/>
    <w:rsid w:val="00DC0531"/>
    <w:rsid w:val="00DC079D"/>
    <w:rsid w:val="00DC4862"/>
    <w:rsid w:val="00E0067C"/>
    <w:rsid w:val="00E06C33"/>
    <w:rsid w:val="00E11AA8"/>
    <w:rsid w:val="00E33FEF"/>
    <w:rsid w:val="00E6460F"/>
    <w:rsid w:val="00E91B65"/>
    <w:rsid w:val="00E959BD"/>
    <w:rsid w:val="00EA77FC"/>
    <w:rsid w:val="00EB6F74"/>
    <w:rsid w:val="00EC7B4F"/>
    <w:rsid w:val="00EE2F8B"/>
    <w:rsid w:val="00EF3D0A"/>
    <w:rsid w:val="00F02EE0"/>
    <w:rsid w:val="00F02F0D"/>
    <w:rsid w:val="00F17027"/>
    <w:rsid w:val="00F17449"/>
    <w:rsid w:val="00F3739A"/>
    <w:rsid w:val="00F41DB6"/>
    <w:rsid w:val="00F64E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0CB2B3"/>
  <w15:docId w15:val="{5B4A334D-84C9-4C68-B832-7FFA2631D1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5088"/>
    <w:pPr>
      <w:spacing w:after="0" w:line="240" w:lineRule="auto"/>
      <w:ind w:left="-9"/>
    </w:pPr>
    <w:rPr>
      <w:rFonts w:ascii="Avenir LT Std 55 Roman" w:hAnsi="Avenir LT Std 55 Roman"/>
      <w:sz w:val="18"/>
      <w:szCs w:val="20"/>
      <w:lang w:val="da-DK"/>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E6460F"/>
    <w:rPr>
      <w:sz w:val="32"/>
      <w:szCs w:val="32"/>
    </w:rPr>
  </w:style>
  <w:style w:type="character" w:customStyle="1" w:styleId="TitelTegn">
    <w:name w:val="Titel Tegn"/>
    <w:basedOn w:val="Standardskrifttypeiafsnit"/>
    <w:link w:val="Titel"/>
    <w:uiPriority w:val="10"/>
    <w:rsid w:val="00E6460F"/>
    <w:rPr>
      <w:rFonts w:ascii="Avenir LT Std 55 Roman" w:hAnsi="Avenir LT Std 55 Roman"/>
      <w:sz w:val="32"/>
      <w:szCs w:val="32"/>
    </w:rPr>
  </w:style>
  <w:style w:type="character" w:styleId="Fremhv">
    <w:name w:val="Emphasis"/>
    <w:uiPriority w:val="20"/>
    <w:qFormat/>
    <w:rsid w:val="00E6460F"/>
    <w:rPr>
      <w:i/>
    </w:rPr>
  </w:style>
  <w:style w:type="paragraph" w:styleId="Ingenafstand">
    <w:name w:val="No Spacing"/>
    <w:uiPriority w:val="1"/>
    <w:qFormat/>
    <w:rsid w:val="00AA5088"/>
    <w:pPr>
      <w:spacing w:after="0" w:line="240" w:lineRule="auto"/>
    </w:pPr>
    <w:rPr>
      <w:rFonts w:ascii="Avenir LT Std 55 Roman" w:hAnsi="Avenir LT Std 55 Roman"/>
      <w:sz w:val="20"/>
      <w:szCs w:val="20"/>
      <w:lang w:val="da-DK"/>
    </w:rPr>
  </w:style>
  <w:style w:type="table" w:styleId="Tabel-Gitter">
    <w:name w:val="Table Grid"/>
    <w:basedOn w:val="Tabel-Normal"/>
    <w:uiPriority w:val="59"/>
    <w:rsid w:val="007C08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afsnit">
    <w:name w:val="List Paragraph"/>
    <w:basedOn w:val="Normal"/>
    <w:uiPriority w:val="34"/>
    <w:qFormat/>
    <w:rsid w:val="007C0805"/>
    <w:pPr>
      <w:ind w:left="720"/>
      <w:contextualSpacing/>
    </w:pPr>
  </w:style>
  <w:style w:type="paragraph" w:styleId="Markeringsbobletekst">
    <w:name w:val="Balloon Text"/>
    <w:basedOn w:val="Normal"/>
    <w:link w:val="MarkeringsbobletekstTegn"/>
    <w:uiPriority w:val="99"/>
    <w:semiHidden/>
    <w:unhideWhenUsed/>
    <w:rsid w:val="00F3739A"/>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F3739A"/>
    <w:rPr>
      <w:rFonts w:ascii="Tahoma" w:hAnsi="Tahoma" w:cs="Tahoma"/>
      <w:sz w:val="16"/>
      <w:szCs w:val="16"/>
      <w:lang w:val="da-DK"/>
    </w:rPr>
  </w:style>
  <w:style w:type="paragraph" w:styleId="Sidehoved">
    <w:name w:val="header"/>
    <w:basedOn w:val="Normal"/>
    <w:link w:val="SidehovedTegn"/>
    <w:uiPriority w:val="99"/>
    <w:unhideWhenUsed/>
    <w:rsid w:val="004C260C"/>
    <w:pPr>
      <w:tabs>
        <w:tab w:val="center" w:pos="4680"/>
        <w:tab w:val="right" w:pos="9360"/>
      </w:tabs>
    </w:pPr>
  </w:style>
  <w:style w:type="character" w:customStyle="1" w:styleId="SidehovedTegn">
    <w:name w:val="Sidehoved Tegn"/>
    <w:basedOn w:val="Standardskrifttypeiafsnit"/>
    <w:link w:val="Sidehoved"/>
    <w:uiPriority w:val="99"/>
    <w:rsid w:val="004C260C"/>
    <w:rPr>
      <w:rFonts w:ascii="Avenir LT Std 55 Roman" w:hAnsi="Avenir LT Std 55 Roman"/>
      <w:sz w:val="20"/>
      <w:szCs w:val="20"/>
      <w:lang w:val="da-DK"/>
    </w:rPr>
  </w:style>
  <w:style w:type="paragraph" w:styleId="Sidefod">
    <w:name w:val="footer"/>
    <w:basedOn w:val="Normal"/>
    <w:link w:val="SidefodTegn"/>
    <w:uiPriority w:val="99"/>
    <w:unhideWhenUsed/>
    <w:rsid w:val="004C260C"/>
    <w:pPr>
      <w:tabs>
        <w:tab w:val="center" w:pos="4680"/>
        <w:tab w:val="right" w:pos="9360"/>
      </w:tabs>
    </w:pPr>
  </w:style>
  <w:style w:type="character" w:customStyle="1" w:styleId="SidefodTegn">
    <w:name w:val="Sidefod Tegn"/>
    <w:basedOn w:val="Standardskrifttypeiafsnit"/>
    <w:link w:val="Sidefod"/>
    <w:uiPriority w:val="99"/>
    <w:rsid w:val="004C260C"/>
    <w:rPr>
      <w:rFonts w:ascii="Avenir LT Std 55 Roman" w:hAnsi="Avenir LT Std 55 Roman"/>
      <w:sz w:val="20"/>
      <w:szCs w:val="20"/>
      <w:lang w:val="da-DK"/>
    </w:rPr>
  </w:style>
  <w:style w:type="paragraph" w:customStyle="1" w:styleId="Indhold">
    <w:name w:val="Indhold"/>
    <w:basedOn w:val="Normal"/>
    <w:qFormat/>
    <w:rsid w:val="00B803E1"/>
    <w:pPr>
      <w:tabs>
        <w:tab w:val="left" w:pos="851"/>
      </w:tabs>
      <w:ind w:left="0"/>
      <w:jc w:val="both"/>
    </w:pPr>
    <w:rPr>
      <w:rFonts w:ascii="Verdana" w:eastAsia="MS Mincho" w:hAnsi="Verdana" w:cs="MeyerGrandLight"/>
      <w:color w:val="000000"/>
      <w:sz w:val="19"/>
      <w:szCs w:val="19"/>
      <w:lang w:eastAsia="da-DK"/>
    </w:rPr>
  </w:style>
  <w:style w:type="paragraph" w:customStyle="1" w:styleId="Default">
    <w:name w:val="Default"/>
    <w:rsid w:val="00B803E1"/>
    <w:pPr>
      <w:autoSpaceDE w:val="0"/>
      <w:autoSpaceDN w:val="0"/>
      <w:adjustRightInd w:val="0"/>
      <w:spacing w:after="0" w:line="240" w:lineRule="auto"/>
    </w:pPr>
    <w:rPr>
      <w:rFonts w:ascii="Verdana" w:eastAsia="MS Mincho" w:hAnsi="Verdana" w:cs="Verdana"/>
      <w:color w:val="000000"/>
      <w:sz w:val="24"/>
      <w:szCs w:val="24"/>
      <w:lang w:val="da-DK" w:eastAsia="da-DK"/>
    </w:rPr>
  </w:style>
  <w:style w:type="character" w:styleId="Hyperlink">
    <w:name w:val="Hyperlink"/>
    <w:basedOn w:val="Standardskrifttypeiafsnit"/>
    <w:uiPriority w:val="99"/>
    <w:unhideWhenUsed/>
    <w:rsid w:val="00D32A54"/>
    <w:rPr>
      <w:color w:val="0000FF" w:themeColor="hyperlink"/>
      <w:u w:val="single"/>
    </w:rPr>
  </w:style>
  <w:style w:type="paragraph" w:styleId="NormalWeb">
    <w:name w:val="Normal (Web)"/>
    <w:basedOn w:val="Normal"/>
    <w:uiPriority w:val="99"/>
    <w:semiHidden/>
    <w:unhideWhenUsed/>
    <w:rsid w:val="00420F2B"/>
    <w:pPr>
      <w:spacing w:before="100" w:beforeAutospacing="1" w:after="100" w:afterAutospacing="1"/>
      <w:ind w:left="0"/>
    </w:pPr>
    <w:rPr>
      <w:rFonts w:ascii="Times New Roman" w:eastAsia="Times New Roman" w:hAnsi="Times New Roman" w:cs="Times New Roman"/>
      <w:sz w:val="24"/>
      <w:szCs w:val="24"/>
      <w:lang w:val="en-US"/>
    </w:rPr>
  </w:style>
  <w:style w:type="character" w:styleId="Ulstomtale">
    <w:name w:val="Unresolved Mention"/>
    <w:basedOn w:val="Standardskrifttypeiafsnit"/>
    <w:uiPriority w:val="99"/>
    <w:semiHidden/>
    <w:unhideWhenUsed/>
    <w:rsid w:val="00B64B9A"/>
    <w:rPr>
      <w:color w:val="605E5C"/>
      <w:shd w:val="clear" w:color="auto" w:fill="E1DFDD"/>
    </w:rPr>
  </w:style>
  <w:style w:type="character" w:customStyle="1" w:styleId="s1">
    <w:name w:val="s1"/>
    <w:basedOn w:val="Standardskrifttypeiafsnit"/>
    <w:rsid w:val="002A29CB"/>
  </w:style>
  <w:style w:type="paragraph" w:customStyle="1" w:styleId="xxmsonormal">
    <w:name w:val="x_xmsonormal"/>
    <w:basedOn w:val="Normal"/>
    <w:rsid w:val="0074294A"/>
    <w:pPr>
      <w:ind w:left="0"/>
    </w:pPr>
    <w:rPr>
      <w:rFonts w:ascii="Calibri" w:hAnsi="Calibri" w:cs="Calibri"/>
      <w:sz w:val="22"/>
      <w:szCs w:val="22"/>
      <w:lang w:eastAsia="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744746">
      <w:bodyDiv w:val="1"/>
      <w:marLeft w:val="0"/>
      <w:marRight w:val="0"/>
      <w:marTop w:val="0"/>
      <w:marBottom w:val="0"/>
      <w:divBdr>
        <w:top w:val="none" w:sz="0" w:space="0" w:color="auto"/>
        <w:left w:val="none" w:sz="0" w:space="0" w:color="auto"/>
        <w:bottom w:val="none" w:sz="0" w:space="0" w:color="auto"/>
        <w:right w:val="none" w:sz="0" w:space="0" w:color="auto"/>
      </w:divBdr>
    </w:div>
    <w:div w:id="430052153">
      <w:bodyDiv w:val="1"/>
      <w:marLeft w:val="0"/>
      <w:marRight w:val="0"/>
      <w:marTop w:val="0"/>
      <w:marBottom w:val="0"/>
      <w:divBdr>
        <w:top w:val="none" w:sz="0" w:space="0" w:color="auto"/>
        <w:left w:val="none" w:sz="0" w:space="0" w:color="auto"/>
        <w:bottom w:val="none" w:sz="0" w:space="0" w:color="auto"/>
        <w:right w:val="none" w:sz="0" w:space="0" w:color="auto"/>
      </w:divBdr>
    </w:div>
    <w:div w:id="668993222">
      <w:bodyDiv w:val="1"/>
      <w:marLeft w:val="0"/>
      <w:marRight w:val="0"/>
      <w:marTop w:val="0"/>
      <w:marBottom w:val="0"/>
      <w:divBdr>
        <w:top w:val="none" w:sz="0" w:space="0" w:color="auto"/>
        <w:left w:val="none" w:sz="0" w:space="0" w:color="auto"/>
        <w:bottom w:val="none" w:sz="0" w:space="0" w:color="auto"/>
        <w:right w:val="none" w:sz="0" w:space="0" w:color="auto"/>
      </w:divBdr>
    </w:div>
    <w:div w:id="672531931">
      <w:bodyDiv w:val="1"/>
      <w:marLeft w:val="0"/>
      <w:marRight w:val="0"/>
      <w:marTop w:val="0"/>
      <w:marBottom w:val="0"/>
      <w:divBdr>
        <w:top w:val="none" w:sz="0" w:space="0" w:color="auto"/>
        <w:left w:val="none" w:sz="0" w:space="0" w:color="auto"/>
        <w:bottom w:val="none" w:sz="0" w:space="0" w:color="auto"/>
        <w:right w:val="none" w:sz="0" w:space="0" w:color="auto"/>
      </w:divBdr>
    </w:div>
    <w:div w:id="827787872">
      <w:bodyDiv w:val="1"/>
      <w:marLeft w:val="0"/>
      <w:marRight w:val="0"/>
      <w:marTop w:val="0"/>
      <w:marBottom w:val="0"/>
      <w:divBdr>
        <w:top w:val="none" w:sz="0" w:space="0" w:color="auto"/>
        <w:left w:val="none" w:sz="0" w:space="0" w:color="auto"/>
        <w:bottom w:val="none" w:sz="0" w:space="0" w:color="auto"/>
        <w:right w:val="none" w:sz="0" w:space="0" w:color="auto"/>
      </w:divBdr>
    </w:div>
    <w:div w:id="1000624560">
      <w:bodyDiv w:val="1"/>
      <w:marLeft w:val="0"/>
      <w:marRight w:val="0"/>
      <w:marTop w:val="0"/>
      <w:marBottom w:val="0"/>
      <w:divBdr>
        <w:top w:val="none" w:sz="0" w:space="0" w:color="auto"/>
        <w:left w:val="none" w:sz="0" w:space="0" w:color="auto"/>
        <w:bottom w:val="none" w:sz="0" w:space="0" w:color="auto"/>
        <w:right w:val="none" w:sz="0" w:space="0" w:color="auto"/>
      </w:divBdr>
    </w:div>
    <w:div w:id="1229149254">
      <w:bodyDiv w:val="1"/>
      <w:marLeft w:val="0"/>
      <w:marRight w:val="0"/>
      <w:marTop w:val="0"/>
      <w:marBottom w:val="0"/>
      <w:divBdr>
        <w:top w:val="none" w:sz="0" w:space="0" w:color="auto"/>
        <w:left w:val="none" w:sz="0" w:space="0" w:color="auto"/>
        <w:bottom w:val="none" w:sz="0" w:space="0" w:color="auto"/>
        <w:right w:val="none" w:sz="0" w:space="0" w:color="auto"/>
      </w:divBdr>
    </w:div>
    <w:div w:id="1331102986">
      <w:bodyDiv w:val="1"/>
      <w:marLeft w:val="0"/>
      <w:marRight w:val="0"/>
      <w:marTop w:val="0"/>
      <w:marBottom w:val="0"/>
      <w:divBdr>
        <w:top w:val="none" w:sz="0" w:space="0" w:color="auto"/>
        <w:left w:val="none" w:sz="0" w:space="0" w:color="auto"/>
        <w:bottom w:val="none" w:sz="0" w:space="0" w:color="auto"/>
        <w:right w:val="none" w:sz="0" w:space="0" w:color="auto"/>
      </w:divBdr>
    </w:div>
    <w:div w:id="1360088019">
      <w:bodyDiv w:val="1"/>
      <w:marLeft w:val="0"/>
      <w:marRight w:val="0"/>
      <w:marTop w:val="0"/>
      <w:marBottom w:val="0"/>
      <w:divBdr>
        <w:top w:val="none" w:sz="0" w:space="0" w:color="auto"/>
        <w:left w:val="none" w:sz="0" w:space="0" w:color="auto"/>
        <w:bottom w:val="none" w:sz="0" w:space="0" w:color="auto"/>
        <w:right w:val="none" w:sz="0" w:space="0" w:color="auto"/>
      </w:divBdr>
    </w:div>
    <w:div w:id="1388340879">
      <w:bodyDiv w:val="1"/>
      <w:marLeft w:val="0"/>
      <w:marRight w:val="0"/>
      <w:marTop w:val="0"/>
      <w:marBottom w:val="0"/>
      <w:divBdr>
        <w:top w:val="none" w:sz="0" w:space="0" w:color="auto"/>
        <w:left w:val="none" w:sz="0" w:space="0" w:color="auto"/>
        <w:bottom w:val="none" w:sz="0" w:space="0" w:color="auto"/>
        <w:right w:val="none" w:sz="0" w:space="0" w:color="auto"/>
      </w:divBdr>
    </w:div>
    <w:div w:id="1572275078">
      <w:bodyDiv w:val="1"/>
      <w:marLeft w:val="0"/>
      <w:marRight w:val="0"/>
      <w:marTop w:val="0"/>
      <w:marBottom w:val="0"/>
      <w:divBdr>
        <w:top w:val="none" w:sz="0" w:space="0" w:color="auto"/>
        <w:left w:val="none" w:sz="0" w:space="0" w:color="auto"/>
        <w:bottom w:val="none" w:sz="0" w:space="0" w:color="auto"/>
        <w:right w:val="none" w:sz="0" w:space="0" w:color="auto"/>
      </w:divBdr>
    </w:div>
    <w:div w:id="1681004814">
      <w:bodyDiv w:val="1"/>
      <w:marLeft w:val="0"/>
      <w:marRight w:val="0"/>
      <w:marTop w:val="0"/>
      <w:marBottom w:val="0"/>
      <w:divBdr>
        <w:top w:val="none" w:sz="0" w:space="0" w:color="auto"/>
        <w:left w:val="none" w:sz="0" w:space="0" w:color="auto"/>
        <w:bottom w:val="none" w:sz="0" w:space="0" w:color="auto"/>
        <w:right w:val="none" w:sz="0" w:space="0" w:color="auto"/>
      </w:divBdr>
    </w:div>
    <w:div w:id="1882092019">
      <w:bodyDiv w:val="1"/>
      <w:marLeft w:val="0"/>
      <w:marRight w:val="0"/>
      <w:marTop w:val="0"/>
      <w:marBottom w:val="0"/>
      <w:divBdr>
        <w:top w:val="none" w:sz="0" w:space="0" w:color="auto"/>
        <w:left w:val="none" w:sz="0" w:space="0" w:color="auto"/>
        <w:bottom w:val="none" w:sz="0" w:space="0" w:color="auto"/>
        <w:right w:val="none" w:sz="0" w:space="0" w:color="auto"/>
      </w:divBdr>
    </w:div>
    <w:div w:id="2138142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nderslund1991@gmail.com" TargetMode="Externa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dj@hojfeldtjohansen.dk"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C869E2-C93C-4BF7-9E74-5F130EF5B5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4</Pages>
  <Words>773</Words>
  <Characters>4717</Characters>
  <Application>Microsoft Office Word</Application>
  <DocSecurity>0</DocSecurity>
  <Lines>39</Lines>
  <Paragraphs>10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Tor Johansson</dc:creator>
  <cp:lastModifiedBy>Daniel Johansen</cp:lastModifiedBy>
  <cp:revision>3</cp:revision>
  <cp:lastPrinted>2022-11-15T16:11:00Z</cp:lastPrinted>
  <dcterms:created xsi:type="dcterms:W3CDTF">2022-11-27T16:38:00Z</dcterms:created>
  <dcterms:modified xsi:type="dcterms:W3CDTF">2022-11-27T16:57:00Z</dcterms:modified>
</cp:coreProperties>
</file>