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开发团队半年度绩效评估表</w:t>
      </w:r>
    </w:p>
    <w:p/>
    <w:tbl>
      <w:tblPr>
        <w:tblStyle w:val="10"/>
        <w:tblW w:w="15027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702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Joe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岗位</w:t>
            </w:r>
          </w:p>
        </w:tc>
        <w:tc>
          <w:tcPr>
            <w:tcW w:w="368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研发</w:t>
            </w:r>
          </w:p>
        </w:tc>
        <w:tc>
          <w:tcPr>
            <w:tcW w:w="226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一、计划关键任务记录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完成结果（是否有质量问题）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自动部署安装程序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负责整体框架，UI，以及大部分的后台处理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Surey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2018.03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.20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1个月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暂无质量问题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SSO&amp;Partner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负责部分Partner管理前端，API的开发与测试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Michael,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Damon,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Roger, Grubby,Kim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，Lizz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, ect.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2018.07.28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---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二、半年度工作小结（包括优秀表现、待提高方面、个人感受体会。）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进步的方面：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1.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完全融入了公司与团队，可以完成上级交付的任务，配合团队内其他人员开发。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2.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掌握了asp.net，javascript，React等新技能，可以自如应对目前的工作。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3.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开发过程中对产品的功能有了进一步的了解，熟悉了livechat的部分代码与风格。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待提高的方面：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数据库相关的一些知识还比较缺乏，需要加强。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C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ode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view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时发现不少问题，主要是对既存代码的逻辑还理解得不够深刻和全面，以及代码风格和规范上与原先的不大统一。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对前端的代码编写以及css规范等仍然不够熟练，需要进一步加强。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对产品的一些核心功能模块还不了解。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参与项目少，对于项目的一些流程（如需求确定，人员协调，测试与发布等等）还缺少清晰的把握。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left="270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left="270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个人体会：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left="270" w:firstLine="360" w:firstLineChars="200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作为一个之前从未接触过web应用开发的程序员，从刚进公司时的惴惴不安，到现在能完全适应整个团队的节奏，能比较自如的完成自己的工作，感觉收获还是非常大的。收获的同时也发现了自己还有许多需要改进的地方，主要是技术上还有短板。另外至今参与过的项目太少，项目经验少。目前的工作没有太大的难度，主要是帮助自己进一步把握产品的一些功能，以及代码框架和风格，如果有机会参与一些核心功能的开发，相信自己能得到更多的锻炼与提高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left="270" w:firstLine="360" w:firstLineChars="200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SSO&amp;Partner项目中还参与了部分测试工作，个人觉得这对于程序员完善自己的代码，培养更全面细致的思维很有帮助，还能更深入了解项目需求和流程， 是否可以考虑在程序员新人培养中也增加一些测试工作。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br w:type="textWrapping"/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另外由于二宝的诞生，个人时间也被压榨的所剩无几。上半年的一些个人计划没有达成。希望下半年能挤出更多的时间来学习。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三、需要公司提供的帮助或希望参加的培训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长沙有几个同事私下组织了个英语角，我觉得这是大家求知欲和上进心的一种表现，希望公司除了每周一次的羽毛球活动，能对这一类活动也投入一些的资源（例如购买书籍，请英语好的同学讲课等），同时鼓励和支持公司内部其他社团的形成，提高大家的学习能动性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另外感觉长沙办公室这边还是缺少一些企业文化氛围，是不是也能弄个小书架和照片墙什么的？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0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四、对工作、团队、主管等意见或建议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希望以后能更多的接触一些核心的功能，能为其他的同事多分担一些任务。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长沙这边的服务器资源，网络，人力等还是比杭州差不少，希望能有所改进。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</w:tbl>
    <w:p>
      <w:pPr>
        <w:sectPr>
          <w:pgSz w:w="16840" w:h="11900" w:orient="landscape"/>
          <w:pgMar w:top="1701" w:right="1191" w:bottom="1800" w:left="1021" w:header="851" w:footer="992" w:gutter="0"/>
          <w:cols w:space="425" w:num="1"/>
          <w:docGrid w:type="lines" w:linePitch="326" w:charSpace="0"/>
        </w:sectPr>
      </w:pPr>
    </w:p>
    <w:tbl>
      <w:tblPr>
        <w:tblStyle w:val="10"/>
        <w:tblpPr w:leftFromText="180" w:rightFromText="180" w:vertAnchor="text" w:horzAnchor="page" w:tblpX="1210" w:tblpY="2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2993"/>
        <w:gridCol w:w="3351"/>
        <w:gridCol w:w="709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五、绩效评价（参照指标描述，在分数栏中打分，并按其分值相加计算出评价结果。）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主管评价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完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成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质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量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代码格式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代码非常清晰，简洁易懂。（8－10）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代码比较清晰，可读性尚可。（4－7）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代码条理不清，可读性较差。（1－3）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逻辑性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代码具有逻辑性，</w:t>
            </w:r>
            <w:r>
              <w:rPr>
                <w:rFonts w:ascii="微软雅黑" w:hAnsi="微软雅黑" w:eastAsia="微软雅黑"/>
                <w:color w:val="404040"/>
                <w:sz w:val="18"/>
              </w:rPr>
              <w:t>流程最简化，依赖性</w:t>
            </w: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小。（8－10）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代码逻辑性尚可，但有一定依赖性。（4－7）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代码逻辑不强，可能存在维护性风险。（1－3）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可用性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代码实现合理，效率较高，可保证软件运行。（8－10）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代码实现基本合理，软件运行速度一般，。（4－7）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代码实现不太合理，效率较低，影响软件运行。（1－3）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复用性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代码可多次运用，复用性优秀（8－10）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代码只能少量运用，复用性一般。（4－7）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代码完全不能复用。（1－3）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4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难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项目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重要性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大型项目，项目优先级高。（8－10）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一般项目，项目重要程度一般。（4－7）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小型项目，如Bug修复之类。（1－3）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专业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复杂度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项目非常复杂，有很大的挑战。（5）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3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项目难度一般，有一定的挑战性。（3－4）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小型项目，无难度。（1－2）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创新度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具有创新思维，不断思考优化开发工作。（5）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态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主动高效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独立提出切实可行的改进方案，并推进实施，取得良好的成效。（9－10）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工作中主动发现问题，提出有价值的改进建议。（7－8）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调动各方面资源以达成目标。（4－6）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被动执行安排的工作，遇到困难被动等待，对工作中问题视而不见。（1－3）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团队协作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协助对方获取成功，在达成团队整体目标的同时实现个人目标。（9－10）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认真听取对方意见，清楚表达自己意见，并且提出有价值的建议。（7－8）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与团队成员良好沟通，保证项目按期进行。（4－6）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不与团队成员沟通，完全按照个人设想工作。（1－3）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学习分享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主动学习，工作技能明显提高，分享并帮助团队成员进步。（9－10）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有意识地学习知识技能和业界先进经验，并在工作中实践，乐于分享。（7－8）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469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自评结果：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微软雅黑" w:hAnsi="微软雅黑" w:eastAsia="微软雅黑"/>
                <w:color w:val="404040"/>
                <w:sz w:val="18"/>
                <w:szCs w:val="18"/>
                <w:u w:val="single"/>
              </w:rPr>
              <w:t>73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主管评分：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  <w:lang w:val="en-US" w:eastAsia="zh-CN"/>
              </w:rPr>
              <w:t>85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主管反馈：包括继续发挥的优点和下一步努力方向。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经验丰富，做事情非常稳重，执行力很强</w:t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学习能力也非常不错，很快就学会了web开发。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主动性很强，手上的任务完成后立即就会要求上级给自己安排新的任务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在项目管理方面的意识和经验，从目前的观察来看，好像还没有特别突出的表现。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</w:tc>
      </w:tr>
    </w:tbl>
    <w:p/>
    <w:p/>
    <w:p/>
    <w:p>
      <w:pPr>
        <w:ind w:left="-283" w:leftChars="-118" w:firstLine="283" w:firstLineChars="118"/>
      </w:pPr>
    </w:p>
    <w:sectPr>
      <w:pgSz w:w="11900" w:h="16840"/>
      <w:pgMar w:top="1191" w:right="1800" w:bottom="964" w:left="170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15D2F3"/>
    <w:multiLevelType w:val="singleLevel"/>
    <w:tmpl w:val="CE15D2F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9F04223"/>
    <w:multiLevelType w:val="multilevel"/>
    <w:tmpl w:val="79F04223"/>
    <w:lvl w:ilvl="0" w:tentative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10" w:hanging="420"/>
      </w:pPr>
    </w:lvl>
    <w:lvl w:ilvl="2" w:tentative="0">
      <w:start w:val="1"/>
      <w:numFmt w:val="lowerRoman"/>
      <w:lvlText w:val="%3."/>
      <w:lvlJc w:val="right"/>
      <w:pPr>
        <w:ind w:left="1530" w:hanging="420"/>
      </w:pPr>
    </w:lvl>
    <w:lvl w:ilvl="3" w:tentative="0">
      <w:start w:val="1"/>
      <w:numFmt w:val="decimal"/>
      <w:lvlText w:val="%4."/>
      <w:lvlJc w:val="left"/>
      <w:pPr>
        <w:ind w:left="1950" w:hanging="420"/>
      </w:pPr>
    </w:lvl>
    <w:lvl w:ilvl="4" w:tentative="0">
      <w:start w:val="1"/>
      <w:numFmt w:val="lowerLetter"/>
      <w:lvlText w:val="%5)"/>
      <w:lvlJc w:val="left"/>
      <w:pPr>
        <w:ind w:left="2370" w:hanging="420"/>
      </w:pPr>
    </w:lvl>
    <w:lvl w:ilvl="5" w:tentative="0">
      <w:start w:val="1"/>
      <w:numFmt w:val="lowerRoman"/>
      <w:lvlText w:val="%6."/>
      <w:lvlJc w:val="right"/>
      <w:pPr>
        <w:ind w:left="2790" w:hanging="420"/>
      </w:pPr>
    </w:lvl>
    <w:lvl w:ilvl="6" w:tentative="0">
      <w:start w:val="1"/>
      <w:numFmt w:val="decimal"/>
      <w:lvlText w:val="%7."/>
      <w:lvlJc w:val="left"/>
      <w:pPr>
        <w:ind w:left="3210" w:hanging="420"/>
      </w:pPr>
    </w:lvl>
    <w:lvl w:ilvl="7" w:tentative="0">
      <w:start w:val="1"/>
      <w:numFmt w:val="lowerLetter"/>
      <w:lvlText w:val="%8)"/>
      <w:lvlJc w:val="left"/>
      <w:pPr>
        <w:ind w:left="3630" w:hanging="420"/>
      </w:pPr>
    </w:lvl>
    <w:lvl w:ilvl="8" w:tentative="0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02919"/>
    <w:rsid w:val="00036D5C"/>
    <w:rsid w:val="00037EAD"/>
    <w:rsid w:val="000774DD"/>
    <w:rsid w:val="000A33F6"/>
    <w:rsid w:val="000E7436"/>
    <w:rsid w:val="000E7BD2"/>
    <w:rsid w:val="000F0567"/>
    <w:rsid w:val="00134904"/>
    <w:rsid w:val="001417CC"/>
    <w:rsid w:val="0016511E"/>
    <w:rsid w:val="00187AF8"/>
    <w:rsid w:val="001A423E"/>
    <w:rsid w:val="001A51D6"/>
    <w:rsid w:val="001B4EF5"/>
    <w:rsid w:val="001E5252"/>
    <w:rsid w:val="002001B9"/>
    <w:rsid w:val="00252C4D"/>
    <w:rsid w:val="00255665"/>
    <w:rsid w:val="002703CC"/>
    <w:rsid w:val="00282471"/>
    <w:rsid w:val="002855D3"/>
    <w:rsid w:val="002A7EC7"/>
    <w:rsid w:val="002B2171"/>
    <w:rsid w:val="002B449D"/>
    <w:rsid w:val="002C448C"/>
    <w:rsid w:val="002D7FAB"/>
    <w:rsid w:val="002E20A2"/>
    <w:rsid w:val="003228A5"/>
    <w:rsid w:val="00322A9B"/>
    <w:rsid w:val="0035681A"/>
    <w:rsid w:val="00362CE6"/>
    <w:rsid w:val="00394A2F"/>
    <w:rsid w:val="003A17C7"/>
    <w:rsid w:val="003B2BF5"/>
    <w:rsid w:val="003D29ED"/>
    <w:rsid w:val="003D3BD7"/>
    <w:rsid w:val="003D685D"/>
    <w:rsid w:val="003D708B"/>
    <w:rsid w:val="003F2CFF"/>
    <w:rsid w:val="003F799F"/>
    <w:rsid w:val="00432A63"/>
    <w:rsid w:val="004363DB"/>
    <w:rsid w:val="00437472"/>
    <w:rsid w:val="00445031"/>
    <w:rsid w:val="004467C7"/>
    <w:rsid w:val="0045174C"/>
    <w:rsid w:val="00466BFE"/>
    <w:rsid w:val="004A0998"/>
    <w:rsid w:val="004A3696"/>
    <w:rsid w:val="004C7B82"/>
    <w:rsid w:val="00511469"/>
    <w:rsid w:val="0051477D"/>
    <w:rsid w:val="00523E12"/>
    <w:rsid w:val="00527879"/>
    <w:rsid w:val="005307D4"/>
    <w:rsid w:val="00534317"/>
    <w:rsid w:val="00596CEA"/>
    <w:rsid w:val="005A3E67"/>
    <w:rsid w:val="005A670F"/>
    <w:rsid w:val="005C5459"/>
    <w:rsid w:val="005E7DFD"/>
    <w:rsid w:val="00607C26"/>
    <w:rsid w:val="0062535D"/>
    <w:rsid w:val="00637363"/>
    <w:rsid w:val="006640AD"/>
    <w:rsid w:val="00686D56"/>
    <w:rsid w:val="006A53BD"/>
    <w:rsid w:val="006C65B7"/>
    <w:rsid w:val="006F277B"/>
    <w:rsid w:val="00701E52"/>
    <w:rsid w:val="00714428"/>
    <w:rsid w:val="007160F1"/>
    <w:rsid w:val="007E4A6F"/>
    <w:rsid w:val="007E79AA"/>
    <w:rsid w:val="007F3AE8"/>
    <w:rsid w:val="008110C0"/>
    <w:rsid w:val="00820038"/>
    <w:rsid w:val="00850535"/>
    <w:rsid w:val="008C632B"/>
    <w:rsid w:val="008F4ACD"/>
    <w:rsid w:val="00902121"/>
    <w:rsid w:val="009135B4"/>
    <w:rsid w:val="00915928"/>
    <w:rsid w:val="00927244"/>
    <w:rsid w:val="009358C8"/>
    <w:rsid w:val="009431B2"/>
    <w:rsid w:val="009533D1"/>
    <w:rsid w:val="00960625"/>
    <w:rsid w:val="00984D08"/>
    <w:rsid w:val="00994504"/>
    <w:rsid w:val="009B62EB"/>
    <w:rsid w:val="00A324FE"/>
    <w:rsid w:val="00A34308"/>
    <w:rsid w:val="00A44029"/>
    <w:rsid w:val="00AA0DE9"/>
    <w:rsid w:val="00AA6B6D"/>
    <w:rsid w:val="00AF4302"/>
    <w:rsid w:val="00AF4583"/>
    <w:rsid w:val="00B1689E"/>
    <w:rsid w:val="00B1792E"/>
    <w:rsid w:val="00B24F2A"/>
    <w:rsid w:val="00B651B9"/>
    <w:rsid w:val="00B82824"/>
    <w:rsid w:val="00B86413"/>
    <w:rsid w:val="00BC7B6A"/>
    <w:rsid w:val="00C03118"/>
    <w:rsid w:val="00C14E49"/>
    <w:rsid w:val="00C25FCD"/>
    <w:rsid w:val="00C265E4"/>
    <w:rsid w:val="00C660C1"/>
    <w:rsid w:val="00C6794F"/>
    <w:rsid w:val="00C97B7C"/>
    <w:rsid w:val="00CF0186"/>
    <w:rsid w:val="00D11353"/>
    <w:rsid w:val="00D446F2"/>
    <w:rsid w:val="00D6747E"/>
    <w:rsid w:val="00D7656A"/>
    <w:rsid w:val="00D803E9"/>
    <w:rsid w:val="00DA7862"/>
    <w:rsid w:val="00DB1116"/>
    <w:rsid w:val="00DB1A3B"/>
    <w:rsid w:val="00DC28DC"/>
    <w:rsid w:val="00DF5EBE"/>
    <w:rsid w:val="00E1594C"/>
    <w:rsid w:val="00E539F4"/>
    <w:rsid w:val="00E97591"/>
    <w:rsid w:val="00EA6009"/>
    <w:rsid w:val="00EB7C9C"/>
    <w:rsid w:val="00EE0477"/>
    <w:rsid w:val="00F17D12"/>
    <w:rsid w:val="00F32BF1"/>
    <w:rsid w:val="00F62671"/>
    <w:rsid w:val="00FD7ADC"/>
    <w:rsid w:val="00FE4668"/>
    <w:rsid w:val="00FE7F75"/>
    <w:rsid w:val="00FF3E76"/>
    <w:rsid w:val="2A57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3"/>
    <w:semiHidden/>
    <w:unhideWhenUsed/>
    <w:uiPriority w:val="99"/>
    <w:rPr>
      <w:b/>
      <w:bCs/>
    </w:rPr>
  </w:style>
  <w:style w:type="paragraph" w:styleId="3">
    <w:name w:val="annotation text"/>
    <w:basedOn w:val="1"/>
    <w:link w:val="12"/>
    <w:semiHidden/>
    <w:unhideWhenUsed/>
    <w:uiPriority w:val="99"/>
    <w:rPr>
      <w:sz w:val="20"/>
      <w:szCs w:val="20"/>
    </w:rPr>
  </w:style>
  <w:style w:type="paragraph" w:styleId="4">
    <w:name w:val="Normal Indent"/>
    <w:basedOn w:val="1"/>
    <w:uiPriority w:val="0"/>
    <w:pPr>
      <w:ind w:firstLine="420"/>
    </w:pPr>
    <w:rPr>
      <w:rFonts w:ascii="Times New Roman" w:hAnsi="Times New Roman" w:eastAsia="宋体" w:cs="Times New Roman"/>
      <w:sz w:val="21"/>
      <w:szCs w:val="20"/>
    </w:rPr>
  </w:style>
  <w:style w:type="paragraph" w:styleId="5">
    <w:name w:val="Balloon Text"/>
    <w:basedOn w:val="1"/>
    <w:link w:val="14"/>
    <w:semiHidden/>
    <w:unhideWhenUsed/>
    <w:uiPriority w:val="99"/>
    <w:rPr>
      <w:rFonts w:ascii="Microsoft YaHei UI" w:eastAsia="Microsoft YaHei UI"/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styleId="9">
    <w:name w:val="annotation reference"/>
    <w:basedOn w:val="8"/>
    <w:semiHidden/>
    <w:unhideWhenUsed/>
    <w:uiPriority w:val="99"/>
    <w:rPr>
      <w:sz w:val="16"/>
      <w:szCs w:val="16"/>
    </w:rPr>
  </w:style>
  <w:style w:type="character" w:customStyle="1" w:styleId="11">
    <w:name w:val="页眉 字符"/>
    <w:basedOn w:val="8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文字 字符"/>
    <w:basedOn w:val="8"/>
    <w:link w:val="3"/>
    <w:semiHidden/>
    <w:uiPriority w:val="99"/>
    <w:rPr>
      <w:sz w:val="20"/>
      <w:szCs w:val="20"/>
    </w:rPr>
  </w:style>
  <w:style w:type="character" w:customStyle="1" w:styleId="13">
    <w:name w:val="批注主题 字符"/>
    <w:basedOn w:val="12"/>
    <w:link w:val="2"/>
    <w:semiHidden/>
    <w:uiPriority w:val="99"/>
    <w:rPr>
      <w:b/>
      <w:bCs/>
      <w:sz w:val="20"/>
      <w:szCs w:val="20"/>
    </w:rPr>
  </w:style>
  <w:style w:type="character" w:customStyle="1" w:styleId="14">
    <w:name w:val="批注框文本 字符"/>
    <w:basedOn w:val="8"/>
    <w:link w:val="5"/>
    <w:semiHidden/>
    <w:uiPriority w:val="99"/>
    <w:rPr>
      <w:rFonts w:ascii="Microsoft YaHei UI" w:eastAsia="Microsoft YaHei UI"/>
      <w:sz w:val="18"/>
      <w:szCs w:val="18"/>
    </w:rPr>
  </w:style>
  <w:style w:type="character" w:customStyle="1" w:styleId="15">
    <w:name w:val="页脚 字符"/>
    <w:basedOn w:val="8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1356</Words>
  <Characters>1451</Characters>
  <Lines>241</Lines>
  <Paragraphs>187</Paragraphs>
  <TotalTime>1488</TotalTime>
  <ScaleCrop>false</ScaleCrop>
  <LinksUpToDate>false</LinksUpToDate>
  <CharactersWithSpaces>2620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2015-03-03T07:35:00Z</dcterms:created>
  <dc:creator>grace yan</dc:creator>
  <cp:lastModifiedBy>Michael.he</cp:lastModifiedBy>
  <dcterms:modified xsi:type="dcterms:W3CDTF">2018-07-13T03:03:13Z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