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Theme="minorEastAsia"/>
          <w:lang w:val="en-US" w:eastAsia="zh-CN"/>
        </w:rPr>
      </w:pPr>
      <w:r>
        <w:rPr>
          <w:rFonts w:hint="eastAsia"/>
          <w:lang w:val="en-US" w:eastAsia="zh-CN"/>
        </w:rPr>
        <w:t>Partner need to provide the following information to create a new partner account</w:t>
      </w:r>
    </w:p>
    <w:p>
      <w:pPr>
        <w:numPr>
          <w:ilvl w:val="0"/>
          <w:numId w:val="2"/>
        </w:numPr>
        <w:ind w:firstLine="420" w:firstLineChars="0"/>
        <w:rPr>
          <w:rFonts w:hint="eastAsia" w:eastAsiaTheme="minorEastAsia"/>
          <w:lang w:val="en-US" w:eastAsia="zh-CN"/>
        </w:rPr>
      </w:pPr>
      <w:r>
        <w:rPr>
          <w:rFonts w:hint="eastAsia"/>
          <w:lang w:val="en-US" w:eastAsia="zh-CN"/>
        </w:rPr>
        <w:t>Company name</w:t>
      </w:r>
    </w:p>
    <w:p>
      <w:pPr>
        <w:numPr>
          <w:ilvl w:val="0"/>
          <w:numId w:val="2"/>
        </w:numPr>
        <w:ind w:firstLine="420" w:firstLineChars="0"/>
        <w:rPr>
          <w:rFonts w:hint="eastAsia" w:eastAsiaTheme="minorEastAsia"/>
          <w:lang w:val="en-US" w:eastAsia="zh-CN"/>
        </w:rPr>
      </w:pPr>
      <w:r>
        <w:rPr>
          <w:rFonts w:hint="eastAsia"/>
          <w:lang w:val="en-US" w:eastAsia="zh-CN"/>
        </w:rPr>
        <w:t xml:space="preserve">Sub-domain name  </w:t>
      </w:r>
    </w:p>
    <w:p>
      <w:pPr>
        <w:numPr>
          <w:ilvl w:val="0"/>
          <w:numId w:val="0"/>
        </w:numPr>
        <w:ind w:firstLine="420" w:firstLineChars="0"/>
        <w:rPr>
          <w:rFonts w:hint="eastAsia"/>
          <w:i w:val="0"/>
          <w:iCs w:val="0"/>
          <w:lang w:val="en-US" w:eastAsia="zh-CN"/>
        </w:rPr>
      </w:pPr>
      <w:r>
        <w:rPr>
          <w:rFonts w:hint="eastAsia"/>
          <w:i w:val="0"/>
          <w:iCs w:val="0"/>
          <w:lang w:val="en-US" w:eastAsia="zh-CN"/>
        </w:rPr>
        <w:t xml:space="preserve">Note : The users of sites which create by partner will use the following URL to login into the platform: </w:t>
      </w:r>
    </w:p>
    <w:p>
      <w:pPr>
        <w:numPr>
          <w:ilvl w:val="0"/>
          <w:numId w:val="0"/>
        </w:numPr>
        <w:ind w:firstLine="420" w:firstLineChars="0"/>
        <w:rPr>
          <w:rFonts w:hint="eastAsia" w:eastAsiaTheme="minorEastAsia"/>
          <w:i/>
          <w:iCs/>
          <w:color w:val="0000FF"/>
          <w:lang w:val="en-US" w:eastAsia="zh-CN"/>
        </w:rPr>
      </w:pPr>
      <w:r>
        <w:rPr>
          <w:rFonts w:hint="eastAsia"/>
          <w:i/>
          <w:iCs/>
          <w:color w:val="0000FF"/>
          <w:lang w:val="en-US" w:eastAsia="zh-CN"/>
        </w:rPr>
        <w:t xml:space="preserve">https:// {subdomain}.platform.comm100.com </w:t>
      </w:r>
    </w:p>
    <w:p>
      <w:pPr>
        <w:numPr>
          <w:ilvl w:val="0"/>
          <w:numId w:val="2"/>
        </w:numPr>
        <w:ind w:firstLine="420" w:firstLineChars="0"/>
        <w:rPr>
          <w:rFonts w:hint="eastAsia" w:eastAsiaTheme="minorEastAsia"/>
          <w:lang w:val="en-US" w:eastAsia="zh-CN"/>
        </w:rPr>
      </w:pPr>
      <w:r>
        <w:rPr>
          <w:rFonts w:hint="eastAsia"/>
          <w:lang w:val="en-US" w:eastAsia="zh-CN"/>
        </w:rPr>
        <w:t>Website of their company</w:t>
      </w:r>
    </w:p>
    <w:p>
      <w:pPr>
        <w:numPr>
          <w:ilvl w:val="0"/>
          <w:numId w:val="2"/>
        </w:numPr>
        <w:ind w:firstLine="420" w:firstLineChars="0"/>
        <w:rPr>
          <w:rFonts w:hint="eastAsia" w:eastAsiaTheme="minorEastAsia"/>
          <w:lang w:val="en-US" w:eastAsia="zh-CN"/>
        </w:rPr>
      </w:pPr>
      <w:r>
        <w:rPr>
          <w:rFonts w:hint="eastAsia"/>
          <w:lang w:val="en-US" w:eastAsia="zh-CN"/>
        </w:rPr>
        <w:t>Contact Name</w:t>
      </w:r>
    </w:p>
    <w:p>
      <w:pPr>
        <w:numPr>
          <w:ilvl w:val="0"/>
          <w:numId w:val="2"/>
        </w:numPr>
        <w:ind w:firstLine="420" w:firstLineChars="0"/>
        <w:rPr>
          <w:rFonts w:hint="eastAsia" w:eastAsiaTheme="minorEastAsia"/>
          <w:lang w:val="en-US" w:eastAsia="zh-CN"/>
        </w:rPr>
      </w:pPr>
      <w:r>
        <w:rPr>
          <w:rFonts w:hint="eastAsia"/>
          <w:lang w:val="en-US" w:eastAsia="zh-CN"/>
        </w:rPr>
        <w:t>Contact Email ( we will use this email to create a partner account)</w:t>
      </w:r>
    </w:p>
    <w:p>
      <w:pPr>
        <w:numPr>
          <w:ilvl w:val="0"/>
          <w:numId w:val="2"/>
        </w:numPr>
        <w:ind w:firstLine="420" w:firstLineChars="0"/>
        <w:rPr>
          <w:rFonts w:hint="eastAsia" w:eastAsiaTheme="minorEastAsia"/>
          <w:lang w:val="en-US" w:eastAsia="zh-CN"/>
        </w:rPr>
      </w:pPr>
      <w:r>
        <w:rPr>
          <w:rFonts w:hint="eastAsia"/>
          <w:lang w:val="en-US" w:eastAsia="zh-CN"/>
        </w:rPr>
        <w:t>Contact Number</w:t>
      </w:r>
    </w:p>
    <w:p>
      <w:pPr>
        <w:numPr>
          <w:ilvl w:val="0"/>
          <w:numId w:val="2"/>
        </w:numPr>
        <w:ind w:firstLine="420" w:firstLineChars="0"/>
        <w:rPr>
          <w:rFonts w:hint="eastAsia" w:eastAsiaTheme="minorEastAsia"/>
          <w:lang w:val="en-US" w:eastAsia="zh-CN"/>
        </w:rPr>
      </w:pPr>
      <w:r>
        <w:rPr>
          <w:rFonts w:hint="eastAsia"/>
          <w:lang w:val="en-US" w:eastAsia="zh-CN"/>
        </w:rPr>
        <w:t>Contact Title</w:t>
      </w:r>
    </w:p>
    <w:p>
      <w:pPr>
        <w:numPr>
          <w:ilvl w:val="0"/>
          <w:numId w:val="2"/>
        </w:numPr>
        <w:ind w:left="0" w:leftChars="0" w:firstLine="420" w:firstLineChars="0"/>
        <w:rPr>
          <w:rFonts w:hint="eastAsia" w:eastAsiaTheme="minorEastAsia"/>
          <w:lang w:val="en-US" w:eastAsia="zh-CN"/>
        </w:rPr>
      </w:pPr>
      <w:r>
        <w:rPr>
          <w:rFonts w:hint="eastAsia"/>
          <w:lang w:val="en-US" w:eastAsia="zh-CN"/>
        </w:rPr>
        <w:t>Branding Name (If partner does not provide, the default branding name is Comm100)</w:t>
      </w:r>
    </w:p>
    <w:p>
      <w:pPr>
        <w:numPr>
          <w:ilvl w:val="0"/>
          <w:numId w:val="2"/>
        </w:numPr>
        <w:ind w:left="0" w:leftChars="0" w:firstLine="420" w:firstLineChars="0"/>
        <w:rPr>
          <w:rFonts w:hint="eastAsia" w:eastAsiaTheme="minorEastAsia"/>
          <w:lang w:val="en-US" w:eastAsia="zh-CN"/>
        </w:rPr>
      </w:pPr>
      <w:r>
        <w:rPr>
          <w:rFonts w:hint="eastAsia"/>
          <w:lang w:val="en-US" w:eastAsia="zh-CN"/>
        </w:rPr>
        <w:t>Product Name (if partner does not provide, the default product name is Comm100 Live Chat)</w:t>
      </w:r>
    </w:p>
    <w:p>
      <w:pPr>
        <w:numPr>
          <w:ilvl w:val="0"/>
          <w:numId w:val="2"/>
        </w:numPr>
        <w:ind w:left="0" w:leftChars="0" w:firstLine="420" w:firstLineChars="0"/>
        <w:rPr>
          <w:rFonts w:hint="eastAsia" w:eastAsiaTheme="minorEastAsia"/>
          <w:lang w:val="en-US" w:eastAsia="zh-CN"/>
        </w:rPr>
      </w:pPr>
      <w:r>
        <w:rPr>
          <w:rFonts w:hint="eastAsia"/>
          <w:lang w:val="en-US" w:eastAsia="zh-CN"/>
        </w:rPr>
        <w:t>Favicon file</w:t>
      </w:r>
    </w:p>
    <w:p>
      <w:pPr>
        <w:numPr>
          <w:numId w:val="0"/>
        </w:numPr>
        <w:ind w:left="420" w:leftChars="0" w:firstLine="420" w:firstLineChars="0"/>
        <w:rPr>
          <w:rFonts w:hint="eastAsia"/>
          <w:lang w:val="en-US" w:eastAsia="zh-CN"/>
        </w:rPr>
      </w:pPr>
      <w:r>
        <w:rPr>
          <w:rFonts w:hint="eastAsia"/>
          <w:lang w:val="en-US" w:eastAsia="zh-CN"/>
        </w:rPr>
        <w:t>file type: icon</w:t>
      </w:r>
    </w:p>
    <w:p>
      <w:pPr>
        <w:numPr>
          <w:numId w:val="0"/>
        </w:numPr>
        <w:ind w:left="420" w:leftChars="0" w:firstLine="420" w:firstLineChars="0"/>
        <w:rPr>
          <w:rFonts w:hint="eastAsia"/>
          <w:lang w:val="en-US" w:eastAsia="zh-CN"/>
        </w:rPr>
      </w:pPr>
      <w:r>
        <w:rPr>
          <w:rFonts w:hint="eastAsia"/>
          <w:lang w:val="en-US" w:eastAsia="zh-CN"/>
        </w:rPr>
        <w:t>Max file size : 100kb</w:t>
      </w:r>
    </w:p>
    <w:p>
      <w:pPr>
        <w:numPr>
          <w:numId w:val="0"/>
        </w:numPr>
        <w:ind w:left="420" w:leftChars="0" w:firstLine="420" w:firstLineChars="0"/>
        <w:rPr>
          <w:rFonts w:hint="eastAsia"/>
          <w:lang w:val="en-US" w:eastAsia="zh-CN"/>
        </w:rPr>
      </w:pPr>
    </w:p>
    <w:p>
      <w:pPr>
        <w:numPr>
          <w:ilvl w:val="0"/>
          <w:numId w:val="2"/>
        </w:numPr>
        <w:ind w:left="0" w:leftChars="0" w:firstLine="420" w:firstLineChars="0"/>
        <w:rPr>
          <w:rFonts w:hint="eastAsia" w:eastAsiaTheme="minorEastAsia"/>
          <w:lang w:val="en-US" w:eastAsia="zh-CN"/>
        </w:rPr>
      </w:pPr>
      <w:r>
        <w:rPr>
          <w:rFonts w:hint="eastAsia"/>
          <w:lang w:val="en-US" w:eastAsia="zh-CN"/>
        </w:rPr>
        <w:t>Logo file</w:t>
      </w:r>
    </w:p>
    <w:p>
      <w:pPr>
        <w:numPr>
          <w:numId w:val="0"/>
        </w:numPr>
        <w:ind w:left="420" w:leftChars="0" w:firstLine="420" w:firstLineChars="0"/>
        <w:rPr>
          <w:rFonts w:hint="eastAsia"/>
          <w:lang w:val="en-US" w:eastAsia="zh-CN"/>
        </w:rPr>
      </w:pPr>
      <w:r>
        <w:rPr>
          <w:rFonts w:hint="eastAsia"/>
          <w:lang w:val="en-US" w:eastAsia="zh-CN"/>
        </w:rPr>
        <w:t xml:space="preserve">file type: gif, jpg,jpeg, png, bmp,svg </w:t>
      </w:r>
    </w:p>
    <w:p>
      <w:pPr>
        <w:numPr>
          <w:numId w:val="0"/>
        </w:numPr>
        <w:ind w:left="420" w:leftChars="0" w:firstLine="420" w:firstLineChars="0"/>
        <w:rPr>
          <w:rFonts w:hint="eastAsia"/>
          <w:lang w:val="en-US" w:eastAsia="zh-CN"/>
        </w:rPr>
      </w:pPr>
      <w:r>
        <w:rPr>
          <w:rFonts w:hint="eastAsia"/>
          <w:lang w:val="en-US" w:eastAsia="zh-CN"/>
        </w:rPr>
        <w:t>Max file size: 100kb</w:t>
      </w:r>
    </w:p>
    <w:p>
      <w:pPr>
        <w:numPr>
          <w:numId w:val="0"/>
        </w:numPr>
        <w:ind w:left="420" w:leftChars="0" w:firstLine="420" w:firstLineChars="0"/>
        <w:rPr>
          <w:rFonts w:hint="eastAsia"/>
          <w:lang w:val="en-US" w:eastAsia="zh-CN"/>
        </w:rPr>
      </w:pPr>
      <w:r>
        <w:drawing>
          <wp:inline distT="0" distB="0" distL="114300" distR="114300">
            <wp:extent cx="5270500" cy="42811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28117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If the partner want to customize the display style of our product, they must tell us the detail requirement. In principle, only simple display style changes such as theme colors, fonts, menu styles, functional display images, etc. are acceptable. </w:t>
      </w:r>
    </w:p>
    <w:p>
      <w:pPr>
        <w:numPr>
          <w:numId w:val="0"/>
        </w:numPr>
        <w:ind w:leftChars="0" w:firstLine="420" w:firstLineChars="0"/>
        <w:rPr>
          <w:rFonts w:hint="eastAsia"/>
          <w:lang w:val="en-US" w:eastAsia="zh-CN"/>
        </w:rPr>
      </w:pPr>
      <w:r>
        <w:rPr>
          <w:rFonts w:hint="eastAsia"/>
          <w:lang w:val="en-US" w:eastAsia="zh-CN"/>
        </w:rPr>
        <w:t xml:space="preserve">We suggest that partners take a look at our products firstly and then decide how to modify the display styles. It is better to provide </w:t>
      </w:r>
      <w:bookmarkStart w:id="0" w:name="_GoBack"/>
      <w:bookmarkEnd w:id="0"/>
      <w:r>
        <w:rPr>
          <w:rFonts w:hint="eastAsia"/>
          <w:lang w:val="en-US" w:eastAsia="zh-CN"/>
        </w:rPr>
        <w:t>some design sketch to help us to understand the requirement.</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2CD35"/>
    <w:multiLevelType w:val="singleLevel"/>
    <w:tmpl w:val="8422CD35"/>
    <w:lvl w:ilvl="0" w:tentative="0">
      <w:start w:val="1"/>
      <w:numFmt w:val="decimal"/>
      <w:suff w:val="space"/>
      <w:lvlText w:val="%1."/>
      <w:lvlJc w:val="left"/>
    </w:lvl>
  </w:abstractNum>
  <w:abstractNum w:abstractNumId="1">
    <w:nsid w:val="39643C25"/>
    <w:multiLevelType w:val="singleLevel"/>
    <w:tmpl w:val="39643C2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52944"/>
    <w:rsid w:val="4EA14F0E"/>
    <w:rsid w:val="537A39A9"/>
    <w:rsid w:val="5927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michael.he</dc:creator>
  <cp:lastModifiedBy>Michael.he</cp:lastModifiedBy>
  <dcterms:modified xsi:type="dcterms:W3CDTF">2018-08-01T06:30:08Z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