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rFonts w:hint="eastAsia"/>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5E2B20">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5E2B20">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5E2B20">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5E2B20">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5E2B20">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5E2B20">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5E2B20">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5E2B20">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5E2B20">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5E2B20">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5E2B20">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5E2B20">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5E2B20">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5E2B20">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5E2B20">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5E2B20">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5E2B20">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5E2B20">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5E2B20">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5E2B20">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5E2B20">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5E2B20">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5E2B20">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5E2B20">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5E2B20">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5E2B20">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5E2B20">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5E2B20">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5E2B20">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5E2B20">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5E2B20">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5E2B20">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bookmarkStart w:id="10" w:name="_Ref495237257"/>
      <w:r>
        <w:rPr>
          <w:rFonts w:ascii="宋体" w:hAnsi="宋体" w:cs="宋体" w:hint="eastAsia"/>
          <w:color w:val="000000"/>
        </w:rPr>
        <w:t>绩效管理的定义</w:t>
      </w:r>
      <w:bookmarkEnd w:id="10"/>
    </w:p>
    <w:p w14:paraId="0E64DDD6" w14:textId="5C494ABD"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sidRPr="00B66F7F">
        <w:rPr>
          <w:rFonts w:ascii="宋体" w:hAnsi="宋体" w:cs="宋体"/>
          <w:color w:val="000000"/>
          <w:vertAlign w:val="superscript"/>
        </w:rPr>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sidRPr="00B66F7F">
        <w:rPr>
          <w:rFonts w:ascii="宋体" w:hAnsi="宋体" w:cs="宋体"/>
          <w:color w:val="000000"/>
          <w:vertAlign w:val="superscript"/>
        </w:rPr>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sidRPr="00DF3F96">
        <w:rPr>
          <w:rFonts w:ascii="宋体" w:hAnsi="宋体" w:cs="宋体"/>
          <w:color w:val="000000"/>
          <w:vertAlign w:val="superscript"/>
        </w:rPr>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81058F0"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成功实施平衡计分卡需要强有力的领导和高层管理人员团队的承诺,员工密切关注这些高层</w:t>
      </w:r>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sidRPr="00DF3F96">
        <w:rPr>
          <w:rFonts w:ascii="宋体" w:hAnsi="宋体" w:cs="宋体"/>
          <w:color w:val="000000"/>
          <w:vertAlign w:val="superscript"/>
        </w:rPr>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sidRPr="005D7470">
        <w:rPr>
          <w:rFonts w:ascii="宋体" w:hAnsi="宋体" w:cs="宋体"/>
          <w:color w:val="000000"/>
          <w:vertAlign w:val="superscript"/>
        </w:rPr>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sidRPr="005D7470">
        <w:rPr>
          <w:rFonts w:ascii="宋体" w:hAnsi="宋体" w:cs="宋体"/>
          <w:color w:val="000000"/>
          <w:vertAlign w:val="superscript"/>
        </w:rPr>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5E2B20">
        <w:fldChar w:fldCharType="begin"/>
      </w:r>
      <w:r w:rsidR="005E2B20">
        <w:instrText xml:space="preserve"> HYPERLINK "http://www.cnki.net/KCMS/detail/%20%20%20%20%20%20%20%20%20%20%20%20%20%20%20%20/kcms/detail/search.aspx?dbcode=CMFD&amp;sfield=au&amp;skey=%e6%9d%8e%e5%b0%8f%e6%98%8e&amp;code=07627983;" \t "_blank" </w:instrText>
      </w:r>
      <w:r w:rsidR="005E2B20">
        <w:fldChar w:fldCharType="separate"/>
      </w:r>
      <w:r w:rsidR="00D46221">
        <w:rPr>
          <w:rFonts w:ascii="宋体" w:hAnsi="宋体" w:cs="宋体" w:hint="eastAsia"/>
          <w:color w:val="000000"/>
        </w:rPr>
        <w:t>李小明</w:t>
      </w:r>
      <w:r w:rsidR="005E2B20">
        <w:rPr>
          <w:rFonts w:ascii="宋体" w:hAnsi="宋体" w:cs="宋体"/>
          <w:color w:val="000000"/>
        </w:rPr>
        <w:fldChar w:fldCharType="end"/>
      </w:r>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sidRPr="005D7470">
        <w:rPr>
          <w:rFonts w:ascii="宋体" w:hAnsi="宋体" w:cs="宋体"/>
          <w:color w:val="000000"/>
          <w:vertAlign w:val="superscript"/>
        </w:rPr>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6C630C51" w14:textId="4D498F3D" w:rsidR="00346122" w:rsidRPr="00621B87" w:rsidRDefault="00621B87" w:rsidP="00EB712F">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_Ref495239580 \r \h</w:instrText>
      </w:r>
      <w:r w:rsidR="00EB712F" w:rsidRPr="00EB712F">
        <w:rPr>
          <w:rFonts w:ascii="宋体" w:hAnsi="宋体" w:cs="宋体"/>
          <w:color w:val="000000"/>
          <w:vertAlign w:val="superscript"/>
        </w:rPr>
        <w:instrText xml:space="preserve"> </w:instrText>
      </w:r>
      <w:r w:rsidR="00EB712F" w:rsidRPr="00EB712F">
        <w:rPr>
          <w:rFonts w:ascii="宋体" w:hAnsi="宋体" w:cs="宋体"/>
          <w:color w:val="000000"/>
          <w:vertAlign w:val="superscript"/>
        </w:rPr>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[8]</w:t>
      </w:r>
      <w:r w:rsidR="00EB712F" w:rsidRPr="00EB712F">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w:t>
      </w:r>
      <w:r w:rsidR="00EB712F">
        <w:rPr>
          <w:rFonts w:ascii="宋体" w:hAnsi="宋体" w:cs="宋体" w:hint="eastAsia"/>
          <w:color w:val="000000"/>
        </w:rPr>
        <w:t>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_Ref495239706 \r \h</w:instrText>
      </w:r>
      <w:r w:rsidR="00EB712F" w:rsidRPr="00EB712F">
        <w:rPr>
          <w:rFonts w:ascii="宋体" w:hAnsi="宋体" w:cs="宋体"/>
          <w:color w:val="000000"/>
          <w:vertAlign w:val="superscript"/>
        </w:rPr>
        <w:instrText xml:space="preserve"> </w:instrText>
      </w:r>
      <w:r w:rsidR="00EB712F" w:rsidRPr="00EB712F">
        <w:rPr>
          <w:rFonts w:ascii="宋体" w:hAnsi="宋体" w:cs="宋体"/>
          <w:color w:val="000000"/>
          <w:vertAlign w:val="superscript"/>
        </w:rPr>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[9]</w:t>
      </w:r>
      <w:r w:rsidR="00EB712F" w:rsidRPr="00EB712F">
        <w:rPr>
          <w:rFonts w:ascii="宋体" w:hAnsi="宋体" w:cs="宋体"/>
          <w:color w:val="000000"/>
          <w:vertAlign w:val="superscript"/>
        </w:rPr>
        <w:fldChar w:fldCharType="end"/>
      </w:r>
      <w:r w:rsidR="00EB712F">
        <w:rPr>
          <w:rFonts w:ascii="宋体" w:hAnsi="宋体" w:cs="宋体" w:hint="eastAsia"/>
          <w:color w:val="000000"/>
        </w:rPr>
        <w:t>。</w:t>
      </w:r>
    </w:p>
    <w:p w14:paraId="23D3BB95" w14:textId="77777777" w:rsidR="004B52F6" w:rsidRDefault="009A0FD7">
      <w:pPr>
        <w:pStyle w:val="3"/>
      </w:pPr>
      <w:bookmarkStart w:id="11" w:name="_Toc26510"/>
      <w:bookmarkStart w:id="12" w:name="_Toc8739"/>
      <w:r>
        <w:rPr>
          <w:rFonts w:hint="eastAsia"/>
        </w:rPr>
        <w:t xml:space="preserve">1.3  </w:t>
      </w:r>
      <w:r>
        <w:rPr>
          <w:rFonts w:hint="eastAsia"/>
        </w:rPr>
        <w:t>研究的目的和意义</w:t>
      </w:r>
      <w:bookmarkStart w:id="13" w:name="_GoBack"/>
      <w:bookmarkEnd w:id="11"/>
      <w:bookmarkEnd w:id="12"/>
      <w:bookmarkEnd w:id="13"/>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4" w:name="_Toc163"/>
      <w:bookmarkStart w:id="15" w:name="_Toc977"/>
      <w:r>
        <w:rPr>
          <w:rFonts w:hint="eastAsia"/>
        </w:rPr>
        <w:t xml:space="preserve">1.4  </w:t>
      </w:r>
      <w:r>
        <w:rPr>
          <w:rFonts w:hint="eastAsia"/>
        </w:rPr>
        <w:t>研究内容</w:t>
      </w:r>
      <w:bookmarkEnd w:id="14"/>
      <w:bookmarkEnd w:id="15"/>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6" w:name="_Toc13422"/>
      <w:bookmarkStart w:id="17" w:name="_Toc13402"/>
      <w:r>
        <w:rPr>
          <w:rFonts w:ascii="黑体" w:hAnsi="黑体" w:cs="黑体" w:hint="eastAsia"/>
        </w:rPr>
        <w:t xml:space="preserve">1.5  </w:t>
      </w:r>
      <w:r>
        <w:rPr>
          <w:rFonts w:ascii="黑体" w:hAnsi="黑体" w:cs="黑体" w:hint="eastAsia"/>
        </w:rPr>
        <w:t>研究方法</w:t>
      </w:r>
      <w:bookmarkEnd w:id="16"/>
      <w:bookmarkEnd w:id="17"/>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8" w:name="OLE_LINK2"/>
      <w:bookmarkStart w:id="19"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8"/>
      <w:bookmarkEnd w:id="19"/>
    </w:p>
    <w:p w14:paraId="4DA73612" w14:textId="77777777" w:rsidR="004B52F6" w:rsidRDefault="004B52F6">
      <w:pPr>
        <w:sectPr w:rsidR="004B52F6">
          <w:headerReference w:type="default" r:id="rId12"/>
          <w:footerReference w:type="default" r:id="rId13"/>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20" w:name="_Toc25664"/>
      <w:bookmarkStart w:id="21" w:name="_Toc31574"/>
      <w:r>
        <w:rPr>
          <w:rFonts w:ascii="黑体" w:hAnsi="黑体" w:cs="黑体" w:hint="eastAsia"/>
        </w:rPr>
        <w:lastRenderedPageBreak/>
        <w:t xml:space="preserve">2  </w:t>
      </w:r>
      <w:r>
        <w:rPr>
          <w:rFonts w:ascii="黑体" w:hAnsi="黑体" w:cs="黑体" w:hint="eastAsia"/>
        </w:rPr>
        <w:t>研究基础</w:t>
      </w:r>
      <w:bookmarkEnd w:id="20"/>
      <w:bookmarkEnd w:id="21"/>
    </w:p>
    <w:p w14:paraId="751DAC7C" w14:textId="77777777" w:rsidR="004B52F6" w:rsidRDefault="004B52F6"/>
    <w:p w14:paraId="0E6EF827" w14:textId="77777777" w:rsidR="004B52F6" w:rsidRDefault="009A0FD7">
      <w:pPr>
        <w:pStyle w:val="3"/>
        <w:rPr>
          <w:rFonts w:ascii="黑体" w:hAnsi="黑体" w:cs="黑体"/>
        </w:rPr>
      </w:pPr>
      <w:bookmarkStart w:id="22" w:name="_Toc2392"/>
      <w:bookmarkStart w:id="23" w:name="_Toc8592"/>
      <w:r>
        <w:rPr>
          <w:rFonts w:ascii="黑体" w:hAnsi="黑体" w:cs="黑体" w:hint="eastAsia"/>
        </w:rPr>
        <w:t xml:space="preserve">2.1  </w:t>
      </w:r>
      <w:r>
        <w:rPr>
          <w:rFonts w:ascii="黑体" w:hAnsi="黑体" w:cs="黑体" w:hint="eastAsia"/>
        </w:rPr>
        <w:t>绩效管理的相关概念</w:t>
      </w:r>
      <w:bookmarkEnd w:id="22"/>
      <w:bookmarkEnd w:id="23"/>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4" w:name="_Toc31205"/>
      <w:bookmarkStart w:id="25" w:name="_Toc28287"/>
      <w:r>
        <w:rPr>
          <w:rFonts w:ascii="黑体" w:hAnsi="黑体" w:cs="黑体" w:hint="eastAsia"/>
        </w:rPr>
        <w:t xml:space="preserve">2.2  </w:t>
      </w:r>
      <w:r>
        <w:rPr>
          <w:rFonts w:ascii="黑体" w:hAnsi="黑体" w:cs="黑体" w:hint="eastAsia"/>
        </w:rPr>
        <w:t>绩效管理的相关方法</w:t>
      </w:r>
      <w:bookmarkEnd w:id="24"/>
      <w:bookmarkEnd w:id="25"/>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4"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5" w:tgtFrame="http://baike.baidu.com/_blank" w:history="1">
        <w:r>
          <w:rPr>
            <w:rFonts w:ascii="宋体" w:hAnsi="宋体" w:cs="宋体"/>
            <w:color w:val="000000"/>
          </w:rPr>
          <w:t>取样</w:t>
        </w:r>
      </w:hyperlink>
      <w:r>
        <w:rPr>
          <w:rFonts w:ascii="宋体" w:hAnsi="宋体" w:cs="宋体"/>
          <w:color w:val="000000"/>
        </w:rPr>
        <w:t>、计算、分析，</w:t>
      </w:r>
      <w:hyperlink r:id="rId16" w:tgtFrame="http://baike.baidu.com/_blank" w:history="1">
        <w:r>
          <w:rPr>
            <w:rFonts w:ascii="宋体" w:hAnsi="宋体" w:cs="宋体"/>
            <w:color w:val="000000"/>
          </w:rPr>
          <w:t>衡量</w:t>
        </w:r>
      </w:hyperlink>
      <w:r>
        <w:rPr>
          <w:rFonts w:ascii="宋体" w:hAnsi="宋体" w:cs="宋体"/>
          <w:color w:val="000000"/>
        </w:rPr>
        <w:t>流程</w:t>
      </w:r>
      <w:hyperlink r:id="rId17" w:tgtFrame="http://baike.baidu.com/_blank" w:history="1">
        <w:r>
          <w:rPr>
            <w:rFonts w:ascii="宋体" w:hAnsi="宋体" w:cs="宋体"/>
            <w:color w:val="000000"/>
          </w:rPr>
          <w:t>绩效</w:t>
        </w:r>
      </w:hyperlink>
      <w:r>
        <w:rPr>
          <w:rFonts w:ascii="宋体" w:hAnsi="宋体" w:cs="宋体"/>
          <w:color w:val="000000"/>
        </w:rPr>
        <w:t>的一种目标式</w:t>
      </w:r>
      <w:hyperlink r:id="rId18"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6" w:name="_Toc30605"/>
      <w:bookmarkStart w:id="27" w:name="_Toc20022"/>
      <w:r>
        <w:rPr>
          <w:rFonts w:ascii="黑体" w:hAnsi="黑体" w:cs="黑体" w:hint="eastAsia"/>
        </w:rPr>
        <w:lastRenderedPageBreak/>
        <w:t>3  M</w:t>
      </w:r>
      <w:r>
        <w:rPr>
          <w:rFonts w:ascii="黑体" w:hAnsi="黑体" w:cs="黑体" w:hint="eastAsia"/>
        </w:rPr>
        <w:t>软件公司研发部门绩效管理现状及分析</w:t>
      </w:r>
      <w:bookmarkEnd w:id="26"/>
      <w:bookmarkEnd w:id="27"/>
    </w:p>
    <w:p w14:paraId="43CAA5E7" w14:textId="77777777" w:rsidR="004B52F6" w:rsidRDefault="004B52F6"/>
    <w:p w14:paraId="504B6276" w14:textId="77777777" w:rsidR="004B52F6" w:rsidRDefault="009A0FD7">
      <w:pPr>
        <w:pStyle w:val="3"/>
      </w:pPr>
      <w:bookmarkStart w:id="28" w:name="_Toc20233"/>
      <w:bookmarkStart w:id="29" w:name="_Toc16575"/>
      <w:r>
        <w:rPr>
          <w:rFonts w:hint="eastAsia"/>
        </w:rPr>
        <w:t>3.1  M</w:t>
      </w:r>
      <w:r>
        <w:rPr>
          <w:rFonts w:hint="eastAsia"/>
        </w:rPr>
        <w:t>软件公司基本状况概述</w:t>
      </w:r>
      <w:bookmarkEnd w:id="28"/>
      <w:bookmarkEnd w:id="29"/>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30" w:name="_Toc23624"/>
      <w:bookmarkStart w:id="31" w:name="_Toc17449"/>
      <w:r>
        <w:rPr>
          <w:rFonts w:hint="eastAsia"/>
        </w:rPr>
        <w:t>3.2  M</w:t>
      </w:r>
      <w:r>
        <w:rPr>
          <w:rFonts w:hint="eastAsia"/>
        </w:rPr>
        <w:t>软件公司研发部门绩效管理现状及存在的问题</w:t>
      </w:r>
      <w:bookmarkEnd w:id="30"/>
      <w:bookmarkEnd w:id="31"/>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D8C975E" w14:textId="77777777" w:rsidR="004B52F6" w:rsidRDefault="004B52F6">
      <w:pPr>
        <w:ind w:firstLine="420"/>
        <w:rPr>
          <w:rFonts w:ascii="宋体" w:hAnsi="宋体" w:cs="宋体"/>
          <w:color w:val="000000"/>
        </w:rPr>
      </w:pPr>
    </w:p>
    <w:p w14:paraId="6597AC6A" w14:textId="77777777" w:rsidR="004B52F6" w:rsidRDefault="004B52F6">
      <w:pPr>
        <w:ind w:firstLine="420"/>
        <w:rPr>
          <w:rFonts w:ascii="宋体" w:hAnsi="宋体" w:cs="宋体"/>
          <w:color w:val="000000"/>
        </w:rPr>
      </w:pPr>
    </w:p>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B52F6" w14:paraId="37D7FC4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hint="eastAsia"/>
          <w:color w:val="000000"/>
        </w:rPr>
      </w:pPr>
    </w:p>
    <w:p w14:paraId="4C40D9DA" w14:textId="69BDEA6D" w:rsidR="007B2A63" w:rsidRDefault="007B2A63">
      <w:pPr>
        <w:ind w:firstLine="420"/>
        <w:rPr>
          <w:rFonts w:ascii="Calibri" w:hAnsi="Calibri" w:cs="Calibri" w:hint="eastAsia"/>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1A3BE70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Pr>
          <w:rFonts w:ascii="Calibri" w:hAnsi="Calibri" w:cs="Calibri" w:hint="eastAsia"/>
          <w:color w:val="000000"/>
        </w:rPr>
        <w:t>，总体目标和</w:t>
      </w:r>
      <w:r>
        <w:rPr>
          <w:rFonts w:ascii="Calibri" w:hAnsi="Calibri" w:cs="Calibri" w:hint="eastAsia"/>
          <w:color w:val="000000"/>
        </w:rPr>
        <w:lastRenderedPageBreak/>
        <w:t>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Pr>
          <w:rFonts w:ascii="Calibri" w:hAnsi="Calibri" w:cs="Calibri" w:hint="eastAsia"/>
          <w:color w:val="000000"/>
        </w:rPr>
        <w:t>。</w:t>
      </w:r>
    </w:p>
    <w:p w14:paraId="09E2A4C5" w14:textId="4A19DAF3"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2"/>
        <w:numPr>
          <w:ilvl w:val="0"/>
          <w:numId w:val="10"/>
        </w:numPr>
        <w:ind w:firstLineChars="0"/>
        <w:rPr>
          <w:rFonts w:ascii="Calibri" w:hAnsi="Calibri" w:cs="Calibri" w:hint="eastAsia"/>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2"/>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w:t>
      </w:r>
      <w:r w:rsidR="009A0FD7">
        <w:rPr>
          <w:rFonts w:ascii="Calibri" w:hAnsi="Calibri" w:cs="Calibri" w:hint="eastAsia"/>
          <w:color w:val="000000"/>
        </w:rPr>
        <w:lastRenderedPageBreak/>
        <w:t>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48C99399"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w:t>
      </w:r>
      <w:r>
        <w:rPr>
          <w:rFonts w:ascii="Calibri" w:hAnsi="Calibri" w:cs="Calibri" w:hint="eastAsia"/>
          <w:color w:val="000000"/>
        </w:rPr>
        <w:lastRenderedPageBreak/>
        <w:t>的结果对收入的影响很少。员工职位调整的主要依据是董事会的讨论结果，绩效考核的结果基本不起作用。基于以上情况，可以说绩效考核的结果没有得到很好的应用，甚至和职位待遇的调整是脱钩的。</w:t>
      </w:r>
    </w:p>
    <w:p w14:paraId="78302B92" w14:textId="77777777" w:rsidR="004B52F6" w:rsidRDefault="004B52F6">
      <w:pPr>
        <w:ind w:firstLine="420"/>
        <w:rPr>
          <w:rFonts w:ascii="Calibri" w:hAnsi="Calibri" w:cs="Calibri"/>
          <w:color w:val="000000"/>
        </w:rPr>
      </w:pPr>
    </w:p>
    <w:p w14:paraId="6B047BD1" w14:textId="77777777" w:rsidR="004B52F6" w:rsidRDefault="004B52F6">
      <w:pPr>
        <w:ind w:firstLine="420"/>
        <w:rPr>
          <w:rFonts w:ascii="Calibri" w:hAnsi="Calibri" w:cs="Calibri"/>
          <w:color w:val="000000"/>
        </w:rPr>
      </w:pPr>
    </w:p>
    <w:p w14:paraId="260F03D4" w14:textId="77777777" w:rsidR="004B52F6" w:rsidRDefault="004B52F6">
      <w:pPr>
        <w:ind w:firstLine="420"/>
        <w:rPr>
          <w:rFonts w:ascii="Calibri" w:hAnsi="Calibri" w:cs="Calibri"/>
          <w:color w:val="000000"/>
        </w:rPr>
      </w:pPr>
    </w:p>
    <w:p w14:paraId="29129C15" w14:textId="77777777" w:rsidR="004B52F6" w:rsidRDefault="004B52F6">
      <w:pPr>
        <w:ind w:firstLine="420"/>
        <w:rPr>
          <w:rFonts w:ascii="Calibri" w:hAnsi="Calibri" w:cs="Calibri"/>
          <w:color w:val="000000"/>
        </w:rPr>
      </w:pPr>
    </w:p>
    <w:p w14:paraId="49FA90B8" w14:textId="77777777" w:rsidR="004B52F6" w:rsidRDefault="004B52F6">
      <w:pPr>
        <w:ind w:firstLine="420"/>
        <w:rPr>
          <w:rFonts w:ascii="Calibri" w:hAnsi="Calibri" w:cs="Calibri"/>
          <w:color w:val="000000"/>
        </w:rPr>
      </w:pPr>
    </w:p>
    <w:p w14:paraId="2C8EBA70" w14:textId="77777777" w:rsidR="004B52F6" w:rsidRDefault="004B52F6">
      <w:pPr>
        <w:ind w:firstLine="420"/>
        <w:rPr>
          <w:rFonts w:ascii="Calibri" w:hAnsi="Calibri" w:cs="Calibri"/>
          <w:color w:val="000000"/>
        </w:rPr>
      </w:pPr>
    </w:p>
    <w:p w14:paraId="7A931B1F" w14:textId="77777777" w:rsidR="004B52F6" w:rsidRDefault="009A0FD7">
      <w:pPr>
        <w:pStyle w:val="2"/>
      </w:pPr>
      <w:bookmarkStart w:id="32" w:name="_Toc30658"/>
      <w:bookmarkStart w:id="33" w:name="_Toc27436"/>
      <w:r>
        <w:rPr>
          <w:rFonts w:hint="eastAsia"/>
        </w:rPr>
        <w:t>4  M</w:t>
      </w:r>
      <w:r>
        <w:rPr>
          <w:rFonts w:hint="eastAsia"/>
        </w:rPr>
        <w:t>软件公司研发部门绩效管理体系详细设计</w:t>
      </w:r>
      <w:bookmarkEnd w:id="32"/>
      <w:bookmarkEnd w:id="33"/>
    </w:p>
    <w:p w14:paraId="78847C8E" w14:textId="77777777" w:rsidR="004B52F6" w:rsidRDefault="004B52F6"/>
    <w:p w14:paraId="0DAB3D03" w14:textId="77777777" w:rsidR="004B52F6" w:rsidRDefault="009A0FD7">
      <w:pPr>
        <w:pStyle w:val="3"/>
      </w:pPr>
      <w:bookmarkStart w:id="34" w:name="_Toc8388"/>
      <w:bookmarkStart w:id="35" w:name="_Toc23402"/>
      <w:r>
        <w:rPr>
          <w:rFonts w:hint="eastAsia"/>
        </w:rPr>
        <w:t>4.1  M</w:t>
      </w:r>
      <w:r>
        <w:rPr>
          <w:rFonts w:hint="eastAsia"/>
        </w:rPr>
        <w:t>软件公司研发部门绩效管理体系的总体构思</w:t>
      </w:r>
      <w:bookmarkEnd w:id="34"/>
      <w:bookmarkEnd w:id="35"/>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lastRenderedPageBreak/>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6" w:name="_Toc8801"/>
      <w:bookmarkStart w:id="37" w:name="_Toc12688"/>
      <w:r>
        <w:rPr>
          <w:rFonts w:hint="eastAsia"/>
        </w:rPr>
        <w:t>4.2  M</w:t>
      </w:r>
      <w:r>
        <w:rPr>
          <w:rFonts w:hint="eastAsia"/>
        </w:rPr>
        <w:t>软件公司研发部门绩效管理的流程</w:t>
      </w:r>
      <w:bookmarkEnd w:id="36"/>
      <w:bookmarkEnd w:id="37"/>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w:t>
      </w:r>
      <w:r>
        <w:rPr>
          <w:rFonts w:ascii="Calibri" w:hAnsi="Calibri" w:cs="Calibri" w:hint="eastAsia"/>
          <w:color w:val="000000"/>
        </w:rPr>
        <w:lastRenderedPageBreak/>
        <w:t>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w:t>
      </w:r>
      <w:r>
        <w:rPr>
          <w:rFonts w:ascii="Calibri" w:hAnsi="Calibri" w:cs="Calibri" w:hint="eastAsia"/>
          <w:color w:val="000000"/>
        </w:rPr>
        <w:lastRenderedPageBreak/>
        <w:t>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w:t>
      </w:r>
      <w:r>
        <w:rPr>
          <w:rFonts w:ascii="Calibri" w:hAnsi="Calibri" w:cs="Calibri" w:hint="eastAsia"/>
          <w:color w:val="000000"/>
        </w:rPr>
        <w:lastRenderedPageBreak/>
        <w:t>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w:t>
      </w:r>
      <w:r>
        <w:rPr>
          <w:rFonts w:ascii="Calibri" w:hAnsi="Calibri" w:cs="Calibri" w:hint="eastAsia"/>
          <w:color w:val="000000"/>
        </w:rPr>
        <w:lastRenderedPageBreak/>
        <w:t>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8" w:name="_Toc30322"/>
      <w:bookmarkStart w:id="39" w:name="_Toc6863"/>
      <w:r>
        <w:rPr>
          <w:rFonts w:hint="eastAsia"/>
        </w:rPr>
        <w:t>4.3  M</w:t>
      </w:r>
      <w:r>
        <w:rPr>
          <w:rFonts w:hint="eastAsia"/>
        </w:rPr>
        <w:t>软件公司研发部门绩效目标体系的设计</w:t>
      </w:r>
      <w:bookmarkEnd w:id="38"/>
      <w:bookmarkEnd w:id="39"/>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lastRenderedPageBreak/>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w:t>
      </w:r>
      <w:r>
        <w:rPr>
          <w:rFonts w:ascii="Calibri" w:hAnsi="Calibri" w:cs="Calibri" w:hint="eastAsia"/>
          <w:color w:val="000000"/>
        </w:rPr>
        <w:lastRenderedPageBreak/>
        <w:t>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w:t>
      </w:r>
      <w:r>
        <w:rPr>
          <w:rFonts w:ascii="Calibri" w:hAnsi="Calibri" w:cs="Calibri" w:hint="eastAsia"/>
          <w:color w:val="000000"/>
        </w:rPr>
        <w:lastRenderedPageBreak/>
        <w:t>经理的绩效目标包含这两个方面。</w:t>
      </w: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019BA2EB" w:rsidR="00AF35E6" w:rsidRPr="00E76DE5" w:rsidRDefault="00E76DE5" w:rsidP="00E76DE5">
      <w:pPr>
        <w:ind w:left="420"/>
        <w:rPr>
          <w:rFonts w:ascii="Calibri" w:hAnsi="Calibri" w:cs="Calibri"/>
          <w:color w:val="000000"/>
        </w:rPr>
      </w:pPr>
      <w:r w:rsidRPr="00E76DE5">
        <w:rPr>
          <w:rFonts w:ascii="Calibri" w:hAnsi="Calibri" w:cs="Calibri" w:hint="eastAsia"/>
          <w:color w:val="000000"/>
        </w:rPr>
        <w:t xml:space="preserve"> </w:t>
      </w: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6AC0B715" w14:textId="77777777" w:rsidR="004B52F6" w:rsidRDefault="004B52F6"/>
    <w:p w14:paraId="7E3C9776" w14:textId="77777777" w:rsidR="004B52F6" w:rsidRDefault="009A0FD7">
      <w:pPr>
        <w:pStyle w:val="3"/>
      </w:pPr>
      <w:bookmarkStart w:id="40" w:name="_Toc24060"/>
      <w:bookmarkStart w:id="41" w:name="_Toc8224"/>
      <w:r>
        <w:rPr>
          <w:rFonts w:hint="eastAsia"/>
        </w:rPr>
        <w:lastRenderedPageBreak/>
        <w:t>4.4  M</w:t>
      </w:r>
      <w:r>
        <w:rPr>
          <w:rFonts w:hint="eastAsia"/>
        </w:rPr>
        <w:t>软件公司研发部门绩效考核体系的设计</w:t>
      </w:r>
      <w:bookmarkEnd w:id="40"/>
      <w:bookmarkEnd w:id="41"/>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54A2C378" w14:textId="77777777" w:rsidR="004B52F6" w:rsidRDefault="004B52F6"/>
    <w:p w14:paraId="0331B0A2" w14:textId="77777777" w:rsidR="004B52F6" w:rsidRDefault="004B52F6"/>
    <w:p w14:paraId="2451E8C1" w14:textId="77777777" w:rsidR="004B52F6" w:rsidRDefault="004B52F6"/>
    <w:p w14:paraId="410AF420" w14:textId="254D8169" w:rsidR="004B52F6" w:rsidRDefault="009A0FD7" w:rsidP="00247C97">
      <w:pPr>
        <w:pStyle w:val="2"/>
      </w:pPr>
      <w:bookmarkStart w:id="42" w:name="_Toc8255"/>
      <w:bookmarkStart w:id="43" w:name="_Toc20748"/>
      <w:r>
        <w:rPr>
          <w:rFonts w:hint="eastAsia"/>
        </w:rPr>
        <w:t xml:space="preserve">5  </w:t>
      </w:r>
      <w:r>
        <w:rPr>
          <w:rFonts w:hint="eastAsia"/>
        </w:rPr>
        <w:t>保障措施及实施</w:t>
      </w:r>
      <w:bookmarkEnd w:id="42"/>
      <w:bookmarkEnd w:id="43"/>
    </w:p>
    <w:p w14:paraId="0348300B" w14:textId="77777777" w:rsidR="00247C97" w:rsidRPr="00247C97" w:rsidRDefault="00247C97" w:rsidP="00247C97"/>
    <w:p w14:paraId="5C44535A" w14:textId="77777777" w:rsidR="004B52F6" w:rsidRDefault="009A0FD7">
      <w:pPr>
        <w:pStyle w:val="3"/>
      </w:pPr>
      <w:bookmarkStart w:id="44" w:name="_Toc23686"/>
      <w:bookmarkStart w:id="45" w:name="_Toc5536"/>
      <w:r>
        <w:rPr>
          <w:rFonts w:hint="eastAsia"/>
        </w:rPr>
        <w:t xml:space="preserve">5.1  </w:t>
      </w:r>
      <w:r>
        <w:rPr>
          <w:rFonts w:hint="eastAsia"/>
        </w:rPr>
        <w:t>前期的思想沟通</w:t>
      </w:r>
      <w:bookmarkEnd w:id="44"/>
      <w:bookmarkEnd w:id="45"/>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6" w:name="_Toc5485"/>
      <w:bookmarkStart w:id="47" w:name="_Toc13326"/>
      <w:r>
        <w:rPr>
          <w:rFonts w:hint="eastAsia"/>
        </w:rPr>
        <w:t xml:space="preserve">5.2  </w:t>
      </w:r>
      <w:r>
        <w:rPr>
          <w:rFonts w:hint="eastAsia"/>
        </w:rPr>
        <w:t>绩效管理知识的培训</w:t>
      </w:r>
      <w:bookmarkEnd w:id="46"/>
      <w:bookmarkEnd w:id="47"/>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8" w:name="_Toc31921"/>
      <w:bookmarkStart w:id="49" w:name="_Toc32177"/>
      <w:r>
        <w:rPr>
          <w:rFonts w:hint="eastAsia"/>
        </w:rPr>
        <w:lastRenderedPageBreak/>
        <w:t xml:space="preserve">5.3  </w:t>
      </w:r>
      <w:r>
        <w:rPr>
          <w:rFonts w:hint="eastAsia"/>
        </w:rPr>
        <w:t>明确各层级人员的角色和任务</w:t>
      </w:r>
      <w:bookmarkEnd w:id="48"/>
      <w:bookmarkEnd w:id="49"/>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50" w:name="_Toc13745"/>
      <w:bookmarkStart w:id="51" w:name="_Toc16235"/>
      <w:r>
        <w:rPr>
          <w:rFonts w:hint="eastAsia"/>
        </w:rPr>
        <w:t xml:space="preserve">5.4  </w:t>
      </w:r>
      <w:r>
        <w:rPr>
          <w:rFonts w:hint="eastAsia"/>
        </w:rPr>
        <w:t>成立实施小组</w:t>
      </w:r>
      <w:bookmarkEnd w:id="50"/>
      <w:bookmarkEnd w:id="51"/>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w:t>
      </w:r>
      <w:r>
        <w:rPr>
          <w:rFonts w:ascii="Calibri" w:hAnsi="Calibri" w:cs="Calibri" w:hint="eastAsia"/>
          <w:color w:val="000000"/>
        </w:rPr>
        <w:lastRenderedPageBreak/>
        <w:t>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2" w:name="_Toc16988"/>
      <w:bookmarkStart w:id="53" w:name="_Toc999"/>
      <w:r>
        <w:rPr>
          <w:rFonts w:hint="eastAsia"/>
        </w:rPr>
        <w:t xml:space="preserve">5.5  </w:t>
      </w:r>
      <w:r>
        <w:rPr>
          <w:rFonts w:hint="eastAsia"/>
        </w:rPr>
        <w:t>按项目方式推进实施进度</w:t>
      </w:r>
      <w:bookmarkEnd w:id="52"/>
      <w:bookmarkEnd w:id="53"/>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4" w:name="_Toc31259"/>
      <w:bookmarkStart w:id="55" w:name="_Toc22481"/>
      <w:r>
        <w:rPr>
          <w:rFonts w:hint="eastAsia"/>
        </w:rPr>
        <w:t xml:space="preserve">5.6  </w:t>
      </w:r>
      <w:r>
        <w:rPr>
          <w:rFonts w:hint="eastAsia"/>
        </w:rPr>
        <w:t>实施结束后再次进行绩效管理满意度问卷调查</w:t>
      </w:r>
      <w:bookmarkEnd w:id="54"/>
      <w:bookmarkEnd w:id="55"/>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 xml:space="preserve">          调查维度</w:t>
            </w:r>
            <w:r w:rsidRPr="00D11AEB">
              <w:rPr>
                <w:rFonts w:ascii="DengXian" w:eastAsia="DengXian" w:hAnsi="DengXian"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5F26E3CF" w14:textId="77777777" w:rsidR="004B52F6" w:rsidRDefault="004B52F6"/>
    <w:p w14:paraId="71FE542A" w14:textId="77777777" w:rsidR="004B52F6" w:rsidRDefault="004B52F6"/>
    <w:p w14:paraId="44EFB28A" w14:textId="77777777" w:rsidR="004B52F6" w:rsidRDefault="009A0FD7">
      <w:pPr>
        <w:pStyle w:val="2"/>
      </w:pPr>
      <w:bookmarkStart w:id="56" w:name="_Toc31966"/>
      <w:bookmarkStart w:id="57" w:name="_Toc27483"/>
      <w:r>
        <w:rPr>
          <w:rFonts w:hint="eastAsia"/>
        </w:rPr>
        <w:t xml:space="preserve">6  </w:t>
      </w:r>
      <w:r>
        <w:rPr>
          <w:rFonts w:hint="eastAsia"/>
        </w:rPr>
        <w:t>结论与展望</w:t>
      </w:r>
      <w:bookmarkEnd w:id="56"/>
      <w:bookmarkEnd w:id="57"/>
    </w:p>
    <w:p w14:paraId="3AA12589" w14:textId="77777777" w:rsidR="004B52F6" w:rsidRDefault="004B52F6"/>
    <w:p w14:paraId="5329C499" w14:textId="77777777" w:rsidR="004B52F6" w:rsidRDefault="009A0FD7">
      <w:pPr>
        <w:pStyle w:val="3"/>
      </w:pPr>
      <w:bookmarkStart w:id="58" w:name="_Toc32660"/>
      <w:bookmarkStart w:id="59" w:name="_Toc22023"/>
      <w:r>
        <w:rPr>
          <w:rFonts w:hint="eastAsia"/>
        </w:rPr>
        <w:t xml:space="preserve">6.1  </w:t>
      </w:r>
      <w:r>
        <w:rPr>
          <w:rFonts w:hint="eastAsia"/>
        </w:rPr>
        <w:t>本</w:t>
      </w:r>
      <w:r>
        <w:t>研究结论</w:t>
      </w:r>
      <w:bookmarkEnd w:id="58"/>
      <w:bookmarkEnd w:id="59"/>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w:t>
      </w:r>
      <w:r>
        <w:rPr>
          <w:rFonts w:ascii="Calibri" w:hAnsi="Calibri" w:cs="Calibri" w:hint="eastAsia"/>
          <w:color w:val="000000"/>
        </w:rPr>
        <w:lastRenderedPageBreak/>
        <w:t>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60" w:name="_Toc14003"/>
      <w:bookmarkStart w:id="61" w:name="_Toc27165"/>
      <w:r>
        <w:rPr>
          <w:rFonts w:hint="eastAsia"/>
        </w:rPr>
        <w:t xml:space="preserve">6.2  </w:t>
      </w:r>
      <w:r>
        <w:t>本研究局限与展望</w:t>
      </w:r>
      <w:bookmarkEnd w:id="60"/>
      <w:bookmarkEnd w:id="61"/>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206B5D15" w14:textId="77777777" w:rsidR="004B52F6" w:rsidRDefault="004B52F6">
      <w:pPr>
        <w:rPr>
          <w:rFonts w:ascii="黑体" w:eastAsia="黑体" w:hAnsi="黑体" w:cs="黑体"/>
          <w:sz w:val="32"/>
          <w:szCs w:val="32"/>
        </w:rPr>
      </w:pPr>
    </w:p>
    <w:p w14:paraId="51DEA04E" w14:textId="77777777" w:rsidR="004B52F6" w:rsidRDefault="004B52F6">
      <w:pPr>
        <w:rPr>
          <w:rFonts w:ascii="黑体" w:eastAsia="黑体" w:hAnsi="黑体" w:cs="黑体"/>
          <w:sz w:val="32"/>
          <w:szCs w:val="32"/>
        </w:rPr>
      </w:pPr>
    </w:p>
    <w:p w14:paraId="64B8BA95" w14:textId="77777777" w:rsidR="004B52F6" w:rsidRDefault="004B52F6">
      <w:pPr>
        <w:rPr>
          <w:rFonts w:ascii="黑体" w:eastAsia="黑体" w:hAnsi="黑体" w:cs="黑体"/>
          <w:sz w:val="32"/>
          <w:szCs w:val="32"/>
        </w:rPr>
      </w:pPr>
    </w:p>
    <w:p w14:paraId="1DDAD5B3" w14:textId="77777777" w:rsidR="004B52F6" w:rsidRDefault="004B52F6">
      <w:pPr>
        <w:rPr>
          <w:rFonts w:ascii="黑体" w:eastAsia="黑体" w:hAnsi="黑体" w:cs="黑体"/>
          <w:sz w:val="32"/>
          <w:szCs w:val="32"/>
        </w:rPr>
      </w:pPr>
    </w:p>
    <w:p w14:paraId="6F44F942" w14:textId="77777777" w:rsidR="004B52F6" w:rsidRDefault="004B52F6">
      <w:pPr>
        <w:rPr>
          <w:rFonts w:ascii="黑体" w:eastAsia="黑体" w:hAnsi="黑体" w:cs="黑体"/>
          <w:sz w:val="32"/>
          <w:szCs w:val="32"/>
        </w:rPr>
      </w:pPr>
    </w:p>
    <w:p w14:paraId="441B52E3" w14:textId="77777777" w:rsidR="004B52F6" w:rsidRDefault="004B52F6">
      <w:pPr>
        <w:rPr>
          <w:rFonts w:ascii="黑体" w:eastAsia="黑体" w:hAnsi="黑体" w:cs="黑体"/>
          <w:sz w:val="32"/>
          <w:szCs w:val="32"/>
        </w:rPr>
      </w:pPr>
    </w:p>
    <w:p w14:paraId="67479652" w14:textId="77777777" w:rsidR="004B52F6" w:rsidRDefault="004B52F6">
      <w:pPr>
        <w:rPr>
          <w:rFonts w:ascii="黑体" w:eastAsia="黑体" w:hAnsi="黑体" w:cs="黑体"/>
          <w:sz w:val="32"/>
          <w:szCs w:val="32"/>
        </w:rPr>
      </w:pPr>
    </w:p>
    <w:p w14:paraId="405EA90C" w14:textId="77777777" w:rsidR="004B52F6" w:rsidRDefault="004B52F6">
      <w:pPr>
        <w:rPr>
          <w:rFonts w:ascii="黑体" w:eastAsia="黑体" w:hAnsi="黑体" w:cs="黑体" w:hint="eastAsia"/>
          <w:sz w:val="32"/>
          <w:szCs w:val="32"/>
        </w:rPr>
      </w:pPr>
    </w:p>
    <w:p w14:paraId="49D0983B" w14:textId="77777777" w:rsidR="009E6EC5" w:rsidRDefault="009E6EC5">
      <w:pPr>
        <w:rPr>
          <w:rFonts w:ascii="黑体" w:eastAsia="黑体" w:hAnsi="黑体" w:cs="黑体" w:hint="eastAsia"/>
          <w:sz w:val="32"/>
          <w:szCs w:val="32"/>
        </w:rPr>
      </w:pPr>
    </w:p>
    <w:p w14:paraId="626CF483" w14:textId="77777777" w:rsidR="009E6EC5" w:rsidRDefault="009E6EC5">
      <w:pPr>
        <w:rPr>
          <w:rFonts w:ascii="黑体" w:eastAsia="黑体" w:hAnsi="黑体" w:cs="黑体" w:hint="eastAsia"/>
          <w:sz w:val="32"/>
          <w:szCs w:val="32"/>
        </w:rPr>
      </w:pPr>
    </w:p>
    <w:p w14:paraId="08ED20B5" w14:textId="77777777" w:rsidR="009E6EC5" w:rsidRDefault="009E6EC5">
      <w:pPr>
        <w:rPr>
          <w:rFonts w:ascii="黑体" w:eastAsia="黑体" w:hAnsi="黑体" w:cs="黑体" w:hint="eastAsia"/>
          <w:sz w:val="32"/>
          <w:szCs w:val="32"/>
        </w:rPr>
      </w:pPr>
    </w:p>
    <w:p w14:paraId="0C0C6E70" w14:textId="77777777" w:rsidR="009E6EC5" w:rsidRDefault="009E6EC5">
      <w:pPr>
        <w:rPr>
          <w:rFonts w:ascii="黑体" w:eastAsia="黑体" w:hAnsi="黑体" w:cs="黑体" w:hint="eastAsia"/>
          <w:sz w:val="32"/>
          <w:szCs w:val="32"/>
        </w:rPr>
      </w:pPr>
    </w:p>
    <w:p w14:paraId="53F57862" w14:textId="77777777" w:rsidR="009E6EC5" w:rsidRDefault="009E6EC5">
      <w:pPr>
        <w:rPr>
          <w:rFonts w:ascii="黑体" w:eastAsia="黑体" w:hAnsi="黑体" w:cs="黑体" w:hint="eastAsia"/>
          <w:sz w:val="32"/>
          <w:szCs w:val="32"/>
        </w:rPr>
      </w:pPr>
    </w:p>
    <w:p w14:paraId="0B181C33" w14:textId="77777777" w:rsidR="009E6EC5" w:rsidRDefault="009E6EC5">
      <w:pPr>
        <w:rPr>
          <w:rFonts w:ascii="黑体" w:eastAsia="黑体" w:hAnsi="黑体" w:cs="黑体" w:hint="eastAsia"/>
          <w:sz w:val="32"/>
          <w:szCs w:val="32"/>
        </w:rPr>
      </w:pPr>
    </w:p>
    <w:p w14:paraId="36FE86C7" w14:textId="77777777" w:rsidR="009E6EC5" w:rsidRDefault="009E6EC5">
      <w:pPr>
        <w:rPr>
          <w:rFonts w:ascii="黑体" w:eastAsia="黑体" w:hAnsi="黑体" w:cs="黑体" w:hint="eastAsia"/>
          <w:sz w:val="32"/>
          <w:szCs w:val="32"/>
        </w:rPr>
      </w:pPr>
    </w:p>
    <w:p w14:paraId="5D854740" w14:textId="77777777" w:rsidR="009E6EC5" w:rsidRDefault="009E6EC5">
      <w:pPr>
        <w:rPr>
          <w:rFonts w:ascii="黑体" w:eastAsia="黑体" w:hAnsi="黑体" w:cs="黑体" w:hint="eastAsia"/>
          <w:sz w:val="32"/>
          <w:szCs w:val="32"/>
        </w:rPr>
      </w:pPr>
    </w:p>
    <w:p w14:paraId="799B3410" w14:textId="77777777" w:rsidR="009E6EC5" w:rsidRPr="00DF3F96" w:rsidRDefault="009A0FD7" w:rsidP="00DF3F96">
      <w:pPr>
        <w:pStyle w:val="2"/>
        <w:jc w:val="center"/>
        <w:rPr>
          <w:rFonts w:ascii="黑体" w:eastAsia="黑体" w:hAnsi="黑体" w:cs="黑体" w:hint="eastAsia"/>
          <w:sz w:val="32"/>
          <w:szCs w:val="32"/>
        </w:rPr>
      </w:pPr>
      <w:bookmarkStart w:id="62" w:name="_Toc7785"/>
      <w:bookmarkStart w:id="63" w:name="_Toc29414"/>
      <w:r w:rsidRPr="00DF3F96">
        <w:rPr>
          <w:rFonts w:ascii="黑体" w:eastAsia="黑体" w:hAnsi="黑体" w:cs="黑体" w:hint="eastAsia"/>
          <w:sz w:val="32"/>
          <w:szCs w:val="32"/>
        </w:rPr>
        <w:lastRenderedPageBreak/>
        <w:t>参考文献</w:t>
      </w:r>
      <w:bookmarkStart w:id="64" w:name="_Ref495237191"/>
      <w:bookmarkEnd w:id="62"/>
      <w:bookmarkEnd w:id="63"/>
    </w:p>
    <w:p w14:paraId="3A1A5007" w14:textId="48105A46" w:rsidR="009E6EC5" w:rsidRPr="00B66F7F" w:rsidRDefault="009E6EC5" w:rsidP="00B66F7F">
      <w:pPr>
        <w:pStyle w:val="p0"/>
        <w:numPr>
          <w:ilvl w:val="0"/>
          <w:numId w:val="28"/>
        </w:numPr>
        <w:spacing w:line="300" w:lineRule="auto"/>
        <w:rPr>
          <w:rFonts w:ascii="宋体" w:hAnsi="宋体" w:hint="eastAsia"/>
          <w:color w:val="000000"/>
        </w:rPr>
      </w:pPr>
      <w:bookmarkStart w:id="65" w:name="_Ref495238124"/>
      <w:bookmarkEnd w:id="64"/>
      <w:r w:rsidRPr="00B66F7F">
        <w:rPr>
          <w:rFonts w:ascii="宋体" w:hAnsi="宋体" w:hint="eastAsia"/>
          <w:color w:val="000000"/>
        </w:rPr>
        <w:t>冯英浚.绩效管理与管理有效性[J].中国软科学,2003(4):132-136</w:t>
      </w:r>
      <w:bookmarkEnd w:id="65"/>
    </w:p>
    <w:p w14:paraId="1ECF4476" w14:textId="2D1C0B80" w:rsidR="004B52F6" w:rsidRDefault="009A0FD7" w:rsidP="00B66F7F">
      <w:pPr>
        <w:pStyle w:val="p0"/>
        <w:numPr>
          <w:ilvl w:val="0"/>
          <w:numId w:val="28"/>
        </w:numPr>
        <w:spacing w:line="300" w:lineRule="auto"/>
        <w:rPr>
          <w:rFonts w:ascii="宋体" w:hAnsi="宋体" w:hint="eastAsia"/>
          <w:color w:val="000000"/>
        </w:rPr>
      </w:pPr>
      <w:bookmarkStart w:id="66" w:name="OLE_LINK3"/>
      <w:bookmarkStart w:id="67" w:name="OLE_LINK4"/>
      <w:bookmarkStart w:id="68" w:name="_Ref49523824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8"/>
    </w:p>
    <w:p w14:paraId="7FA2C834" w14:textId="22F11C0F" w:rsidR="00DC6AB5" w:rsidRDefault="00DC6AB5" w:rsidP="00B66F7F">
      <w:pPr>
        <w:pStyle w:val="p0"/>
        <w:numPr>
          <w:ilvl w:val="0"/>
          <w:numId w:val="28"/>
        </w:numPr>
        <w:spacing w:line="300" w:lineRule="auto"/>
        <w:rPr>
          <w:rFonts w:ascii="宋体" w:hAnsi="宋体" w:hint="eastAsia"/>
          <w:color w:val="000000"/>
        </w:rPr>
      </w:pPr>
      <w:bookmarkStart w:id="69" w:name="_Ref495239242"/>
      <w:r>
        <w:rPr>
          <w:rFonts w:ascii="宋体" w:hAnsi="宋体" w:hint="eastAsia"/>
          <w:color w:val="000000"/>
        </w:rPr>
        <w:t>李业昆.</w:t>
      </w:r>
      <w:r w:rsidR="00A36FB0">
        <w:rPr>
          <w:rFonts w:ascii="宋体" w:hAnsi="宋体" w:hint="eastAsia"/>
          <w:color w:val="000000"/>
        </w:rPr>
        <w:t>绩效管理系统研究[D].华夏出版社,2007.</w:t>
      </w:r>
      <w:bookmarkEnd w:id="69"/>
    </w:p>
    <w:p w14:paraId="0084D80C" w14:textId="7D8E0CE1" w:rsidR="00DF3F96" w:rsidRDefault="00DF3F96" w:rsidP="00DF3F96">
      <w:pPr>
        <w:pStyle w:val="p0"/>
        <w:numPr>
          <w:ilvl w:val="0"/>
          <w:numId w:val="28"/>
        </w:numPr>
        <w:spacing w:line="300" w:lineRule="auto"/>
        <w:rPr>
          <w:rFonts w:ascii="宋体" w:hAnsi="宋体" w:hint="eastAsia"/>
          <w:color w:val="000000"/>
        </w:rPr>
      </w:pPr>
      <w:bookmarkStart w:id="70"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70"/>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1"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1"/>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2"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2"/>
    </w:p>
    <w:p w14:paraId="4E59C206" w14:textId="77777777" w:rsidR="00DF3F96" w:rsidRDefault="00DF3F96" w:rsidP="00DF3F96">
      <w:pPr>
        <w:pStyle w:val="p0"/>
        <w:numPr>
          <w:ilvl w:val="0"/>
          <w:numId w:val="28"/>
        </w:numPr>
        <w:spacing w:line="300" w:lineRule="auto"/>
        <w:rPr>
          <w:rFonts w:ascii="宋体" w:hAnsi="宋体"/>
          <w:color w:val="000000"/>
        </w:rPr>
      </w:pPr>
      <w:bookmarkStart w:id="73" w:name="_Ref470021636"/>
      <w:bookmarkStart w:id="74"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Pr="00A9427B">
        <w:rPr>
          <w:rFonts w:ascii="宋体" w:hAnsi="宋体"/>
          <w:color w:val="000000"/>
        </w:rPr>
        <w:t>, 2014</w:t>
      </w:r>
      <w:bookmarkEnd w:id="73"/>
      <w:r>
        <w:rPr>
          <w:rFonts w:ascii="宋体" w:hAnsi="宋体" w:hint="eastAsia"/>
          <w:color w:val="000000"/>
        </w:rPr>
        <w:t>.</w:t>
      </w:r>
      <w:bookmarkEnd w:id="74"/>
    </w:p>
    <w:p w14:paraId="64752D21" w14:textId="77777777" w:rsidR="00DF3F96" w:rsidRDefault="00DF3F96" w:rsidP="00DF3F96">
      <w:pPr>
        <w:pStyle w:val="p0"/>
        <w:numPr>
          <w:ilvl w:val="0"/>
          <w:numId w:val="28"/>
        </w:numPr>
        <w:spacing w:line="300" w:lineRule="auto"/>
        <w:rPr>
          <w:rFonts w:ascii="宋体" w:hAnsi="宋体"/>
          <w:color w:val="000000"/>
        </w:rPr>
      </w:pPr>
      <w:bookmarkStart w:id="75"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5"/>
    </w:p>
    <w:p w14:paraId="22E062A3" w14:textId="2C0E2390" w:rsidR="00DF3F96" w:rsidRDefault="00DF3F96" w:rsidP="00727274">
      <w:pPr>
        <w:pStyle w:val="p0"/>
        <w:numPr>
          <w:ilvl w:val="0"/>
          <w:numId w:val="28"/>
        </w:numPr>
        <w:spacing w:line="300" w:lineRule="auto"/>
        <w:rPr>
          <w:rFonts w:ascii="宋体" w:hAnsi="宋体"/>
          <w:color w:val="000000"/>
        </w:rPr>
      </w:pPr>
      <w:bookmarkStart w:id="76" w:name="_Ref495239706"/>
      <w:r w:rsidRPr="00DF3F96">
        <w:rPr>
          <w:rFonts w:ascii="宋体" w:hAnsi="宋体" w:hint="eastAsia"/>
          <w:color w:val="000000"/>
        </w:rPr>
        <w:t>李捷思.郭宁.现代企业绩效管理研究[J].首都经贸大学学报,2009,10(1):58-59</w:t>
      </w:r>
      <w:bookmarkEnd w:id="76"/>
    </w:p>
    <w:p w14:paraId="10822FD2" w14:textId="27F20432" w:rsidR="004B52F6" w:rsidRDefault="009A0FD7" w:rsidP="00B66F7F">
      <w:pPr>
        <w:pStyle w:val="p0"/>
        <w:numPr>
          <w:ilvl w:val="0"/>
          <w:numId w:val="28"/>
        </w:numPr>
        <w:spacing w:line="300" w:lineRule="auto"/>
        <w:rPr>
          <w:rFonts w:ascii="宋体" w:hAnsi="宋体"/>
          <w:color w:val="000000"/>
        </w:rPr>
      </w:pPr>
      <w:bookmarkStart w:id="77"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77"/>
    </w:p>
    <w:p w14:paraId="05415755" w14:textId="0A97ABB6" w:rsidR="00DC3EFC" w:rsidRPr="00A9427B" w:rsidRDefault="009A0FD7" w:rsidP="00B66F7F">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2FA3B2CB" w14:textId="153E37DD" w:rsidR="004B52F6" w:rsidRDefault="009A0FD7" w:rsidP="00B66F7F">
      <w:pPr>
        <w:pStyle w:val="p0"/>
        <w:numPr>
          <w:ilvl w:val="0"/>
          <w:numId w:val="28"/>
        </w:numPr>
        <w:spacing w:line="300" w:lineRule="auto"/>
        <w:rPr>
          <w:rFonts w:ascii="宋体" w:hAnsi="宋体"/>
          <w:color w:val="000000"/>
        </w:rPr>
      </w:pPr>
      <w:bookmarkStart w:id="78" w:name="_Ref477805542"/>
      <w:r>
        <w:rPr>
          <w:rFonts w:ascii="宋体" w:hAnsi="宋体" w:hint="eastAsia"/>
          <w:color w:val="000000"/>
        </w:rPr>
        <w:t>刘睿.人力资源经理绩效考核指标体系的构建[J].企业经济,2012(1):81-84</w:t>
      </w:r>
      <w:bookmarkEnd w:id="78"/>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7626DDDE" w14:textId="5AA4CF1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罗伯特·卜普兰.大卫·诺顿著.平衡计分卡一化战略为行动[M].广州:广东经济出版社,2004.</w:t>
      </w:r>
    </w:p>
    <w:p w14:paraId="4C1A8A8E" w14:textId="0E3385E0"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68FC1FA4" w14:textId="56F134A6" w:rsidR="004B52F6" w:rsidRDefault="009A0FD7" w:rsidP="00B66F7F">
      <w:pPr>
        <w:pStyle w:val="210"/>
        <w:numPr>
          <w:ilvl w:val="0"/>
          <w:numId w:val="28"/>
        </w:numPr>
        <w:tabs>
          <w:tab w:val="left" w:pos="600"/>
          <w:tab w:val="left" w:pos="8222"/>
        </w:tabs>
        <w:spacing w:line="367" w:lineRule="auto"/>
        <w:rPr>
          <w:rFonts w:ascii="Times New Roman" w:hAnsi="Times New Roman" w:cs="Times New Roman"/>
          <w:color w:val="000000"/>
        </w:rPr>
      </w:pPr>
      <w:r>
        <w:rPr>
          <w:rFonts w:ascii="宋体" w:hAnsi="宋体" w:cs="Times New Roman" w:hint="eastAsia"/>
          <w:color w:val="000000"/>
        </w:rPr>
        <w:t>邹化鑫.现代绩效考核方法的比较分析[J].人口与经济,2017:51-54.</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世界500强企业管理标准研究中心.绩效测评与管理[Z].北京:中国社会科学出</w:t>
      </w:r>
    </w:p>
    <w:p w14:paraId="35471DD4" w14:textId="7777777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79" w:name="OLE_LINK6"/>
      <w:bookmarkStart w:id="80" w:name="OLE_LINK5"/>
      <w:bookmarkEnd w:id="66"/>
      <w:bookmarkEnd w:id="67"/>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5"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6"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lastRenderedPageBreak/>
        <w:t>余泽忠.绩效考核余薪酬管理[M].武汉:武汉大学出版社,2006.</w:t>
      </w:r>
    </w:p>
    <w:p w14:paraId="3FA61429" w14:textId="08DA685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罗伯特·巴克沃.绩效评估[M].北京:机械工业出版社,2005.</w:t>
      </w:r>
    </w:p>
    <w:p w14:paraId="6160370B" w14:textId="3F85B39A" w:rsidR="004B52F6" w:rsidRDefault="009A0FD7" w:rsidP="00B66F7F">
      <w:pPr>
        <w:pStyle w:val="p0"/>
        <w:numPr>
          <w:ilvl w:val="0"/>
          <w:numId w:val="28"/>
        </w:numPr>
        <w:spacing w:line="300" w:lineRule="auto"/>
        <w:rPr>
          <w:rFonts w:ascii="宋体" w:hAnsi="宋体"/>
          <w:color w:val="000000"/>
        </w:rPr>
      </w:pPr>
      <w:bookmarkStart w:id="81" w:name="OLE_LINK7"/>
      <w:bookmarkStart w:id="82" w:name="OLE_LINK8"/>
      <w:bookmarkEnd w:id="79"/>
      <w:bookmarkEnd w:id="80"/>
      <w:r>
        <w:rPr>
          <w:rFonts w:ascii="宋体" w:hAnsi="宋体" w:hint="eastAsia"/>
          <w:color w:val="000000"/>
        </w:rPr>
        <w:t>张惠晨.绩效管理-与员工进行持续有效的绩效沟通[J].中国质量,2004(7):6-9.</w:t>
      </w:r>
    </w:p>
    <w:p w14:paraId="432C8C25" w14:textId="63825240"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袁庆龙，候文义．Ni-P合金镀层组织形貌及显微硬度研究[J]太原理工大学学报：自然科学版2001,32(1)51-53.</w:t>
      </w:r>
    </w:p>
    <w:p w14:paraId="1F09378B" w14:textId="5D0B3C9D" w:rsidR="004B52F6" w:rsidRPr="00B66F7F" w:rsidRDefault="009A0FD7" w:rsidP="00B66F7F">
      <w:pPr>
        <w:pStyle w:val="ad"/>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3FA489A4" w14:textId="13212F20" w:rsidR="004B52F6" w:rsidRDefault="009A0FD7" w:rsidP="00B66F7F">
      <w:pPr>
        <w:pStyle w:val="p0"/>
        <w:numPr>
          <w:ilvl w:val="0"/>
          <w:numId w:val="28"/>
        </w:numPr>
        <w:spacing w:line="300" w:lineRule="auto"/>
        <w:rPr>
          <w:rFonts w:ascii="宋体" w:hAnsi="宋体" w:cs="宋体"/>
        </w:rPr>
      </w:pPr>
      <w:r>
        <w:rPr>
          <w:rFonts w:ascii="宋体" w:hAnsi="宋体" w:hint="eastAsia"/>
          <w:color w:val="000000"/>
        </w:rPr>
        <w:t>Peter F. Drucker.</w:t>
      </w:r>
      <w:r>
        <w:rPr>
          <w:rFonts w:ascii="宋体" w:hAnsi="宋体" w:cs="宋体"/>
        </w:rPr>
        <w:t>The Practice of Management[M</w:t>
      </w:r>
      <w:proofErr w:type="gramStart"/>
      <w:r>
        <w:rPr>
          <w:rFonts w:ascii="宋体" w:hAnsi="宋体" w:cs="宋体"/>
        </w:rPr>
        <w:t>]</w:t>
      </w:r>
      <w:r>
        <w:rPr>
          <w:rFonts w:ascii="宋体" w:hAnsi="宋体" w:cs="宋体" w:hint="eastAsia"/>
        </w:rPr>
        <w:t>.New</w:t>
      </w:r>
      <w:proofErr w:type="gramEnd"/>
      <w:r>
        <w:rPr>
          <w:rFonts w:ascii="宋体" w:hAnsi="宋体" w:cs="宋体" w:hint="eastAsia"/>
        </w:rPr>
        <w:t xml:space="preserve"> York:Harper&amp;Brothers,</w:t>
      </w:r>
    </w:p>
    <w:p w14:paraId="2641309F" w14:textId="77777777" w:rsidR="004B52F6" w:rsidRDefault="009A0FD7" w:rsidP="007153BF">
      <w:pPr>
        <w:pStyle w:val="p0"/>
        <w:spacing w:line="300" w:lineRule="auto"/>
        <w:ind w:left="480"/>
        <w:rPr>
          <w:rFonts w:ascii="宋体" w:hAnsi="宋体" w:cs="宋体"/>
        </w:rPr>
      </w:pPr>
      <w:r>
        <w:rPr>
          <w:rFonts w:ascii="宋体" w:hAnsi="宋体" w:cs="宋体" w:hint="eastAsia"/>
        </w:rPr>
        <w:t>1954.</w:t>
      </w:r>
    </w:p>
    <w:p w14:paraId="2DF307A6" w14:textId="00738223" w:rsidR="004B52F6" w:rsidRDefault="009A0FD7" w:rsidP="00B66F7F">
      <w:pPr>
        <w:pStyle w:val="p0"/>
        <w:numPr>
          <w:ilvl w:val="0"/>
          <w:numId w:val="28"/>
        </w:numPr>
        <w:spacing w:line="300" w:lineRule="auto"/>
        <w:rPr>
          <w:rFonts w:ascii="宋体" w:hAnsi="宋体"/>
          <w:color w:val="000000"/>
        </w:rPr>
      </w:pPr>
      <w:bookmarkStart w:id="83" w:name="OLE_LINK9"/>
      <w:bookmarkStart w:id="84" w:name="OLE_LINK10"/>
      <w:bookmarkEnd w:id="81"/>
      <w:bookmarkEnd w:id="82"/>
      <w:r>
        <w:rPr>
          <w:rFonts w:ascii="宋体" w:hAnsi="宋体" w:hint="eastAsia"/>
          <w:color w:val="000000"/>
        </w:rPr>
        <w:t>Jack J Phillips.Accountablity in human resource management[M</w:t>
      </w:r>
      <w:proofErr w:type="gramStart"/>
      <w:r>
        <w:rPr>
          <w:rFonts w:ascii="宋体" w:hAnsi="宋体" w:hint="eastAsia"/>
          <w:color w:val="000000"/>
        </w:rPr>
        <w:t>].Gulf</w:t>
      </w:r>
      <w:proofErr w:type="gramEnd"/>
      <w:r>
        <w:rPr>
          <w:rFonts w:ascii="宋体" w:hAnsi="宋体" w:hint="eastAsia"/>
          <w:color w:val="000000"/>
        </w:rPr>
        <w:t xml:space="preserve"> Publishing,1996.</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47E04AD3" w14:textId="3B4C1C93" w:rsidR="004B52F6" w:rsidRDefault="009A0FD7" w:rsidP="00B66F7F">
      <w:pPr>
        <w:pStyle w:val="210"/>
        <w:numPr>
          <w:ilvl w:val="0"/>
          <w:numId w:val="28"/>
        </w:numPr>
        <w:tabs>
          <w:tab w:val="left" w:pos="600"/>
          <w:tab w:val="left" w:pos="8222"/>
        </w:tabs>
        <w:spacing w:line="367" w:lineRule="auto"/>
        <w:rPr>
          <w:rFonts w:ascii="宋体" w:hAnsi="宋体"/>
          <w:color w:val="000000"/>
        </w:rPr>
      </w:pPr>
      <w:bookmarkStart w:id="85" w:name="_Ref469854590"/>
      <w:r>
        <w:rPr>
          <w:rFonts w:ascii="宋体" w:hAnsi="宋体" w:cs="Times New Roman"/>
          <w:color w:val="000000"/>
        </w:rPr>
        <w:t>Mohieddine.Fuzzy logic modeling for performance appraisal systems A framework for empirical evaluation[J</w:t>
      </w:r>
      <w:proofErr w:type="gramStart"/>
      <w:r>
        <w:rPr>
          <w:rFonts w:ascii="宋体" w:hAnsi="宋体" w:cs="Times New Roman"/>
          <w:color w:val="000000"/>
        </w:rPr>
        <w:t>].Expert</w:t>
      </w:r>
      <w:proofErr w:type="gramEnd"/>
      <w:r>
        <w:rPr>
          <w:rFonts w:ascii="宋体" w:hAnsi="宋体" w:cs="Times New Roman"/>
          <w:color w:val="000000"/>
        </w:rPr>
        <w:t xml:space="preserve"> Systems With</w:t>
      </w:r>
      <w:r>
        <w:rPr>
          <w:rFonts w:ascii="宋体" w:hAnsi="宋体" w:cs="Times New Roman" w:hint="eastAsia"/>
          <w:color w:val="000000"/>
        </w:rPr>
        <w:t xml:space="preserve"> </w:t>
      </w:r>
      <w:r>
        <w:rPr>
          <w:rFonts w:ascii="宋体" w:hAnsi="宋体" w:cs="Times New Roman"/>
          <w:color w:val="000000"/>
        </w:rPr>
        <w:t>Applications, 2015(14): 323-328</w:t>
      </w:r>
      <w:bookmarkEnd w:id="85"/>
      <w:r>
        <w:rPr>
          <w:rFonts w:ascii="宋体" w:hAnsi="宋体" w:cs="Times New Roman" w:hint="eastAsia"/>
          <w:color w:val="000000"/>
        </w:rPr>
        <w:t>.</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27CB16B7" w:rsidR="004B52F6" w:rsidRDefault="009A0FD7" w:rsidP="00B66F7F">
      <w:pPr>
        <w:pStyle w:val="p0"/>
        <w:numPr>
          <w:ilvl w:val="0"/>
          <w:numId w:val="28"/>
        </w:numPr>
        <w:spacing w:line="300" w:lineRule="auto"/>
        <w:rPr>
          <w:rFonts w:ascii="宋体" w:hAnsi="宋体"/>
          <w:color w:val="000000"/>
        </w:rPr>
      </w:pPr>
      <w:r>
        <w:rPr>
          <w:rFonts w:ascii="宋体" w:hAnsi="宋体"/>
          <w:color w:val="000000"/>
        </w:rPr>
        <w:t>Borman W C</w:t>
      </w:r>
      <w:r>
        <w:rPr>
          <w:rFonts w:ascii="宋体" w:hAnsi="宋体" w:hint="eastAsia"/>
          <w:color w:val="000000"/>
        </w:rPr>
        <w:t>,</w:t>
      </w:r>
      <w:r>
        <w:rPr>
          <w:rFonts w:ascii="宋体" w:hAnsi="宋体"/>
          <w:color w:val="000000"/>
        </w:rPr>
        <w:t>Motowidlo S J.Task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w:t>
      </w:r>
      <w:proofErr w:type="gramStart"/>
      <w:r>
        <w:rPr>
          <w:rFonts w:ascii="宋体" w:hAnsi="宋体"/>
          <w:color w:val="000000"/>
        </w:rPr>
        <w:t>].Public</w:t>
      </w:r>
      <w:proofErr w:type="gramEnd"/>
      <w:r>
        <w:rPr>
          <w:rFonts w:ascii="宋体" w:hAnsi="宋体"/>
          <w:color w:val="000000"/>
        </w:rPr>
        <w:t xml:space="preserve">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7"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3289876B" w:rsidR="004B52F6" w:rsidRDefault="009A0FD7" w:rsidP="00B66F7F">
      <w:pPr>
        <w:pStyle w:val="210"/>
        <w:numPr>
          <w:ilvl w:val="0"/>
          <w:numId w:val="28"/>
        </w:numPr>
        <w:tabs>
          <w:tab w:val="left" w:pos="600"/>
          <w:tab w:val="left" w:pos="8222"/>
        </w:tabs>
        <w:spacing w:line="367" w:lineRule="auto"/>
        <w:rPr>
          <w:rFonts w:ascii="宋体" w:hAnsi="宋体" w:cs="Times New Roman"/>
          <w:color w:val="000000"/>
        </w:rPr>
      </w:pPr>
      <w:bookmarkStart w:id="86"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6"/>
    </w:p>
    <w:p w14:paraId="0423A348" w14:textId="0A9EF54A" w:rsidR="00B66F7F" w:rsidRDefault="009A0FD7" w:rsidP="00B66F7F">
      <w:pPr>
        <w:pStyle w:val="p0"/>
        <w:numPr>
          <w:ilvl w:val="0"/>
          <w:numId w:val="28"/>
        </w:numPr>
        <w:spacing w:line="300" w:lineRule="auto"/>
        <w:rPr>
          <w:rFonts w:ascii="宋体" w:hAnsi="宋体" w:hint="eastAsia"/>
          <w:color w:val="000000"/>
        </w:rPr>
      </w:pPr>
      <w:r>
        <w:rPr>
          <w:rFonts w:ascii="宋体" w:hAnsi="宋体" w:hint="eastAsia"/>
          <w:color w:val="000000"/>
        </w:rPr>
        <w:t>J Swan, H Scarbrough. Knowledge management: concepts and controversies[J]. Journal of Management Studies,2001.38(7):913-921</w:t>
      </w:r>
      <w:bookmarkEnd w:id="83"/>
      <w:bookmarkEnd w:id="84"/>
      <w:r>
        <w:rPr>
          <w:rFonts w:ascii="宋体" w:hAnsi="宋体" w:hint="eastAsia"/>
          <w:color w:val="000000"/>
        </w:rPr>
        <w:t>.</w:t>
      </w:r>
      <w:r w:rsidR="00B66F7F">
        <w:rPr>
          <w:rFonts w:ascii="宋体" w:hAnsi="宋体" w:hint="eastAsia"/>
          <w:color w:val="000000"/>
        </w:rPr>
        <w:t xml:space="preserve"> </w:t>
      </w:r>
    </w:p>
    <w:p w14:paraId="663BB2E8" w14:textId="223C58D8" w:rsidR="00B66F7F" w:rsidRPr="00B66F7F" w:rsidRDefault="00B66F7F" w:rsidP="00B66F7F">
      <w:pPr>
        <w:pStyle w:val="p0"/>
        <w:numPr>
          <w:ilvl w:val="0"/>
          <w:numId w:val="28"/>
        </w:numPr>
        <w:spacing w:line="300" w:lineRule="auto"/>
        <w:rPr>
          <w:rFonts w:ascii="宋体" w:hAnsi="宋体" w:hint="eastAsia"/>
          <w:color w:val="000000"/>
        </w:rPr>
        <w:sectPr w:rsidR="00B66F7F" w:rsidRPr="00B66F7F">
          <w:pgSz w:w="11900" w:h="16840"/>
          <w:pgMar w:top="1474" w:right="1474" w:bottom="1361" w:left="1587" w:header="851" w:footer="992" w:gutter="0"/>
          <w:cols w:space="0"/>
          <w:docGrid w:type="lines" w:linePitch="312"/>
        </w:sectPr>
      </w:pPr>
      <w:r w:rsidRPr="00B66F7F">
        <w:rPr>
          <w:rFonts w:ascii="宋体" w:hAnsi="宋体"/>
          <w:color w:val="000000"/>
        </w:rPr>
        <w:t>R Rodgers, JE Hunter. Impact of management by objectives on organizational productivity[J]. Journal of Applied Psychology. 1991,76(2):322-336.</w:t>
      </w:r>
    </w:p>
    <w:p w14:paraId="158DD844" w14:textId="77777777" w:rsidR="004B52F6" w:rsidRDefault="009A0FD7">
      <w:pPr>
        <w:pStyle w:val="2"/>
        <w:jc w:val="center"/>
        <w:rPr>
          <w:rFonts w:ascii="黑体" w:eastAsia="黑体" w:hAnsi="黑体" w:cs="黑体"/>
          <w:sz w:val="32"/>
          <w:szCs w:val="32"/>
        </w:rPr>
      </w:pPr>
      <w:bookmarkStart w:id="87" w:name="_Toc8907"/>
      <w:bookmarkStart w:id="88" w:name="_Toc26969"/>
      <w:r>
        <w:rPr>
          <w:rFonts w:ascii="黑体" w:eastAsia="黑体" w:hAnsi="黑体" w:cs="黑体" w:hint="eastAsia"/>
          <w:sz w:val="32"/>
          <w:szCs w:val="32"/>
        </w:rPr>
        <w:lastRenderedPageBreak/>
        <w:t>附录1：M软件公司研发部门满意度调查问卷</w:t>
      </w:r>
      <w:bookmarkEnd w:id="87"/>
      <w:bookmarkEnd w:id="88"/>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89" w:name="_Toc2576"/>
      <w:bookmarkStart w:id="90" w:name="_Toc3076"/>
      <w:r>
        <w:rPr>
          <w:rStyle w:val="30"/>
          <w:rFonts w:ascii="黑体" w:eastAsia="黑体" w:hAnsi="黑体" w:cs="黑体" w:hint="eastAsia"/>
          <w:sz w:val="32"/>
          <w:szCs w:val="32"/>
        </w:rPr>
        <w:lastRenderedPageBreak/>
        <w:t>致谢</w:t>
      </w:r>
      <w:bookmarkEnd w:id="89"/>
      <w:bookmarkEnd w:id="90"/>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8"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B6415" w14:textId="77777777" w:rsidR="007156E6" w:rsidRDefault="007156E6">
      <w:pPr>
        <w:spacing w:line="240" w:lineRule="auto"/>
      </w:pPr>
      <w:r>
        <w:separator/>
      </w:r>
    </w:p>
  </w:endnote>
  <w:endnote w:type="continuationSeparator" w:id="0">
    <w:p w14:paraId="02CE6A7F" w14:textId="77777777" w:rsidR="007156E6" w:rsidRDefault="00715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5E2B20" w:rsidRDefault="005E2B2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5E2B20" w:rsidRDefault="005E2B20">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5D7470">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5E2B20" w:rsidRDefault="005E2B20">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EB712F">
      <w:rPr>
        <w:noProof/>
      </w:rPr>
      <w:t>1</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C7361" w14:textId="77777777" w:rsidR="007156E6" w:rsidRDefault="007156E6">
      <w:pPr>
        <w:spacing w:line="240" w:lineRule="auto"/>
      </w:pPr>
      <w:r>
        <w:separator/>
      </w:r>
    </w:p>
  </w:footnote>
  <w:footnote w:type="continuationSeparator" w:id="0">
    <w:p w14:paraId="2A34B6D2" w14:textId="77777777" w:rsidR="007156E6" w:rsidRDefault="007156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5E2B20" w:rsidRDefault="005E2B20">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5E2B20" w:rsidRDefault="005E2B20">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5917FD21"/>
    <w:multiLevelType w:val="singleLevel"/>
    <w:tmpl w:val="5917FD21"/>
    <w:lvl w:ilvl="0">
      <w:start w:val="1"/>
      <w:numFmt w:val="decimal"/>
      <w:suff w:val="nothing"/>
      <w:lvlText w:val="%1."/>
      <w:lvlJc w:val="left"/>
    </w:lvl>
  </w:abstractNum>
  <w:abstractNum w:abstractNumId="6">
    <w:nsid w:val="59181707"/>
    <w:multiLevelType w:val="singleLevel"/>
    <w:tmpl w:val="59181707"/>
    <w:lvl w:ilvl="0">
      <w:start w:val="1"/>
      <w:numFmt w:val="decimal"/>
      <w:suff w:val="nothing"/>
      <w:lvlText w:val="%1."/>
      <w:lvlJc w:val="left"/>
    </w:lvl>
  </w:abstractNum>
  <w:abstractNum w:abstractNumId="7">
    <w:nsid w:val="59210F94"/>
    <w:multiLevelType w:val="singleLevel"/>
    <w:tmpl w:val="59210F94"/>
    <w:lvl w:ilvl="0">
      <w:start w:val="1"/>
      <w:numFmt w:val="decimal"/>
      <w:suff w:val="nothing"/>
      <w:lvlText w:val="%1."/>
      <w:lvlJc w:val="left"/>
    </w:lvl>
  </w:abstractNum>
  <w:abstractNum w:abstractNumId="8">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9">
    <w:nsid w:val="592D18BE"/>
    <w:multiLevelType w:val="singleLevel"/>
    <w:tmpl w:val="592D18BE"/>
    <w:lvl w:ilvl="0">
      <w:start w:val="2"/>
      <w:numFmt w:val="chineseCounting"/>
      <w:suff w:val="nothing"/>
      <w:lvlText w:val="（%1）"/>
      <w:lvlJc w:val="left"/>
    </w:lvl>
  </w:abstractNum>
  <w:abstractNum w:abstractNumId="10">
    <w:nsid w:val="592D1B75"/>
    <w:multiLevelType w:val="singleLevel"/>
    <w:tmpl w:val="592D1B75"/>
    <w:lvl w:ilvl="0">
      <w:start w:val="4"/>
      <w:numFmt w:val="chineseCounting"/>
      <w:suff w:val="nothing"/>
      <w:lvlText w:val="（%1）"/>
      <w:lvlJc w:val="left"/>
    </w:lvl>
  </w:abstractNum>
  <w:abstractNum w:abstractNumId="11">
    <w:nsid w:val="592D205A"/>
    <w:multiLevelType w:val="singleLevel"/>
    <w:tmpl w:val="592D205A"/>
    <w:lvl w:ilvl="0">
      <w:start w:val="5"/>
      <w:numFmt w:val="chineseCounting"/>
      <w:suff w:val="space"/>
      <w:lvlText w:val="(%1)"/>
      <w:lvlJc w:val="left"/>
    </w:lvl>
  </w:abstractNum>
  <w:abstractNum w:abstractNumId="12">
    <w:nsid w:val="592D227F"/>
    <w:multiLevelType w:val="singleLevel"/>
    <w:tmpl w:val="592D227F"/>
    <w:lvl w:ilvl="0">
      <w:start w:val="6"/>
      <w:numFmt w:val="chineseCounting"/>
      <w:suff w:val="nothing"/>
      <w:lvlText w:val="（%1）"/>
      <w:lvlJc w:val="left"/>
    </w:lvl>
  </w:abstractNum>
  <w:abstractNum w:abstractNumId="13">
    <w:nsid w:val="592D3959"/>
    <w:multiLevelType w:val="singleLevel"/>
    <w:tmpl w:val="592D3959"/>
    <w:lvl w:ilvl="0">
      <w:start w:val="1"/>
      <w:numFmt w:val="chineseCounting"/>
      <w:suff w:val="space"/>
      <w:lvlText w:val="(%1)"/>
      <w:lvlJc w:val="left"/>
    </w:lvl>
  </w:abstractNum>
  <w:abstractNum w:abstractNumId="14">
    <w:nsid w:val="593BD0A7"/>
    <w:multiLevelType w:val="singleLevel"/>
    <w:tmpl w:val="593BD0A7"/>
    <w:lvl w:ilvl="0">
      <w:start w:val="1"/>
      <w:numFmt w:val="chineseCounting"/>
      <w:suff w:val="nothing"/>
      <w:lvlText w:val="（%1）"/>
      <w:lvlJc w:val="left"/>
    </w:lvl>
  </w:abstractNum>
  <w:abstractNum w:abstractNumId="15">
    <w:nsid w:val="593BD6F4"/>
    <w:multiLevelType w:val="singleLevel"/>
    <w:tmpl w:val="593BD6F4"/>
    <w:lvl w:ilvl="0">
      <w:start w:val="3"/>
      <w:numFmt w:val="decimal"/>
      <w:suff w:val="space"/>
      <w:lvlText w:val="%1."/>
      <w:lvlJc w:val="left"/>
    </w:lvl>
  </w:abstractNum>
  <w:abstractNum w:abstractNumId="16">
    <w:nsid w:val="593CF20F"/>
    <w:multiLevelType w:val="singleLevel"/>
    <w:tmpl w:val="593CF20F"/>
    <w:lvl w:ilvl="0">
      <w:start w:val="1"/>
      <w:numFmt w:val="decimal"/>
      <w:suff w:val="space"/>
      <w:lvlText w:val="%1."/>
      <w:lvlJc w:val="left"/>
    </w:lvl>
  </w:abstractNum>
  <w:abstractNum w:abstractNumId="17">
    <w:nsid w:val="593CF463"/>
    <w:multiLevelType w:val="singleLevel"/>
    <w:tmpl w:val="593CF463"/>
    <w:lvl w:ilvl="0">
      <w:start w:val="1"/>
      <w:numFmt w:val="decimal"/>
      <w:suff w:val="space"/>
      <w:lvlText w:val="%1."/>
      <w:lvlJc w:val="left"/>
    </w:lvl>
  </w:abstractNum>
  <w:abstractNum w:abstractNumId="18">
    <w:nsid w:val="593D2499"/>
    <w:multiLevelType w:val="singleLevel"/>
    <w:tmpl w:val="593D2499"/>
    <w:lvl w:ilvl="0">
      <w:start w:val="1"/>
      <w:numFmt w:val="chineseCounting"/>
      <w:suff w:val="nothing"/>
      <w:lvlText w:val="（%1）"/>
      <w:lvlJc w:val="left"/>
    </w:lvl>
  </w:abstractNum>
  <w:abstractNum w:abstractNumId="19">
    <w:nsid w:val="5944D710"/>
    <w:multiLevelType w:val="singleLevel"/>
    <w:tmpl w:val="5944D710"/>
    <w:lvl w:ilvl="0">
      <w:start w:val="1"/>
      <w:numFmt w:val="decimal"/>
      <w:suff w:val="nothing"/>
      <w:lvlText w:val="%1."/>
      <w:lvlJc w:val="left"/>
    </w:lvl>
  </w:abstractNum>
  <w:abstractNum w:abstractNumId="20">
    <w:nsid w:val="5944DD6C"/>
    <w:multiLevelType w:val="singleLevel"/>
    <w:tmpl w:val="5944DD6C"/>
    <w:lvl w:ilvl="0">
      <w:start w:val="1"/>
      <w:numFmt w:val="chineseCounting"/>
      <w:suff w:val="nothing"/>
      <w:lvlText w:val="（%1）"/>
      <w:lvlJc w:val="left"/>
    </w:lvl>
  </w:abstractNum>
  <w:abstractNum w:abstractNumId="21">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2">
    <w:nsid w:val="5944EFCE"/>
    <w:multiLevelType w:val="singleLevel"/>
    <w:tmpl w:val="5944EFCE"/>
    <w:lvl w:ilvl="0">
      <w:start w:val="1"/>
      <w:numFmt w:val="chineseCounting"/>
      <w:suff w:val="space"/>
      <w:lvlText w:val="(%1)"/>
      <w:lvlJc w:val="left"/>
    </w:lvl>
  </w:abstractNum>
  <w:abstractNum w:abstractNumId="23">
    <w:nsid w:val="594517BD"/>
    <w:multiLevelType w:val="singleLevel"/>
    <w:tmpl w:val="594517BD"/>
    <w:lvl w:ilvl="0">
      <w:start w:val="1"/>
      <w:numFmt w:val="chineseCounting"/>
      <w:suff w:val="space"/>
      <w:lvlText w:val="(%1)"/>
      <w:lvlJc w:val="left"/>
    </w:lvl>
  </w:abstractNum>
  <w:abstractNum w:abstractNumId="24">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7">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9"/>
  </w:num>
  <w:num w:numId="2">
    <w:abstractNumId w:val="3"/>
  </w:num>
  <w:num w:numId="3">
    <w:abstractNumId w:val="4"/>
  </w:num>
  <w:num w:numId="4">
    <w:abstractNumId w:val="5"/>
  </w:num>
  <w:num w:numId="5">
    <w:abstractNumId w:val="6"/>
  </w:num>
  <w:num w:numId="6">
    <w:abstractNumId w:val="7"/>
  </w:num>
  <w:num w:numId="7">
    <w:abstractNumId w:val="8"/>
  </w:num>
  <w:num w:numId="8">
    <w:abstractNumId w:val="20"/>
  </w:num>
  <w:num w:numId="9">
    <w:abstractNumId w:val="21"/>
  </w:num>
  <w:num w:numId="10">
    <w:abstractNumId w:val="24"/>
  </w:num>
  <w:num w:numId="11">
    <w:abstractNumId w:val="26"/>
  </w:num>
  <w:num w:numId="12">
    <w:abstractNumId w:val="9"/>
  </w:num>
  <w:num w:numId="13">
    <w:abstractNumId w:val="10"/>
  </w:num>
  <w:num w:numId="14">
    <w:abstractNumId w:val="11"/>
  </w:num>
  <w:num w:numId="15">
    <w:abstractNumId w:val="12"/>
  </w:num>
  <w:num w:numId="16">
    <w:abstractNumId w:val="23"/>
  </w:num>
  <w:num w:numId="17">
    <w:abstractNumId w:val="13"/>
  </w:num>
  <w:num w:numId="18">
    <w:abstractNumId w:val="0"/>
  </w:num>
  <w:num w:numId="19">
    <w:abstractNumId w:val="15"/>
  </w:num>
  <w:num w:numId="20">
    <w:abstractNumId w:val="14"/>
  </w:num>
  <w:num w:numId="21">
    <w:abstractNumId w:val="18"/>
  </w:num>
  <w:num w:numId="22">
    <w:abstractNumId w:val="2"/>
  </w:num>
  <w:num w:numId="23">
    <w:abstractNumId w:val="16"/>
  </w:num>
  <w:num w:numId="24">
    <w:abstractNumId w:val="17"/>
  </w:num>
  <w:num w:numId="25">
    <w:abstractNumId w:val="22"/>
  </w:num>
  <w:num w:numId="26">
    <w:abstractNumId w:val="27"/>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25BC"/>
    <w:rsid w:val="0002628E"/>
    <w:rsid w:val="00032844"/>
    <w:rsid w:val="0003428D"/>
    <w:rsid w:val="000360E1"/>
    <w:rsid w:val="0004598E"/>
    <w:rsid w:val="000519B8"/>
    <w:rsid w:val="00061198"/>
    <w:rsid w:val="00065161"/>
    <w:rsid w:val="00071451"/>
    <w:rsid w:val="0008017E"/>
    <w:rsid w:val="000926C0"/>
    <w:rsid w:val="00093476"/>
    <w:rsid w:val="000960BE"/>
    <w:rsid w:val="000A12BD"/>
    <w:rsid w:val="000B3D4E"/>
    <w:rsid w:val="000B54E9"/>
    <w:rsid w:val="000E2F96"/>
    <w:rsid w:val="00105718"/>
    <w:rsid w:val="00112D99"/>
    <w:rsid w:val="00113F06"/>
    <w:rsid w:val="001151C5"/>
    <w:rsid w:val="00121688"/>
    <w:rsid w:val="00127D67"/>
    <w:rsid w:val="00134E74"/>
    <w:rsid w:val="00143AFC"/>
    <w:rsid w:val="001561D0"/>
    <w:rsid w:val="00161330"/>
    <w:rsid w:val="00161997"/>
    <w:rsid w:val="00163998"/>
    <w:rsid w:val="001669A8"/>
    <w:rsid w:val="001821A8"/>
    <w:rsid w:val="001849CF"/>
    <w:rsid w:val="0019084C"/>
    <w:rsid w:val="001B4DA8"/>
    <w:rsid w:val="001C1771"/>
    <w:rsid w:val="001C3216"/>
    <w:rsid w:val="001C7BAD"/>
    <w:rsid w:val="001D0982"/>
    <w:rsid w:val="001D6D26"/>
    <w:rsid w:val="001E5D39"/>
    <w:rsid w:val="001F29D8"/>
    <w:rsid w:val="001F3F3C"/>
    <w:rsid w:val="001F71C5"/>
    <w:rsid w:val="002010DD"/>
    <w:rsid w:val="002112FC"/>
    <w:rsid w:val="002176F9"/>
    <w:rsid w:val="00222446"/>
    <w:rsid w:val="00234A1D"/>
    <w:rsid w:val="00235AC4"/>
    <w:rsid w:val="00237F1E"/>
    <w:rsid w:val="00247C97"/>
    <w:rsid w:val="00250ADC"/>
    <w:rsid w:val="002525C0"/>
    <w:rsid w:val="0025407D"/>
    <w:rsid w:val="00260ED7"/>
    <w:rsid w:val="00263B30"/>
    <w:rsid w:val="00264BF8"/>
    <w:rsid w:val="0027132F"/>
    <w:rsid w:val="00290DFB"/>
    <w:rsid w:val="002946F3"/>
    <w:rsid w:val="00295569"/>
    <w:rsid w:val="0029618F"/>
    <w:rsid w:val="002C3AF3"/>
    <w:rsid w:val="002C3D35"/>
    <w:rsid w:val="002D101F"/>
    <w:rsid w:val="002F3396"/>
    <w:rsid w:val="00301656"/>
    <w:rsid w:val="00311559"/>
    <w:rsid w:val="00312E62"/>
    <w:rsid w:val="003160EE"/>
    <w:rsid w:val="00317C26"/>
    <w:rsid w:val="00332FC5"/>
    <w:rsid w:val="00334B51"/>
    <w:rsid w:val="00346122"/>
    <w:rsid w:val="00347848"/>
    <w:rsid w:val="00354B7E"/>
    <w:rsid w:val="00361370"/>
    <w:rsid w:val="003651A4"/>
    <w:rsid w:val="00365A36"/>
    <w:rsid w:val="00380174"/>
    <w:rsid w:val="00384632"/>
    <w:rsid w:val="00384E90"/>
    <w:rsid w:val="003A139F"/>
    <w:rsid w:val="003B0C82"/>
    <w:rsid w:val="003B502D"/>
    <w:rsid w:val="003E0430"/>
    <w:rsid w:val="003E26F4"/>
    <w:rsid w:val="003E58FC"/>
    <w:rsid w:val="003E5B29"/>
    <w:rsid w:val="003E623B"/>
    <w:rsid w:val="00413D85"/>
    <w:rsid w:val="00416383"/>
    <w:rsid w:val="004164ED"/>
    <w:rsid w:val="00440399"/>
    <w:rsid w:val="004408CA"/>
    <w:rsid w:val="00451BEE"/>
    <w:rsid w:val="00460BFE"/>
    <w:rsid w:val="004619D1"/>
    <w:rsid w:val="00472E2C"/>
    <w:rsid w:val="004751B6"/>
    <w:rsid w:val="004777E4"/>
    <w:rsid w:val="004B52F6"/>
    <w:rsid w:val="004B6CA2"/>
    <w:rsid w:val="004C1B99"/>
    <w:rsid w:val="004C3E80"/>
    <w:rsid w:val="004F08B9"/>
    <w:rsid w:val="004F3005"/>
    <w:rsid w:val="00505D1E"/>
    <w:rsid w:val="00515770"/>
    <w:rsid w:val="00520280"/>
    <w:rsid w:val="00562F53"/>
    <w:rsid w:val="0056744A"/>
    <w:rsid w:val="005722F5"/>
    <w:rsid w:val="005762E2"/>
    <w:rsid w:val="005768F6"/>
    <w:rsid w:val="00580ACD"/>
    <w:rsid w:val="005840CD"/>
    <w:rsid w:val="0059349B"/>
    <w:rsid w:val="00596900"/>
    <w:rsid w:val="005B3108"/>
    <w:rsid w:val="005C2420"/>
    <w:rsid w:val="005C4835"/>
    <w:rsid w:val="005D2DAF"/>
    <w:rsid w:val="005D7470"/>
    <w:rsid w:val="005E2976"/>
    <w:rsid w:val="005E2B20"/>
    <w:rsid w:val="005E33A0"/>
    <w:rsid w:val="005F76BE"/>
    <w:rsid w:val="00602C15"/>
    <w:rsid w:val="00603D87"/>
    <w:rsid w:val="00621034"/>
    <w:rsid w:val="00621B87"/>
    <w:rsid w:val="00624E36"/>
    <w:rsid w:val="006257C4"/>
    <w:rsid w:val="006301E7"/>
    <w:rsid w:val="00633639"/>
    <w:rsid w:val="00656571"/>
    <w:rsid w:val="0065762B"/>
    <w:rsid w:val="006669CB"/>
    <w:rsid w:val="00677B06"/>
    <w:rsid w:val="00680EE7"/>
    <w:rsid w:val="0068235B"/>
    <w:rsid w:val="00684574"/>
    <w:rsid w:val="006950EF"/>
    <w:rsid w:val="006B386A"/>
    <w:rsid w:val="006B6C8B"/>
    <w:rsid w:val="006C1631"/>
    <w:rsid w:val="006C4588"/>
    <w:rsid w:val="006C7105"/>
    <w:rsid w:val="006C720C"/>
    <w:rsid w:val="006D3FD3"/>
    <w:rsid w:val="006D6E38"/>
    <w:rsid w:val="006E1F18"/>
    <w:rsid w:val="006E2434"/>
    <w:rsid w:val="006E26E5"/>
    <w:rsid w:val="006E784F"/>
    <w:rsid w:val="00702D82"/>
    <w:rsid w:val="00711113"/>
    <w:rsid w:val="0071177D"/>
    <w:rsid w:val="00713E62"/>
    <w:rsid w:val="007153BF"/>
    <w:rsid w:val="007156E6"/>
    <w:rsid w:val="00717A01"/>
    <w:rsid w:val="0072032F"/>
    <w:rsid w:val="00721613"/>
    <w:rsid w:val="0072328A"/>
    <w:rsid w:val="00731F8A"/>
    <w:rsid w:val="00750932"/>
    <w:rsid w:val="0075440F"/>
    <w:rsid w:val="0075490C"/>
    <w:rsid w:val="00762760"/>
    <w:rsid w:val="00762BFA"/>
    <w:rsid w:val="007934FB"/>
    <w:rsid w:val="00793A91"/>
    <w:rsid w:val="007A6764"/>
    <w:rsid w:val="007B0F0D"/>
    <w:rsid w:val="007B254B"/>
    <w:rsid w:val="007B2A63"/>
    <w:rsid w:val="007C1D70"/>
    <w:rsid w:val="007C619E"/>
    <w:rsid w:val="007C7A9F"/>
    <w:rsid w:val="007D075E"/>
    <w:rsid w:val="007D31E0"/>
    <w:rsid w:val="007E20BB"/>
    <w:rsid w:val="007E3D15"/>
    <w:rsid w:val="007E5D69"/>
    <w:rsid w:val="00810C4B"/>
    <w:rsid w:val="008110B4"/>
    <w:rsid w:val="008167D1"/>
    <w:rsid w:val="00817493"/>
    <w:rsid w:val="00830794"/>
    <w:rsid w:val="008353F4"/>
    <w:rsid w:val="00842A75"/>
    <w:rsid w:val="00854FA9"/>
    <w:rsid w:val="00871055"/>
    <w:rsid w:val="00871310"/>
    <w:rsid w:val="00877EC6"/>
    <w:rsid w:val="008857F4"/>
    <w:rsid w:val="0089132B"/>
    <w:rsid w:val="008929D1"/>
    <w:rsid w:val="008B0D00"/>
    <w:rsid w:val="008B1664"/>
    <w:rsid w:val="008D6267"/>
    <w:rsid w:val="008E05D2"/>
    <w:rsid w:val="008F6BF7"/>
    <w:rsid w:val="0090019A"/>
    <w:rsid w:val="00907845"/>
    <w:rsid w:val="0091048B"/>
    <w:rsid w:val="00924B6D"/>
    <w:rsid w:val="0093254E"/>
    <w:rsid w:val="00962AC0"/>
    <w:rsid w:val="009659B1"/>
    <w:rsid w:val="00965A68"/>
    <w:rsid w:val="00967894"/>
    <w:rsid w:val="009728F5"/>
    <w:rsid w:val="00992428"/>
    <w:rsid w:val="00992CBF"/>
    <w:rsid w:val="0099377D"/>
    <w:rsid w:val="00993B84"/>
    <w:rsid w:val="009A0CE7"/>
    <w:rsid w:val="009A0FD7"/>
    <w:rsid w:val="009A4785"/>
    <w:rsid w:val="009A4ED6"/>
    <w:rsid w:val="009D109A"/>
    <w:rsid w:val="009D71B8"/>
    <w:rsid w:val="009D7FE6"/>
    <w:rsid w:val="009E41F5"/>
    <w:rsid w:val="009E6EC5"/>
    <w:rsid w:val="00A00B0A"/>
    <w:rsid w:val="00A01983"/>
    <w:rsid w:val="00A03681"/>
    <w:rsid w:val="00A05B8B"/>
    <w:rsid w:val="00A0709E"/>
    <w:rsid w:val="00A17B02"/>
    <w:rsid w:val="00A17D7B"/>
    <w:rsid w:val="00A2206A"/>
    <w:rsid w:val="00A33925"/>
    <w:rsid w:val="00A36FB0"/>
    <w:rsid w:val="00A42C0A"/>
    <w:rsid w:val="00A430CD"/>
    <w:rsid w:val="00A54FA0"/>
    <w:rsid w:val="00A60B69"/>
    <w:rsid w:val="00A72127"/>
    <w:rsid w:val="00A814B9"/>
    <w:rsid w:val="00A835A7"/>
    <w:rsid w:val="00A9317D"/>
    <w:rsid w:val="00A9427B"/>
    <w:rsid w:val="00A97206"/>
    <w:rsid w:val="00AA4056"/>
    <w:rsid w:val="00AB0B13"/>
    <w:rsid w:val="00AB0E13"/>
    <w:rsid w:val="00AB3EE9"/>
    <w:rsid w:val="00AB3F20"/>
    <w:rsid w:val="00AB5A80"/>
    <w:rsid w:val="00AB7794"/>
    <w:rsid w:val="00AC3D11"/>
    <w:rsid w:val="00AD15E4"/>
    <w:rsid w:val="00AE581B"/>
    <w:rsid w:val="00AF23D9"/>
    <w:rsid w:val="00AF34EF"/>
    <w:rsid w:val="00AF35E6"/>
    <w:rsid w:val="00AF374E"/>
    <w:rsid w:val="00AF5212"/>
    <w:rsid w:val="00AF70B1"/>
    <w:rsid w:val="00B02756"/>
    <w:rsid w:val="00B037A0"/>
    <w:rsid w:val="00B215F5"/>
    <w:rsid w:val="00B31431"/>
    <w:rsid w:val="00B51B19"/>
    <w:rsid w:val="00B53DCF"/>
    <w:rsid w:val="00B620A4"/>
    <w:rsid w:val="00B6612F"/>
    <w:rsid w:val="00B66B92"/>
    <w:rsid w:val="00B66F7F"/>
    <w:rsid w:val="00B66FEF"/>
    <w:rsid w:val="00B76EED"/>
    <w:rsid w:val="00B905BB"/>
    <w:rsid w:val="00B91A24"/>
    <w:rsid w:val="00BA6BE2"/>
    <w:rsid w:val="00BB16FD"/>
    <w:rsid w:val="00BB2DD3"/>
    <w:rsid w:val="00BC25CA"/>
    <w:rsid w:val="00BD16BF"/>
    <w:rsid w:val="00BD16D6"/>
    <w:rsid w:val="00BD263A"/>
    <w:rsid w:val="00BF144E"/>
    <w:rsid w:val="00BF6008"/>
    <w:rsid w:val="00C013A2"/>
    <w:rsid w:val="00C027A2"/>
    <w:rsid w:val="00C13ADA"/>
    <w:rsid w:val="00C17B75"/>
    <w:rsid w:val="00C244BB"/>
    <w:rsid w:val="00C338FB"/>
    <w:rsid w:val="00C339C3"/>
    <w:rsid w:val="00C36A92"/>
    <w:rsid w:val="00C4007D"/>
    <w:rsid w:val="00C42924"/>
    <w:rsid w:val="00C433CB"/>
    <w:rsid w:val="00C5190D"/>
    <w:rsid w:val="00C562FA"/>
    <w:rsid w:val="00C6085E"/>
    <w:rsid w:val="00C6193E"/>
    <w:rsid w:val="00C63CC6"/>
    <w:rsid w:val="00C776BB"/>
    <w:rsid w:val="00C81A15"/>
    <w:rsid w:val="00C81D96"/>
    <w:rsid w:val="00CA28E6"/>
    <w:rsid w:val="00CB240E"/>
    <w:rsid w:val="00CB44B8"/>
    <w:rsid w:val="00CC5FED"/>
    <w:rsid w:val="00CE0646"/>
    <w:rsid w:val="00CE1248"/>
    <w:rsid w:val="00CF5E80"/>
    <w:rsid w:val="00D03528"/>
    <w:rsid w:val="00D06826"/>
    <w:rsid w:val="00D1183E"/>
    <w:rsid w:val="00D11AEB"/>
    <w:rsid w:val="00D159C6"/>
    <w:rsid w:val="00D16172"/>
    <w:rsid w:val="00D24CF7"/>
    <w:rsid w:val="00D25B6C"/>
    <w:rsid w:val="00D46221"/>
    <w:rsid w:val="00D5336E"/>
    <w:rsid w:val="00D63282"/>
    <w:rsid w:val="00D669AA"/>
    <w:rsid w:val="00D81CB8"/>
    <w:rsid w:val="00D85ECE"/>
    <w:rsid w:val="00DA0E8E"/>
    <w:rsid w:val="00DA28BE"/>
    <w:rsid w:val="00DB52E0"/>
    <w:rsid w:val="00DC3EFC"/>
    <w:rsid w:val="00DC5F3D"/>
    <w:rsid w:val="00DC6AB5"/>
    <w:rsid w:val="00DD1DDB"/>
    <w:rsid w:val="00DE21D2"/>
    <w:rsid w:val="00DE3A1D"/>
    <w:rsid w:val="00DE4614"/>
    <w:rsid w:val="00DF3F96"/>
    <w:rsid w:val="00DF6552"/>
    <w:rsid w:val="00DF7F93"/>
    <w:rsid w:val="00E016C6"/>
    <w:rsid w:val="00E046FF"/>
    <w:rsid w:val="00E150E1"/>
    <w:rsid w:val="00E15D3E"/>
    <w:rsid w:val="00E2143E"/>
    <w:rsid w:val="00E22B44"/>
    <w:rsid w:val="00E360E7"/>
    <w:rsid w:val="00E3701B"/>
    <w:rsid w:val="00E42C81"/>
    <w:rsid w:val="00E42D35"/>
    <w:rsid w:val="00E4333F"/>
    <w:rsid w:val="00E54B61"/>
    <w:rsid w:val="00E76DE5"/>
    <w:rsid w:val="00E77398"/>
    <w:rsid w:val="00E77FD6"/>
    <w:rsid w:val="00E93811"/>
    <w:rsid w:val="00E95230"/>
    <w:rsid w:val="00E97D80"/>
    <w:rsid w:val="00EA7368"/>
    <w:rsid w:val="00EB3D6B"/>
    <w:rsid w:val="00EB5055"/>
    <w:rsid w:val="00EB5DE9"/>
    <w:rsid w:val="00EB6DEB"/>
    <w:rsid w:val="00EB712F"/>
    <w:rsid w:val="00EC211D"/>
    <w:rsid w:val="00ED1702"/>
    <w:rsid w:val="00ED3772"/>
    <w:rsid w:val="00ED6C6C"/>
    <w:rsid w:val="00EE4315"/>
    <w:rsid w:val="00EF0ACA"/>
    <w:rsid w:val="00EF0DD5"/>
    <w:rsid w:val="00EF105B"/>
    <w:rsid w:val="00F05F83"/>
    <w:rsid w:val="00F1195A"/>
    <w:rsid w:val="00F210F1"/>
    <w:rsid w:val="00F25F53"/>
    <w:rsid w:val="00F35871"/>
    <w:rsid w:val="00F5130D"/>
    <w:rsid w:val="00F60986"/>
    <w:rsid w:val="00F63716"/>
    <w:rsid w:val="00F77AF1"/>
    <w:rsid w:val="00F817B8"/>
    <w:rsid w:val="00F82B07"/>
    <w:rsid w:val="00F86048"/>
    <w:rsid w:val="00F9004C"/>
    <w:rsid w:val="00F93708"/>
    <w:rsid w:val="00F94E0D"/>
    <w:rsid w:val="00F95114"/>
    <w:rsid w:val="00FA505A"/>
    <w:rsid w:val="00FB25BA"/>
    <w:rsid w:val="00FD0A3F"/>
    <w:rsid w:val="00FD575A"/>
    <w:rsid w:val="00FE5D23"/>
    <w:rsid w:val="00FF59F4"/>
    <w:rsid w:val="00FF6680"/>
    <w:rsid w:val="00FF78B2"/>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png"/><Relationship Id="rId21" Type="http://schemas.openxmlformats.org/officeDocument/2006/relationships/chart" Target="charts/chart2.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6"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7"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8" Type="http://schemas.openxmlformats.org/officeDocument/2006/relationships/hyperlink" Target="http://www.baidu.com/link?url=nJKNpxoFwIOF8EPOLM2oVE36tueFkfhsRTnGTQD3Sh370DvfyBRj5hmiAnKH6ZLHwBNTB8MB4VAhmyeXzHxWfpxrciZAswIBK4j7gHAsazW"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baike.baidu.com/item/%E6%B5%81%E7%A8%8B/31013" TargetMode="External"/><Relationship Id="rId15" Type="http://schemas.openxmlformats.org/officeDocument/2006/relationships/hyperlink" Target="http://baike.baidu.com/item/%E5%8F%96%E6%A0%B7" TargetMode="External"/><Relationship Id="rId16" Type="http://schemas.openxmlformats.org/officeDocument/2006/relationships/hyperlink" Target="http://baike.baidu.com/item/%E8%A1%A1%E9%87%8F" TargetMode="External"/><Relationship Id="rId17" Type="http://schemas.openxmlformats.org/officeDocument/2006/relationships/hyperlink" Target="http://baike.baidu.com/item/%E7%BB%A9%E6%95%88" TargetMode="External"/><Relationship Id="rId18" Type="http://schemas.openxmlformats.org/officeDocument/2006/relationships/hyperlink" Target="http://baike.baidu.com/item/%E9%87%8F%E5%8C%96%E7%AE%A1%E7%90%8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81D6DC-80A8-3940-82A8-E324BC9C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57</Pages>
  <Words>7084</Words>
  <Characters>40382</Characters>
  <Application>Microsoft Macintosh Word</Application>
  <DocSecurity>0</DocSecurity>
  <Lines>336</Lines>
  <Paragraphs>94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204</cp:revision>
  <dcterms:created xsi:type="dcterms:W3CDTF">2017-04-30T11:31:00Z</dcterms:created>
  <dcterms:modified xsi:type="dcterms:W3CDTF">2017-10-08T07:26:00Z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