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mwluyewp6udj" w:id="0"/>
      <w:bookmarkEnd w:id="0"/>
      <w:r w:rsidDel="00000000" w:rsidR="00000000" w:rsidRPr="00000000">
        <w:rPr>
          <w:b w:val="1"/>
          <w:color w:val="000000"/>
          <w:sz w:val="26"/>
          <w:szCs w:val="26"/>
          <w:rtl w:val="0"/>
        </w:rPr>
        <w:t xml:space="preserve">🔊 Bluetooth Speaker</w:t>
      </w:r>
    </w:p>
    <w:p w:rsidR="00000000" w:rsidDel="00000000" w:rsidP="00000000" w:rsidRDefault="00000000" w:rsidRPr="00000000" w14:paraId="00000002">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Enjoy crystal-clear sound with our compact and powerful Bluetooth speaker. Designed for portability and built with deep bass technology, this speaker connects instantly with your smartphone, tablet, or laptop. Ideal for home, travel, or outdoor gatherings.</w:t>
      </w:r>
    </w:p>
    <w:p w:rsidR="00000000" w:rsidDel="00000000" w:rsidP="00000000" w:rsidRDefault="00000000" w:rsidRPr="00000000" w14:paraId="00000003">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tl w:val="0"/>
        </w:rPr>
        <w:t xml:space="preserve">Up to 10 hours of playtime</w:t>
        <w:br w:type="textWrapping"/>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Bluetooth 5.0 for seamless connectivity</w:t>
        <w:br w:type="textWrapping"/>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Splash-proof design</w:t>
        <w:br w:type="textWrapping"/>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rtl w:val="0"/>
        </w:rPr>
        <w:t xml:space="preserve">Built-in mic for hands-free calls</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7k6xlolijl6p" w:id="1"/>
      <w:bookmarkEnd w:id="1"/>
      <w:r w:rsidDel="00000000" w:rsidR="00000000" w:rsidRPr="00000000">
        <w:rPr>
          <w:b w:val="1"/>
          <w:color w:val="000000"/>
          <w:sz w:val="26"/>
          <w:szCs w:val="26"/>
          <w:rtl w:val="0"/>
        </w:rPr>
        <w:t xml:space="preserve">🔋 Power Bank</w:t>
      </w:r>
    </w:p>
    <w:p w:rsidR="00000000" w:rsidDel="00000000" w:rsidP="00000000" w:rsidRDefault="00000000" w:rsidRPr="00000000" w14:paraId="0000000A">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Never run out of charge on the go with this high-capacity power bank. Its sleek design makes it easy to carry in your pocket or bag, while the dual USB ports allow simultaneous charging of two devices.</w:t>
      </w:r>
    </w:p>
    <w:p w:rsidR="00000000" w:rsidDel="00000000" w:rsidP="00000000" w:rsidRDefault="00000000" w:rsidRPr="00000000" w14:paraId="0000000B">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10,000 mAh/20,000 mAh capacity options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Fast charging support (QC/PD)</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LED battery indicator</w:t>
        <w:br w:type="textWrapping"/>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Compact and travel-friendly</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r92g2y1ud52r" w:id="2"/>
      <w:bookmarkEnd w:id="2"/>
      <w:r w:rsidDel="00000000" w:rsidR="00000000" w:rsidRPr="00000000">
        <w:rPr>
          <w:b w:val="1"/>
          <w:color w:val="000000"/>
          <w:sz w:val="26"/>
          <w:szCs w:val="26"/>
          <w:rtl w:val="0"/>
        </w:rPr>
        <w:t xml:space="preserve">🖱️ Wireless Mouse</w:t>
      </w:r>
    </w:p>
    <w:p w:rsidR="00000000" w:rsidDel="00000000" w:rsidP="00000000" w:rsidRDefault="00000000" w:rsidRPr="00000000" w14:paraId="00000012">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Work smarter and smoother with our ergonomically designed wireless mouse. It offers precise tracking and a long-lasting battery for uninterrupted use throughout the day.</w:t>
      </w:r>
    </w:p>
    <w:p w:rsidR="00000000" w:rsidDel="00000000" w:rsidP="00000000" w:rsidRDefault="00000000" w:rsidRPr="00000000" w14:paraId="00000013">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2.4GHz wireless technology</w:t>
        <w:br w:type="textWrapping"/>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Adjustable DPI settings (800/1200/1600)</w:t>
        <w:br w:type="textWrapping"/>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rtl w:val="0"/>
        </w:rPr>
        <w:t xml:space="preserve">Silent click buttons</w:t>
        <w:br w:type="textWrapping"/>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rtl w:val="0"/>
        </w:rPr>
        <w:t xml:space="preserve">Plug-and-play USB receiver</w:t>
        <w:br w:type="textWrapping"/>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diaizb43jrhu" w:id="3"/>
      <w:bookmarkEnd w:id="3"/>
      <w:r w:rsidDel="00000000" w:rsidR="00000000" w:rsidRPr="00000000">
        <w:rPr>
          <w:b w:val="1"/>
          <w:color w:val="000000"/>
          <w:sz w:val="26"/>
          <w:szCs w:val="26"/>
          <w:rtl w:val="0"/>
        </w:rPr>
        <w:t xml:space="preserve">💻 Laptop Stand</w:t>
      </w:r>
    </w:p>
    <w:p w:rsidR="00000000" w:rsidDel="00000000" w:rsidP="00000000" w:rsidRDefault="00000000" w:rsidRPr="00000000" w14:paraId="0000001A">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Improve your posture and productivity with this adjustable laptop stand. Built with sturdy aluminum alloy, it supports most laptop sizes while ensuring better airflow to prevent overheating.</w:t>
      </w:r>
    </w:p>
    <w:p w:rsidR="00000000" w:rsidDel="00000000" w:rsidP="00000000" w:rsidRDefault="00000000" w:rsidRPr="00000000" w14:paraId="0000001B">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Adjustable height and angle</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Anti-slip silicone pads</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rtl w:val="0"/>
        </w:rPr>
        <w:t xml:space="preserve">Foldable and lightweight</w:t>
        <w:br w:type="textWrapping"/>
      </w:r>
    </w:p>
    <w:p w:rsidR="00000000" w:rsidDel="00000000" w:rsidP="00000000" w:rsidRDefault="00000000" w:rsidRPr="00000000" w14:paraId="0000001F">
      <w:pPr>
        <w:numPr>
          <w:ilvl w:val="0"/>
          <w:numId w:val="3"/>
        </w:numPr>
        <w:spacing w:after="240" w:before="0" w:beforeAutospacing="0" w:lineRule="auto"/>
        <w:ind w:left="720" w:hanging="360"/>
      </w:pPr>
      <w:r w:rsidDel="00000000" w:rsidR="00000000" w:rsidRPr="00000000">
        <w:rPr>
          <w:rtl w:val="0"/>
        </w:rPr>
        <w:t xml:space="preserve">Compatible with 10"–17" laptops</w:t>
        <w:br w:type="textWrapping"/>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fm8r7q9zlzsw" w:id="4"/>
      <w:bookmarkEnd w:id="4"/>
      <w:r w:rsidDel="00000000" w:rsidR="00000000" w:rsidRPr="00000000">
        <w:rPr>
          <w:b w:val="1"/>
          <w:color w:val="000000"/>
          <w:sz w:val="26"/>
          <w:szCs w:val="26"/>
          <w:rtl w:val="0"/>
        </w:rPr>
        <w:t xml:space="preserve">🎧 Bluetooth Earbuds</w:t>
      </w:r>
    </w:p>
    <w:p w:rsidR="00000000" w:rsidDel="00000000" w:rsidP="00000000" w:rsidRDefault="00000000" w:rsidRPr="00000000" w14:paraId="00000022">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Experience true wireless freedom with our Bluetooth earbuds. Designed for comfort and equipped with noise reduction technology, these earbuds are perfect for music, calls, and workouts.</w:t>
      </w:r>
    </w:p>
    <w:p w:rsidR="00000000" w:rsidDel="00000000" w:rsidP="00000000" w:rsidRDefault="00000000" w:rsidRPr="00000000" w14:paraId="00000023">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Bluetooth 5.3 with auto-pairing</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Up to 25 hours battery life with charging case</w:t>
        <w:br w:type="textWrapping"/>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Touch controls for music and calls</w:t>
        <w:br w:type="textWrapping"/>
      </w:r>
    </w:p>
    <w:p w:rsidR="00000000" w:rsidDel="00000000" w:rsidP="00000000" w:rsidRDefault="00000000" w:rsidRPr="00000000" w14:paraId="00000027">
      <w:pPr>
        <w:numPr>
          <w:ilvl w:val="0"/>
          <w:numId w:val="1"/>
        </w:numPr>
        <w:spacing w:after="240" w:before="0" w:beforeAutospacing="0" w:lineRule="auto"/>
        <w:ind w:left="720" w:hanging="360"/>
      </w:pPr>
      <w:r w:rsidDel="00000000" w:rsidR="00000000" w:rsidRPr="00000000">
        <w:rPr>
          <w:rtl w:val="0"/>
        </w:rPr>
        <w:t xml:space="preserve">Sweat and water-resistant (IPX5)</w:t>
        <w:br w:type="textWrapping"/>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i2f833pvegzf" w:id="5"/>
      <w:bookmarkEnd w:id="5"/>
      <w:r w:rsidDel="00000000" w:rsidR="00000000" w:rsidRPr="00000000">
        <w:rPr>
          <w:rFonts w:ascii="Arial Unicode MS" w:cs="Arial Unicode MS" w:eastAsia="Arial Unicode MS" w:hAnsi="Arial Unicode MS"/>
          <w:b w:val="1"/>
          <w:color w:val="000000"/>
          <w:sz w:val="26"/>
          <w:szCs w:val="26"/>
          <w:rtl w:val="0"/>
        </w:rPr>
        <w:t xml:space="preserve">⌚ Smart Watch</w:t>
      </w:r>
    </w:p>
    <w:p w:rsidR="00000000" w:rsidDel="00000000" w:rsidP="00000000" w:rsidRDefault="00000000" w:rsidRPr="00000000" w14:paraId="0000002A">
      <w:pPr>
        <w:spacing w:after="240" w:before="240" w:lineRule="auto"/>
        <w:rPr/>
      </w:pPr>
      <w:r w:rsidDel="00000000" w:rsidR="00000000" w:rsidRPr="00000000">
        <w:rPr>
          <w:b w:val="1"/>
          <w:rtl w:val="0"/>
        </w:rPr>
        <w:t xml:space="preserve">Description</w:t>
      </w:r>
      <w:r w:rsidDel="00000000" w:rsidR="00000000" w:rsidRPr="00000000">
        <w:rPr>
          <w:rtl w:val="0"/>
        </w:rPr>
        <w:t xml:space="preserve">:</w:t>
        <w:br w:type="textWrapping"/>
        <w:t xml:space="preserve"> Stay connected and track your health on the go with our stylish smartwatch. With multiple fitness modes, message alerts, and heart rate monitoring, it’s the perfect companion for an active lifestyle.</w:t>
      </w:r>
    </w:p>
    <w:p w:rsidR="00000000" w:rsidDel="00000000" w:rsidP="00000000" w:rsidRDefault="00000000" w:rsidRPr="00000000" w14:paraId="0000002B">
      <w:pPr>
        <w:spacing w:after="240" w:before="240" w:lineRule="auto"/>
        <w:rPr/>
      </w:pPr>
      <w:r w:rsidDel="00000000" w:rsidR="00000000" w:rsidRPr="00000000">
        <w:rPr>
          <w:b w:val="1"/>
          <w:rtl w:val="0"/>
        </w:rPr>
        <w:t xml:space="preserve">Key Features</w:t>
      </w:r>
      <w:r w:rsidDel="00000000" w:rsidR="00000000" w:rsidRPr="00000000">
        <w:rPr>
          <w:rtl w:val="0"/>
        </w:rPr>
        <w:t xml:space="preserve">:</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Heart rate, SpO2, and sleep monitoring</w:t>
        <w:br w:type="textWrapping"/>
      </w:r>
    </w:p>
    <w:p w:rsidR="00000000" w:rsidDel="00000000" w:rsidP="00000000" w:rsidRDefault="00000000" w:rsidRPr="00000000" w14:paraId="0000002D">
      <w:pPr>
        <w:numPr>
          <w:ilvl w:val="0"/>
          <w:numId w:val="2"/>
        </w:numPr>
        <w:spacing w:after="0" w:afterAutospacing="0" w:before="0" w:beforeAutospacing="0" w:lineRule="auto"/>
        <w:ind w:left="720" w:hanging="360"/>
      </w:pPr>
      <w:r w:rsidDel="00000000" w:rsidR="00000000" w:rsidRPr="00000000">
        <w:rPr>
          <w:rtl w:val="0"/>
        </w:rPr>
        <w:t xml:space="preserve">Step, calorie, and workout tracking</w:t>
        <w:br w:type="textWrapping"/>
      </w:r>
    </w:p>
    <w:p w:rsidR="00000000" w:rsidDel="00000000" w:rsidP="00000000" w:rsidRDefault="00000000" w:rsidRPr="00000000" w14:paraId="0000002E">
      <w:pPr>
        <w:numPr>
          <w:ilvl w:val="0"/>
          <w:numId w:val="2"/>
        </w:numPr>
        <w:spacing w:after="0" w:afterAutospacing="0" w:before="0" w:beforeAutospacing="0" w:lineRule="auto"/>
        <w:ind w:left="720" w:hanging="360"/>
      </w:pPr>
      <w:r w:rsidDel="00000000" w:rsidR="00000000" w:rsidRPr="00000000">
        <w:rPr>
          <w:rtl w:val="0"/>
        </w:rPr>
        <w:t xml:space="preserve">Call &amp; message notifications</w:t>
        <w:br w:type="textWrapping"/>
      </w:r>
    </w:p>
    <w:p w:rsidR="00000000" w:rsidDel="00000000" w:rsidP="00000000" w:rsidRDefault="00000000" w:rsidRPr="00000000" w14:paraId="0000002F">
      <w:pPr>
        <w:numPr>
          <w:ilvl w:val="0"/>
          <w:numId w:val="2"/>
        </w:numPr>
        <w:spacing w:after="240" w:before="0" w:beforeAutospacing="0" w:lineRule="auto"/>
        <w:ind w:left="720" w:hanging="360"/>
      </w:pPr>
      <w:r w:rsidDel="00000000" w:rsidR="00000000" w:rsidRPr="00000000">
        <w:rPr>
          <w:rtl w:val="0"/>
        </w:rPr>
        <w:t xml:space="preserve">Long battery life (up to 7 days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