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E40B" w14:textId="77777777" w:rsidR="00733458" w:rsidRPr="00733458" w:rsidRDefault="00733458" w:rsidP="00733458">
      <w:pPr>
        <w:pStyle w:val="FirstnameLASTNAME"/>
        <w:spacing w:before="120"/>
        <w:rPr>
          <w:rStyle w:val="normaltextrun"/>
          <w:rFonts w:cs="Calibri"/>
          <w:color w:val="000000"/>
          <w:sz w:val="36"/>
          <w:szCs w:val="36"/>
        </w:rPr>
      </w:pPr>
      <w:bookmarkStart w:id="0" w:name="_Hlk536202404"/>
      <w:r w:rsidRPr="00733458">
        <w:rPr>
          <w:rStyle w:val="normaltextrun"/>
          <w:rFonts w:cs="Calibri"/>
          <w:color w:val="000000"/>
          <w:sz w:val="36"/>
          <w:szCs w:val="36"/>
        </w:rPr>
        <w:t>HENRY BERWICK</w:t>
      </w:r>
    </w:p>
    <w:p w14:paraId="48995615" w14:textId="77777777" w:rsidR="00733458" w:rsidRPr="00733458" w:rsidRDefault="00733458" w:rsidP="00733458">
      <w:pPr>
        <w:pStyle w:val="ContactDetails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 xml:space="preserve">Connect via LinkedIn for Full Contact Details | </w:t>
      </w:r>
      <w:hyperlink r:id="rId7" w:history="1">
        <w:r w:rsidRPr="00733458">
          <w:rPr>
            <w:rStyle w:val="Hyperlink"/>
          </w:rPr>
          <w:t>LinkedIn</w:t>
        </w:r>
      </w:hyperlink>
      <w:r w:rsidRPr="00733458">
        <w:rPr>
          <w:rStyle w:val="normaltextrun"/>
          <w:color w:val="000000"/>
        </w:rPr>
        <w:t xml:space="preserve"> | </w:t>
      </w:r>
      <w:hyperlink r:id="rId8" w:history="1">
        <w:r w:rsidRPr="00733458">
          <w:rPr>
            <w:rStyle w:val="Hyperlink"/>
          </w:rPr>
          <w:t>Data Science Portfolio</w:t>
        </w:r>
      </w:hyperlink>
      <w:r w:rsidRPr="00733458">
        <w:rPr>
          <w:rStyle w:val="normaltextrun"/>
          <w:color w:val="000000"/>
        </w:rPr>
        <w:t xml:space="preserve"> | London, SW12</w:t>
      </w:r>
    </w:p>
    <w:p w14:paraId="3D884689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SCIENTIST | ANALYTICS | MACHINE LEARNING | MASTER OF MATHEMATICS</w:t>
      </w:r>
    </w:p>
    <w:p w14:paraId="3006C69E" w14:textId="77777777" w:rsidR="00733458" w:rsidRPr="00733458" w:rsidRDefault="00733458" w:rsidP="00733458">
      <w:pPr>
        <w:pStyle w:val="ListParagraph"/>
        <w:numPr>
          <w:ilvl w:val="0"/>
          <w:numId w:val="2"/>
        </w:numPr>
        <w:ind w:left="680" w:hanging="340"/>
        <w:contextualSpacing w:val="0"/>
      </w:pPr>
      <w:r w:rsidRPr="00733458">
        <w:t>9+ years of experience in Data Analysis and 3+ years in Product Management.</w:t>
      </w:r>
    </w:p>
    <w:p w14:paraId="0EFE74DE" w14:textId="2F0CDF86" w:rsidR="00733458" w:rsidRPr="00733458" w:rsidRDefault="00733458" w:rsidP="00733458">
      <w:pPr>
        <w:pStyle w:val="ListParagraph"/>
        <w:numPr>
          <w:ilvl w:val="0"/>
          <w:numId w:val="2"/>
        </w:numPr>
        <w:ind w:left="680" w:hanging="340"/>
        <w:contextualSpacing w:val="0"/>
      </w:pPr>
      <w:r w:rsidRPr="00733458">
        <w:t>Proficient in SQL, Python, Tableau, and AWS for conducting data analysis and visualisation,</w:t>
      </w:r>
      <w:r w:rsidR="00AD12E6">
        <w:t xml:space="preserve"> </w:t>
      </w:r>
      <w:r w:rsidRPr="00733458">
        <w:t>A/B testing, and to build, train and deploy Machine Learning and Deep Learning models.</w:t>
      </w:r>
    </w:p>
    <w:p w14:paraId="52D6177A" w14:textId="77777777" w:rsidR="00733458" w:rsidRPr="00733458" w:rsidRDefault="00733458" w:rsidP="00733458">
      <w:pPr>
        <w:pStyle w:val="ListParagraph"/>
        <w:numPr>
          <w:ilvl w:val="0"/>
          <w:numId w:val="2"/>
        </w:numPr>
        <w:ind w:left="680" w:hanging="340"/>
        <w:contextualSpacing w:val="0"/>
      </w:pPr>
      <w:r w:rsidRPr="00733458">
        <w:t>Led the implementation of new portfolio management tools, impacting $0.5B of investment, using data analysis to streamline the user journey by 60% in the 18 months post launch.</w:t>
      </w:r>
    </w:p>
    <w:p w14:paraId="7A4F9150" w14:textId="77777777" w:rsidR="00733458" w:rsidRPr="00733458" w:rsidRDefault="00733458" w:rsidP="00733458">
      <w:pPr>
        <w:pStyle w:val="ListParagraph"/>
        <w:numPr>
          <w:ilvl w:val="0"/>
          <w:numId w:val="2"/>
        </w:numPr>
        <w:ind w:left="680" w:hanging="340"/>
        <w:contextualSpacing w:val="0"/>
      </w:pPr>
      <w:r w:rsidRPr="00733458">
        <w:t>First-class Master of Mathematics, plus Data Science and Business Analytics certifications.</w:t>
      </w:r>
    </w:p>
    <w:p w14:paraId="59869CC7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KEY SKILLS</w:t>
      </w:r>
    </w:p>
    <w:p w14:paraId="1C395BBB" w14:textId="77777777" w:rsidR="00733458" w:rsidRPr="00733458" w:rsidRDefault="00733458" w:rsidP="00733458">
      <w:pPr>
        <w:tabs>
          <w:tab w:val="right" w:pos="3828"/>
          <w:tab w:val="right" w:pos="6663"/>
        </w:tabs>
        <w:spacing w:after="60"/>
      </w:pPr>
      <w:r w:rsidRPr="00733458">
        <w:rPr>
          <w:b/>
          <w:bCs/>
        </w:rPr>
        <w:t>Programming:</w:t>
      </w:r>
      <w:r w:rsidRPr="00733458">
        <w:t xml:space="preserve"> SQL, Python (Base, Pandas, Numpy, Matplotlib, Scikit-Learn, Keras), HTML, CSS</w:t>
      </w:r>
    </w:p>
    <w:p w14:paraId="5F80DBD0" w14:textId="77777777" w:rsidR="00733458" w:rsidRPr="00733458" w:rsidRDefault="00733458" w:rsidP="00733458">
      <w:pPr>
        <w:tabs>
          <w:tab w:val="right" w:pos="3828"/>
          <w:tab w:val="right" w:pos="6663"/>
        </w:tabs>
        <w:spacing w:after="60"/>
      </w:pPr>
      <w:r w:rsidRPr="00733458">
        <w:rPr>
          <w:b/>
          <w:bCs/>
        </w:rPr>
        <w:t>Machine Learning:</w:t>
      </w:r>
      <w:r w:rsidRPr="00733458">
        <w:t xml:space="preserve"> Linear Regression, Logistic Regression, Decision Trees, Random Forest, K-Nearest Neighbours (KNN), K-Means Clustering, Principal Component Analysis (PCA), Association Rule Learning, Causal Impact Analysis</w:t>
      </w:r>
    </w:p>
    <w:p w14:paraId="6D7DB452" w14:textId="77777777" w:rsidR="00733458" w:rsidRPr="00733458" w:rsidRDefault="00733458" w:rsidP="00733458">
      <w:pPr>
        <w:tabs>
          <w:tab w:val="right" w:pos="3828"/>
          <w:tab w:val="right" w:pos="6663"/>
        </w:tabs>
        <w:spacing w:after="60"/>
      </w:pPr>
      <w:r w:rsidRPr="00733458">
        <w:rPr>
          <w:b/>
          <w:bCs/>
        </w:rPr>
        <w:t>Deep Learning:</w:t>
      </w:r>
      <w:r w:rsidRPr="00733458">
        <w:t xml:space="preserve"> Artificial Neural Network, Convolutional Neural Network</w:t>
      </w:r>
    </w:p>
    <w:p w14:paraId="0A7B8E00" w14:textId="77777777" w:rsidR="00733458" w:rsidRPr="00733458" w:rsidRDefault="00733458" w:rsidP="00733458">
      <w:pPr>
        <w:tabs>
          <w:tab w:val="right" w:pos="3828"/>
          <w:tab w:val="right" w:pos="6663"/>
        </w:tabs>
        <w:spacing w:after="60"/>
      </w:pPr>
      <w:r w:rsidRPr="00733458">
        <w:rPr>
          <w:b/>
          <w:bCs/>
        </w:rPr>
        <w:t>Other:</w:t>
      </w:r>
      <w:r w:rsidRPr="00733458">
        <w:t xml:space="preserve"> AWS, A/B Testing, Statistics, Tableau, Power BI, Jupyter Notebook, Docker, GitHub, Excel, Agile, Problem Solving, Leadership, Product Development, Project Delivery, Business Partnership</w:t>
      </w:r>
    </w:p>
    <w:p w14:paraId="4103522B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EXPERIENCE</w:t>
      </w:r>
    </w:p>
    <w:p w14:paraId="37740FFE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Science Infinity</w:t>
      </w:r>
    </w:p>
    <w:p w14:paraId="7A964AFA" w14:textId="77777777" w:rsidR="00733458" w:rsidRPr="00733458" w:rsidRDefault="00733458" w:rsidP="00FF5A5C">
      <w:pPr>
        <w:pStyle w:val="PositionHeading"/>
        <w:tabs>
          <w:tab w:val="clear" w:pos="9027"/>
          <w:tab w:val="right" w:pos="9038"/>
        </w:tabs>
        <w:rPr>
          <w:rStyle w:val="normaltextrun"/>
        </w:rPr>
      </w:pPr>
      <w:r w:rsidRPr="00733458">
        <w:rPr>
          <w:rStyle w:val="normaltextrun"/>
        </w:rPr>
        <w:t>Data Science Professional Development Programme</w:t>
      </w:r>
      <w:r w:rsidRPr="00733458">
        <w:rPr>
          <w:rStyle w:val="normaltextrun"/>
        </w:rPr>
        <w:tab/>
        <w:t>02/2024 – 08/</w:t>
      </w:r>
      <w:r w:rsidRPr="00FF5A5C">
        <w:rPr>
          <w:rStyle w:val="normaltextrun"/>
        </w:rPr>
        <w:t>2024</w:t>
      </w:r>
    </w:p>
    <w:p w14:paraId="72C75280" w14:textId="77777777" w:rsidR="00733458" w:rsidRPr="00733458" w:rsidRDefault="00733458" w:rsidP="00AD12E6">
      <w:pPr>
        <w:pStyle w:val="bullet"/>
        <w:ind w:left="680" w:hanging="340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Completed 11 projects, with a focus on driving business value (</w:t>
      </w:r>
      <w:hyperlink r:id="rId9" w:history="1">
        <w:r w:rsidRPr="00733458">
          <w:rPr>
            <w:rStyle w:val="Hyperlink"/>
          </w:rPr>
          <w:t>my project portfolio</w:t>
        </w:r>
      </w:hyperlink>
      <w:r w:rsidRPr="00733458">
        <w:rPr>
          <w:rStyle w:val="normaltextrun"/>
          <w:color w:val="auto"/>
        </w:rPr>
        <w:t>).</w:t>
      </w:r>
    </w:p>
    <w:p w14:paraId="63B4F81A" w14:textId="77777777" w:rsidR="00733458" w:rsidRPr="00733458" w:rsidRDefault="00733458" w:rsidP="00AD12E6">
      <w:pPr>
        <w:pStyle w:val="bullet"/>
        <w:ind w:left="680" w:hanging="340"/>
        <w:rPr>
          <w:color w:val="auto"/>
        </w:rPr>
      </w:pPr>
      <w:r w:rsidRPr="00733458">
        <w:rPr>
          <w:rStyle w:val="normaltextrun"/>
          <w:color w:val="auto"/>
        </w:rPr>
        <w:t>E</w:t>
      </w:r>
      <w:r w:rsidRPr="00733458">
        <w:rPr>
          <w:color w:val="auto"/>
        </w:rPr>
        <w:t>xtracted, manipulated, analysed, and visualised data using SQL, Python, and Tableau.</w:t>
      </w:r>
    </w:p>
    <w:p w14:paraId="309EE42C" w14:textId="77777777" w:rsidR="00733458" w:rsidRPr="00733458" w:rsidRDefault="00733458" w:rsidP="00AD12E6">
      <w:pPr>
        <w:pStyle w:val="bullet"/>
        <w:ind w:left="680" w:hanging="340"/>
        <w:rPr>
          <w:color w:val="auto"/>
        </w:rPr>
      </w:pPr>
      <w:r w:rsidRPr="00733458">
        <w:rPr>
          <w:color w:val="auto"/>
        </w:rPr>
        <w:t>Utilised GitHub for version control and collaboration.</w:t>
      </w:r>
    </w:p>
    <w:p w14:paraId="5AA446F2" w14:textId="77777777" w:rsidR="00733458" w:rsidRPr="00733458" w:rsidRDefault="00733458" w:rsidP="00AD12E6">
      <w:pPr>
        <w:pStyle w:val="bullet"/>
        <w:ind w:left="680" w:hanging="340"/>
        <w:rPr>
          <w:color w:val="FF0000"/>
        </w:rPr>
      </w:pPr>
      <w:r w:rsidRPr="00733458">
        <w:t>Applied statistical concepts, such as hypothesis tests, to measure the effects of A/B testing.</w:t>
      </w:r>
    </w:p>
    <w:p w14:paraId="6B429F62" w14:textId="77777777" w:rsidR="00733458" w:rsidRPr="00733458" w:rsidRDefault="00733458" w:rsidP="00AD12E6">
      <w:pPr>
        <w:pStyle w:val="bullet"/>
        <w:ind w:left="680" w:hanging="340"/>
        <w:rPr>
          <w:color w:val="FF0000"/>
        </w:rPr>
      </w:pPr>
      <w:r w:rsidRPr="00733458">
        <w:t>Executed data preparation steps for Machine Learning, including handling missing values, outliers, categorical variable encoding, feature scaling, and feature engineering.</w:t>
      </w:r>
    </w:p>
    <w:p w14:paraId="75E95AE6" w14:textId="77777777" w:rsidR="00733458" w:rsidRPr="00733458" w:rsidRDefault="00733458" w:rsidP="00AD12E6">
      <w:pPr>
        <w:pStyle w:val="bullet"/>
        <w:ind w:left="680" w:hanging="340"/>
        <w:rPr>
          <w:color w:val="auto"/>
        </w:rPr>
      </w:pPr>
      <w:r w:rsidRPr="00733458">
        <w:t>Applied Machine Learning and Deep Learning algorithms, used</w:t>
      </w:r>
      <w:r w:rsidRPr="00733458">
        <w:rPr>
          <w:color w:val="auto"/>
        </w:rPr>
        <w:t xml:space="preserve"> pipelines to streamline the pre-processing and modelling phase, and deployed to a live website using Streamlit.</w:t>
      </w:r>
    </w:p>
    <w:p w14:paraId="145123C4" w14:textId="77777777" w:rsidR="00733458" w:rsidRPr="00733458" w:rsidRDefault="00733458" w:rsidP="00AD12E6">
      <w:pPr>
        <w:pStyle w:val="bullet"/>
        <w:ind w:left="680" w:hanging="340"/>
        <w:rPr>
          <w:color w:val="auto"/>
        </w:rPr>
      </w:pPr>
      <w:r w:rsidRPr="00733458">
        <w:rPr>
          <w:color w:val="auto"/>
        </w:rPr>
        <w:t>Utilised a broad suite of AWS services, including IAM, RDS, DynamoDB, S3, Lambda, EC2, and SageMaker to conduct data analysis and build, train, and deploy Machine Learning models.</w:t>
      </w:r>
    </w:p>
    <w:p w14:paraId="07D5D393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FIS</w:t>
      </w:r>
    </w:p>
    <w:p w14:paraId="312258D0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Senior Product Manager</w:t>
      </w:r>
      <w:r w:rsidRPr="00733458">
        <w:rPr>
          <w:rStyle w:val="normaltextrun"/>
          <w:color w:val="000000"/>
        </w:rPr>
        <w:tab/>
        <w:t>08/2022 – 01/2024</w:t>
      </w:r>
    </w:p>
    <w:p w14:paraId="0DB5F610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bookmarkStart w:id="1" w:name="_Hlk172293280"/>
      <w:r w:rsidRPr="00733458">
        <w:rPr>
          <w:rStyle w:val="normaltextrun"/>
        </w:rPr>
        <w:t>Owned the end-to-end portfolio management process and tools, and m</w:t>
      </w:r>
      <w:r w:rsidRPr="00733458">
        <w:rPr>
          <w:rStyle w:val="normaltextrun"/>
          <w:color w:val="auto"/>
        </w:rPr>
        <w:t>aintained end-user relationships, while enabling improved usability and data-driven decision making</w:t>
      </w:r>
      <w:r w:rsidRPr="00733458">
        <w:rPr>
          <w:rStyle w:val="normaltextrun"/>
        </w:rPr>
        <w:t>.</w:t>
      </w:r>
    </w:p>
    <w:p w14:paraId="18AD76C4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Directed development of a new capital planning approach to enhance agility, improve strategy alignment, strengthen capacity planning, and reduce wasted effort by 40%.</w:t>
      </w:r>
    </w:p>
    <w:p w14:paraId="51B20476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Analysed cycle times and bottlenecks over time, combining with user feedback to optimise processes and tooling to simplify the user journey by 60% and decrease time to revenue.</w:t>
      </w:r>
    </w:p>
    <w:bookmarkEnd w:id="1"/>
    <w:p w14:paraId="3561F2BE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Product Manager</w:t>
      </w:r>
      <w:r w:rsidRPr="00733458">
        <w:rPr>
          <w:rStyle w:val="normaltextrun"/>
          <w:color w:val="000000"/>
        </w:rPr>
        <w:tab/>
        <w:t>01/2021 – 07/2022</w:t>
      </w:r>
    </w:p>
    <w:p w14:paraId="7390A55B" w14:textId="421307FA" w:rsidR="00FF5A5C" w:rsidRPr="00FF5A5C" w:rsidRDefault="00733458" w:rsidP="00FF5A5C">
      <w:pPr>
        <w:pStyle w:val="bullet"/>
        <w:ind w:left="680" w:hanging="340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Conducted detailed data analysis and presented the results of organisation wide surveys to senior leadership to successfully acquire the investment to upgrade internal tooling.</w:t>
      </w:r>
    </w:p>
    <w:p w14:paraId="60CB9487" w14:textId="62814703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lastRenderedPageBreak/>
        <w:t>Spearheaded implementation of new portfolio management tools across 2 of FIS’ 3</w:t>
      </w:r>
      <w:r w:rsidR="00AD12E6">
        <w:rPr>
          <w:rStyle w:val="normaltextrun"/>
        </w:rPr>
        <w:t xml:space="preserve"> </w:t>
      </w:r>
      <w:r w:rsidRPr="00733458">
        <w:rPr>
          <w:rStyle w:val="normaltextrun"/>
        </w:rPr>
        <w:t>segments, launching to ~2000 users and migrating data linked to over $0.5B of investment.</w:t>
      </w:r>
    </w:p>
    <w:p w14:paraId="7D0DE82A" w14:textId="114881BC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Collaborated with stakeholders to identify their problems, refine requirements, hold</w:t>
      </w:r>
      <w:r w:rsidR="00AD12E6">
        <w:rPr>
          <w:rStyle w:val="normaltextrun"/>
        </w:rPr>
        <w:t xml:space="preserve"> </w:t>
      </w:r>
      <w:r w:rsidRPr="00733458">
        <w:rPr>
          <w:rStyle w:val="normaltextrun"/>
        </w:rPr>
        <w:t>retrospectives, demo functionality, and run interactive training sessions to over 350 users.</w:t>
      </w:r>
    </w:p>
    <w:p w14:paraId="19908D65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Worldpay</w:t>
      </w:r>
    </w:p>
    <w:p w14:paraId="598D122A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Manager</w:t>
      </w:r>
      <w:r w:rsidRPr="00733458">
        <w:rPr>
          <w:rStyle w:val="normaltextrun"/>
          <w:color w:val="000000"/>
        </w:rPr>
        <w:tab/>
        <w:t>11/2019 – 01/2021</w:t>
      </w:r>
    </w:p>
    <w:p w14:paraId="13FEB11F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Evolved the cross-portfolio prioritisation of initiatives, using data-driven analysis to optimise up to $0.5B of annual investment in line with business and architectural strategy.</w:t>
      </w:r>
    </w:p>
    <w:p w14:paraId="2CDDC043" w14:textId="77777777" w:rsidR="00733458" w:rsidRPr="00733458" w:rsidRDefault="00733458" w:rsidP="00733458">
      <w:pPr>
        <w:pStyle w:val="bullet"/>
        <w:ind w:left="680" w:hanging="340"/>
        <w:rPr>
          <w:rStyle w:val="normaltextrun"/>
          <w:color w:val="auto"/>
        </w:rPr>
      </w:pPr>
      <w:r w:rsidRPr="00733458">
        <w:rPr>
          <w:rStyle w:val="normaltextrun"/>
        </w:rPr>
        <w:t xml:space="preserve">Managed the eCommerce portfolio, focussing on modernisation and </w:t>
      </w:r>
      <w:r w:rsidRPr="00733458">
        <w:rPr>
          <w:rStyle w:val="normaltextrun"/>
          <w:color w:val="auto"/>
        </w:rPr>
        <w:t>geographic expansion.</w:t>
      </w:r>
    </w:p>
    <w:p w14:paraId="5225A78D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  <w:color w:val="auto"/>
        </w:rPr>
        <w:t xml:space="preserve">Implemented Scaled Agile Framework (SAFe), working closely with industry experts to adapt </w:t>
      </w:r>
      <w:r w:rsidRPr="00733458">
        <w:rPr>
          <w:rStyle w:val="normaltextrun"/>
        </w:rPr>
        <w:t>and optimise Lean Portfolio Management (LPM) processes.</w:t>
      </w:r>
    </w:p>
    <w:p w14:paraId="0999A491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Analyst</w:t>
      </w:r>
      <w:r w:rsidRPr="00733458">
        <w:rPr>
          <w:rStyle w:val="normaltextrun"/>
          <w:color w:val="000000"/>
        </w:rPr>
        <w:tab/>
        <w:t>10/2018 – 11/2019</w:t>
      </w:r>
    </w:p>
    <w:p w14:paraId="664B0812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Developed models and dashboards using Excel and SharePoint to improve prioritisation, scenario analysis, capacity allocation, financial forecasting, and project reporting.</w:t>
      </w:r>
    </w:p>
    <w:p w14:paraId="6781799F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Collaborated with budget owners to consolidate global annual capital plans, using financial forecasts and resource capacity modelling to inform viability and hiring plans.</w:t>
      </w:r>
    </w:p>
    <w:p w14:paraId="6D23B5D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Grayce Britain Ltd</w:t>
      </w:r>
    </w:p>
    <w:p w14:paraId="0E047E62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Change Management Consultant</w:t>
      </w:r>
      <w:r w:rsidRPr="00733458">
        <w:rPr>
          <w:rStyle w:val="normaltextrun"/>
          <w:color w:val="000000"/>
        </w:rPr>
        <w:tab/>
        <w:t>07/2017 – 10/2018</w:t>
      </w:r>
    </w:p>
    <w:p w14:paraId="5D7137C3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Supported a portfolio of 30 projects to ensure the required quality of delivery within budget.</w:t>
      </w:r>
    </w:p>
    <w:p w14:paraId="5B751C97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Created and maintained roadmaps for 15 eCommerce and compliance development trains.</w:t>
      </w:r>
    </w:p>
    <w:p w14:paraId="36D6A426" w14:textId="77777777" w:rsidR="00733458" w:rsidRPr="00733458" w:rsidRDefault="00733458" w:rsidP="00733458">
      <w:pPr>
        <w:pStyle w:val="bullet"/>
        <w:ind w:left="680" w:hanging="340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Chaired change control boards, tailored project governance, and approved stage gates.</w:t>
      </w:r>
    </w:p>
    <w:p w14:paraId="636410B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Hawk-Eye Innovations Ltd</w:t>
      </w:r>
    </w:p>
    <w:p w14:paraId="10E2C85A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Team Leader</w:t>
      </w:r>
      <w:r w:rsidRPr="00733458">
        <w:rPr>
          <w:rStyle w:val="normaltextrun"/>
          <w:color w:val="000000"/>
        </w:rPr>
        <w:tab/>
        <w:t>04/2016 – 03/2017</w:t>
      </w:r>
    </w:p>
    <w:p w14:paraId="672CE62E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Managed teams of up to 12 people at tennis tournaments across the globe, including centre court at the French Open Grand Slam and the multi-court Shanghai ATP Masters 1000.</w:t>
      </w:r>
    </w:p>
    <w:p w14:paraId="40876979" w14:textId="77777777" w:rsidR="00733458" w:rsidRPr="00733458" w:rsidRDefault="00733458" w:rsidP="00733458">
      <w:pPr>
        <w:pStyle w:val="bullet"/>
        <w:ind w:left="680" w:hanging="340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Led calibration and operation of optical tracking system to ensure accurate performance.</w:t>
      </w:r>
    </w:p>
    <w:p w14:paraId="25E61CFA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Developed data insight tools for academies and elite players using HTML, CSS, and JavaScript.</w:t>
      </w:r>
    </w:p>
    <w:p w14:paraId="07F26A61" w14:textId="77777777" w:rsidR="00733458" w:rsidRPr="00733458" w:rsidRDefault="00733458" w:rsidP="00733458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Systems Operator</w:t>
      </w:r>
      <w:r w:rsidRPr="00733458">
        <w:rPr>
          <w:rStyle w:val="normaltextrun"/>
          <w:color w:val="000000"/>
        </w:rPr>
        <w:tab/>
        <w:t>01/2015 – 03/2016</w:t>
      </w:r>
    </w:p>
    <w:p w14:paraId="79E7D09E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Produced statistical analysis and data visualisation to support tactical narratives, digestible for wide ranging audiences, for live broadcast on Eurosport, ESPN, and the BBC.</w:t>
      </w:r>
    </w:p>
    <w:p w14:paraId="4D3B453E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</w:rPr>
        <w:t>Built trusted relationships with tournament officials and broadcasters to successfully deliver data analytics and officiating services across global, elite level tennis tournaments.</w:t>
      </w:r>
    </w:p>
    <w:p w14:paraId="75DC417F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EDUCATION</w:t>
      </w:r>
    </w:p>
    <w:p w14:paraId="1DC9AD82" w14:textId="77777777" w:rsidR="00733458" w:rsidRPr="00733458" w:rsidRDefault="00733458" w:rsidP="00733458">
      <w:pPr>
        <w:pStyle w:val="bullet"/>
        <w:ind w:left="680" w:hanging="340"/>
        <w:rPr>
          <w:rStyle w:val="normaltextrun"/>
          <w:b/>
          <w:bCs/>
        </w:rPr>
      </w:pPr>
      <w:r w:rsidRPr="00733458">
        <w:rPr>
          <w:rStyle w:val="normaltextrun"/>
          <w:b/>
          <w:bCs/>
        </w:rPr>
        <w:t xml:space="preserve">MMath (Master of Mathematics): First Class (Hons) </w:t>
      </w:r>
      <w:r w:rsidRPr="00733458">
        <w:rPr>
          <w:rStyle w:val="normaltextrun"/>
        </w:rPr>
        <w:t>- University of Durham</w:t>
      </w:r>
    </w:p>
    <w:p w14:paraId="5D121E2E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CERTIFICATIONS</w:t>
      </w:r>
    </w:p>
    <w:p w14:paraId="1B1CAF44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  <w:b/>
          <w:bCs/>
        </w:rPr>
        <w:t>Data Science Professional</w:t>
      </w:r>
      <w:r w:rsidRPr="00733458">
        <w:rPr>
          <w:rStyle w:val="normaltextrun"/>
        </w:rPr>
        <w:t xml:space="preserve"> - Data Science Infinity</w:t>
      </w:r>
    </w:p>
    <w:p w14:paraId="367C9467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  <w:b/>
          <w:bCs/>
        </w:rPr>
        <w:t xml:space="preserve">Business Analytics: Decision Making Using Data </w:t>
      </w:r>
      <w:r w:rsidRPr="00733458">
        <w:rPr>
          <w:rStyle w:val="normaltextrun"/>
        </w:rPr>
        <w:t>(Executive Education Programme) - University of Cambridge, Judge Business School</w:t>
      </w:r>
    </w:p>
    <w:p w14:paraId="6455FEF2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  <w:b/>
          <w:bCs/>
        </w:rPr>
        <w:t>Product Manager, Level V</w:t>
      </w:r>
      <w:r w:rsidRPr="00733458">
        <w:rPr>
          <w:rStyle w:val="normaltextrun"/>
        </w:rPr>
        <w:t xml:space="preserve"> (Foundations, Focus, Design, Build, Market) - Pragmatic Institute</w:t>
      </w:r>
    </w:p>
    <w:p w14:paraId="52226759" w14:textId="77777777" w:rsidR="00733458" w:rsidRPr="00733458" w:rsidRDefault="00733458" w:rsidP="00733458">
      <w:pPr>
        <w:pStyle w:val="bullet"/>
        <w:ind w:left="680" w:hanging="340"/>
        <w:rPr>
          <w:rStyle w:val="normaltextrun"/>
        </w:rPr>
      </w:pPr>
      <w:r w:rsidRPr="00733458">
        <w:rPr>
          <w:rStyle w:val="normaltextrun"/>
          <w:b/>
          <w:bCs/>
        </w:rPr>
        <w:t>SAFe Product Owner/Product Manager, SAFe Agilist (Leading SAFe)</w:t>
      </w:r>
      <w:r w:rsidRPr="00733458">
        <w:rPr>
          <w:rStyle w:val="normaltextrun"/>
        </w:rPr>
        <w:t xml:space="preserve"> - Scaled Agile, Inc</w:t>
      </w:r>
    </w:p>
    <w:bookmarkEnd w:id="0"/>
    <w:p w14:paraId="1B20ABCB" w14:textId="12247B09" w:rsidR="00FF5A5C" w:rsidRPr="00733458" w:rsidRDefault="00733458" w:rsidP="00FF5A5C">
      <w:pPr>
        <w:pStyle w:val="bullet"/>
        <w:ind w:left="680" w:hanging="340"/>
      </w:pPr>
      <w:r w:rsidRPr="00733458">
        <w:rPr>
          <w:rStyle w:val="normaltextrun"/>
          <w:b/>
          <w:bCs/>
        </w:rPr>
        <w:t>Gold CREST Award</w:t>
      </w:r>
      <w:r w:rsidRPr="00733458">
        <w:rPr>
          <w:rStyle w:val="normaltextrun"/>
        </w:rPr>
        <w:t xml:space="preserve"> (</w:t>
      </w:r>
      <w:r w:rsidRPr="00733458">
        <w:rPr>
          <w:rStyle w:val="normaltextrun"/>
          <w:color w:val="auto"/>
        </w:rPr>
        <w:t>C++, Nonlinear Dynamics, Chaos Theory, Game Theory</w:t>
      </w:r>
      <w:r w:rsidRPr="00733458">
        <w:rPr>
          <w:rStyle w:val="normaltextrun"/>
        </w:rPr>
        <w:t>) - University of Manchester, Nuffield Science Bursary Scheme</w:t>
      </w:r>
    </w:p>
    <w:sectPr w:rsidR="00FF5A5C" w:rsidRPr="00733458" w:rsidSect="00733458">
      <w:footerReference w:type="default" r:id="rId10"/>
      <w:pgSz w:w="11907" w:h="16840" w:code="9"/>
      <w:pgMar w:top="1440" w:right="1440" w:bottom="1440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BCADA" w14:textId="77777777" w:rsidR="004A37B2" w:rsidRDefault="004A37B2" w:rsidP="00E3263E">
      <w:pPr>
        <w:spacing w:line="240" w:lineRule="auto"/>
      </w:pPr>
      <w:r>
        <w:separator/>
      </w:r>
    </w:p>
  </w:endnote>
  <w:endnote w:type="continuationSeparator" w:id="0">
    <w:p w14:paraId="2F3D2662" w14:textId="77777777" w:rsidR="004A37B2" w:rsidRDefault="004A37B2" w:rsidP="00E3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D372A" w14:textId="36405DEE" w:rsidR="00000000" w:rsidRPr="00481064" w:rsidRDefault="00000000" w:rsidP="004221D3">
    <w:pPr>
      <w:pStyle w:val="Footer"/>
      <w:jc w:val="center"/>
    </w:pPr>
    <w:r w:rsidRPr="00C4020E">
      <w:t>HENRY BERWICK</w:t>
    </w:r>
    <w:r w:rsidRPr="00481064">
      <w:tab/>
    </w:r>
    <w:r w:rsidRPr="00481064">
      <w:tab/>
    </w:r>
    <w:r w:rsidRPr="00481064">
      <w:fldChar w:fldCharType="begin"/>
    </w:r>
    <w:r w:rsidRPr="00481064">
      <w:instrText xml:space="preserve">PAGE   </w:instrText>
    </w:r>
    <w:r w:rsidRPr="00481064">
      <w:instrText>\* MERGEFORMAT</w:instrText>
    </w:r>
    <w:r w:rsidRPr="00481064">
      <w:fldChar w:fldCharType="separate"/>
    </w:r>
    <w:r w:rsidRPr="00481064">
      <w:t>1</w:t>
    </w:r>
    <w:r w:rsidRPr="00481064">
      <w:fldChar w:fldCharType="end"/>
    </w:r>
    <w:r w:rsidRPr="00481064">
      <w:t xml:space="preserve"> | </w:t>
    </w:r>
    <w:r>
      <w:fldChar w:fldCharType="begin"/>
    </w:r>
    <w:r>
      <w:instrText>NUMPAGES  \* Arabic  \* MERGEFORMAT</w:instrText>
    </w:r>
    <w:r>
      <w:fldChar w:fldCharType="separate"/>
    </w:r>
    <w:r w:rsidRPr="0048106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75656" w14:textId="77777777" w:rsidR="004A37B2" w:rsidRDefault="004A37B2" w:rsidP="00E3263E">
      <w:pPr>
        <w:spacing w:line="240" w:lineRule="auto"/>
      </w:pPr>
      <w:r>
        <w:separator/>
      </w:r>
    </w:p>
  </w:footnote>
  <w:footnote w:type="continuationSeparator" w:id="0">
    <w:p w14:paraId="4387B479" w14:textId="77777777" w:rsidR="004A37B2" w:rsidRDefault="004A37B2" w:rsidP="00E3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69D"/>
    <w:multiLevelType w:val="hybridMultilevel"/>
    <w:tmpl w:val="FE56ADB6"/>
    <w:lvl w:ilvl="0" w:tplc="77323F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0"/>
        <w:szCs w:val="20"/>
        <w:u w:color="FF66FF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6F4"/>
    <w:multiLevelType w:val="hybridMultilevel"/>
    <w:tmpl w:val="86166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8517">
    <w:abstractNumId w:val="0"/>
  </w:num>
  <w:num w:numId="2" w16cid:durableId="17419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8"/>
    <w:rsid w:val="00087F3B"/>
    <w:rsid w:val="0025146C"/>
    <w:rsid w:val="004A37B2"/>
    <w:rsid w:val="005D298F"/>
    <w:rsid w:val="00733458"/>
    <w:rsid w:val="00AD12E6"/>
    <w:rsid w:val="00B3180B"/>
    <w:rsid w:val="00C2037B"/>
    <w:rsid w:val="00E3263E"/>
    <w:rsid w:val="00E524C5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CB73"/>
  <w15:chartTrackingRefBased/>
  <w15:docId w15:val="{A14866C2-280C-4445-84FD-20C959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8"/>
    <w:pPr>
      <w:spacing w:after="0" w:line="280" w:lineRule="atLeast"/>
      <w:jc w:val="both"/>
    </w:pPr>
    <w:rPr>
      <w:rFonts w:ascii="Calibri" w:eastAsia="Times New Roman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osition"/>
    <w:basedOn w:val="Normal"/>
    <w:next w:val="Normal"/>
    <w:link w:val="Heading3Char"/>
    <w:uiPriority w:val="9"/>
    <w:unhideWhenUsed/>
    <w:qFormat/>
    <w:rsid w:val="0073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osition Char"/>
    <w:basedOn w:val="DefaultParagraphFont"/>
    <w:link w:val="Heading3"/>
    <w:uiPriority w:val="9"/>
    <w:rsid w:val="0073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qFormat/>
    <w:rsid w:val="00733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58"/>
    <w:rPr>
      <w:rFonts w:ascii="Calibri" w:eastAsia="Times New Roman" w:hAnsi="Calibri" w:cs="Calibri"/>
      <w:kern w:val="0"/>
    </w:rPr>
  </w:style>
  <w:style w:type="paragraph" w:customStyle="1" w:styleId="bullet">
    <w:name w:val="bullet"/>
    <w:basedOn w:val="Normal"/>
    <w:link w:val="bulletCar"/>
    <w:qFormat/>
    <w:rsid w:val="00733458"/>
    <w:pPr>
      <w:numPr>
        <w:numId w:val="1"/>
      </w:numPr>
    </w:pPr>
    <w:rPr>
      <w:color w:val="000000"/>
    </w:rPr>
  </w:style>
  <w:style w:type="character" w:customStyle="1" w:styleId="bulletCar">
    <w:name w:val="bullet Car"/>
    <w:link w:val="bullet"/>
    <w:rsid w:val="00733458"/>
    <w:rPr>
      <w:rFonts w:ascii="Calibri" w:eastAsia="Times New Roman" w:hAnsi="Calibri" w:cs="Calibri"/>
      <w:color w:val="000000"/>
      <w:kern w:val="0"/>
    </w:rPr>
  </w:style>
  <w:style w:type="paragraph" w:customStyle="1" w:styleId="FirstnameLASTNAME">
    <w:name w:val="First name LAST NAME"/>
    <w:basedOn w:val="Heading1"/>
    <w:link w:val="FirstnameLASTNAMECar"/>
    <w:qFormat/>
    <w:rsid w:val="00733458"/>
    <w:pPr>
      <w:keepLines w:val="0"/>
      <w:autoSpaceDE w:val="0"/>
      <w:autoSpaceDN w:val="0"/>
      <w:spacing w:before="240" w:after="120"/>
      <w:jc w:val="center"/>
    </w:pPr>
    <w:rPr>
      <w:rFonts w:ascii="Calibri" w:eastAsia="Times New Roman" w:hAnsi="Calibri" w:cs="Arial"/>
      <w:b/>
      <w:bCs/>
      <w:color w:val="auto"/>
      <w:sz w:val="32"/>
      <w:szCs w:val="32"/>
    </w:rPr>
  </w:style>
  <w:style w:type="paragraph" w:customStyle="1" w:styleId="ContactDetails">
    <w:name w:val="Contact Details"/>
    <w:basedOn w:val="Normal"/>
    <w:link w:val="ContactDetailsChar"/>
    <w:qFormat/>
    <w:rsid w:val="00733458"/>
    <w:pPr>
      <w:jc w:val="center"/>
    </w:pPr>
  </w:style>
  <w:style w:type="character" w:customStyle="1" w:styleId="FirstnameLASTNAMECar">
    <w:name w:val="First name LAST NAME Car"/>
    <w:link w:val="FirstnameLASTNAME"/>
    <w:rsid w:val="00733458"/>
    <w:rPr>
      <w:rFonts w:ascii="Calibri" w:eastAsia="Times New Roman" w:hAnsi="Calibri" w:cs="Arial"/>
      <w:b/>
      <w:bCs/>
      <w:kern w:val="0"/>
      <w:sz w:val="32"/>
      <w:szCs w:val="32"/>
    </w:rPr>
  </w:style>
  <w:style w:type="character" w:customStyle="1" w:styleId="ContactDetailsChar">
    <w:name w:val="Contact Details Char"/>
    <w:link w:val="ContactDetails"/>
    <w:rsid w:val="00733458"/>
    <w:rPr>
      <w:rFonts w:ascii="Calibri" w:eastAsia="Times New Roman" w:hAnsi="Calibri" w:cs="Calibri"/>
      <w:kern w:val="0"/>
    </w:rPr>
  </w:style>
  <w:style w:type="character" w:customStyle="1" w:styleId="normaltextrun">
    <w:name w:val="normaltextrun"/>
    <w:basedOn w:val="DefaultParagraphFont"/>
    <w:rsid w:val="00733458"/>
  </w:style>
  <w:style w:type="character" w:styleId="Hyperlink">
    <w:name w:val="Hyperlink"/>
    <w:uiPriority w:val="99"/>
    <w:unhideWhenUsed/>
    <w:rsid w:val="00733458"/>
    <w:rPr>
      <w:color w:val="0563C1"/>
      <w:u w:val="single"/>
    </w:rPr>
  </w:style>
  <w:style w:type="paragraph" w:customStyle="1" w:styleId="SectionHeading">
    <w:name w:val="Section Heading"/>
    <w:basedOn w:val="Heading1"/>
    <w:next w:val="Normal"/>
    <w:link w:val="SectionHeadingChar"/>
    <w:qFormat/>
    <w:rsid w:val="00733458"/>
    <w:pPr>
      <w:spacing w:before="240" w:after="120"/>
      <w:jc w:val="center"/>
    </w:pPr>
    <w:rPr>
      <w:rFonts w:eastAsia="Times New Roman" w:cs="Times New Roman"/>
      <w:b/>
      <w:color w:val="000000"/>
      <w:sz w:val="24"/>
      <w:szCs w:val="32"/>
    </w:rPr>
  </w:style>
  <w:style w:type="character" w:customStyle="1" w:styleId="SectionHeadingChar">
    <w:name w:val="Section Heading Char"/>
    <w:basedOn w:val="Heading1Char"/>
    <w:link w:val="SectionHeading"/>
    <w:rsid w:val="00733458"/>
    <w:rPr>
      <w:rFonts w:asciiTheme="majorHAnsi" w:eastAsia="Times New Roman" w:hAnsiTheme="majorHAnsi" w:cs="Times New Roman"/>
      <w:b/>
      <w:color w:val="000000"/>
      <w:kern w:val="0"/>
      <w:sz w:val="24"/>
      <w:szCs w:val="32"/>
    </w:rPr>
  </w:style>
  <w:style w:type="paragraph" w:customStyle="1" w:styleId="CompanyHeading">
    <w:name w:val="Company Heading"/>
    <w:basedOn w:val="Heading2"/>
    <w:next w:val="Heading3"/>
    <w:link w:val="CompanyHeadingChar"/>
    <w:qFormat/>
    <w:rsid w:val="00733458"/>
    <w:pPr>
      <w:keepLines w:val="0"/>
      <w:autoSpaceDE w:val="0"/>
      <w:autoSpaceDN w:val="0"/>
      <w:spacing w:before="120" w:after="60"/>
    </w:pPr>
    <w:rPr>
      <w:rFonts w:eastAsia="Times New Roman"/>
      <w:b/>
      <w:bCs/>
      <w:color w:val="000000"/>
      <w:sz w:val="24"/>
      <w:szCs w:val="24"/>
    </w:rPr>
  </w:style>
  <w:style w:type="character" w:customStyle="1" w:styleId="CompanyHeadingChar">
    <w:name w:val="Company Heading Char"/>
    <w:basedOn w:val="Heading2Char"/>
    <w:link w:val="CompanyHeading"/>
    <w:rsid w:val="00733458"/>
    <w:rPr>
      <w:rFonts w:asciiTheme="majorHAnsi" w:eastAsia="Times New Roman" w:hAnsiTheme="majorHAnsi" w:cstheme="majorBidi"/>
      <w:b/>
      <w:bCs/>
      <w:color w:val="000000"/>
      <w:kern w:val="0"/>
      <w:sz w:val="24"/>
      <w:szCs w:val="24"/>
    </w:rPr>
  </w:style>
  <w:style w:type="paragraph" w:customStyle="1" w:styleId="PositionHeading">
    <w:name w:val="Position Heading"/>
    <w:basedOn w:val="Heading3"/>
    <w:next w:val="Normal"/>
    <w:link w:val="PositionHeadingChar"/>
    <w:qFormat/>
    <w:rsid w:val="00FF5A5C"/>
    <w:pPr>
      <w:tabs>
        <w:tab w:val="right" w:pos="9027"/>
      </w:tabs>
      <w:spacing w:before="120" w:after="60"/>
      <w:jc w:val="left"/>
    </w:pPr>
    <w:rPr>
      <w:rFonts w:cs="Calibri"/>
      <w:b/>
      <w:color w:val="auto"/>
      <w:sz w:val="22"/>
    </w:rPr>
  </w:style>
  <w:style w:type="character" w:customStyle="1" w:styleId="PositionHeadingChar">
    <w:name w:val="Position Heading Char"/>
    <w:basedOn w:val="Heading3Char"/>
    <w:link w:val="PositionHeading"/>
    <w:rsid w:val="00FF5A5C"/>
    <w:rPr>
      <w:rFonts w:ascii="Calibri" w:eastAsiaTheme="majorEastAsia" w:hAnsi="Calibri" w:cs="Calibri"/>
      <w:b/>
      <w:color w:val="0F476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6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3E"/>
    <w:rPr>
      <w:rFonts w:ascii="Calibri" w:eastAsia="Times New Roman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jberwic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y-berwi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jberwic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3</cp:revision>
  <dcterms:created xsi:type="dcterms:W3CDTF">2024-08-22T12:08:00Z</dcterms:created>
  <dcterms:modified xsi:type="dcterms:W3CDTF">2024-08-22T12:35:00Z</dcterms:modified>
</cp:coreProperties>
</file>