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jc w:val="center"/>
        <w:rPr>
          <w:rFonts w:ascii="黑体" w:eastAsia="黑体" w:cs="黑体"/>
          <w:b/>
          <w:bCs/>
          <w:color w:val="000000"/>
          <w:kern w:val="0"/>
          <w:sz w:val="30"/>
          <w:szCs w:val="30"/>
        </w:rPr>
      </w:pPr>
      <w:r>
        <w:rPr>
          <w:rFonts w:hint="eastAsia" w:ascii="黑体" w:eastAsia="黑体" w:cs="黑体"/>
          <w:b/>
          <w:bCs/>
          <w:color w:val="000000"/>
          <w:kern w:val="0"/>
          <w:sz w:val="30"/>
          <w:szCs w:val="30"/>
          <w:u w:val="single"/>
          <w:lang w:val="en-US" w:eastAsia="zh-CN"/>
        </w:rPr>
        <w:t>认知科学导论</w:t>
      </w:r>
      <w:r>
        <w:rPr>
          <w:rFonts w:hint="eastAsia" w:ascii="黑体" w:eastAsia="黑体" w:cs="黑体"/>
          <w:b/>
          <w:bCs/>
          <w:color w:val="000000"/>
          <w:kern w:val="0"/>
          <w:sz w:val="30"/>
          <w:szCs w:val="30"/>
          <w:u w:val="single"/>
        </w:rPr>
        <w:t>实验</w:t>
      </w:r>
      <w:r>
        <w:rPr>
          <w:rFonts w:hint="eastAsia" w:ascii="黑体" w:eastAsia="黑体" w:cs="黑体"/>
          <w:b/>
          <w:bCs/>
          <w:color w:val="000000"/>
          <w:kern w:val="0"/>
          <w:sz w:val="30"/>
          <w:szCs w:val="30"/>
          <w:u w:val="single"/>
          <w:lang w:val="en-US" w:eastAsia="zh-CN"/>
        </w:rPr>
        <w:t>三</w:t>
      </w:r>
      <w:r>
        <w:rPr>
          <w:rFonts w:hint="eastAsia" w:ascii="黑体" w:eastAsia="黑体" w:cs="黑体"/>
          <w:b/>
          <w:bCs/>
          <w:color w:val="000000"/>
          <w:kern w:val="0"/>
          <w:sz w:val="30"/>
          <w:szCs w:val="30"/>
        </w:rPr>
        <w:t>实验报告</w:t>
      </w:r>
    </w:p>
    <w:tbl>
      <w:tblPr>
        <w:tblStyle w:val="5"/>
        <w:tblW w:w="825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1"/>
        <w:gridCol w:w="2324"/>
        <w:gridCol w:w="1096"/>
        <w:gridCol w:w="3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  <w:jc w:val="center"/>
        </w:trPr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/>
                <w:color w:val="000000"/>
                <w:kern w:val="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学</w:t>
            </w:r>
            <w:r>
              <w:rPr>
                <w:rFonts w:ascii="宋体" w:hAnsi="宋体" w:cs="宋体"/>
                <w:color w:val="000000"/>
                <w:kern w:val="0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</w:rPr>
              <w:t>号</w:t>
            </w:r>
          </w:p>
        </w:tc>
        <w:tc>
          <w:tcPr>
            <w:tcW w:w="23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int="default" w:ascii="宋体" w:hAnsi="宋体" w:eastAsia="宋体"/>
                <w:color w:val="000000"/>
                <w:kern w:val="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kern w:val="0"/>
                <w:lang w:val="en-US" w:eastAsia="zh-CN"/>
              </w:rPr>
              <w:t>3021001526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/>
                <w:color w:val="000000"/>
                <w:kern w:val="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专</w:t>
            </w:r>
            <w:r>
              <w:rPr>
                <w:rFonts w:ascii="宋体" w:hAnsi="宋体" w:cs="宋体"/>
                <w:color w:val="000000"/>
                <w:kern w:val="0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</w:rPr>
              <w:t>业</w:t>
            </w:r>
          </w:p>
        </w:tc>
        <w:tc>
          <w:tcPr>
            <w:tcW w:w="35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ind w:left="27"/>
              <w:jc w:val="center"/>
              <w:rPr>
                <w:rFonts w:hint="default" w:ascii="宋体" w:hAnsi="宋体" w:eastAsia="宋体"/>
                <w:color w:val="000000"/>
                <w:kern w:val="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kern w:val="0"/>
                <w:lang w:val="en-US" w:eastAsia="zh-CN"/>
              </w:rPr>
              <w:t>人工智能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  <w:jc w:val="center"/>
        </w:trPr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/>
                <w:color w:val="000000"/>
                <w:kern w:val="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姓</w:t>
            </w:r>
            <w:r>
              <w:rPr>
                <w:rFonts w:ascii="宋体" w:hAnsi="宋体" w:cs="宋体"/>
                <w:color w:val="000000"/>
                <w:kern w:val="0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</w:rPr>
              <w:t>名</w:t>
            </w:r>
          </w:p>
        </w:tc>
        <w:tc>
          <w:tcPr>
            <w:tcW w:w="23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int="eastAsia" w:ascii="宋体" w:hAnsi="宋体" w:eastAsia="宋体"/>
                <w:color w:val="000000"/>
                <w:kern w:val="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kern w:val="0"/>
                <w:lang w:val="en-US" w:eastAsia="zh-CN"/>
              </w:rPr>
              <w:t>张铨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/>
                <w:color w:val="000000"/>
                <w:kern w:val="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日 期</w:t>
            </w:r>
          </w:p>
        </w:tc>
        <w:tc>
          <w:tcPr>
            <w:tcW w:w="35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int="default" w:ascii="宋体" w:hAnsi="宋体" w:eastAsia="宋体"/>
                <w:color w:val="000000"/>
                <w:kern w:val="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kern w:val="0"/>
                <w:lang w:val="en-US" w:eastAsia="zh-CN"/>
              </w:rPr>
              <w:t>2023/6/20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</w:rPr>
      </w:pPr>
      <w:r>
        <w:rPr>
          <w:rFonts w:hint="eastAsia" w:ascii="黑体" w:eastAsia="黑体" w:cs="黑体"/>
          <w:color w:val="000000"/>
          <w:kern w:val="0"/>
          <w:sz w:val="24"/>
        </w:rPr>
        <w:t>实验目的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</w:rPr>
      </w:pPr>
    </w:p>
    <w:p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hint="default" w:ascii="黑体" w:eastAsia="黑体" w:cs="黑体"/>
          <w:color w:val="000000"/>
          <w:kern w:val="0"/>
          <w:sz w:val="24"/>
        </w:rPr>
      </w:pPr>
      <w:r>
        <w:rPr>
          <w:rFonts w:hint="default" w:ascii="黑体" w:eastAsia="黑体" w:cs="黑体"/>
          <w:color w:val="000000"/>
          <w:kern w:val="0"/>
          <w:sz w:val="24"/>
        </w:rPr>
        <w:t>理解人工神经网络结构，学会使用预训练的 CNN 进行物体识别</w:t>
      </w:r>
      <w:r>
        <w:rPr>
          <w:rFonts w:ascii="黑体" w:eastAsia="黑体" w:cs="黑体"/>
          <w:color w:val="000000"/>
          <w:kern w:val="0"/>
          <w:sz w:val="24"/>
        </w:rPr>
        <w:br w:type="textWrapping"/>
      </w:r>
      <w:r>
        <w:rPr>
          <w:rFonts w:hint="default" w:ascii="黑体" w:eastAsia="黑体" w:cs="黑体"/>
          <w:color w:val="000000"/>
          <w:kern w:val="0"/>
          <w:sz w:val="24"/>
        </w:rPr>
        <w:t>2. 能够分析网络结构对物体识别的影响</w:t>
      </w:r>
      <w:r>
        <w:rPr>
          <w:rFonts w:hint="eastAsia" w:ascii="黑体" w:eastAsia="黑体" w:cs="黑体"/>
          <w:color w:val="000000"/>
          <w:kern w:val="0"/>
          <w:sz w:val="24"/>
        </w:rPr>
        <w:br w:type="textWrapping"/>
      </w:r>
      <w:r>
        <w:rPr>
          <w:rFonts w:hint="default" w:ascii="黑体" w:eastAsia="黑体" w:cs="黑体"/>
          <w:color w:val="000000"/>
          <w:kern w:val="0"/>
          <w:sz w:val="24"/>
        </w:rPr>
        <w:t>3. 能够简单分析人工神经网络与生物神经网络机制的异同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default"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szCs w:val="24"/>
        </w:rPr>
      </w:pPr>
      <w:r>
        <w:rPr>
          <w:rFonts w:hint="eastAsia" w:ascii="黑体" w:eastAsia="黑体" w:cs="黑体"/>
          <w:color w:val="000000"/>
          <w:kern w:val="0"/>
          <w:sz w:val="24"/>
          <w:szCs w:val="24"/>
        </w:rPr>
        <w:t>二、实验要求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  <w:r>
        <w:rPr>
          <w:rFonts w:ascii="黑体" w:eastAsia="黑体" w:cs="黑体"/>
          <w:color w:val="000000"/>
          <w:kern w:val="0"/>
          <w:sz w:val="24"/>
          <w:szCs w:val="24"/>
        </w:rPr>
        <w:t>实验网址：</w:t>
      </w:r>
      <w:r>
        <w:rPr>
          <w:rFonts w:ascii="黑体" w:eastAsia="黑体" w:cs="黑体"/>
          <w:color w:val="000000"/>
          <w:kern w:val="0"/>
          <w:sz w:val="24"/>
          <w:szCs w:val="24"/>
        </w:rPr>
        <w:br w:type="textWrapping"/>
      </w:r>
      <w:r>
        <w:rPr>
          <w:rFonts w:hint="default" w:ascii="黑体" w:eastAsia="黑体" w:cs="黑体"/>
          <w:color w:val="000000"/>
          <w:kern w:val="0"/>
          <w:sz w:val="24"/>
          <w:szCs w:val="24"/>
        </w:rPr>
        <w:t>https://cs.stanford.edu/people/karpathy/convnetjs/demo/cifar10.html</w:t>
      </w:r>
      <w:r>
        <w:rPr>
          <w:rFonts w:hint="eastAsia" w:ascii="黑体" w:eastAsia="黑体" w:cs="黑体"/>
          <w:color w:val="000000"/>
          <w:kern w:val="0"/>
          <w:sz w:val="24"/>
          <w:szCs w:val="24"/>
        </w:rPr>
        <w:br w:type="textWrapping"/>
      </w:r>
      <w:r>
        <w:rPr>
          <w:rFonts w:hint="default" w:ascii="黑体" w:eastAsia="黑体" w:cs="黑体"/>
          <w:color w:val="000000"/>
          <w:kern w:val="0"/>
          <w:sz w:val="24"/>
          <w:szCs w:val="24"/>
        </w:rPr>
        <w:t>1 ）加载预训练 CNN 网络，观察其物体识别效果以及每层的中间结果，分析</w:t>
      </w:r>
      <w:r>
        <w:rPr>
          <w:rFonts w:hint="eastAsia" w:ascii="黑体" w:eastAsia="黑体" w:cs="黑体"/>
          <w:color w:val="000000"/>
          <w:kern w:val="0"/>
          <w:sz w:val="24"/>
          <w:szCs w:val="24"/>
        </w:rPr>
        <w:br w:type="textWrapping"/>
      </w:r>
      <w:r>
        <w:rPr>
          <w:rFonts w:hint="default" w:ascii="黑体" w:eastAsia="黑体" w:cs="黑体"/>
          <w:color w:val="000000"/>
          <w:kern w:val="0"/>
          <w:sz w:val="24"/>
          <w:szCs w:val="24"/>
        </w:rPr>
        <w:t>CNN 与人脑视觉信息加工机制的异同 ;</w:t>
      </w:r>
      <w:r>
        <w:rPr>
          <w:rFonts w:hint="eastAsia" w:ascii="黑体" w:eastAsia="黑体" w:cs="黑体"/>
          <w:color w:val="000000"/>
          <w:kern w:val="0"/>
          <w:sz w:val="24"/>
          <w:szCs w:val="24"/>
        </w:rPr>
        <w:br w:type="textWrapping"/>
      </w:r>
      <w:r>
        <w:rPr>
          <w:rFonts w:hint="default" w:ascii="黑体" w:eastAsia="黑体" w:cs="黑体"/>
          <w:color w:val="000000"/>
          <w:kern w:val="0"/>
          <w:sz w:val="24"/>
          <w:szCs w:val="24"/>
        </w:rPr>
        <w:t>2 ）调整网络参数或设计一个新的 CNN 网络结构并对其进行训练，观察新网络</w:t>
      </w:r>
      <w:r>
        <w:rPr>
          <w:rFonts w:hint="eastAsia" w:ascii="黑体" w:eastAsia="黑体" w:cs="黑体"/>
          <w:color w:val="000000"/>
          <w:kern w:val="0"/>
          <w:sz w:val="24"/>
          <w:szCs w:val="24"/>
        </w:rPr>
        <w:br w:type="textWrapping"/>
      </w:r>
      <w:r>
        <w:rPr>
          <w:rFonts w:hint="default" w:ascii="黑体" w:eastAsia="黑体" w:cs="黑体"/>
          <w:color w:val="000000"/>
          <w:kern w:val="0"/>
          <w:sz w:val="24"/>
          <w:szCs w:val="24"/>
        </w:rPr>
        <w:t>的物体识别能力随时间变化的情况，分析网络结构改变对物体识别能力的影响。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default" w:ascii="黑体" w:eastAsia="黑体" w:cs="黑体"/>
          <w:color w:val="00000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jc w:val="left"/>
        <w:textAlignment w:val="auto"/>
        <w:rPr>
          <w:rFonts w:hint="eastAsia" w:ascii="黑体" w:eastAsia="黑体" w:cs="黑体"/>
          <w:color w:val="000000"/>
          <w:kern w:val="0"/>
          <w:sz w:val="24"/>
          <w:szCs w:val="24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leftChars="0" w:firstLine="0" w:firstLineChars="0"/>
        <w:jc w:val="left"/>
        <w:rPr>
          <w:rFonts w:hint="eastAsia" w:ascii="黑体" w:eastAsia="黑体" w:cs="黑体"/>
          <w:color w:val="000000"/>
          <w:kern w:val="0"/>
          <w:sz w:val="24"/>
        </w:rPr>
      </w:pPr>
      <w:r>
        <w:rPr>
          <w:rFonts w:hint="eastAsia" w:ascii="黑体" w:eastAsia="黑体" w:cs="黑体"/>
          <w:color w:val="000000"/>
          <w:kern w:val="0"/>
          <w:sz w:val="24"/>
        </w:rPr>
        <w:t>实验步骤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打开网站后，系统自动生成没有预训练的网络，其中包含</w:t>
      </w: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2247900" cy="7416800"/>
            <wp:effectExtent l="0" t="0" r="0" b="0"/>
            <wp:wrapTight wrapText="bothSides">
              <wp:wrapPolygon>
                <wp:start x="0" y="0"/>
                <wp:lineTo x="0" y="21563"/>
                <wp:lineTo x="21478" y="21563"/>
                <wp:lineTo x="21478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4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一个输入，三层卷积，三层池化和三层RELu激活函数。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没有经过预训练的神经网络预测能力极低：</w:t>
      </w: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drawing>
          <wp:inline distT="0" distB="0" distL="114300" distR="114300">
            <wp:extent cx="2832735" cy="966470"/>
            <wp:effectExtent l="0" t="0" r="1206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一开始精确度大约在0.2上下，后面随着在线算法的进行，精确度逐步上升，但效果微弱，这时点击load pretrain model键加入预训练模型：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  <w:r>
        <w:rPr>
          <w:rFonts w:ascii="黑体" w:eastAsia="黑体" w:cs="黑体"/>
          <w:color w:val="000000"/>
          <w:kern w:val="0"/>
          <w:sz w:val="24"/>
        </w:rPr>
        <w:drawing>
          <wp:inline distT="0" distB="0" distL="114300" distR="114300">
            <wp:extent cx="5274310" cy="1856105"/>
            <wp:effectExtent l="0" t="0" r="889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加入预训练模型之后，虽然只经过了三轮识别，但已经可见其精确度暴涨，可见cnn模型的有效性。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  <w:r>
        <w:rPr>
          <w:rFonts w:ascii="黑体" w:eastAsia="黑体" w:cs="黑体"/>
          <w:color w:val="000000"/>
          <w:kern w:val="0"/>
          <w:sz w:val="24"/>
        </w:rPr>
        <w:drawing>
          <wp:inline distT="0" distB="0" distL="114300" distR="114300">
            <wp:extent cx="1873250" cy="161798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cs="黑体"/>
          <w:color w:val="000000"/>
          <w:kern w:val="0"/>
          <w:sz w:val="24"/>
        </w:rPr>
        <w:drawing>
          <wp:inline distT="0" distB="0" distL="114300" distR="114300">
            <wp:extent cx="3295015" cy="1626870"/>
            <wp:effectExtent l="0" t="0" r="6985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观察中间层，可见池化层和激活函数层对图像特征的处理，是非常抽象晦涩的，具体而言，其中黑乎乎的一大坨被称为“特征”，具体而言就是经过各种核函数的处理之后，运用数学方法（矩阵运算）得出来的某种数值特征，具象化到我们的眼中就显得非常奇怪，但事实上这就是图像的特征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每次池化都会降低图像的维度。像高斯金字塔一样，但实际上是提取出了图像的对应特征，而这个特征提取的本质，就是边缘识别，而没有加入颜色，对比度等更多维度的判断，不能像人眼一样综合更多维度的方法来对物体进行识别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default" w:ascii="黑体" w:eastAsia="黑体" w:cs="黑体"/>
          <w:color w:val="000000"/>
          <w:kern w:val="0"/>
          <w:sz w:val="24"/>
          <w:lang w:val="en-US" w:eastAsia="zh-CN"/>
        </w:rPr>
        <w:drawing>
          <wp:inline distT="0" distB="0" distL="114300" distR="114300">
            <wp:extent cx="5269865" cy="1731010"/>
            <wp:effectExtent l="0" t="0" r="63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接下来我们调整网络结构，原先网络结构只有3层卷积+池化+激活函数接下来我分别调整为1，2，3，4四种情况进行测试，同样载入预训练模型，跑20几轮看结果，结果将放在“四，实验结果”中。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黑体" w:eastAsia="黑体" w:cs="黑体"/>
          <w:color w:val="000000"/>
          <w:kern w:val="0"/>
          <w:sz w:val="24"/>
        </w:rPr>
      </w:pPr>
    </w:p>
    <w:p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</w:rPr>
      </w:pPr>
      <w:r>
        <w:rPr>
          <w:rFonts w:hint="eastAsia" w:ascii="黑体" w:eastAsia="黑体" w:cs="黑体"/>
          <w:color w:val="000000"/>
          <w:kern w:val="0"/>
          <w:sz w:val="24"/>
        </w:rPr>
        <w:t>实验结果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一层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drawing>
          <wp:inline distT="0" distB="0" distL="114300" distR="114300">
            <wp:extent cx="5269865" cy="191516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两层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drawing>
          <wp:inline distT="0" distB="0" distL="114300" distR="114300">
            <wp:extent cx="5270500" cy="2350770"/>
            <wp:effectExtent l="0" t="0" r="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default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三层default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drawing>
          <wp:inline distT="0" distB="0" distL="114300" distR="114300">
            <wp:extent cx="5266690" cy="20281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default" w:ascii="黑体" w:eastAsia="黑体" w:cs="黑体"/>
          <w:color w:val="000000"/>
          <w:kern w:val="0"/>
          <w:sz w:val="24"/>
          <w:lang w:val="en-US" w:eastAsia="zh-CN"/>
        </w:rPr>
      </w:pPr>
      <w:r>
        <w:rPr>
          <w:rFonts w:hint="eastAsia" w:ascii="黑体" w:eastAsia="黑体" w:cs="黑体"/>
          <w:color w:val="000000"/>
          <w:kern w:val="0"/>
          <w:sz w:val="24"/>
          <w:lang w:val="en-US" w:eastAsia="zh-CN"/>
        </w:rPr>
        <w:t>四层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黑体"/>
          <w:color w:val="000000"/>
          <w:kern w:val="0"/>
          <w:sz w:val="24"/>
        </w:rPr>
      </w:pPr>
      <w:r>
        <w:rPr>
          <w:rFonts w:hint="eastAsia" w:ascii="宋体" w:hAnsi="宋体" w:cs="黑体"/>
          <w:color w:val="000000"/>
          <w:kern w:val="0"/>
          <w:sz w:val="24"/>
        </w:rPr>
        <w:drawing>
          <wp:inline distT="0" distB="0" distL="114300" distR="114300">
            <wp:extent cx="5269865" cy="237109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黑体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黑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黑体"/>
          <w:color w:val="000000"/>
          <w:kern w:val="0"/>
          <w:sz w:val="24"/>
          <w:lang w:val="en-US" w:eastAsia="zh-CN"/>
        </w:rPr>
        <w:t>这样测试来看似乎没什么区别，我把网络结构调整为2卷积1池化试试看：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="宋体" w:hAnsi="宋体" w:cs="黑体"/>
          <w:color w:val="000000"/>
          <w:kern w:val="0"/>
          <w:sz w:val="24"/>
          <w:lang w:val="en-US" w:eastAsia="zh-CN"/>
        </w:rPr>
      </w:pPr>
      <w:r>
        <w:rPr>
          <w:rFonts w:hint="default" w:ascii="宋体" w:hAnsi="宋体" w:cs="黑体"/>
          <w:color w:val="000000"/>
          <w:kern w:val="0"/>
          <w:sz w:val="24"/>
          <w:lang w:val="en-US" w:eastAsia="zh-CN"/>
        </w:rPr>
        <w:drawing>
          <wp:inline distT="0" distB="0" distL="114300" distR="114300">
            <wp:extent cx="5270500" cy="24631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黑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黑体"/>
          <w:color w:val="000000"/>
          <w:kern w:val="0"/>
          <w:sz w:val="24"/>
          <w:lang w:val="en-US" w:eastAsia="zh-CN"/>
        </w:rPr>
        <w:t>可见，去除了部分池化层后，分类准确度爆低，可见CNN神经网络中，结构对预测的重要性。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黑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黑体"/>
          <w:color w:val="000000"/>
          <w:kern w:val="0"/>
          <w:sz w:val="24"/>
          <w:lang w:val="en-US" w:eastAsia="zh-CN"/>
        </w:rPr>
        <w:t>接下来我又把网络结构改为2池化1卷积：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="宋体" w:hAnsi="宋体" w:cs="黑体"/>
          <w:color w:val="000000"/>
          <w:kern w:val="0"/>
          <w:sz w:val="24"/>
          <w:lang w:val="en-US" w:eastAsia="zh-CN"/>
        </w:rPr>
      </w:pPr>
      <w:r>
        <w:rPr>
          <w:rFonts w:hint="default" w:ascii="宋体" w:hAnsi="宋体" w:cs="黑体"/>
          <w:color w:val="000000"/>
          <w:kern w:val="0"/>
          <w:sz w:val="24"/>
          <w:lang w:val="en-US" w:eastAsia="zh-CN"/>
        </w:rPr>
        <w:drawing>
          <wp:inline distT="0" distB="0" distL="114300" distR="114300">
            <wp:extent cx="5267960" cy="2551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黑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黑体"/>
          <w:color w:val="000000"/>
          <w:kern w:val="0"/>
          <w:sz w:val="24"/>
          <w:lang w:val="en-US" w:eastAsia="zh-CN"/>
        </w:rPr>
        <w:t>可见准确度升高了10%左右，但是仍然无法超过一开始的90%+的准确度，可见CNN技术对网络模型的层次建立需要仔细地考量，但好像这并没有什么直接联系，很玄学的一个设定，经验主义占上风。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黑体"/>
          <w:color w:val="000000"/>
          <w:kern w:val="0"/>
          <w:sz w:val="24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="宋体" w:hAnsi="宋体" w:cs="黑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黑体"/>
          <w:color w:val="000000"/>
          <w:kern w:val="0"/>
          <w:sz w:val="24"/>
          <w:lang w:val="en-US" w:eastAsia="zh-CN"/>
        </w:rPr>
        <w:t>希望有一天CNN可以有更好的可解释性和理论体系吧。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F687C1"/>
    <w:multiLevelType w:val="singleLevel"/>
    <w:tmpl w:val="81F687C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A0946E8"/>
    <w:multiLevelType w:val="singleLevel"/>
    <w:tmpl w:val="9A0946E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E6E5801"/>
    <w:multiLevelType w:val="singleLevel"/>
    <w:tmpl w:val="7E6E580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wMmNkNWQxZWZiOTMzYWMwOTg5M2JmZTUwZWY2MjUifQ=="/>
  </w:docVars>
  <w:rsids>
    <w:rsidRoot w:val="001A2E6E"/>
    <w:rsid w:val="00050BCC"/>
    <w:rsid w:val="00056103"/>
    <w:rsid w:val="00071044"/>
    <w:rsid w:val="000B1B70"/>
    <w:rsid w:val="000E1964"/>
    <w:rsid w:val="001042B5"/>
    <w:rsid w:val="0011293D"/>
    <w:rsid w:val="00134F30"/>
    <w:rsid w:val="001651F0"/>
    <w:rsid w:val="00165E58"/>
    <w:rsid w:val="001674EF"/>
    <w:rsid w:val="001761FF"/>
    <w:rsid w:val="0019256F"/>
    <w:rsid w:val="001A2E6E"/>
    <w:rsid w:val="001A4B7F"/>
    <w:rsid w:val="001A6D1E"/>
    <w:rsid w:val="001B7BE2"/>
    <w:rsid w:val="001C2329"/>
    <w:rsid w:val="0020514C"/>
    <w:rsid w:val="00206329"/>
    <w:rsid w:val="00222481"/>
    <w:rsid w:val="002259DC"/>
    <w:rsid w:val="0022781B"/>
    <w:rsid w:val="002350CE"/>
    <w:rsid w:val="002358D8"/>
    <w:rsid w:val="00257E83"/>
    <w:rsid w:val="0027543F"/>
    <w:rsid w:val="002C5BC8"/>
    <w:rsid w:val="002D069A"/>
    <w:rsid w:val="003166E8"/>
    <w:rsid w:val="003C4CEC"/>
    <w:rsid w:val="003D40FD"/>
    <w:rsid w:val="003D5521"/>
    <w:rsid w:val="003E56C4"/>
    <w:rsid w:val="004141D6"/>
    <w:rsid w:val="00424266"/>
    <w:rsid w:val="00440B5C"/>
    <w:rsid w:val="00457662"/>
    <w:rsid w:val="00477F88"/>
    <w:rsid w:val="00496CAA"/>
    <w:rsid w:val="00497FC6"/>
    <w:rsid w:val="004A14AD"/>
    <w:rsid w:val="004C27ED"/>
    <w:rsid w:val="004C2C89"/>
    <w:rsid w:val="004D00C0"/>
    <w:rsid w:val="004D1247"/>
    <w:rsid w:val="004E6EF0"/>
    <w:rsid w:val="005156ED"/>
    <w:rsid w:val="005218CE"/>
    <w:rsid w:val="00522EA6"/>
    <w:rsid w:val="0052798C"/>
    <w:rsid w:val="00547729"/>
    <w:rsid w:val="0055219A"/>
    <w:rsid w:val="005A0EB7"/>
    <w:rsid w:val="005C58DF"/>
    <w:rsid w:val="006023E4"/>
    <w:rsid w:val="00651EE1"/>
    <w:rsid w:val="00694A86"/>
    <w:rsid w:val="006A0C90"/>
    <w:rsid w:val="006A45E3"/>
    <w:rsid w:val="006A698F"/>
    <w:rsid w:val="006B7E35"/>
    <w:rsid w:val="006F0084"/>
    <w:rsid w:val="0071128A"/>
    <w:rsid w:val="007122A3"/>
    <w:rsid w:val="00741225"/>
    <w:rsid w:val="00753CD9"/>
    <w:rsid w:val="00772A67"/>
    <w:rsid w:val="007830E1"/>
    <w:rsid w:val="00784243"/>
    <w:rsid w:val="007B4366"/>
    <w:rsid w:val="007C567C"/>
    <w:rsid w:val="007E459A"/>
    <w:rsid w:val="007F0E7B"/>
    <w:rsid w:val="007F53C7"/>
    <w:rsid w:val="008009E8"/>
    <w:rsid w:val="00811F92"/>
    <w:rsid w:val="00832AEA"/>
    <w:rsid w:val="00836569"/>
    <w:rsid w:val="0084622B"/>
    <w:rsid w:val="00851605"/>
    <w:rsid w:val="00863B92"/>
    <w:rsid w:val="00877110"/>
    <w:rsid w:val="00897E8A"/>
    <w:rsid w:val="008A24E0"/>
    <w:rsid w:val="008B7F2E"/>
    <w:rsid w:val="008C60D4"/>
    <w:rsid w:val="00916425"/>
    <w:rsid w:val="00917D3B"/>
    <w:rsid w:val="00931F6C"/>
    <w:rsid w:val="00972306"/>
    <w:rsid w:val="0099285F"/>
    <w:rsid w:val="009A1C4C"/>
    <w:rsid w:val="009D5167"/>
    <w:rsid w:val="00A00D46"/>
    <w:rsid w:val="00A375A2"/>
    <w:rsid w:val="00A550AF"/>
    <w:rsid w:val="00A63F0A"/>
    <w:rsid w:val="00A65AC1"/>
    <w:rsid w:val="00AB4F01"/>
    <w:rsid w:val="00AC3D30"/>
    <w:rsid w:val="00AD2CB9"/>
    <w:rsid w:val="00AF3F4D"/>
    <w:rsid w:val="00AF402A"/>
    <w:rsid w:val="00B06B20"/>
    <w:rsid w:val="00B23AD7"/>
    <w:rsid w:val="00B25E8D"/>
    <w:rsid w:val="00B47EDE"/>
    <w:rsid w:val="00B65F2B"/>
    <w:rsid w:val="00B70DEA"/>
    <w:rsid w:val="00B77DFF"/>
    <w:rsid w:val="00BA5413"/>
    <w:rsid w:val="00BC2BBA"/>
    <w:rsid w:val="00BF4F8D"/>
    <w:rsid w:val="00C04E28"/>
    <w:rsid w:val="00C257EC"/>
    <w:rsid w:val="00C32D46"/>
    <w:rsid w:val="00C365C8"/>
    <w:rsid w:val="00C378BD"/>
    <w:rsid w:val="00C37AC7"/>
    <w:rsid w:val="00C57FB9"/>
    <w:rsid w:val="00C81B0C"/>
    <w:rsid w:val="00CB01C4"/>
    <w:rsid w:val="00CB63EF"/>
    <w:rsid w:val="00D06C67"/>
    <w:rsid w:val="00D717B9"/>
    <w:rsid w:val="00D7207F"/>
    <w:rsid w:val="00D8525E"/>
    <w:rsid w:val="00D97DA9"/>
    <w:rsid w:val="00DC2D72"/>
    <w:rsid w:val="00DC4CD3"/>
    <w:rsid w:val="00E21185"/>
    <w:rsid w:val="00E248B8"/>
    <w:rsid w:val="00E80138"/>
    <w:rsid w:val="00EA06E8"/>
    <w:rsid w:val="00EB21A0"/>
    <w:rsid w:val="00ED1469"/>
    <w:rsid w:val="00F649D9"/>
    <w:rsid w:val="00F930BF"/>
    <w:rsid w:val="00FA23F4"/>
    <w:rsid w:val="00FC0767"/>
    <w:rsid w:val="00FD6979"/>
    <w:rsid w:val="13B46099"/>
    <w:rsid w:val="163D2C48"/>
    <w:rsid w:val="172B648C"/>
    <w:rsid w:val="1AF62112"/>
    <w:rsid w:val="20F213F1"/>
    <w:rsid w:val="2F167482"/>
    <w:rsid w:val="3407139E"/>
    <w:rsid w:val="514A3705"/>
    <w:rsid w:val="60E07891"/>
    <w:rsid w:val="61A8312D"/>
    <w:rsid w:val="727B38BE"/>
    <w:rsid w:val="758F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uiPriority w:val="0"/>
    <w:pPr>
      <w:spacing w:after="120"/>
      <w:ind w:left="420" w:leftChars="200"/>
    </w:pPr>
  </w:style>
  <w:style w:type="paragraph" w:styleId="3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link w:val="4"/>
    <w:qFormat/>
    <w:uiPriority w:val="0"/>
    <w:rPr>
      <w:kern w:val="2"/>
      <w:sz w:val="18"/>
      <w:szCs w:val="18"/>
    </w:rPr>
  </w:style>
  <w:style w:type="character" w:customStyle="1" w:styleId="8">
    <w:name w:val="页脚 Char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bnu</Company>
  <Pages>4</Pages>
  <Words>733</Words>
  <Characters>854</Characters>
  <Lines>1</Lines>
  <Paragraphs>1</Paragraphs>
  <TotalTime>15</TotalTime>
  <ScaleCrop>false</ScaleCrop>
  <LinksUpToDate>false</LinksUpToDate>
  <CharactersWithSpaces>874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2020-05-08T16:07:00Z</dcterms:created>
  <dc:creator>icefish</dc:creator>
  <cp:lastModifiedBy>微_凉的心跳</cp:lastModifiedBy>
  <dcterms:modified xsi:type="dcterms:W3CDTF">2023-06-20T05:51:50Z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D9551FD14E2F482E87E41D03B5E25079</vt:lpwstr>
  </property>
</Properties>
</file>