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44"/>
          <w:szCs w:val="44"/>
          <w:lang w:val="en-US" w:eastAsia="zh-CN"/>
        </w:rPr>
        <w:t>分类实验</w:t>
      </w:r>
      <w:r>
        <w:rPr>
          <w:rFonts w:hint="eastAsia"/>
          <w:b/>
          <w:sz w:val="44"/>
          <w:szCs w:val="44"/>
        </w:rPr>
        <w:t>报告</w:t>
      </w:r>
    </w:p>
    <w:p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学号:   </w:t>
      </w:r>
      <w:r>
        <w:rPr>
          <w:rFonts w:hint="eastAsia"/>
          <w:b/>
          <w:sz w:val="32"/>
          <w:szCs w:val="32"/>
          <w:lang w:val="en-US" w:eastAsia="zh-CN"/>
        </w:rPr>
        <w:t>366666626</w:t>
      </w:r>
      <w:r>
        <w:rPr>
          <w:rFonts w:hint="eastAsia"/>
          <w:b/>
          <w:sz w:val="32"/>
          <w:szCs w:val="32"/>
        </w:rPr>
        <w:t xml:space="preserve">    姓名:   </w:t>
      </w:r>
      <w:r>
        <w:rPr>
          <w:rFonts w:hint="eastAsia"/>
          <w:b/>
          <w:sz w:val="32"/>
          <w:szCs w:val="32"/>
          <w:lang w:val="en-US" w:eastAsia="zh-CN"/>
        </w:rPr>
        <w:t>张大炮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     班级:</w:t>
      </w:r>
      <w:r>
        <w:rPr>
          <w:rFonts w:hint="eastAsia"/>
          <w:b/>
          <w:sz w:val="32"/>
          <w:szCs w:val="32"/>
          <w:lang w:val="en-US" w:eastAsia="zh-CN"/>
        </w:rPr>
        <w:t xml:space="preserve">  3班</w:t>
      </w:r>
    </w:p>
    <w:p>
      <w:pPr>
        <w:pStyle w:val="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</w:t>
      </w:r>
    </w:p>
    <w:p>
      <w:pPr>
        <w:pStyle w:val="9"/>
        <w:numPr>
          <w:ilvl w:val="0"/>
          <w:numId w:val="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西班牙葡萄酒质量数据集（Spanish Wine Quality Dataset）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6690" cy="2606675"/>
            <wp:effectExtent l="0" t="0" r="381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新闻分类数据集（News Classification Dataset）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6690" cy="2592070"/>
            <wp:effectExtent l="0" t="0" r="381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</w:t>
      </w:r>
      <w:r>
        <w:rPr>
          <w:rFonts w:hint="eastAsia"/>
          <w:b/>
          <w:bCs/>
          <w:sz w:val="28"/>
          <w:szCs w:val="28"/>
          <w:lang w:val="en-US" w:eastAsia="zh-CN"/>
        </w:rPr>
        <w:t>西班牙葡萄酒质量数据集</w:t>
      </w:r>
      <w:r>
        <w:rPr>
          <w:rFonts w:hint="eastAsia"/>
          <w:sz w:val="28"/>
          <w:szCs w:val="28"/>
          <w:lang w:val="en-US" w:eastAsia="zh-CN"/>
        </w:rPr>
        <w:t>，首先进行EDA，观察label数据分布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'type'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'region'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1821815"/>
            <wp:effectExtent l="0" t="0" r="127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可见对于type和region列都有不同程度的不平衡，其中region label的不平衡成都更严重。但是首先需要进行数据清洗和labelencoder。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"N.V."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int64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'year'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上述代码，清洗掉错误的year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LabelEncoder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"object"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LabelEncoder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ravel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上述代码，使用sklearn库内的labelencoder进行标签转化，以便非树状分类器的使用。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StandardScaler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imblearn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over_sampling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RandomOverSampler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RandomOverSampler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sampling_strategy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fit_resample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Initialize the StandardScaler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StandardScaler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Fit and transform the scaler on the DataFrame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X_standardized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Convert the result back to a DataFrame (optional)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X_standardized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上述代码做了两件事，第一，StandardScaler标准归一化，有助于分类器拟合数据，第二，使用imblearn库中的随机重采样，对数据进行处理，此处策略没有特殊选择，选择了默认的auto。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825500" cy="5207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重采样后的数据数目发生变化，是由于少数label的数据被重复采样造成的。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.head()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上述代码，对数据集进行分割，训练集：测试集为4：6，别看这个比例如此夸张，由于我们做了标准归一化和labelencoder，这能很好地提高模型精度，即使是如此变态的比例也可以得到很好的acc。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svm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SVC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xgboost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XGBClassifier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neighbors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KNeighborsClassifier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ensemble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RandomForestClassifier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accuracy_score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Initialize and train regression models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"SVC"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SVC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"XGBClassifier"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XGBClassifier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"KNeighborsClassifier"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KNeighborsClassifier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"RandomForestClassifier"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RandomForestClassifier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Initialize a list to store results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Fit and evaluate each model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.fit(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Create a DataFrame from the results list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results_df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"ACC"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Find the model with the lowest MSE and highest R-squared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best_r2_model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results_df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results_df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"ACC"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idxmax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Model Evaluation Results:"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results_df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Best model based on ACC:"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best_r2_model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sklearn库中的分类器进行实验，由于kaggle官网的bassline是回归器，此处改为分类器，采用四个分类算法进行试验，1是svc支持向量机分类，默认高斯核，2是XGBT分类算法，增强梯度提升树，竞赛常客（竞赛bassline），3是K近邻分类器，采用KNN算法，没有过多调整，4是随机森林分类器，没有调整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此处首先使用type属性做分类，结果已经非常好了，但是由于是长尾实验的缘故，有些数据即使是分类失败了也看不太出来，因为被盖过去了。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226560" cy="1894205"/>
            <wp:effectExtent l="0" t="0" r="2540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然后使用region属性做分类，数据如下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0500" cy="1855470"/>
            <wp:effectExtent l="0" t="0" r="0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分类精度很高，但是看一下重采样后的效果，首先使用type属性，将少数类重采样至多数类数量。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1596390"/>
            <wp:effectExtent l="0" t="0" r="1270" b="38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几乎全部接近99%，xgbt甚至达到了99.9%，对比上次而言非常离谱。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1849120"/>
            <wp:effectExtent l="0" t="0" r="10795" b="50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针对region，由于原数据集的数据分布过于极端，使用过采样会导致数据量暴增，此处选择minority策略，降低多数类采样，并提高少数类采样。Acc都得到了升高，相较于上次普遍提高了1-2个点。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新闻分类数据集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其数据量较大，又是文本信息，首先要做的是进行文本特征提取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preprocessing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OneHotEncoder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LabelEncoder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'News.csv'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'infer'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'headline'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'short_description'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'authors'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LabelEncoder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'any'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进行EDA操作，观察到标签信息是不平衡的。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4150" cy="4000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此处为了实验的进行较为快速，选用前2000个数据进行试验。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feature_extraction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CountVectorizer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vectorizer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CountVectorizer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vectorizer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fit_transform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]).toarray()  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使用sklearn库的CountVectorizer统计词频信息，转化为普通张量。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train_test_split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svm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LinearSVC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xgboost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XGBClassifier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DecisionTreeClassifier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linear_model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SGDClassifier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accuracy_score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Initialize and train regression models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"LinearSVC"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LinearSVC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"DecisionTreeClassifier"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DecisionTreeClassifier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"SGDClassifier"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SGDClassifier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"XGBClassifier"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 XGBClassifier()),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Initialize a list to store results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Fit and evaluate each model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.fit(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Create a DataFrame from the results list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results_df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"ACC"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# Find the model with the lowest MSE and highest R-squared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best_r2_model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results_df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results_df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"ACC"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idxmax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()]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Model Evaluation Results:"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results_df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Best model based on ACC:"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best_r2_model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此处选用四种分类模型，LinearSVC线性支持向量机，DecisionTreeClassifier决策树，SGDClassifier随机梯度下降分类器和XGBClassifier加强梯度提升分类。输出信息如下。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062095" cy="174688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现在加入重采样操作。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290695" cy="1730375"/>
            <wp:effectExtent l="0" t="0" r="190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可观察到所有分类器的精确度都上升了大约5个点。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结论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采样操作是为了解决数据标签不平衡的问题的方案，在我们的NLP课程中，我们组分到的一个论文，就提到了Unbalanced数据的特性，当时还没有确切的印象，此处设身处地地体会到了重采样的必要性，另外，对于文本信息提取也有了很好的实践，一开始我打算使用llm中的encoder进行文本信息提取，后来由于速度较慢，无法满足要求，最终放弃，采用传统的词频统计进行试验，效果很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B12D4"/>
    <w:multiLevelType w:val="multilevel"/>
    <w:tmpl w:val="6A4B12D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TMzNzA0MTa2MDVX0lEKTi0uzszPAykwqgUAc8GkrSwAAAA="/>
    <w:docVar w:name="commondata" w:val="eyJoZGlkIjoiMzgyZWNhZTI4YzEwMzIzNTM3MDA2OTQ0YWZmM2VlNzQifQ=="/>
    <w:docVar w:name="KSO_WPS_MARK_KEY" w:val="11b9e8e6-92fe-447c-a092-b65e19e89714"/>
  </w:docVars>
  <w:rsids>
    <w:rsidRoot w:val="005D494C"/>
    <w:rsid w:val="000E1F6A"/>
    <w:rsid w:val="00107C00"/>
    <w:rsid w:val="001109AA"/>
    <w:rsid w:val="001D6CA0"/>
    <w:rsid w:val="0022736F"/>
    <w:rsid w:val="002B16E7"/>
    <w:rsid w:val="003B2F0B"/>
    <w:rsid w:val="0047204E"/>
    <w:rsid w:val="004E09A8"/>
    <w:rsid w:val="0054268E"/>
    <w:rsid w:val="0055648E"/>
    <w:rsid w:val="00597CC2"/>
    <w:rsid w:val="005C03EE"/>
    <w:rsid w:val="005D494C"/>
    <w:rsid w:val="0064254B"/>
    <w:rsid w:val="00723648"/>
    <w:rsid w:val="007318C9"/>
    <w:rsid w:val="00745157"/>
    <w:rsid w:val="00760450"/>
    <w:rsid w:val="00883489"/>
    <w:rsid w:val="008D3C52"/>
    <w:rsid w:val="0090010F"/>
    <w:rsid w:val="00954DB0"/>
    <w:rsid w:val="009B1687"/>
    <w:rsid w:val="00A16900"/>
    <w:rsid w:val="00A76E99"/>
    <w:rsid w:val="00AD667B"/>
    <w:rsid w:val="00BE665B"/>
    <w:rsid w:val="00C36D67"/>
    <w:rsid w:val="00C4066C"/>
    <w:rsid w:val="00C5046C"/>
    <w:rsid w:val="00C80A91"/>
    <w:rsid w:val="00D033C4"/>
    <w:rsid w:val="00DB7949"/>
    <w:rsid w:val="00DF71CE"/>
    <w:rsid w:val="00EA65B2"/>
    <w:rsid w:val="00F13CC0"/>
    <w:rsid w:val="00F80BDD"/>
    <w:rsid w:val="00F80BFD"/>
    <w:rsid w:val="00F90898"/>
    <w:rsid w:val="00F949D5"/>
    <w:rsid w:val="00F97F22"/>
    <w:rsid w:val="0197116C"/>
    <w:rsid w:val="02D13054"/>
    <w:rsid w:val="02D70AEF"/>
    <w:rsid w:val="06BB2E8D"/>
    <w:rsid w:val="06CE2E47"/>
    <w:rsid w:val="0A867F8F"/>
    <w:rsid w:val="0ABA0439"/>
    <w:rsid w:val="0C11106A"/>
    <w:rsid w:val="0CDB20DF"/>
    <w:rsid w:val="0CF566EF"/>
    <w:rsid w:val="0F8B1227"/>
    <w:rsid w:val="10934A97"/>
    <w:rsid w:val="114A7DAE"/>
    <w:rsid w:val="127F43EA"/>
    <w:rsid w:val="15C26586"/>
    <w:rsid w:val="18191852"/>
    <w:rsid w:val="197B788E"/>
    <w:rsid w:val="19BE13D5"/>
    <w:rsid w:val="1A1B34BC"/>
    <w:rsid w:val="22890296"/>
    <w:rsid w:val="26BE0E2E"/>
    <w:rsid w:val="28A93B12"/>
    <w:rsid w:val="28C641B0"/>
    <w:rsid w:val="292E19BB"/>
    <w:rsid w:val="2BD37C4B"/>
    <w:rsid w:val="2D6A55D8"/>
    <w:rsid w:val="2F505B6F"/>
    <w:rsid w:val="31742AF3"/>
    <w:rsid w:val="33D441B9"/>
    <w:rsid w:val="345D6D16"/>
    <w:rsid w:val="349E6046"/>
    <w:rsid w:val="35F03C13"/>
    <w:rsid w:val="36F81D0E"/>
    <w:rsid w:val="3BEE0C9F"/>
    <w:rsid w:val="41924B57"/>
    <w:rsid w:val="42DC1E80"/>
    <w:rsid w:val="43783C90"/>
    <w:rsid w:val="464C1BF9"/>
    <w:rsid w:val="49B34882"/>
    <w:rsid w:val="49D37D54"/>
    <w:rsid w:val="4AA414CB"/>
    <w:rsid w:val="4B045373"/>
    <w:rsid w:val="4C156909"/>
    <w:rsid w:val="528D3A95"/>
    <w:rsid w:val="559C05F1"/>
    <w:rsid w:val="57475009"/>
    <w:rsid w:val="57B7116A"/>
    <w:rsid w:val="5BC90D6C"/>
    <w:rsid w:val="5CA6305A"/>
    <w:rsid w:val="5F6A7AE8"/>
    <w:rsid w:val="614B6D4A"/>
    <w:rsid w:val="61A0188D"/>
    <w:rsid w:val="662F549F"/>
    <w:rsid w:val="68EC2181"/>
    <w:rsid w:val="6B6E5A20"/>
    <w:rsid w:val="6BF57609"/>
    <w:rsid w:val="6C0F3BB8"/>
    <w:rsid w:val="72774528"/>
    <w:rsid w:val="72D72869"/>
    <w:rsid w:val="731C0BFD"/>
    <w:rsid w:val="744C6928"/>
    <w:rsid w:val="745E5DE3"/>
    <w:rsid w:val="74F34392"/>
    <w:rsid w:val="754304B3"/>
    <w:rsid w:val="770D4339"/>
    <w:rsid w:val="792F3F02"/>
    <w:rsid w:val="7A550013"/>
    <w:rsid w:val="7B1A7257"/>
    <w:rsid w:val="7BAB5214"/>
    <w:rsid w:val="7E4D4C5B"/>
    <w:rsid w:val="7F0A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1461</Words>
  <Characters>4845</Characters>
  <Lines>2</Lines>
  <Paragraphs>1</Paragraphs>
  <TotalTime>3</TotalTime>
  <ScaleCrop>false</ScaleCrop>
  <LinksUpToDate>false</LinksUpToDate>
  <CharactersWithSpaces>5270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2020-10-18T01:04:00Z</dcterms:created>
  <dc:creator>Jie Li</dc:creator>
  <cp:lastModifiedBy>微_凉的心跳</cp:lastModifiedBy>
  <dcterms:modified xsi:type="dcterms:W3CDTF">2024-01-14T06:12:49Z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BE03AC200E9149A9B9C18F1971AB1963</vt:lpwstr>
  </property>
</Properties>
</file>