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r>
        <w:rPr>
          <w:rFonts w:hint="eastAsia"/>
          <w:b/>
          <w:sz w:val="44"/>
          <w:szCs w:val="44"/>
        </w:rPr>
        <w:t>报告</w:t>
      </w:r>
    </w:p>
    <w:p>
      <w:pPr>
        <w:rPr>
          <w:b/>
          <w:sz w:val="32"/>
          <w:szCs w:val="32"/>
        </w:rPr>
      </w:pPr>
      <w:r>
        <w:rPr>
          <w:rFonts w:hint="eastAsia"/>
          <w:b/>
          <w:sz w:val="32"/>
          <w:szCs w:val="32"/>
        </w:rPr>
        <w:t xml:space="preserve">学号:  </w:t>
      </w:r>
      <w:bookmarkStart w:id="0" w:name="_GoBack"/>
      <w:bookmarkEnd w:id="0"/>
      <w:r>
        <w:rPr>
          <w:rFonts w:hint="eastAsia"/>
          <w:b/>
          <w:sz w:val="32"/>
          <w:szCs w:val="32"/>
        </w:rPr>
        <w:t xml:space="preserve">     姓名:         班级:</w:t>
      </w:r>
    </w:p>
    <w:p>
      <w:pPr>
        <w:pStyle w:val="9"/>
        <w:numPr>
          <w:ilvl w:val="0"/>
          <w:numId w:val="1"/>
        </w:numPr>
        <w:ind w:firstLineChars="0"/>
        <w:rPr>
          <w:b/>
          <w:sz w:val="32"/>
          <w:szCs w:val="32"/>
        </w:rPr>
      </w:pPr>
      <w:r>
        <w:rPr>
          <w:rFonts w:hint="eastAsia"/>
          <w:b/>
          <w:sz w:val="32"/>
          <w:szCs w:val="32"/>
        </w:rPr>
        <w:t>目标</w:t>
      </w:r>
    </w:p>
    <w:p>
      <w:pPr>
        <w:ind w:firstLine="560" w:firstLineChars="200"/>
        <w:rPr>
          <w:sz w:val="28"/>
          <w:szCs w:val="28"/>
        </w:rPr>
      </w:pPr>
      <w:r>
        <w:rPr>
          <w:rFonts w:hint="eastAsia"/>
          <w:sz w:val="28"/>
          <w:szCs w:val="28"/>
          <w:lang w:val="en-US" w:eastAsia="zh-CN"/>
        </w:rPr>
        <w:t>针对实际获取的某大楼光伏电站的数据，判断数据中存在的异常</w:t>
      </w:r>
      <w:r>
        <w:rPr>
          <w:rFonts w:hint="eastAsia"/>
          <w:sz w:val="28"/>
          <w:szCs w:val="28"/>
        </w:rPr>
        <w:t>。</w:t>
      </w:r>
    </w:p>
    <w:p>
      <w:pPr>
        <w:rPr>
          <w:sz w:val="28"/>
          <w:szCs w:val="28"/>
        </w:rPr>
      </w:pPr>
    </w:p>
    <w:p>
      <w:pPr>
        <w:pStyle w:val="9"/>
        <w:numPr>
          <w:ilvl w:val="0"/>
          <w:numId w:val="1"/>
        </w:numPr>
        <w:ind w:firstLineChars="0"/>
        <w:rPr>
          <w:b/>
          <w:sz w:val="28"/>
          <w:szCs w:val="28"/>
        </w:rPr>
      </w:pPr>
      <w:r>
        <w:rPr>
          <w:rFonts w:hint="eastAsia"/>
          <w:b/>
          <w:sz w:val="28"/>
          <w:szCs w:val="28"/>
        </w:rPr>
        <w:t>数据</w:t>
      </w:r>
    </w:p>
    <w:p>
      <w:pPr>
        <w:pStyle w:val="9"/>
        <w:rPr>
          <w:rFonts w:hint="eastAsia" w:eastAsiaTheme="minorEastAsia"/>
          <w:sz w:val="28"/>
          <w:szCs w:val="28"/>
          <w:lang w:eastAsia="zh-CN"/>
        </w:rPr>
      </w:pPr>
      <w:r>
        <w:rPr>
          <w:rFonts w:hint="eastAsia"/>
          <w:sz w:val="28"/>
          <w:szCs w:val="28"/>
          <w:lang w:val="en-US" w:eastAsia="zh-CN"/>
        </w:rPr>
        <w:t>数据文件pv.csv记录了来源于某大楼的光伏电站的数据，其中数据时间段为2020/5/7 15:00:00---2023/10/25 16:15:00，采样频率为15min，每个时刻获取了两个物理量：功率和发电量，共121542个数据时刻</w:t>
      </w:r>
      <w:r>
        <w:rPr>
          <w:rFonts w:hint="eastAsia"/>
          <w:sz w:val="28"/>
          <w:szCs w:val="28"/>
          <w:lang w:eastAsia="zh-CN"/>
        </w:rPr>
        <w:t>。</w:t>
      </w:r>
    </w:p>
    <w:p>
      <w:pPr>
        <w:widowControl/>
        <w:numPr>
          <w:ilvl w:val="0"/>
          <w:numId w:val="1"/>
        </w:numPr>
        <w:spacing w:before="100" w:beforeAutospacing="1" w:after="100" w:afterAutospacing="1"/>
        <w:ind w:left="360" w:leftChars="0" w:hanging="360" w:firstLineChars="0"/>
        <w:jc w:val="left"/>
        <w:rPr>
          <w:rFonts w:hint="default" w:eastAsiaTheme="minorEastAsia"/>
          <w:b/>
          <w:sz w:val="28"/>
          <w:szCs w:val="28"/>
          <w:lang w:val="en-US" w:eastAsia="zh-CN"/>
        </w:rPr>
      </w:pPr>
      <w:r>
        <w:rPr>
          <w:rFonts w:hint="eastAsia"/>
          <w:b/>
          <w:sz w:val="28"/>
          <w:szCs w:val="28"/>
          <w:lang w:val="en-US" w:eastAsia="zh-CN"/>
        </w:rPr>
        <w:t>任务</w:t>
      </w:r>
    </w:p>
    <w:p>
      <w:pPr>
        <w:pStyle w:val="9"/>
        <w:numPr>
          <w:ilvl w:val="0"/>
          <w:numId w:val="2"/>
        </w:numPr>
        <w:rPr>
          <w:rFonts w:hint="eastAsia"/>
          <w:sz w:val="28"/>
          <w:szCs w:val="28"/>
          <w:lang w:val="en-US" w:eastAsia="zh-CN"/>
        </w:rPr>
      </w:pPr>
      <w:r>
        <w:rPr>
          <w:rFonts w:hint="eastAsia"/>
          <w:sz w:val="28"/>
          <w:szCs w:val="28"/>
          <w:lang w:val="en-US" w:eastAsia="zh-CN"/>
        </w:rPr>
        <w:t>分别画出两个物理量的趋势折线图以及散点图、盒图，并分析数据中可能存在的异常；</w:t>
      </w:r>
    </w:p>
    <w:p>
      <w:pPr>
        <w:pStyle w:val="9"/>
        <w:numPr>
          <w:ilvl w:val="0"/>
          <w:numId w:val="2"/>
        </w:numPr>
        <w:rPr>
          <w:rFonts w:hint="eastAsia"/>
          <w:sz w:val="28"/>
          <w:szCs w:val="28"/>
          <w:lang w:val="en-US" w:eastAsia="zh-CN"/>
        </w:rPr>
      </w:pPr>
      <w:r>
        <w:rPr>
          <w:rFonts w:hint="eastAsia"/>
          <w:sz w:val="28"/>
          <w:szCs w:val="28"/>
          <w:lang w:val="en-US" w:eastAsia="zh-CN"/>
        </w:rPr>
        <w:t>直接利用某时刻的信息来判断异常。如现有121542个数据时刻形成同样大小的数据样本，每个样本由两个属性：功率和发电量组成，用两种异常检测的方法</w:t>
      </w:r>
      <w:r>
        <w:rPr>
          <w:rFonts w:hint="eastAsia"/>
          <w:b/>
          <w:bCs/>
          <w:sz w:val="28"/>
          <w:szCs w:val="28"/>
          <w:lang w:val="en-US" w:eastAsia="zh-CN"/>
        </w:rPr>
        <w:t>如DBSCAN或一类SVM判断异常样本（也可采用较先进的方法）</w:t>
      </w:r>
      <w:r>
        <w:rPr>
          <w:rFonts w:hint="eastAsia"/>
          <w:sz w:val="28"/>
          <w:szCs w:val="28"/>
          <w:lang w:val="en-US" w:eastAsia="zh-CN"/>
        </w:rPr>
        <w:t>，并进行对比分析。</w:t>
      </w:r>
      <w:r>
        <w:rPr>
          <w:rFonts w:hint="eastAsia"/>
          <w:b/>
          <w:bCs/>
          <w:sz w:val="28"/>
          <w:szCs w:val="28"/>
          <w:lang w:val="en-US" w:eastAsia="zh-CN"/>
        </w:rPr>
        <w:t>（注意：数据中存在遗失值的情况）</w:t>
      </w:r>
    </w:p>
    <w:p>
      <w:pPr>
        <w:pStyle w:val="9"/>
        <w:numPr>
          <w:ilvl w:val="0"/>
          <w:numId w:val="2"/>
        </w:numPr>
        <w:rPr>
          <w:rFonts w:hint="default"/>
          <w:sz w:val="28"/>
          <w:szCs w:val="28"/>
          <w:lang w:val="en-US" w:eastAsia="zh-CN"/>
        </w:rPr>
      </w:pPr>
      <w:r>
        <w:rPr>
          <w:rFonts w:hint="eastAsia"/>
          <w:sz w:val="28"/>
          <w:szCs w:val="28"/>
          <w:lang w:val="en-US" w:eastAsia="zh-CN"/>
        </w:rPr>
        <w:t>利用功率这一物理量的数据趋势信息来判断异常。一般针对功率这一时间序列数据采用滑动窗口+步长的方式形成多属性样本，采用两种异常检测的方法如DBSCAN和一类SVM判断异常样本，并进行相应的对比分析。</w:t>
      </w:r>
    </w:p>
    <w:p>
      <w:pPr>
        <w:pStyle w:val="9"/>
        <w:numPr>
          <w:ilvl w:val="0"/>
          <w:numId w:val="0"/>
        </w:numPr>
        <w:ind w:firstLine="560"/>
        <w:rPr>
          <w:rFonts w:hint="eastAsia"/>
          <w:sz w:val="28"/>
          <w:szCs w:val="28"/>
          <w:lang w:val="en-US" w:eastAsia="zh-CN"/>
        </w:rPr>
      </w:pPr>
      <w:r>
        <w:rPr>
          <w:rFonts w:hint="eastAsia"/>
          <w:sz w:val="28"/>
          <w:szCs w:val="28"/>
          <w:lang w:val="en-US" w:eastAsia="zh-CN"/>
        </w:rPr>
        <w:t>注：利用时间序列的数据采用滑动窗口+步长的方式生成样本的代码见dataset_power.py，修改窗口、步长的大小，统计样本数量，并分析异常检测的结果</w:t>
      </w:r>
    </w:p>
    <w:p>
      <w:pPr>
        <w:pStyle w:val="9"/>
        <w:numPr>
          <w:ilvl w:val="0"/>
          <w:numId w:val="0"/>
        </w:numPr>
        <w:ind w:firstLine="560"/>
        <w:rPr>
          <w:rFonts w:hint="default"/>
          <w:sz w:val="28"/>
          <w:szCs w:val="28"/>
          <w:lang w:val="en-US" w:eastAsia="zh-CN"/>
        </w:rPr>
      </w:pPr>
      <w:r>
        <w:rPr>
          <w:rFonts w:hint="eastAsia"/>
          <w:sz w:val="28"/>
          <w:szCs w:val="28"/>
          <w:lang w:val="en-US" w:eastAsia="zh-CN"/>
        </w:rPr>
        <w:t>4）探索同时利用功率和发电量两个物理量的数据变化趋势信息来判断异常样本。</w:t>
      </w:r>
      <w:r>
        <w:rPr>
          <w:rFonts w:hint="eastAsia"/>
          <w:b/>
          <w:bCs/>
          <w:sz w:val="28"/>
          <w:szCs w:val="28"/>
          <w:lang w:val="en-US" w:eastAsia="zh-CN"/>
        </w:rPr>
        <w:t>（该任务选做，有一定程度的加分）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DF7175"/>
    <w:multiLevelType w:val="singleLevel"/>
    <w:tmpl w:val="D8DF7175"/>
    <w:lvl w:ilvl="0" w:tentative="0">
      <w:start w:val="1"/>
      <w:numFmt w:val="decimal"/>
      <w:suff w:val="nothing"/>
      <w:lvlText w:val="%1）"/>
      <w:lvlJc w:val="left"/>
    </w:lvl>
  </w:abstractNum>
  <w:abstractNum w:abstractNumId="1">
    <w:nsid w:val="6A4B12D4"/>
    <w:multiLevelType w:val="multilevel"/>
    <w:tmpl w:val="6A4B12D4"/>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NTMzNzA0MTa2MDVX0lEKTi0uzszPAykwqgUAc8GkrSwAAAA="/>
    <w:docVar w:name="commondata" w:val="eyJoZGlkIjoiMzgyZWNhZTI4YzEwMzIzNTM3MDA2OTQ0YWZmM2VlNzQifQ=="/>
  </w:docVars>
  <w:rsids>
    <w:rsidRoot w:val="005D494C"/>
    <w:rsid w:val="000E1F6A"/>
    <w:rsid w:val="00107C00"/>
    <w:rsid w:val="001109AA"/>
    <w:rsid w:val="001D6CA0"/>
    <w:rsid w:val="0022736F"/>
    <w:rsid w:val="002B16E7"/>
    <w:rsid w:val="003B2F0B"/>
    <w:rsid w:val="0047204E"/>
    <w:rsid w:val="004E09A8"/>
    <w:rsid w:val="0054268E"/>
    <w:rsid w:val="0055648E"/>
    <w:rsid w:val="00597CC2"/>
    <w:rsid w:val="005C03EE"/>
    <w:rsid w:val="005D494C"/>
    <w:rsid w:val="0064254B"/>
    <w:rsid w:val="00723648"/>
    <w:rsid w:val="007318C9"/>
    <w:rsid w:val="00745157"/>
    <w:rsid w:val="00760450"/>
    <w:rsid w:val="00883489"/>
    <w:rsid w:val="008D3C52"/>
    <w:rsid w:val="0090010F"/>
    <w:rsid w:val="00954DB0"/>
    <w:rsid w:val="009B1687"/>
    <w:rsid w:val="00A16900"/>
    <w:rsid w:val="00A76E99"/>
    <w:rsid w:val="00AD667B"/>
    <w:rsid w:val="00BE665B"/>
    <w:rsid w:val="00C36D67"/>
    <w:rsid w:val="00C4066C"/>
    <w:rsid w:val="00C5046C"/>
    <w:rsid w:val="00C80A91"/>
    <w:rsid w:val="00D033C4"/>
    <w:rsid w:val="00DB7949"/>
    <w:rsid w:val="00DF71CE"/>
    <w:rsid w:val="00EA65B2"/>
    <w:rsid w:val="00F13CC0"/>
    <w:rsid w:val="00F80BDD"/>
    <w:rsid w:val="00F80BFD"/>
    <w:rsid w:val="00F90898"/>
    <w:rsid w:val="00F949D5"/>
    <w:rsid w:val="00F97F22"/>
    <w:rsid w:val="02D70AEF"/>
    <w:rsid w:val="0C494027"/>
    <w:rsid w:val="0CF566EF"/>
    <w:rsid w:val="292E19BB"/>
    <w:rsid w:val="2F505B6F"/>
    <w:rsid w:val="4F832800"/>
    <w:rsid w:val="5CA6305A"/>
    <w:rsid w:val="63317BC9"/>
    <w:rsid w:val="68EC2181"/>
    <w:rsid w:val="69CB58D9"/>
    <w:rsid w:val="74E31B09"/>
    <w:rsid w:val="79BF6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qFormat/>
    <w:uiPriority w:val="99"/>
    <w:rPr>
      <w:color w:val="0000FF"/>
      <w:u w:val="single"/>
    </w:rPr>
  </w:style>
  <w:style w:type="paragraph" w:customStyle="1" w:styleId="9">
    <w:name w:val="列表段落1"/>
    <w:basedOn w:val="1"/>
    <w:qFormat/>
    <w:uiPriority w:val="34"/>
    <w:pPr>
      <w:ind w:firstLine="420" w:firstLineChars="200"/>
    </w:pPr>
  </w:style>
  <w:style w:type="paragraph" w:styleId="10">
    <w:name w:val="List Paragraph"/>
    <w:basedOn w:val="1"/>
    <w:qFormat/>
    <w:uiPriority w:val="34"/>
    <w:pPr>
      <w:ind w:firstLine="420" w:firstLineChars="200"/>
    </w:p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473</Words>
  <Characters>555</Characters>
  <Lines>2</Lines>
  <Paragraphs>1</Paragraphs>
  <TotalTime>48</TotalTime>
  <ScaleCrop>false</ScaleCrop>
  <LinksUpToDate>false</LinksUpToDate>
  <CharactersWithSpaces>573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2020-10-18T01:04:00Z</dcterms:created>
  <dc:creator>Jie Li</dc:creator>
  <cp:lastModifiedBy>微_凉的心跳</cp:lastModifiedBy>
  <dcterms:modified xsi:type="dcterms:W3CDTF">2023-11-04T05:48:33Z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2EE605C8273F4FC39FD6E167FF08B3D1_13</vt:lpwstr>
  </property>
</Properties>
</file>