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1A" w:rsidRPr="00E00E1A" w:rsidRDefault="00E00E1A" w:rsidP="00E00E1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0E1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2016-12-01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Reachability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Use “min with target” formulation</w:t>
      </w:r>
    </w:p>
    <w:p w:rsidR="00E00E1A" w:rsidRPr="00E00E1A" w:rsidRDefault="00E00E1A" w:rsidP="00E00E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Suboptimal disturbance can be accounted for</w:t>
      </w:r>
    </w:p>
    <w:p w:rsidR="00E00E1A" w:rsidRPr="00E00E1A" w:rsidRDefault="00E00E1A" w:rsidP="00E00E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Optimal tracking error can be determined offline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Next time</w:t>
      </w:r>
      <w:bookmarkStart w:id="0" w:name="_GoBack"/>
      <w:bookmarkEnd w:id="0"/>
    </w:p>
    <w:p w:rsidR="00E00E1A" w:rsidRPr="00E00E1A" w:rsidRDefault="00E00E1A" w:rsidP="00E00E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Talk about MPC</w:t>
      </w:r>
    </w:p>
    <w:p w:rsidR="00E00E1A" w:rsidRPr="00E00E1A" w:rsidRDefault="00E00E1A" w:rsidP="00E00E1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Confirm disturbance guarantees with MPC?</w:t>
      </w:r>
    </w:p>
    <w:p w:rsidR="00E00E1A" w:rsidRPr="00E00E1A" w:rsidRDefault="00E00E1A" w:rsidP="00E00E1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Write out algorithm?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Things to consider</w:t>
      </w:r>
    </w:p>
    <w:p w:rsidR="00E00E1A" w:rsidRPr="00E00E1A" w:rsidRDefault="00E00E1A" w:rsidP="00E00E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Write journal version and simplify to IROS version</w:t>
      </w:r>
    </w:p>
    <w:p w:rsidR="00E00E1A" w:rsidRPr="00E00E1A" w:rsidRDefault="00E00E1A" w:rsidP="00E00E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Numerical integration error introduced in MPC (due to forward Euler method in dynamics constraint)</w:t>
      </w:r>
    </w:p>
    <w:p w:rsidR="00E00E1A" w:rsidRPr="00E00E1A" w:rsidRDefault="00E00E1A" w:rsidP="00E00E1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0E1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2016-11-21</w:t>
      </w:r>
    </w:p>
    <w:p w:rsidR="00E00E1A" w:rsidRPr="00E00E1A" w:rsidRDefault="00E00E1A" w:rsidP="00E00E1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0E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Project overview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Reach goal while avoiding collisions with obstacles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E1A">
        <w:rPr>
          <w:rFonts w:ascii="Arial" w:eastAsia="Times New Roman" w:hAnsi="Arial" w:cs="Arial"/>
          <w:color w:val="000000"/>
        </w:rPr>
        <w:t>Somil</w:t>
      </w:r>
      <w:proofErr w:type="spellEnd"/>
      <w:r w:rsidRPr="00E00E1A">
        <w:rPr>
          <w:rFonts w:ascii="Arial" w:eastAsia="Times New Roman" w:hAnsi="Arial" w:cs="Arial"/>
          <w:color w:val="000000"/>
        </w:rPr>
        <w:t>: Exploration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0E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Reachability advantages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Robust set computation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Flexibility with respect to planning methods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Online controller</w:t>
      </w:r>
    </w:p>
    <w:p w:rsidR="00E00E1A" w:rsidRPr="00E00E1A" w:rsidRDefault="00E00E1A" w:rsidP="00E00E1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Least restrictive</w:t>
      </w:r>
    </w:p>
    <w:p w:rsidR="00E00E1A" w:rsidRPr="00E00E1A" w:rsidRDefault="00E00E1A" w:rsidP="00E00E1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Look-up table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0E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Things to do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Path planners:</w:t>
      </w:r>
    </w:p>
    <w:p w:rsidR="00E00E1A" w:rsidRPr="00E00E1A" w:rsidRDefault="00E00E1A" w:rsidP="00E00E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MPC</w:t>
      </w:r>
    </w:p>
    <w:p w:rsidR="00E00E1A" w:rsidRPr="00E00E1A" w:rsidRDefault="00E00E1A" w:rsidP="00E00E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00E1A">
        <w:rPr>
          <w:rFonts w:ascii="Arial" w:eastAsia="Times New Roman" w:hAnsi="Arial" w:cs="Arial"/>
          <w:color w:val="000000"/>
        </w:rPr>
        <w:t>TrajOpt</w:t>
      </w:r>
      <w:proofErr w:type="spellEnd"/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Exploration</w:t>
      </w:r>
    </w:p>
    <w:p w:rsidR="00E00E1A" w:rsidRPr="00E00E1A" w:rsidRDefault="00E00E1A" w:rsidP="00E00E1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Standard algorithms</w:t>
      </w:r>
    </w:p>
    <w:p w:rsidR="00E00E1A" w:rsidRPr="00E00E1A" w:rsidRDefault="00E00E1A" w:rsidP="00E00E1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Controller blending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Robust bubbles</w:t>
      </w:r>
    </w:p>
    <w:p w:rsidR="00E00E1A" w:rsidRPr="00E00E1A" w:rsidRDefault="00E00E1A" w:rsidP="00E00E1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Nonholonomic tracking itself</w:t>
      </w:r>
    </w:p>
    <w:p w:rsidR="00E00E1A" w:rsidRPr="00E00E1A" w:rsidRDefault="00E00E1A" w:rsidP="00E00E1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Nonholonomic tracking holonomic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Guarantees?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0E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Time commitment, roles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Mo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Ye</w:t>
      </w:r>
    </w:p>
    <w:p w:rsidR="00E00E1A" w:rsidRPr="00E00E1A" w:rsidRDefault="00E00E1A" w:rsidP="00E00E1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Teach us MPC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E1A">
        <w:rPr>
          <w:rFonts w:ascii="Arial" w:eastAsia="Times New Roman" w:hAnsi="Arial" w:cs="Arial"/>
          <w:color w:val="000000"/>
        </w:rPr>
        <w:t>Somil</w:t>
      </w:r>
      <w:proofErr w:type="spellEnd"/>
    </w:p>
    <w:p w:rsidR="00E00E1A" w:rsidRPr="00E00E1A" w:rsidRDefault="00E00E1A" w:rsidP="00E00E1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lastRenderedPageBreak/>
        <w:t>Look into exploration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Sylvia</w:t>
      </w:r>
    </w:p>
    <w:p w:rsidR="00E00E1A" w:rsidRPr="00E00E1A" w:rsidRDefault="00E00E1A" w:rsidP="00E00E1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0E1A">
        <w:rPr>
          <w:rFonts w:ascii="Arial" w:eastAsia="Times New Roman" w:hAnsi="Arial" w:cs="Arial"/>
          <w:color w:val="000000"/>
        </w:rPr>
        <w:t>Tracking models</w:t>
      </w:r>
    </w:p>
    <w:p w:rsidR="00E00E1A" w:rsidRPr="00E00E1A" w:rsidRDefault="00E00E1A" w:rsidP="00E00E1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00E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Pavone’s</w:t>
      </w:r>
      <w:proofErr w:type="spellEnd"/>
      <w:r w:rsidRPr="00E00E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paper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Control structure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E00E1A">
        <w:rPr>
          <w:rFonts w:ascii="Arial" w:eastAsia="Times New Roman" w:hAnsi="Arial" w:cs="Arial"/>
          <w:color w:val="000000"/>
        </w:rPr>
        <w:t>u_nom</w:t>
      </w:r>
      <w:proofErr w:type="spellEnd"/>
      <w:r w:rsidRPr="00E00E1A">
        <w:rPr>
          <w:rFonts w:ascii="Arial" w:eastAsia="Times New Roman" w:hAnsi="Arial" w:cs="Arial"/>
          <w:color w:val="000000"/>
        </w:rPr>
        <w:t xml:space="preserve"> + k(x*, x)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appears to only work for two sets of the same dynamics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 xml:space="preserve">- should be flexible </w:t>
      </w:r>
      <w:proofErr w:type="spellStart"/>
      <w:r w:rsidRPr="00E00E1A">
        <w:rPr>
          <w:rFonts w:ascii="Arial" w:eastAsia="Times New Roman" w:hAnsi="Arial" w:cs="Arial"/>
          <w:color w:val="000000"/>
        </w:rPr>
        <w:t>wrt</w:t>
      </w:r>
      <w:proofErr w:type="spellEnd"/>
      <w:r w:rsidRPr="00E00E1A">
        <w:rPr>
          <w:rFonts w:ascii="Arial" w:eastAsia="Times New Roman" w:hAnsi="Arial" w:cs="Arial"/>
          <w:color w:val="000000"/>
        </w:rPr>
        <w:t xml:space="preserve"> planning method, but seems to use MPC for some reason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Offline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Compute RTT set (RCI)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worst-case disturbance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finite time horizon (could be useful for our RTT work)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independent of nominal trajectory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unaugment target and augment obstacles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online update of nominal trajectory allows smaller time horizon and therefore smaller "bubble" --&gt; accounts for realized disturbance (Problem MPC)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Online: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MPC ("Problem MPC")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geodesic computation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Numerical results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Problem MPC: 1s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tracking controller: 5ms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MPC iteration: 0.35s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Disturbance: 0.1 m/s^2</w:t>
      </w:r>
    </w:p>
    <w:p w:rsidR="00E00E1A" w:rsidRPr="00E00E1A" w:rsidRDefault="00E00E1A" w:rsidP="00E00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1A">
        <w:rPr>
          <w:rFonts w:ascii="Arial" w:eastAsia="Times New Roman" w:hAnsi="Arial" w:cs="Arial"/>
          <w:color w:val="000000"/>
        </w:rPr>
        <w:t>- Tracking error: 0.76m semi major, 0.44m semi minor</w:t>
      </w:r>
    </w:p>
    <w:p w:rsidR="00FC02D1" w:rsidRDefault="00E00E1A"/>
    <w:sectPr w:rsidR="00FC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8AD"/>
    <w:multiLevelType w:val="multilevel"/>
    <w:tmpl w:val="EBA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5F1A"/>
    <w:multiLevelType w:val="multilevel"/>
    <w:tmpl w:val="4AE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E5DCF"/>
    <w:multiLevelType w:val="multilevel"/>
    <w:tmpl w:val="0B5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0961"/>
    <w:multiLevelType w:val="multilevel"/>
    <w:tmpl w:val="FEC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2F4C"/>
    <w:multiLevelType w:val="multilevel"/>
    <w:tmpl w:val="5CF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D4832"/>
    <w:multiLevelType w:val="multilevel"/>
    <w:tmpl w:val="E36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D3B9D"/>
    <w:multiLevelType w:val="multilevel"/>
    <w:tmpl w:val="77D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97D99"/>
    <w:multiLevelType w:val="multilevel"/>
    <w:tmpl w:val="6F08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80ED6"/>
    <w:multiLevelType w:val="multilevel"/>
    <w:tmpl w:val="B86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C46E2"/>
    <w:multiLevelType w:val="multilevel"/>
    <w:tmpl w:val="18F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15"/>
    <w:rsid w:val="00044BED"/>
    <w:rsid w:val="005E4515"/>
    <w:rsid w:val="007623D8"/>
    <w:rsid w:val="00E00E1A"/>
    <w:rsid w:val="00E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081FE-AE7F-4669-B752-4DC0AF0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0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0E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3</cp:revision>
  <dcterms:created xsi:type="dcterms:W3CDTF">2016-12-06T19:07:00Z</dcterms:created>
  <dcterms:modified xsi:type="dcterms:W3CDTF">2016-12-06T19:07:00Z</dcterms:modified>
</cp:coreProperties>
</file>