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EB209ED" w14:textId="77777777" w:rsidR="003B4F72" w:rsidRPr="00906DD8" w:rsidRDefault="003B4F72" w:rsidP="003B4F72">
      <w:pPr>
        <w:pStyle w:val="Heading9"/>
        <w:spacing w:before="0"/>
        <w:jc w:val="center"/>
        <w:rPr>
          <w:rFonts w:ascii="Times New Roman" w:hAnsi="Times New Roman"/>
          <w:b/>
          <w:sz w:val="24"/>
          <w:szCs w:val="24"/>
        </w:rPr>
      </w:pPr>
      <w:bookmarkStart w:id="0" w:name="OLE_LINK1"/>
      <w:r w:rsidRPr="00906DD8">
        <w:rPr>
          <w:rFonts w:ascii="Times New Roman" w:hAnsi="Times New Roman"/>
          <w:b/>
          <w:sz w:val="24"/>
          <w:szCs w:val="24"/>
        </w:rPr>
        <w:t>Monthly Progress Report</w:t>
      </w:r>
    </w:p>
    <w:p w14:paraId="6F33A110" w14:textId="77777777" w:rsidR="003B4F72" w:rsidRPr="00906DD8" w:rsidRDefault="003B4F72" w:rsidP="003B4F72">
      <w:pPr>
        <w:rPr>
          <w:szCs w:val="24"/>
        </w:rPr>
      </w:pPr>
    </w:p>
    <w:p w14:paraId="2AB6C618" w14:textId="77777777" w:rsidR="003B4F72" w:rsidRPr="00906DD8" w:rsidRDefault="003B4F72" w:rsidP="003B4F72">
      <w:pPr>
        <w:pStyle w:val="WW-TableofAuthorities"/>
        <w:widowControl/>
        <w:rPr>
          <w:szCs w:val="24"/>
        </w:rPr>
      </w:pPr>
      <w:proofErr w:type="gramStart"/>
      <w:r w:rsidRPr="00906DD8">
        <w:rPr>
          <w:szCs w:val="24"/>
        </w:rPr>
        <w:t>for</w:t>
      </w:r>
      <w:proofErr w:type="gramEnd"/>
    </w:p>
    <w:p w14:paraId="40DA541F" w14:textId="77777777" w:rsidR="003B4F72" w:rsidRPr="00906DD8" w:rsidRDefault="003B4F72" w:rsidP="003B4F72">
      <w:pPr>
        <w:pStyle w:val="WW-TableofAuthorities"/>
        <w:widowControl/>
        <w:jc w:val="both"/>
        <w:rPr>
          <w:szCs w:val="24"/>
        </w:rPr>
      </w:pPr>
    </w:p>
    <w:p w14:paraId="12D9F518" w14:textId="77777777" w:rsidR="003B4F72" w:rsidRPr="00906DD8" w:rsidRDefault="003B4F72" w:rsidP="003B4F72">
      <w:pPr>
        <w:pStyle w:val="WW-TableofAuthorities"/>
        <w:widowControl/>
        <w:rPr>
          <w:szCs w:val="24"/>
        </w:rPr>
      </w:pPr>
    </w:p>
    <w:p w14:paraId="4E9C464D" w14:textId="77777777" w:rsidR="003B4F72" w:rsidRPr="00906DD8" w:rsidRDefault="003B4F72" w:rsidP="003B4F72">
      <w:pPr>
        <w:jc w:val="center"/>
        <w:outlineLvl w:val="0"/>
        <w:rPr>
          <w:b/>
          <w:szCs w:val="24"/>
        </w:rPr>
      </w:pPr>
      <w:r w:rsidRPr="00906DD8">
        <w:rPr>
          <w:b/>
          <w:szCs w:val="24"/>
        </w:rPr>
        <w:t>NAS2-03144</w:t>
      </w:r>
    </w:p>
    <w:p w14:paraId="5C41D4BC" w14:textId="77777777" w:rsidR="003B4F72" w:rsidRPr="00906DD8" w:rsidRDefault="003B4F72" w:rsidP="003B4F72">
      <w:pPr>
        <w:jc w:val="center"/>
        <w:rPr>
          <w:szCs w:val="24"/>
        </w:rPr>
      </w:pPr>
    </w:p>
    <w:p w14:paraId="648B0530" w14:textId="77777777" w:rsidR="003B4F72" w:rsidRPr="00906DD8" w:rsidRDefault="003B4F72" w:rsidP="003B4F72">
      <w:pPr>
        <w:jc w:val="center"/>
        <w:outlineLvl w:val="0"/>
        <w:rPr>
          <w:b/>
          <w:szCs w:val="24"/>
        </w:rPr>
      </w:pPr>
      <w:r w:rsidRPr="00906DD8">
        <w:rPr>
          <w:b/>
          <w:szCs w:val="24"/>
        </w:rPr>
        <w:t>University Affiliated Research Center (UARC)</w:t>
      </w:r>
    </w:p>
    <w:p w14:paraId="4452FAEC" w14:textId="77777777" w:rsidR="003B4F72" w:rsidRPr="00906DD8" w:rsidRDefault="003B4F72" w:rsidP="003B4F72">
      <w:pPr>
        <w:jc w:val="center"/>
        <w:rPr>
          <w:szCs w:val="24"/>
        </w:rPr>
      </w:pPr>
    </w:p>
    <w:p w14:paraId="3E710C92" w14:textId="77777777" w:rsidR="003B4F72" w:rsidRPr="00906DD8" w:rsidRDefault="003B4F72" w:rsidP="003B4F72">
      <w:pPr>
        <w:jc w:val="center"/>
        <w:rPr>
          <w:szCs w:val="24"/>
        </w:rPr>
      </w:pPr>
    </w:p>
    <w:p w14:paraId="0F5423EC" w14:textId="4B0CB155" w:rsidR="003B4F72" w:rsidRDefault="003B4F72" w:rsidP="00E91022">
      <w:pPr>
        <w:jc w:val="center"/>
        <w:outlineLvl w:val="0"/>
        <w:rPr>
          <w:b/>
          <w:szCs w:val="24"/>
        </w:rPr>
      </w:pPr>
      <w:r>
        <w:rPr>
          <w:b/>
          <w:szCs w:val="24"/>
        </w:rPr>
        <w:t xml:space="preserve">Task </w:t>
      </w:r>
      <w:r w:rsidR="00E91022" w:rsidRPr="00E91022">
        <w:rPr>
          <w:b/>
          <w:szCs w:val="24"/>
        </w:rPr>
        <w:t>TO.101-S.0.PK.A</w:t>
      </w:r>
    </w:p>
    <w:p w14:paraId="40FBF0AE" w14:textId="77777777" w:rsidR="00E91022" w:rsidRPr="00906DD8" w:rsidRDefault="00E91022" w:rsidP="00E91022">
      <w:pPr>
        <w:jc w:val="center"/>
        <w:outlineLvl w:val="0"/>
        <w:rPr>
          <w:b/>
          <w:szCs w:val="24"/>
        </w:rPr>
      </w:pPr>
    </w:p>
    <w:p w14:paraId="1F8E319C" w14:textId="3EC2F3C4" w:rsidR="00E2087C" w:rsidRPr="00906DD8" w:rsidRDefault="00E91022" w:rsidP="003B4F72">
      <w:pPr>
        <w:tabs>
          <w:tab w:val="left" w:pos="1170"/>
        </w:tabs>
        <w:jc w:val="center"/>
        <w:rPr>
          <w:b/>
          <w:szCs w:val="24"/>
        </w:rPr>
      </w:pPr>
      <w:r w:rsidRPr="00E91022">
        <w:rPr>
          <w:b/>
          <w:szCs w:val="24"/>
        </w:rPr>
        <w:t>Fundamental Research for UAS Traffic Management Challenges</w:t>
      </w:r>
    </w:p>
    <w:p w14:paraId="53EE3A5A" w14:textId="77777777" w:rsidR="003B4F72" w:rsidRDefault="003B4F72" w:rsidP="003B4F72">
      <w:pPr>
        <w:tabs>
          <w:tab w:val="left" w:pos="1170"/>
        </w:tabs>
        <w:jc w:val="center"/>
        <w:rPr>
          <w:b/>
          <w:szCs w:val="24"/>
        </w:rPr>
      </w:pPr>
    </w:p>
    <w:p w14:paraId="580E7F5E" w14:textId="77777777" w:rsidR="00E91022" w:rsidRPr="00906DD8" w:rsidRDefault="00E91022" w:rsidP="003B4F72">
      <w:pPr>
        <w:tabs>
          <w:tab w:val="left" w:pos="1170"/>
        </w:tabs>
        <w:jc w:val="center"/>
        <w:rPr>
          <w:b/>
          <w:szCs w:val="24"/>
        </w:rPr>
      </w:pPr>
    </w:p>
    <w:p w14:paraId="75416DC7" w14:textId="4DA0CDFD" w:rsidR="003B4F72" w:rsidRPr="00906DD8" w:rsidRDefault="00D94329" w:rsidP="003B4F72">
      <w:pPr>
        <w:tabs>
          <w:tab w:val="left" w:pos="1170"/>
        </w:tabs>
        <w:jc w:val="center"/>
        <w:rPr>
          <w:b/>
          <w:szCs w:val="24"/>
        </w:rPr>
      </w:pPr>
      <w:r>
        <w:rPr>
          <w:b/>
          <w:szCs w:val="24"/>
        </w:rPr>
        <w:t>March</w:t>
      </w:r>
      <w:r w:rsidR="00C25F6C">
        <w:rPr>
          <w:b/>
          <w:szCs w:val="24"/>
        </w:rPr>
        <w:t xml:space="preserve"> 2015</w:t>
      </w:r>
    </w:p>
    <w:p w14:paraId="6A1D5863" w14:textId="77777777" w:rsidR="003B4F72" w:rsidRPr="00906DD8" w:rsidRDefault="003B4F72" w:rsidP="003B4F72">
      <w:pPr>
        <w:tabs>
          <w:tab w:val="left" w:pos="1170"/>
        </w:tabs>
        <w:jc w:val="center"/>
        <w:rPr>
          <w:b/>
          <w:szCs w:val="24"/>
        </w:rPr>
      </w:pPr>
    </w:p>
    <w:p w14:paraId="02D4B9CA" w14:textId="77777777" w:rsidR="003B4F72" w:rsidRPr="00906DD8" w:rsidRDefault="003B4F72" w:rsidP="003B4F72">
      <w:pPr>
        <w:tabs>
          <w:tab w:val="left" w:pos="1170"/>
        </w:tabs>
        <w:jc w:val="center"/>
        <w:outlineLvl w:val="0"/>
        <w:rPr>
          <w:szCs w:val="24"/>
        </w:rPr>
      </w:pPr>
      <w:r w:rsidRPr="00906DD8">
        <w:rPr>
          <w:szCs w:val="24"/>
        </w:rPr>
        <w:t>Prepared for</w:t>
      </w:r>
    </w:p>
    <w:p w14:paraId="35E83C78" w14:textId="77777777" w:rsidR="003B4F72" w:rsidRPr="00906DD8" w:rsidRDefault="003B4F72" w:rsidP="003B4F72">
      <w:pPr>
        <w:tabs>
          <w:tab w:val="left" w:pos="1170"/>
        </w:tabs>
        <w:jc w:val="center"/>
        <w:rPr>
          <w:szCs w:val="24"/>
        </w:rPr>
      </w:pPr>
    </w:p>
    <w:p w14:paraId="2964A961" w14:textId="77777777" w:rsidR="003B4F72" w:rsidRPr="00906DD8" w:rsidRDefault="003B4F72" w:rsidP="003B4F72">
      <w:pPr>
        <w:tabs>
          <w:tab w:val="left" w:pos="1170"/>
        </w:tabs>
        <w:jc w:val="center"/>
        <w:outlineLvl w:val="0"/>
        <w:rPr>
          <w:szCs w:val="24"/>
        </w:rPr>
      </w:pPr>
      <w:r w:rsidRPr="00906DD8">
        <w:rPr>
          <w:szCs w:val="24"/>
        </w:rPr>
        <w:t>NASA Ames Research Center</w:t>
      </w:r>
    </w:p>
    <w:p w14:paraId="15C2BA4B" w14:textId="2611C1CD" w:rsidR="003B4F72" w:rsidRPr="00906DD8" w:rsidRDefault="00D94329" w:rsidP="003B4F72">
      <w:pPr>
        <w:tabs>
          <w:tab w:val="left" w:pos="1170"/>
        </w:tabs>
        <w:jc w:val="center"/>
        <w:rPr>
          <w:szCs w:val="24"/>
        </w:rPr>
      </w:pPr>
      <w:r>
        <w:rPr>
          <w:szCs w:val="24"/>
        </w:rPr>
        <w:t xml:space="preserve">Moffett Field, California </w:t>
      </w:r>
      <w:r w:rsidR="003B4F72" w:rsidRPr="00906DD8">
        <w:rPr>
          <w:szCs w:val="24"/>
        </w:rPr>
        <w:t>94035</w:t>
      </w:r>
    </w:p>
    <w:p w14:paraId="6A7190BB" w14:textId="77777777" w:rsidR="003B4F72" w:rsidRPr="00906DD8" w:rsidRDefault="003B4F72" w:rsidP="003B4F72">
      <w:pPr>
        <w:tabs>
          <w:tab w:val="left" w:pos="1170"/>
        </w:tabs>
        <w:jc w:val="center"/>
        <w:rPr>
          <w:szCs w:val="24"/>
        </w:rPr>
      </w:pPr>
    </w:p>
    <w:p w14:paraId="21CA4CB2" w14:textId="77777777" w:rsidR="003B4F72" w:rsidRPr="00906DD8" w:rsidRDefault="003B4F72" w:rsidP="003B4F72">
      <w:pPr>
        <w:tabs>
          <w:tab w:val="left" w:pos="1170"/>
        </w:tabs>
        <w:jc w:val="center"/>
        <w:rPr>
          <w:szCs w:val="24"/>
        </w:rPr>
      </w:pPr>
    </w:p>
    <w:p w14:paraId="68ED1EAE" w14:textId="77777777" w:rsidR="003B4F72" w:rsidRPr="00906DD8" w:rsidRDefault="003B4F72" w:rsidP="003B4F72">
      <w:pPr>
        <w:tabs>
          <w:tab w:val="left" w:pos="1170"/>
        </w:tabs>
        <w:jc w:val="center"/>
        <w:rPr>
          <w:szCs w:val="24"/>
        </w:rPr>
      </w:pPr>
    </w:p>
    <w:p w14:paraId="6BBEE721" w14:textId="77777777" w:rsidR="003B4F72" w:rsidRPr="00906DD8" w:rsidRDefault="003B4F72" w:rsidP="003B4F72">
      <w:pPr>
        <w:tabs>
          <w:tab w:val="left" w:pos="1170"/>
        </w:tabs>
        <w:jc w:val="center"/>
        <w:rPr>
          <w:szCs w:val="24"/>
        </w:rPr>
      </w:pPr>
      <w:r w:rsidRPr="00906DD8">
        <w:rPr>
          <w:szCs w:val="24"/>
        </w:rPr>
        <w:t>By</w:t>
      </w:r>
    </w:p>
    <w:p w14:paraId="15B5C8BD" w14:textId="77777777" w:rsidR="003B4F72" w:rsidRPr="00906DD8" w:rsidRDefault="003B4F72" w:rsidP="003B4F72">
      <w:pPr>
        <w:tabs>
          <w:tab w:val="left" w:pos="1170"/>
        </w:tabs>
        <w:jc w:val="center"/>
        <w:rPr>
          <w:szCs w:val="24"/>
        </w:rPr>
      </w:pPr>
    </w:p>
    <w:p w14:paraId="79E2B5ED" w14:textId="77777777" w:rsidR="003B4F72" w:rsidRPr="00906DD8" w:rsidRDefault="003B4F72" w:rsidP="003B4F72">
      <w:pPr>
        <w:tabs>
          <w:tab w:val="left" w:pos="1170"/>
        </w:tabs>
        <w:jc w:val="center"/>
        <w:outlineLvl w:val="0"/>
        <w:rPr>
          <w:szCs w:val="24"/>
        </w:rPr>
      </w:pPr>
      <w:r w:rsidRPr="00906DD8">
        <w:rPr>
          <w:szCs w:val="24"/>
        </w:rPr>
        <w:t>University of California – Santa Cruz</w:t>
      </w:r>
    </w:p>
    <w:bookmarkEnd w:id="0"/>
    <w:p w14:paraId="096A38F1" w14:textId="77777777" w:rsidR="003B4F72" w:rsidRPr="00906DD8" w:rsidRDefault="003B4F72" w:rsidP="003B4F72">
      <w:pPr>
        <w:pStyle w:val="Heading1"/>
        <w:jc w:val="center"/>
        <w:rPr>
          <w:szCs w:val="24"/>
        </w:rPr>
      </w:pPr>
    </w:p>
    <w:p w14:paraId="4B172222" w14:textId="77777777" w:rsidR="003B4F72" w:rsidRPr="00906DD8" w:rsidRDefault="0097725B" w:rsidP="003B4F72">
      <w:pPr>
        <w:rPr>
          <w:szCs w:val="24"/>
        </w:rPr>
      </w:pPr>
      <w:r>
        <w:rPr>
          <w:noProof/>
          <w:lang w:eastAsia="zh-CN"/>
        </w:rPr>
        <w:drawing>
          <wp:anchor distT="0" distB="0" distL="114300" distR="114300" simplePos="0" relativeHeight="251658240" behindDoc="0" locked="0" layoutInCell="1" allowOverlap="1" wp14:anchorId="4957537F" wp14:editId="362B00A9">
            <wp:simplePos x="0" y="0"/>
            <wp:positionH relativeFrom="column">
              <wp:posOffset>2417445</wp:posOffset>
            </wp:positionH>
            <wp:positionV relativeFrom="paragraph">
              <wp:posOffset>113030</wp:posOffset>
            </wp:positionV>
            <wp:extent cx="1141730" cy="1148715"/>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1730" cy="1148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38E06F" w14:textId="6E018820" w:rsidR="003B4F72" w:rsidRPr="00906DD8" w:rsidRDefault="0097725B" w:rsidP="00CB2F05">
      <w:pPr>
        <w:pStyle w:val="Heading1"/>
        <w:jc w:val="center"/>
        <w:rPr>
          <w:szCs w:val="24"/>
          <w:u w:val="single"/>
        </w:rPr>
      </w:pPr>
      <w:r>
        <w:rPr>
          <w:noProof/>
          <w:lang w:eastAsia="zh-CN"/>
        </w:rPr>
        <w:drawing>
          <wp:anchor distT="0" distB="0" distL="114300" distR="114300" simplePos="0" relativeHeight="251657216" behindDoc="0" locked="0" layoutInCell="1" allowOverlap="1" wp14:anchorId="2AC51ED9" wp14:editId="673D414C">
            <wp:simplePos x="0" y="0"/>
            <wp:positionH relativeFrom="column">
              <wp:posOffset>1503045</wp:posOffset>
            </wp:positionH>
            <wp:positionV relativeFrom="paragraph">
              <wp:posOffset>1423670</wp:posOffset>
            </wp:positionV>
            <wp:extent cx="2983230" cy="1205230"/>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3230" cy="1205230"/>
                    </a:xfrm>
                    <a:prstGeom prst="rect">
                      <a:avLst/>
                    </a:prstGeom>
                    <a:noFill/>
                    <a:ln>
                      <a:noFill/>
                    </a:ln>
                  </pic:spPr>
                </pic:pic>
              </a:graphicData>
            </a:graphic>
            <wp14:sizeRelH relativeFrom="page">
              <wp14:pctWidth>0</wp14:pctWidth>
            </wp14:sizeRelH>
            <wp14:sizeRelV relativeFrom="page">
              <wp14:pctHeight>0</wp14:pctHeight>
            </wp14:sizeRelV>
          </wp:anchor>
        </w:drawing>
      </w:r>
      <w:r w:rsidR="003B4F72" w:rsidRPr="00906DD8">
        <w:rPr>
          <w:szCs w:val="24"/>
          <w:u w:val="single"/>
        </w:rPr>
        <w:br w:type="page"/>
      </w:r>
    </w:p>
    <w:p w14:paraId="70DA6EFD" w14:textId="081698E3" w:rsidR="00991C16" w:rsidRPr="00991C16" w:rsidRDefault="0058060A" w:rsidP="00991C16">
      <w:pPr>
        <w:pStyle w:val="Heading1"/>
        <w:jc w:val="center"/>
        <w:rPr>
          <w:szCs w:val="24"/>
        </w:rPr>
      </w:pPr>
      <w:r>
        <w:rPr>
          <w:szCs w:val="24"/>
        </w:rPr>
        <w:lastRenderedPageBreak/>
        <w:t>March</w:t>
      </w:r>
      <w:r w:rsidR="009A6F1B">
        <w:rPr>
          <w:szCs w:val="24"/>
        </w:rPr>
        <w:t xml:space="preserve"> 201</w:t>
      </w:r>
      <w:r w:rsidR="00387593">
        <w:rPr>
          <w:szCs w:val="24"/>
        </w:rPr>
        <w:t>5</w:t>
      </w:r>
    </w:p>
    <w:p w14:paraId="06E0CBF6" w14:textId="77777777" w:rsidR="00991C16" w:rsidRDefault="00991C16" w:rsidP="003B4F72">
      <w:pPr>
        <w:pStyle w:val="Heading1"/>
        <w:rPr>
          <w:szCs w:val="24"/>
          <w:u w:val="single"/>
        </w:rPr>
      </w:pPr>
    </w:p>
    <w:p w14:paraId="5B06AE15" w14:textId="77777777" w:rsidR="003B4F72" w:rsidRDefault="003B4F72" w:rsidP="003B4F72">
      <w:pPr>
        <w:pStyle w:val="Heading1"/>
        <w:rPr>
          <w:szCs w:val="24"/>
          <w:u w:val="single"/>
        </w:rPr>
      </w:pPr>
      <w:r w:rsidRPr="00906DD8">
        <w:rPr>
          <w:szCs w:val="24"/>
          <w:u w:val="single"/>
        </w:rPr>
        <w:t>SUMMARY DESCRIPTION OF ACTIVITY</w:t>
      </w:r>
    </w:p>
    <w:p w14:paraId="4BF7AE66" w14:textId="6DAECF40" w:rsidR="00E91022" w:rsidRPr="00B60B1F" w:rsidRDefault="00E91022" w:rsidP="00E91022">
      <w:pPr>
        <w:rPr>
          <w:rFonts w:cs="Arial"/>
        </w:rPr>
      </w:pPr>
      <w:r w:rsidRPr="00B60B1F">
        <w:rPr>
          <w:rFonts w:cs="Arial"/>
        </w:rPr>
        <w:t xml:space="preserve">The proposed research aims to investigate methods for leveraging concepts from probabilistic optimal control to improve the robustness of human-engineered rules used previously. The goal is to apply these probabilistic methods to adapting rules from the Advanced Airspace Concept (AAC) for use with UAS Traffic Management (UTM). </w:t>
      </w:r>
      <w:r w:rsidRPr="00E91022">
        <w:rPr>
          <w:szCs w:val="24"/>
        </w:rPr>
        <w:t>Work under this task will constitute conducting cutting-edge research on automating portions of the nation’s air transportation system under NASA’s Airspace Operations and Safety Program. The researchers will work closely with NASA researchers, contractors, and outside researchers to conceptualize and prototype new technologies for an air traffic management system tailored to low-altitude, class G airspace.</w:t>
      </w:r>
    </w:p>
    <w:p w14:paraId="340F4CFF" w14:textId="77777777" w:rsidR="00E91022" w:rsidRPr="00B97AE8" w:rsidRDefault="00E91022" w:rsidP="003B4F72">
      <w:pPr>
        <w:rPr>
          <w:szCs w:val="24"/>
        </w:rPr>
      </w:pPr>
    </w:p>
    <w:p w14:paraId="1AF903F0" w14:textId="6E20A449" w:rsidR="00192641" w:rsidRPr="00864C08" w:rsidRDefault="003B4F72" w:rsidP="003B4F72">
      <w:pPr>
        <w:outlineLvl w:val="0"/>
        <w:rPr>
          <w:b/>
          <w:szCs w:val="24"/>
          <w:u w:val="single"/>
        </w:rPr>
      </w:pPr>
      <w:r w:rsidRPr="00906DD8">
        <w:rPr>
          <w:b/>
          <w:szCs w:val="24"/>
          <w:u w:val="single"/>
        </w:rPr>
        <w:t>GENERAL STATUS</w:t>
      </w:r>
      <w:r w:rsidR="00192641">
        <w:rPr>
          <w:b/>
          <w:szCs w:val="24"/>
          <w:u w:val="single"/>
        </w:rPr>
        <w:t>:</w:t>
      </w:r>
    </w:p>
    <w:p w14:paraId="2F3BE10C" w14:textId="7EAB6E83" w:rsidR="00BB25AE" w:rsidRPr="00864C08" w:rsidRDefault="00784F5B" w:rsidP="00CC2F00">
      <w:pPr>
        <w:pStyle w:val="Normal1"/>
        <w:jc w:val="both"/>
        <w:rPr>
          <w:rFonts w:ascii="Times New Roman" w:hAnsi="Times New Roman"/>
          <w:sz w:val="24"/>
          <w:szCs w:val="24"/>
        </w:rPr>
      </w:pPr>
      <w:bookmarkStart w:id="1" w:name="OLE_LINK2"/>
      <w:bookmarkStart w:id="2" w:name="OLE_LINK3"/>
      <w:r>
        <w:rPr>
          <w:rFonts w:ascii="Times New Roman" w:hAnsi="Times New Roman"/>
          <w:sz w:val="24"/>
          <w:szCs w:val="24"/>
        </w:rPr>
        <w:t xml:space="preserve">For the month of </w:t>
      </w:r>
      <w:r w:rsidR="00B21F10">
        <w:rPr>
          <w:rFonts w:ascii="Times New Roman" w:hAnsi="Times New Roman"/>
          <w:sz w:val="24"/>
          <w:szCs w:val="24"/>
        </w:rPr>
        <w:t>March</w:t>
      </w:r>
      <w:r>
        <w:rPr>
          <w:rFonts w:ascii="Times New Roman" w:hAnsi="Times New Roman"/>
          <w:sz w:val="24"/>
          <w:szCs w:val="24"/>
        </w:rPr>
        <w:t xml:space="preserve">, </w:t>
      </w:r>
      <w:r w:rsidR="006F0900">
        <w:rPr>
          <w:rFonts w:ascii="Times New Roman" w:hAnsi="Times New Roman"/>
          <w:sz w:val="24"/>
          <w:szCs w:val="24"/>
        </w:rPr>
        <w:t>we developed a decomposition algorithm that solves the multi-threat encounte</w:t>
      </w:r>
      <w:r w:rsidR="007105DB">
        <w:rPr>
          <w:rFonts w:ascii="Times New Roman" w:hAnsi="Times New Roman"/>
          <w:sz w:val="24"/>
          <w:szCs w:val="24"/>
        </w:rPr>
        <w:t>r problem to local optimization, and</w:t>
      </w:r>
      <w:r w:rsidR="006F0900">
        <w:rPr>
          <w:rFonts w:ascii="Times New Roman" w:hAnsi="Times New Roman"/>
          <w:sz w:val="24"/>
          <w:szCs w:val="24"/>
        </w:rPr>
        <w:t xml:space="preserve"> </w:t>
      </w:r>
      <w:r w:rsidR="007105DB">
        <w:rPr>
          <w:rFonts w:ascii="Times New Roman" w:hAnsi="Times New Roman"/>
          <w:sz w:val="24"/>
          <w:szCs w:val="24"/>
        </w:rPr>
        <w:t>s</w:t>
      </w:r>
      <w:r w:rsidR="006F0900">
        <w:rPr>
          <w:rFonts w:ascii="Times New Roman" w:hAnsi="Times New Roman"/>
          <w:sz w:val="24"/>
          <w:szCs w:val="24"/>
        </w:rPr>
        <w:t>tress tested our algorithm against several other baseline algorithms, demonstrated the validity and performance of our approach.</w:t>
      </w:r>
      <w:r w:rsidR="007105DB">
        <w:rPr>
          <w:rFonts w:ascii="Times New Roman" w:hAnsi="Times New Roman"/>
          <w:sz w:val="24"/>
          <w:szCs w:val="24"/>
        </w:rPr>
        <w:t xml:space="preserve"> We also submitted two papers to the </w:t>
      </w:r>
      <w:r w:rsidR="007105DB" w:rsidRPr="007105DB">
        <w:rPr>
          <w:rFonts w:ascii="Times New Roman" w:hAnsi="Times New Roman"/>
          <w:sz w:val="24"/>
          <w:szCs w:val="24"/>
        </w:rPr>
        <w:t>54th IEEE Conference on Decision and Control</w:t>
      </w:r>
      <w:r w:rsidR="007105DB">
        <w:rPr>
          <w:rFonts w:ascii="Times New Roman" w:hAnsi="Times New Roman"/>
          <w:sz w:val="24"/>
          <w:szCs w:val="24"/>
        </w:rPr>
        <w:t xml:space="preserve">, one on exact reconstruction of high-dimensional reachability computations from low-dimensional computations, and the other on using reachability to synthesize </w:t>
      </w:r>
      <w:proofErr w:type="spellStart"/>
      <w:r w:rsidR="007105DB">
        <w:rPr>
          <w:rFonts w:ascii="Times New Roman" w:hAnsi="Times New Roman"/>
          <w:sz w:val="24"/>
          <w:szCs w:val="24"/>
        </w:rPr>
        <w:t>liveness</w:t>
      </w:r>
      <w:proofErr w:type="spellEnd"/>
      <w:r w:rsidR="007105DB">
        <w:rPr>
          <w:rFonts w:ascii="Times New Roman" w:hAnsi="Times New Roman"/>
          <w:sz w:val="24"/>
          <w:szCs w:val="24"/>
        </w:rPr>
        <w:t xml:space="preserve"> and safety controllers in </w:t>
      </w:r>
      <w:proofErr w:type="spellStart"/>
      <w:r w:rsidR="007105DB">
        <w:rPr>
          <w:rFonts w:ascii="Times New Roman" w:hAnsi="Times New Roman"/>
          <w:sz w:val="24"/>
          <w:szCs w:val="24"/>
        </w:rPr>
        <w:t>quadrotor</w:t>
      </w:r>
      <w:proofErr w:type="spellEnd"/>
      <w:r w:rsidR="007105DB">
        <w:rPr>
          <w:rFonts w:ascii="Times New Roman" w:hAnsi="Times New Roman"/>
          <w:sz w:val="24"/>
          <w:szCs w:val="24"/>
        </w:rPr>
        <w:t xml:space="preserve"> platoons.</w:t>
      </w:r>
    </w:p>
    <w:p w14:paraId="5FF90A55" w14:textId="77777777" w:rsidR="003B4F72" w:rsidRPr="00864C08" w:rsidRDefault="003B4F72" w:rsidP="003B4F72">
      <w:pPr>
        <w:pStyle w:val="Heading1"/>
        <w:jc w:val="both"/>
        <w:rPr>
          <w:szCs w:val="24"/>
          <w:u w:val="single"/>
        </w:rPr>
      </w:pPr>
    </w:p>
    <w:p w14:paraId="5197FACD" w14:textId="754B78E1" w:rsidR="00BD3A52" w:rsidRDefault="003B4F72" w:rsidP="0046009A">
      <w:pPr>
        <w:pStyle w:val="Heading1"/>
        <w:jc w:val="both"/>
        <w:rPr>
          <w:szCs w:val="24"/>
          <w:u w:val="single"/>
        </w:rPr>
      </w:pPr>
      <w:r w:rsidRPr="00906DD8">
        <w:rPr>
          <w:szCs w:val="24"/>
          <w:u w:val="single"/>
        </w:rPr>
        <w:t>ACCOMPLISHMENTS</w:t>
      </w:r>
      <w:bookmarkEnd w:id="1"/>
      <w:bookmarkEnd w:id="2"/>
    </w:p>
    <w:p w14:paraId="117EABB1" w14:textId="3BC5D23D" w:rsidR="007937EF" w:rsidRDefault="00B21F10" w:rsidP="00592184">
      <w:r>
        <w:rPr>
          <w:i/>
        </w:rPr>
        <w:t>Developed an algorithm that decomposes the multi-threat encounter problem</w:t>
      </w:r>
    </w:p>
    <w:p w14:paraId="72196F3C" w14:textId="77777777" w:rsidR="00B523A6" w:rsidRDefault="00B21F10" w:rsidP="00592184">
      <w:r>
        <w:t xml:space="preserve">We formulated the multi-threat encounter problem as a multi-agent Markov decision process (MMDP) and applied decomposition and local optimization techniques to it. In general, obtaining a globally optimal policy to the multi-threat problem as a full MMDP is computationally intractable. As such, we used a strategy that first decomposes the MMDP into pairwise encounters between all aircraft, and then used the pairwise solutions to get a locally optimal solution to the MMDP. </w:t>
      </w:r>
    </w:p>
    <w:p w14:paraId="7EB121B6" w14:textId="54CD4070" w:rsidR="009D0914" w:rsidRDefault="00B21F10" w:rsidP="004841E5">
      <w:pPr>
        <w:ind w:firstLine="720"/>
      </w:pPr>
      <w:r>
        <w:t>The pairwise solution was explained in the previous monthly report. The local optimization procedure is an online operation as follows. Each aircraft</w:t>
      </w:r>
    </w:p>
    <w:p w14:paraId="2A16390E" w14:textId="3197A60E" w:rsidR="00B523A6" w:rsidRDefault="00B523A6" w:rsidP="00B21F10">
      <w:pPr>
        <w:pStyle w:val="ListParagraph"/>
        <w:numPr>
          <w:ilvl w:val="0"/>
          <w:numId w:val="26"/>
        </w:numPr>
      </w:pPr>
      <w:r>
        <w:t>Broadcasts its positional information in quantized levels (e.g., range, bearing)</w:t>
      </w:r>
    </w:p>
    <w:p w14:paraId="744E2BCF" w14:textId="0944A90E" w:rsidR="00B21F10" w:rsidRDefault="00B21F10" w:rsidP="00B21F10">
      <w:pPr>
        <w:pStyle w:val="ListParagraph"/>
        <w:numPr>
          <w:ilvl w:val="0"/>
          <w:numId w:val="26"/>
        </w:numPr>
      </w:pPr>
      <w:r>
        <w:t>C</w:t>
      </w:r>
      <w:r w:rsidRPr="00B21F10">
        <w:t>omputes initial local solution to observed problem</w:t>
      </w:r>
      <w:r w:rsidR="00B523A6">
        <w:t xml:space="preserve">: a </w:t>
      </w:r>
      <w:r w:rsidRPr="00B21F10">
        <w:t>local solution</w:t>
      </w:r>
      <w:r w:rsidR="00B523A6">
        <w:t xml:space="preserve"> is</w:t>
      </w:r>
      <w:r w:rsidRPr="00B21F10">
        <w:t xml:space="preserve"> derived using utility fusion and the joint equilibrium search for policy (JESP) local optimization technique</w:t>
      </w:r>
    </w:p>
    <w:p w14:paraId="46D95C77" w14:textId="7DF0FECA" w:rsidR="00B21F10" w:rsidRDefault="00B523A6" w:rsidP="00B21F10">
      <w:pPr>
        <w:pStyle w:val="ListParagraph"/>
        <w:numPr>
          <w:ilvl w:val="0"/>
          <w:numId w:val="26"/>
        </w:numPr>
      </w:pPr>
      <w:r>
        <w:t>B</w:t>
      </w:r>
      <w:r w:rsidRPr="00B523A6">
        <w:t>roadcasts its coordination message</w:t>
      </w:r>
      <w:r>
        <w:t xml:space="preserve">: message </w:t>
      </w:r>
      <w:r w:rsidRPr="00B523A6">
        <w:t>includes own action and suggested turn sense for each aircraft</w:t>
      </w:r>
      <w:r>
        <w:t>; turn sense can be</w:t>
      </w:r>
      <w:r w:rsidRPr="00B523A6">
        <w:t xml:space="preserve"> go straight, turn left or right, or do anything</w:t>
      </w:r>
    </w:p>
    <w:p w14:paraId="06AE2F23" w14:textId="612DFB67" w:rsidR="00B523A6" w:rsidRDefault="00B523A6" w:rsidP="00B21F10">
      <w:pPr>
        <w:pStyle w:val="ListParagraph"/>
        <w:numPr>
          <w:ilvl w:val="0"/>
          <w:numId w:val="26"/>
        </w:numPr>
      </w:pPr>
      <w:r>
        <w:t>I</w:t>
      </w:r>
      <w:r w:rsidRPr="00B523A6">
        <w:t>ncorporates coordination messages to offline solution</w:t>
      </w:r>
      <w:r>
        <w:t xml:space="preserve">: </w:t>
      </w:r>
      <w:r w:rsidRPr="00B523A6">
        <w:t>convert suggested turn sense into online costs</w:t>
      </w:r>
      <w:r>
        <w:t xml:space="preserve"> and </w:t>
      </w:r>
      <w:r w:rsidRPr="00B523A6">
        <w:t>run JESP again using each aircraft's broadcast actions and online costs to obtain final solution</w:t>
      </w:r>
      <w:r>
        <w:t>.</w:t>
      </w:r>
    </w:p>
    <w:p w14:paraId="6DE91218" w14:textId="1E3AC766" w:rsidR="00B523A6" w:rsidRDefault="004841E5" w:rsidP="004841E5">
      <w:r>
        <w:t xml:space="preserve">Note that because positional information obtained by each aircraft from other aircraft is quantized, the global picture that each aircraft has is slightly different, and the coordination messages help improve the estimation. </w:t>
      </w:r>
    </w:p>
    <w:p w14:paraId="72914056" w14:textId="26109401" w:rsidR="004841E5" w:rsidRDefault="004841E5" w:rsidP="004841E5">
      <w:r>
        <w:lastRenderedPageBreak/>
        <w:tab/>
        <w:t xml:space="preserve">To aid visualization, the locally optimal policy using utility fusion is shown below. The aircraft have a 500 m minimum separation requirement, and positive and negative angles on the </w:t>
      </w:r>
      <w:proofErr w:type="spellStart"/>
      <w:r>
        <w:t>heatbar</w:t>
      </w:r>
      <w:proofErr w:type="spellEnd"/>
      <w:r>
        <w:t xml:space="preserve"> correspond to left and right turns by the indicated degrees. The </w:t>
      </w:r>
      <w:r w:rsidRPr="004841E5">
        <w:t xml:space="preserve">left inset indicates what </w:t>
      </w:r>
      <w:proofErr w:type="spellStart"/>
      <w:r w:rsidRPr="004841E5">
        <w:t>ownship</w:t>
      </w:r>
      <w:proofErr w:type="spellEnd"/>
      <w:r w:rsidRPr="004841E5">
        <w:t xml:space="preserve"> should do given the </w:t>
      </w:r>
      <w:proofErr w:type="spellStart"/>
      <w:r w:rsidRPr="004841E5">
        <w:t>xy</w:t>
      </w:r>
      <w:proofErr w:type="spellEnd"/>
      <w:r w:rsidRPr="004841E5">
        <w:t xml:space="preserve"> position, </w:t>
      </w:r>
      <w:r>
        <w:t xml:space="preserve">and the </w:t>
      </w:r>
      <w:r w:rsidRPr="004841E5">
        <w:t xml:space="preserve">remaining 2 indicate what intruders should do if </w:t>
      </w:r>
      <w:proofErr w:type="spellStart"/>
      <w:r w:rsidRPr="004841E5">
        <w:t>ownship</w:t>
      </w:r>
      <w:proofErr w:type="spellEnd"/>
      <w:r w:rsidRPr="004841E5">
        <w:t xml:space="preserve"> is at the shown </w:t>
      </w:r>
      <w:proofErr w:type="spellStart"/>
      <w:r w:rsidRPr="004841E5">
        <w:t>xy</w:t>
      </w:r>
      <w:proofErr w:type="spellEnd"/>
      <w:r w:rsidRPr="004841E5">
        <w:t xml:space="preserve"> position</w:t>
      </w:r>
      <w:r>
        <w:t xml:space="preserve">. Notice that there is a slight asymmetry due to local optima convergence, and the “patches” in the middle and right insets indicate that both intruder aircraft should turn to the left or </w:t>
      </w:r>
      <w:r w:rsidR="002311A0">
        <w:t>right in a synchronized fashion. This agrees with intuition.</w:t>
      </w:r>
    </w:p>
    <w:p w14:paraId="5F78464D" w14:textId="38A67A1F" w:rsidR="004841E5" w:rsidRDefault="004841E5" w:rsidP="004841E5">
      <w:pPr>
        <w:widowControl w:val="0"/>
        <w:suppressAutoHyphens w:val="0"/>
        <w:autoSpaceDE w:val="0"/>
        <w:autoSpaceDN w:val="0"/>
        <w:adjustRightInd w:val="0"/>
        <w:jc w:val="left"/>
        <w:rPr>
          <w:rFonts w:ascii="Times" w:hAnsi="Times" w:cs="Times"/>
          <w:szCs w:val="24"/>
        </w:rPr>
      </w:pPr>
      <w:r>
        <w:rPr>
          <w:rFonts w:ascii="Times" w:hAnsi="Times" w:cs="Times"/>
          <w:noProof/>
          <w:szCs w:val="24"/>
          <w:lang w:eastAsia="zh-CN"/>
        </w:rPr>
        <w:drawing>
          <wp:inline distT="0" distB="0" distL="0" distR="0" wp14:anchorId="6A9E8C46" wp14:editId="3E0E3B78">
            <wp:extent cx="5933197" cy="1528233"/>
            <wp:effectExtent l="0" t="0" r="1079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3197" cy="1528233"/>
                    </a:xfrm>
                    <a:prstGeom prst="rect">
                      <a:avLst/>
                    </a:prstGeom>
                    <a:noFill/>
                    <a:ln>
                      <a:noFill/>
                    </a:ln>
                  </pic:spPr>
                </pic:pic>
              </a:graphicData>
            </a:graphic>
          </wp:inline>
        </w:drawing>
      </w:r>
      <w:r>
        <w:rPr>
          <w:rFonts w:ascii="Times" w:hAnsi="Times" w:cs="Times"/>
          <w:szCs w:val="24"/>
        </w:rPr>
        <w:t xml:space="preserve"> </w:t>
      </w:r>
    </w:p>
    <w:p w14:paraId="50D4E100" w14:textId="77777777" w:rsidR="004841E5" w:rsidRDefault="004841E5" w:rsidP="004841E5"/>
    <w:p w14:paraId="1120466F" w14:textId="77777777" w:rsidR="004841E5" w:rsidRDefault="004841E5" w:rsidP="004841E5"/>
    <w:p w14:paraId="50005AF0" w14:textId="2310A582" w:rsidR="004841E5" w:rsidRDefault="004841E5" w:rsidP="004841E5">
      <w:pPr>
        <w:rPr>
          <w:i/>
        </w:rPr>
      </w:pPr>
      <w:r>
        <w:rPr>
          <w:i/>
        </w:rPr>
        <w:t>S</w:t>
      </w:r>
      <w:r w:rsidR="00C06192">
        <w:rPr>
          <w:i/>
        </w:rPr>
        <w:t>tress tested approach against baselines</w:t>
      </w:r>
    </w:p>
    <w:p w14:paraId="18FFA95A" w14:textId="379854B7" w:rsidR="00C06192" w:rsidRDefault="00C06192" w:rsidP="004841E5">
      <w:r>
        <w:t>To validate our algorithm, we stress tested it against 3 other policies. We randomly initialized 2-9 aircraft in an annulus on the horizontal plane. All start</w:t>
      </w:r>
      <w:r w:rsidR="00645C05">
        <w:t>ed</w:t>
      </w:r>
      <w:r>
        <w:t xml:space="preserve"> with 10 m/s speed for simplicity, pairwise minimum separation of at least 750 m, and all head</w:t>
      </w:r>
      <w:r w:rsidR="00645C05">
        <w:t>ed</w:t>
      </w:r>
      <w:r>
        <w:t xml:space="preserve"> towards the center of annulus. Measurement imperfection was modeled with position and heading quantization, the dynamics of each aircraft were simulated using an ODE solver with Gaussian noise in acceleration and turning, with each aircraft generating PID control policies from the resolution advisory during simulation. </w:t>
      </w:r>
      <w:r w:rsidR="00DE406F">
        <w:t>The stress test policies are as follows.</w:t>
      </w:r>
    </w:p>
    <w:p w14:paraId="10ABC2BD" w14:textId="06B14298" w:rsidR="00DE406F" w:rsidRDefault="00DE406F" w:rsidP="00DE406F">
      <w:pPr>
        <w:pStyle w:val="ListParagraph"/>
        <w:numPr>
          <w:ilvl w:val="0"/>
          <w:numId w:val="27"/>
        </w:numPr>
      </w:pPr>
      <w:r>
        <w:t>Naive, closest-pair solution (no utility fusion): simply finds the closest intruder and execute the best action based on the pairwise encounter MDP look-up table</w:t>
      </w:r>
    </w:p>
    <w:p w14:paraId="65E5D12E" w14:textId="77777777" w:rsidR="00DE406F" w:rsidRDefault="00DE406F" w:rsidP="00DE406F">
      <w:pPr>
        <w:pStyle w:val="ListParagraph"/>
        <w:numPr>
          <w:ilvl w:val="0"/>
          <w:numId w:val="27"/>
        </w:numPr>
      </w:pPr>
      <w:r>
        <w:t>Decentralized, uncoordinated with utility fusion: assumes all white noise intruders and executes best JESP action based on assumption</w:t>
      </w:r>
    </w:p>
    <w:p w14:paraId="7093F89D" w14:textId="77777777" w:rsidR="00DE406F" w:rsidRDefault="00DE406F" w:rsidP="00DE406F">
      <w:pPr>
        <w:pStyle w:val="ListParagraph"/>
        <w:numPr>
          <w:ilvl w:val="0"/>
          <w:numId w:val="27"/>
        </w:numPr>
      </w:pPr>
      <w:r>
        <w:t>Decentralized, coordinated with utility fusion: follows our algorithm described in previous section</w:t>
      </w:r>
    </w:p>
    <w:p w14:paraId="5D1111DB" w14:textId="699ABEB4" w:rsidR="00DE406F" w:rsidRPr="00C06192" w:rsidRDefault="00DE406F" w:rsidP="004841E5">
      <w:pPr>
        <w:pStyle w:val="ListParagraph"/>
        <w:numPr>
          <w:ilvl w:val="0"/>
          <w:numId w:val="27"/>
        </w:numPr>
      </w:pPr>
      <w:r>
        <w:t>Centralized with utility fusion: executes JESP solution for all aircraft, with measurement uncertainty (quantization of state variables)</w:t>
      </w:r>
    </w:p>
    <w:p w14:paraId="0B818D30" w14:textId="77A4AFD2" w:rsidR="00941AF7" w:rsidRDefault="00E46CB2" w:rsidP="00592184">
      <w:r>
        <w:t>An example initial configuration of all aircraft is shown below on the left, and an example simulation result is shown below on the right.</w:t>
      </w:r>
    </w:p>
    <w:p w14:paraId="6250180C" w14:textId="2E283091" w:rsidR="00E46CB2" w:rsidRDefault="00E46CB2" w:rsidP="00E46CB2">
      <w:pPr>
        <w:widowControl w:val="0"/>
        <w:suppressAutoHyphens w:val="0"/>
        <w:autoSpaceDE w:val="0"/>
        <w:autoSpaceDN w:val="0"/>
        <w:adjustRightInd w:val="0"/>
        <w:ind w:firstLine="720"/>
        <w:jc w:val="left"/>
        <w:rPr>
          <w:rFonts w:ascii="Times" w:hAnsi="Times" w:cs="Times"/>
          <w:szCs w:val="24"/>
        </w:rPr>
      </w:pPr>
      <w:r>
        <w:rPr>
          <w:rFonts w:ascii="Times" w:hAnsi="Times" w:cs="Times"/>
          <w:noProof/>
          <w:szCs w:val="24"/>
          <w:lang w:eastAsia="zh-CN"/>
        </w:rPr>
        <w:lastRenderedPageBreak/>
        <w:drawing>
          <wp:inline distT="0" distB="0" distL="0" distR="0" wp14:anchorId="3DB16235" wp14:editId="05F56FD5">
            <wp:extent cx="2319655" cy="2201545"/>
            <wp:effectExtent l="0" t="0" r="0" b="825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9655" cy="2201545"/>
                    </a:xfrm>
                    <a:prstGeom prst="rect">
                      <a:avLst/>
                    </a:prstGeom>
                    <a:noFill/>
                    <a:ln>
                      <a:noFill/>
                    </a:ln>
                  </pic:spPr>
                </pic:pic>
              </a:graphicData>
            </a:graphic>
          </wp:inline>
        </w:drawing>
      </w:r>
      <w:r>
        <w:rPr>
          <w:rFonts w:ascii="Times" w:hAnsi="Times" w:cs="Times"/>
          <w:szCs w:val="24"/>
        </w:rPr>
        <w:t xml:space="preserve"> </w:t>
      </w:r>
      <w:r>
        <w:rPr>
          <w:rFonts w:ascii="Times" w:hAnsi="Times" w:cs="Times"/>
          <w:szCs w:val="24"/>
        </w:rPr>
        <w:tab/>
      </w:r>
      <w:r>
        <w:rPr>
          <w:rFonts w:ascii="Times" w:hAnsi="Times" w:cs="Times"/>
          <w:noProof/>
          <w:szCs w:val="24"/>
          <w:lang w:eastAsia="zh-CN"/>
        </w:rPr>
        <w:drawing>
          <wp:inline distT="0" distB="0" distL="0" distR="0" wp14:anchorId="1E41EDE4" wp14:editId="416D3BA1">
            <wp:extent cx="2277745" cy="2201545"/>
            <wp:effectExtent l="0" t="0" r="8255" b="825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7745" cy="2201545"/>
                    </a:xfrm>
                    <a:prstGeom prst="rect">
                      <a:avLst/>
                    </a:prstGeom>
                    <a:noFill/>
                    <a:ln>
                      <a:noFill/>
                    </a:ln>
                  </pic:spPr>
                </pic:pic>
              </a:graphicData>
            </a:graphic>
          </wp:inline>
        </w:drawing>
      </w:r>
      <w:r>
        <w:rPr>
          <w:rFonts w:ascii="Times" w:hAnsi="Times" w:cs="Times"/>
          <w:szCs w:val="24"/>
        </w:rPr>
        <w:t xml:space="preserve"> </w:t>
      </w:r>
    </w:p>
    <w:p w14:paraId="39E09443" w14:textId="77777777" w:rsidR="00E46CB2" w:rsidRDefault="00E46CB2" w:rsidP="00592184"/>
    <w:p w14:paraId="320BE196" w14:textId="77777777" w:rsidR="00AD60E7" w:rsidRDefault="00AD60E7" w:rsidP="00592184">
      <w:r>
        <w:tab/>
        <w:t>The simulation results show that our algorithm performs significantly better than all other baseline policies. Below is the result.</w:t>
      </w:r>
    </w:p>
    <w:p w14:paraId="4A9D3C93" w14:textId="0CD9FEC1" w:rsidR="00E46CB2" w:rsidRDefault="00AD60E7" w:rsidP="00AD60E7">
      <w:pPr>
        <w:jc w:val="center"/>
      </w:pPr>
      <w:r>
        <w:rPr>
          <w:noProof/>
          <w:lang w:eastAsia="zh-CN"/>
        </w:rPr>
        <w:drawing>
          <wp:inline distT="0" distB="0" distL="0" distR="0" wp14:anchorId="2528E567" wp14:editId="071B47FA">
            <wp:extent cx="3200400" cy="1931128"/>
            <wp:effectExtent l="0" t="0" r="0" b="0"/>
            <wp:docPr id="10" name="Picture 10" descr="Macintosh HD:Users:Icarus:Desktop:Screen Shot 2015-03-30 at 12.27.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Icarus:Desktop:Screen Shot 2015-03-30 at 12.27.30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1931128"/>
                    </a:xfrm>
                    <a:prstGeom prst="rect">
                      <a:avLst/>
                    </a:prstGeom>
                    <a:noFill/>
                    <a:ln>
                      <a:noFill/>
                    </a:ln>
                  </pic:spPr>
                </pic:pic>
              </a:graphicData>
            </a:graphic>
          </wp:inline>
        </w:drawing>
      </w:r>
    </w:p>
    <w:p w14:paraId="33A0C397" w14:textId="7DCBA771" w:rsidR="007105DB" w:rsidRPr="00567D8A" w:rsidRDefault="007105DB" w:rsidP="007105DB">
      <w:pPr>
        <w:rPr>
          <w:i/>
        </w:rPr>
      </w:pPr>
      <w:r w:rsidRPr="00567D8A">
        <w:rPr>
          <w:i/>
        </w:rPr>
        <w:t xml:space="preserve">Developed </w:t>
      </w:r>
      <w:r w:rsidR="00567D8A" w:rsidRPr="00567D8A">
        <w:rPr>
          <w:i/>
        </w:rPr>
        <w:t>a decoupled Hamilton-Jacobi reachability formulation</w:t>
      </w:r>
      <w:r w:rsidR="00C30034">
        <w:rPr>
          <w:i/>
        </w:rPr>
        <w:t xml:space="preserve"> and applied the theory to safe platooning of UAVs</w:t>
      </w:r>
    </w:p>
    <w:p w14:paraId="154B5EF2" w14:textId="77777777" w:rsidR="00567D8A" w:rsidRDefault="00567D8A" w:rsidP="007105DB">
      <w:r w:rsidRPr="00567D8A">
        <w:t xml:space="preserve">Hamilton-Jacobi (HJ) reachability is a powerful framework for providing conditions under which these requirements can be met, and for synthesizing the optimal controller for meeting them. However, due to the curse of dimensionality, HJ reachability is only tractable for a small number of vehicles if their set of maneuvers is unrestricted. </w:t>
      </w:r>
    </w:p>
    <w:p w14:paraId="3EB51BEA" w14:textId="77777777" w:rsidR="00567D8A" w:rsidRDefault="00567D8A" w:rsidP="007105DB"/>
    <w:p w14:paraId="177C45BD" w14:textId="77777777" w:rsidR="008E6382" w:rsidRDefault="00567D8A" w:rsidP="008E6382">
      <w:r>
        <w:t>W</w:t>
      </w:r>
      <w:r w:rsidRPr="00567D8A">
        <w:t>e define</w:t>
      </w:r>
      <w:r>
        <w:t>d</w:t>
      </w:r>
      <w:r w:rsidRPr="00567D8A">
        <w:t xml:space="preserve"> a platoon to be a group of UAVs in a single-file formation. We model</w:t>
      </w:r>
      <w:r>
        <w:t>ed</w:t>
      </w:r>
      <w:r w:rsidRPr="00567D8A">
        <w:t xml:space="preserve"> each vehicle as a hybrid system with modes corresponding to its </w:t>
      </w:r>
      <w:r>
        <w:t>role in the platoon, and specified</w:t>
      </w:r>
      <w:r w:rsidRPr="00567D8A">
        <w:t xml:space="preserve"> the set of allowed maneuvers in each mode to make the analysis tractable. </w:t>
      </w:r>
      <w:r w:rsidR="008E6382">
        <w:t>We consider the following essential cooperative maneuvers:</w:t>
      </w:r>
    </w:p>
    <w:p w14:paraId="158C223A" w14:textId="77777777" w:rsidR="008E6382" w:rsidRDefault="008E6382" w:rsidP="008E6382">
      <w:pPr>
        <w:pStyle w:val="ListParagraph"/>
        <w:numPr>
          <w:ilvl w:val="0"/>
          <w:numId w:val="30"/>
        </w:numPr>
      </w:pPr>
      <w:r>
        <w:t>Safely merging onto an air highway</w:t>
      </w:r>
    </w:p>
    <w:p w14:paraId="3C09D83F" w14:textId="77777777" w:rsidR="008E6382" w:rsidRDefault="008E6382" w:rsidP="008E6382">
      <w:pPr>
        <w:pStyle w:val="ListParagraph"/>
        <w:numPr>
          <w:ilvl w:val="0"/>
          <w:numId w:val="30"/>
        </w:numPr>
      </w:pPr>
      <w:r>
        <w:t>Safely joining and platoon</w:t>
      </w:r>
    </w:p>
    <w:p w14:paraId="60B9C62C" w14:textId="77777777" w:rsidR="008E6382" w:rsidRDefault="008E6382" w:rsidP="008E6382">
      <w:pPr>
        <w:pStyle w:val="ListParagraph"/>
        <w:numPr>
          <w:ilvl w:val="0"/>
          <w:numId w:val="30"/>
        </w:numPr>
      </w:pPr>
      <w:r>
        <w:t>Reacting to a malfunctioning vehicle in the platoon</w:t>
      </w:r>
    </w:p>
    <w:p w14:paraId="51F4654B" w14:textId="77777777" w:rsidR="008E6382" w:rsidRDefault="008E6382" w:rsidP="008E6382">
      <w:pPr>
        <w:pStyle w:val="ListParagraph"/>
        <w:numPr>
          <w:ilvl w:val="0"/>
          <w:numId w:val="30"/>
        </w:numPr>
      </w:pPr>
      <w:r>
        <w:t>Reacting to an intruder vehicle</w:t>
      </w:r>
    </w:p>
    <w:p w14:paraId="6B0A3F54" w14:textId="77777777" w:rsidR="008E6382" w:rsidRDefault="008E6382" w:rsidP="007105DB"/>
    <w:p w14:paraId="585B26CD" w14:textId="77777777" w:rsidR="008E6382" w:rsidRDefault="008E6382" w:rsidP="007105DB"/>
    <w:p w14:paraId="706232D6" w14:textId="1BED401A" w:rsidR="008E6382" w:rsidRDefault="008E6382" w:rsidP="008E6382">
      <w:pPr>
        <w:jc w:val="center"/>
      </w:pPr>
      <w:r w:rsidRPr="008E6382">
        <w:rPr>
          <w:noProof/>
          <w:lang w:eastAsia="zh-CN"/>
        </w:rPr>
        <w:lastRenderedPageBreak/>
        <w:drawing>
          <wp:inline distT="0" distB="0" distL="0" distR="0" wp14:anchorId="2D1C43B1" wp14:editId="40B4CD6A">
            <wp:extent cx="4150507" cy="27940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9087" cy="2799776"/>
                    </a:xfrm>
                    <a:prstGeom prst="rect">
                      <a:avLst/>
                    </a:prstGeom>
                    <a:noFill/>
                    <a:ln>
                      <a:noFill/>
                    </a:ln>
                  </pic:spPr>
                </pic:pic>
              </a:graphicData>
            </a:graphic>
          </wp:inline>
        </w:drawing>
      </w:r>
    </w:p>
    <w:p w14:paraId="3BEC5A3F" w14:textId="77777777" w:rsidR="008E6382" w:rsidRDefault="008E6382" w:rsidP="007105DB"/>
    <w:p w14:paraId="754EF036" w14:textId="77777777" w:rsidR="008E6382" w:rsidRDefault="008E6382" w:rsidP="007105DB"/>
    <w:p w14:paraId="6880206B" w14:textId="77777777" w:rsidR="00D75E83" w:rsidRDefault="00567D8A" w:rsidP="007105DB">
      <w:r w:rsidRPr="00567D8A">
        <w:t>We propose</w:t>
      </w:r>
      <w:r>
        <w:t>d</w:t>
      </w:r>
      <w:r w:rsidRPr="00567D8A">
        <w:t xml:space="preserve"> several </w:t>
      </w:r>
      <w:proofErr w:type="spellStart"/>
      <w:r w:rsidRPr="00567D8A">
        <w:t>liveness</w:t>
      </w:r>
      <w:proofErr w:type="spellEnd"/>
      <w:r w:rsidRPr="00567D8A">
        <w:t xml:space="preserve"> controllers based on HJ reachability, and wrap</w:t>
      </w:r>
      <w:r>
        <w:t>ped</w:t>
      </w:r>
      <w:r w:rsidRPr="00567D8A">
        <w:t xml:space="preserve"> a safety controller, also based on HJ reachability, around the </w:t>
      </w:r>
      <w:proofErr w:type="spellStart"/>
      <w:r w:rsidRPr="00567D8A">
        <w:t>liveness</w:t>
      </w:r>
      <w:proofErr w:type="spellEnd"/>
      <w:r w:rsidRPr="00567D8A">
        <w:t xml:space="preserve"> controllers. For a single altitude range, our approach guarantees safety for one safety breach; in the unlikely event of multiple safety breaches, safety can be guaranteed over multiple altitude ranges. </w:t>
      </w:r>
    </w:p>
    <w:p w14:paraId="446AFAC5" w14:textId="77777777" w:rsidR="00D75E83" w:rsidRDefault="00D75E83" w:rsidP="007105DB"/>
    <w:p w14:paraId="6384C1B4" w14:textId="1668900D" w:rsidR="00567D8A" w:rsidRDefault="00567D8A" w:rsidP="007105DB">
      <w:r>
        <w:t>In order to achieve the above, we proposed the following controllers for UAVs:</w:t>
      </w:r>
    </w:p>
    <w:p w14:paraId="082C63DF" w14:textId="22424D5D" w:rsidR="00567D8A" w:rsidRPr="00567D8A" w:rsidRDefault="00567D8A" w:rsidP="00567D8A">
      <w:pPr>
        <w:ind w:left="360"/>
        <w:rPr>
          <w:b/>
        </w:rPr>
      </w:pPr>
      <w:r w:rsidRPr="00567D8A">
        <w:rPr>
          <w:b/>
        </w:rPr>
        <w:t xml:space="preserve">Reachability-based </w:t>
      </w:r>
      <w:proofErr w:type="spellStart"/>
      <w:r w:rsidRPr="00567D8A">
        <w:rPr>
          <w:b/>
        </w:rPr>
        <w:t>liveness</w:t>
      </w:r>
      <w:proofErr w:type="spellEnd"/>
      <w:r w:rsidRPr="00567D8A">
        <w:rPr>
          <w:b/>
        </w:rPr>
        <w:t xml:space="preserve"> controllers</w:t>
      </w:r>
    </w:p>
    <w:p w14:paraId="2A001E7B" w14:textId="176A5901" w:rsidR="00567D8A" w:rsidRDefault="00567D8A" w:rsidP="00567D8A">
      <w:pPr>
        <w:pStyle w:val="ListParagraph"/>
        <w:numPr>
          <w:ilvl w:val="0"/>
          <w:numId w:val="31"/>
        </w:numPr>
        <w:ind w:left="1080"/>
      </w:pPr>
      <w:r>
        <w:t>Merging onto an air highway</w:t>
      </w:r>
    </w:p>
    <w:p w14:paraId="2DC9DE26" w14:textId="0FBA947B" w:rsidR="00567D8A" w:rsidRDefault="00567D8A" w:rsidP="00567D8A">
      <w:pPr>
        <w:pStyle w:val="ListParagraph"/>
        <w:numPr>
          <w:ilvl w:val="0"/>
          <w:numId w:val="31"/>
        </w:numPr>
        <w:ind w:left="1080"/>
      </w:pPr>
      <w:r>
        <w:t>Merging into a platoon</w:t>
      </w:r>
    </w:p>
    <w:p w14:paraId="65E52D57" w14:textId="77777777" w:rsidR="00567D8A" w:rsidRDefault="00567D8A" w:rsidP="00567D8A">
      <w:pPr>
        <w:ind w:left="360"/>
      </w:pPr>
    </w:p>
    <w:p w14:paraId="46DD2D21" w14:textId="1687D174" w:rsidR="00567D8A" w:rsidRPr="00567D8A" w:rsidRDefault="00567D8A" w:rsidP="00567D8A">
      <w:pPr>
        <w:ind w:left="360"/>
        <w:rPr>
          <w:b/>
        </w:rPr>
      </w:pPr>
      <w:r w:rsidRPr="00567D8A">
        <w:rPr>
          <w:b/>
        </w:rPr>
        <w:t xml:space="preserve">Other </w:t>
      </w:r>
      <w:proofErr w:type="spellStart"/>
      <w:r w:rsidRPr="00567D8A">
        <w:rPr>
          <w:b/>
        </w:rPr>
        <w:t>liveness</w:t>
      </w:r>
      <w:proofErr w:type="spellEnd"/>
      <w:r w:rsidRPr="00567D8A">
        <w:rPr>
          <w:b/>
        </w:rPr>
        <w:t xml:space="preserve"> controllers</w:t>
      </w:r>
    </w:p>
    <w:p w14:paraId="1505B1EF" w14:textId="603202E9" w:rsidR="00567D8A" w:rsidRDefault="00567D8A" w:rsidP="00567D8A">
      <w:pPr>
        <w:pStyle w:val="ListParagraph"/>
        <w:numPr>
          <w:ilvl w:val="0"/>
          <w:numId w:val="32"/>
        </w:numPr>
      </w:pPr>
      <w:r>
        <w:t>Traveling along an air highway</w:t>
      </w:r>
    </w:p>
    <w:p w14:paraId="7032995A" w14:textId="79A6902A" w:rsidR="00567D8A" w:rsidRDefault="00567D8A" w:rsidP="00567D8A">
      <w:pPr>
        <w:pStyle w:val="ListParagraph"/>
        <w:numPr>
          <w:ilvl w:val="0"/>
          <w:numId w:val="32"/>
        </w:numPr>
      </w:pPr>
      <w:r>
        <w:t>Following a platoon</w:t>
      </w:r>
    </w:p>
    <w:p w14:paraId="2E1920A2" w14:textId="77777777" w:rsidR="00567D8A" w:rsidRDefault="00567D8A" w:rsidP="00567D8A">
      <w:pPr>
        <w:ind w:left="360"/>
      </w:pPr>
    </w:p>
    <w:p w14:paraId="6157484D" w14:textId="649EB702" w:rsidR="00567D8A" w:rsidRPr="00567D8A" w:rsidRDefault="00567D8A" w:rsidP="00567D8A">
      <w:pPr>
        <w:ind w:left="360"/>
        <w:rPr>
          <w:b/>
        </w:rPr>
      </w:pPr>
      <w:r w:rsidRPr="00567D8A">
        <w:rPr>
          <w:b/>
        </w:rPr>
        <w:t>Safety controller</w:t>
      </w:r>
      <w:r>
        <w:rPr>
          <w:b/>
        </w:rPr>
        <w:t xml:space="preserve"> wrapped around </w:t>
      </w:r>
      <w:proofErr w:type="spellStart"/>
      <w:r>
        <w:rPr>
          <w:b/>
        </w:rPr>
        <w:t>liveness</w:t>
      </w:r>
      <w:proofErr w:type="spellEnd"/>
      <w:r>
        <w:rPr>
          <w:b/>
        </w:rPr>
        <w:t xml:space="preserve"> controllers</w:t>
      </w:r>
    </w:p>
    <w:p w14:paraId="3EDC699F" w14:textId="1BA7553D" w:rsidR="00AD60E7" w:rsidRDefault="00567D8A" w:rsidP="00567D8A">
      <w:pPr>
        <w:pStyle w:val="ListParagraph"/>
        <w:numPr>
          <w:ilvl w:val="0"/>
          <w:numId w:val="29"/>
        </w:numPr>
        <w:ind w:left="1080"/>
      </w:pPr>
      <w:r>
        <w:t>Ensures pairwise safety at the same altitude range among all vehicles</w:t>
      </w:r>
    </w:p>
    <w:p w14:paraId="40810F43" w14:textId="77777777" w:rsidR="00567D8A" w:rsidRDefault="00567D8A" w:rsidP="00567D8A"/>
    <w:p w14:paraId="561897BE" w14:textId="77777777" w:rsidR="004737E8" w:rsidRDefault="00567D8A" w:rsidP="00540373">
      <w:proofErr w:type="spellStart"/>
      <w:r>
        <w:t>Liveness</w:t>
      </w:r>
      <w:proofErr w:type="spellEnd"/>
      <w:r>
        <w:t xml:space="preserve"> controllers</w:t>
      </w:r>
      <w:r w:rsidR="00461B30">
        <w:t xml:space="preserve"> are used unless a safety breach occurs; when this occurs, the affected UAVs switch to the safety controller</w:t>
      </w:r>
      <w:r w:rsidR="00540373">
        <w:t xml:space="preserve">. </w:t>
      </w:r>
      <w:r w:rsidR="00540373">
        <w:t>In principle</w:t>
      </w:r>
      <w:r w:rsidR="008466B7">
        <w:t>, our scheme</w:t>
      </w:r>
      <w:r w:rsidR="00540373">
        <w:t xml:space="preserve"> requires multiple altitude ranges to resolve multiple conflicts, but in simulations, multiple conflicts </w:t>
      </w:r>
      <w:r w:rsidR="008466B7">
        <w:t xml:space="preserve">appear </w:t>
      </w:r>
      <w:r w:rsidR="00540373">
        <w:t>unlikely given the single-file platoon formation</w:t>
      </w:r>
      <w:r w:rsidR="008466B7">
        <w:t>.</w:t>
      </w:r>
      <w:r w:rsidR="004737E8">
        <w:t xml:space="preserve"> </w:t>
      </w:r>
    </w:p>
    <w:p w14:paraId="067979B3" w14:textId="77777777" w:rsidR="004737E8" w:rsidRDefault="004737E8" w:rsidP="00540373"/>
    <w:p w14:paraId="444B07DE" w14:textId="4BF5A0EC" w:rsidR="00540373" w:rsidRDefault="004737E8" w:rsidP="00540373">
      <w:r>
        <w:t xml:space="preserve">Reachability computations were performed using the decoupled HJ formulation, which enable exact reconstruction of the reachable sets in decoupled systems by combining lower-dimensional reachable sets in each of the decoupled components. This allowed us to compute the 4D </w:t>
      </w:r>
      <w:proofErr w:type="spellStart"/>
      <w:r>
        <w:t>liveness</w:t>
      </w:r>
      <w:proofErr w:type="spellEnd"/>
      <w:r>
        <w:t xml:space="preserve"> </w:t>
      </w:r>
      <w:r>
        <w:lastRenderedPageBreak/>
        <w:t>reachable sets in real time (via two 2D computations), and made 6D safety reachable set computations tractable.</w:t>
      </w:r>
    </w:p>
    <w:p w14:paraId="46A080CE" w14:textId="77777777" w:rsidR="008E6382" w:rsidRDefault="008E6382" w:rsidP="00540373"/>
    <w:p w14:paraId="167A2845" w14:textId="0B792FA7" w:rsidR="008E6382" w:rsidRDefault="008E6382" w:rsidP="00540373">
      <w:r>
        <w:t>Simulations</w:t>
      </w:r>
    </w:p>
    <w:p w14:paraId="676792D7" w14:textId="695B81AF" w:rsidR="008E6382" w:rsidRDefault="008E6382" w:rsidP="008E6382">
      <w:pPr>
        <w:pStyle w:val="ListParagraph"/>
        <w:numPr>
          <w:ilvl w:val="0"/>
          <w:numId w:val="29"/>
        </w:numPr>
      </w:pPr>
      <w:r w:rsidRPr="008E6382">
        <w:rPr>
          <w:b/>
        </w:rPr>
        <w:t>Joining highway and platoon:</w:t>
      </w:r>
      <w:r>
        <w:t xml:space="preserve"> Figure 2 shows the use of </w:t>
      </w:r>
      <w:proofErr w:type="spellStart"/>
      <w:r>
        <w:t>liveness</w:t>
      </w:r>
      <w:proofErr w:type="spellEnd"/>
      <w:r>
        <w:t xml:space="preserve"> reachable sets (dotted boundaries) to “lock-in” a target position or relative position (circles) in order for the red UAV to merge onto a highway (black dotted line), and for the blue UAV to join the platoon. </w:t>
      </w:r>
      <w:r w:rsidR="007A2798">
        <w:t xml:space="preserve">The dashed boundaries are the safety reachable sets that the vehicle of the same color must stay out of. </w:t>
      </w:r>
      <w:r>
        <w:t>Figure 3 shows the resulting behavior from 5 UAVs merging onto the highway and forming a platoon.</w:t>
      </w:r>
    </w:p>
    <w:p w14:paraId="3372C75A" w14:textId="7FA1059B" w:rsidR="008E6382" w:rsidRDefault="008E6382" w:rsidP="008E6382">
      <w:r w:rsidRPr="008E6382">
        <w:rPr>
          <w:noProof/>
          <w:lang w:eastAsia="zh-CN"/>
        </w:rPr>
        <w:drawing>
          <wp:inline distT="0" distB="0" distL="0" distR="0" wp14:anchorId="2A7BD186" wp14:editId="19BD9ECB">
            <wp:extent cx="5943600" cy="341270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12708"/>
                    </a:xfrm>
                    <a:prstGeom prst="rect">
                      <a:avLst/>
                    </a:prstGeom>
                    <a:noFill/>
                    <a:ln>
                      <a:noFill/>
                    </a:ln>
                  </pic:spPr>
                </pic:pic>
              </a:graphicData>
            </a:graphic>
          </wp:inline>
        </w:drawing>
      </w:r>
    </w:p>
    <w:p w14:paraId="1CE95F73" w14:textId="6524D926" w:rsidR="00567D8A" w:rsidRDefault="0018294F" w:rsidP="0018294F">
      <w:pPr>
        <w:pStyle w:val="ListParagraph"/>
        <w:numPr>
          <w:ilvl w:val="0"/>
          <w:numId w:val="29"/>
        </w:numPr>
      </w:pPr>
      <w:r w:rsidRPr="0018294F">
        <w:rPr>
          <w:b/>
        </w:rPr>
        <w:t>Malfunctioning vehicle within the platoon:</w:t>
      </w:r>
      <w:r>
        <w:t xml:space="preserve"> Figure 4 shows the black vehicle malfunctioning, and begins following the highway in the reverse direction. As a result, the green vehicle comes near the boundary of the safety reachable set (dashed boundary) and a safety breach occurs. By applying the safety controller, the last two vehicles (purple and green) smoothly avoid the black vehicle and rejoins the platoon afterwards.</w:t>
      </w:r>
    </w:p>
    <w:p w14:paraId="3D65FF01" w14:textId="71D5AF7E" w:rsidR="0018294F" w:rsidRDefault="0018294F" w:rsidP="0018294F">
      <w:pPr>
        <w:jc w:val="center"/>
      </w:pPr>
      <w:r w:rsidRPr="0018294F">
        <w:rPr>
          <w:noProof/>
          <w:lang w:eastAsia="zh-CN"/>
        </w:rPr>
        <w:lastRenderedPageBreak/>
        <w:drawing>
          <wp:inline distT="0" distB="0" distL="0" distR="0" wp14:anchorId="1FFAAD3A" wp14:editId="28C5D087">
            <wp:extent cx="3490595" cy="3117408"/>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6157" cy="3122375"/>
                    </a:xfrm>
                    <a:prstGeom prst="rect">
                      <a:avLst/>
                    </a:prstGeom>
                    <a:noFill/>
                    <a:ln>
                      <a:noFill/>
                    </a:ln>
                  </pic:spPr>
                </pic:pic>
              </a:graphicData>
            </a:graphic>
          </wp:inline>
        </w:drawing>
      </w:r>
    </w:p>
    <w:p w14:paraId="57FCAC28" w14:textId="40763090" w:rsidR="0018294F" w:rsidRPr="0018294F" w:rsidRDefault="0018294F" w:rsidP="0018294F">
      <w:pPr>
        <w:pStyle w:val="ListParagraph"/>
        <w:numPr>
          <w:ilvl w:val="0"/>
          <w:numId w:val="29"/>
        </w:numPr>
        <w:rPr>
          <w:b/>
        </w:rPr>
      </w:pPr>
      <w:r w:rsidRPr="0018294F">
        <w:rPr>
          <w:b/>
        </w:rPr>
        <w:t>Intruder vehicle</w:t>
      </w:r>
      <w:r>
        <w:rPr>
          <w:b/>
        </w:rPr>
        <w:t xml:space="preserve">: </w:t>
      </w:r>
      <w:r w:rsidR="007A2798">
        <w:t>an intruder (red) across the highway and crosses the path of the platoon. The platoon leader (black) is unaffected, but the remaining members must use the safety controller when they are near the safety reachable set boundary. Two of the vehicles avoid the intruder with minimal deviation in their intended path; however, the last vehicle is delayed significantly before rejoining with the platoon. Figure 5 shows only the trajectories, and figure 6 shows the safety reachable sets for the blue vehicle.</w:t>
      </w:r>
    </w:p>
    <w:p w14:paraId="47DD976F" w14:textId="77777777" w:rsidR="0018294F" w:rsidRDefault="0018294F" w:rsidP="0018294F">
      <w:pPr>
        <w:jc w:val="center"/>
      </w:pPr>
    </w:p>
    <w:p w14:paraId="37DFB9D8" w14:textId="3F34A99A" w:rsidR="00567D8A" w:rsidRDefault="0018294F" w:rsidP="00567D8A">
      <w:r w:rsidRPr="0018294F">
        <w:lastRenderedPageBreak/>
        <w:t xml:space="preserve"> </w:t>
      </w:r>
      <w:r w:rsidR="007A2798" w:rsidRPr="007A2798">
        <w:rPr>
          <w:noProof/>
          <w:lang w:eastAsia="zh-CN"/>
        </w:rPr>
        <w:drawing>
          <wp:inline distT="0" distB="0" distL="0" distR="0" wp14:anchorId="6F66433E" wp14:editId="33C66E5C">
            <wp:extent cx="2926080" cy="3467847"/>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6080" cy="3467847"/>
                    </a:xfrm>
                    <a:prstGeom prst="rect">
                      <a:avLst/>
                    </a:prstGeom>
                    <a:noFill/>
                    <a:ln>
                      <a:noFill/>
                    </a:ln>
                  </pic:spPr>
                </pic:pic>
              </a:graphicData>
            </a:graphic>
          </wp:inline>
        </w:drawing>
      </w:r>
      <w:r w:rsidR="007A2798" w:rsidRPr="007A2798">
        <w:t xml:space="preserve"> </w:t>
      </w:r>
      <w:r w:rsidR="007A2798" w:rsidRPr="007A2798">
        <w:rPr>
          <w:noProof/>
          <w:lang w:eastAsia="zh-CN"/>
        </w:rPr>
        <w:drawing>
          <wp:inline distT="0" distB="0" distL="0" distR="0" wp14:anchorId="6E50A9BE" wp14:editId="4A351977">
            <wp:extent cx="2926080" cy="35086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6080" cy="3508600"/>
                    </a:xfrm>
                    <a:prstGeom prst="rect">
                      <a:avLst/>
                    </a:prstGeom>
                    <a:noFill/>
                    <a:ln>
                      <a:noFill/>
                    </a:ln>
                  </pic:spPr>
                </pic:pic>
              </a:graphicData>
            </a:graphic>
          </wp:inline>
        </w:drawing>
      </w:r>
    </w:p>
    <w:p w14:paraId="1550CE07" w14:textId="77777777" w:rsidR="0018294F" w:rsidRPr="00660023" w:rsidRDefault="0018294F" w:rsidP="00567D8A"/>
    <w:p w14:paraId="4E7D7133" w14:textId="77777777" w:rsidR="003B4F72" w:rsidRPr="00906DD8" w:rsidRDefault="003B4F72" w:rsidP="003B4F72">
      <w:pPr>
        <w:pStyle w:val="Heading1"/>
        <w:spacing w:before="60"/>
        <w:jc w:val="both"/>
        <w:rPr>
          <w:szCs w:val="24"/>
          <w:u w:val="single"/>
        </w:rPr>
      </w:pPr>
      <w:r w:rsidRPr="00906DD8">
        <w:rPr>
          <w:szCs w:val="24"/>
          <w:u w:val="single"/>
        </w:rPr>
        <w:t>DELIVERABLES</w:t>
      </w:r>
    </w:p>
    <w:p w14:paraId="0A455244" w14:textId="07D4A3E3" w:rsidR="0034374F" w:rsidRDefault="00192641" w:rsidP="003B4F72">
      <w:pPr>
        <w:numPr>
          <w:ilvl w:val="0"/>
          <w:numId w:val="8"/>
        </w:numPr>
        <w:tabs>
          <w:tab w:val="clear" w:pos="1440"/>
        </w:tabs>
        <w:spacing w:before="60"/>
        <w:ind w:left="720"/>
        <w:rPr>
          <w:color w:val="000000"/>
          <w:szCs w:val="24"/>
        </w:rPr>
      </w:pPr>
      <w:r>
        <w:rPr>
          <w:color w:val="000000"/>
          <w:szCs w:val="24"/>
        </w:rPr>
        <w:t>None</w:t>
      </w:r>
    </w:p>
    <w:p w14:paraId="19E92482" w14:textId="77777777" w:rsidR="00E91022" w:rsidRDefault="00E91022" w:rsidP="00E91022">
      <w:pPr>
        <w:suppressAutoHyphens w:val="0"/>
        <w:rPr>
          <w:b/>
        </w:rPr>
      </w:pPr>
    </w:p>
    <w:p w14:paraId="01AB63E9" w14:textId="77777777" w:rsidR="00E91022" w:rsidRDefault="00E91022" w:rsidP="00E91022">
      <w:pPr>
        <w:suppressAutoHyphens w:val="0"/>
        <w:rPr>
          <w:b/>
        </w:rPr>
      </w:pPr>
      <w:r>
        <w:rPr>
          <w:b/>
        </w:rPr>
        <w:t>Papers and Presentations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1828"/>
        <w:gridCol w:w="1909"/>
        <w:gridCol w:w="1442"/>
        <w:gridCol w:w="1573"/>
        <w:gridCol w:w="1233"/>
      </w:tblGrid>
      <w:tr w:rsidR="00E91022" w14:paraId="3DF837B4" w14:textId="77777777" w:rsidTr="00E91022">
        <w:trPr>
          <w:trHeight w:val="931"/>
          <w:tblHeader/>
          <w:jc w:val="center"/>
        </w:trPr>
        <w:tc>
          <w:tcPr>
            <w:tcW w:w="1591"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272491D3" w14:textId="77777777" w:rsidR="00E91022" w:rsidRDefault="00E91022">
            <w:pPr>
              <w:jc w:val="center"/>
              <w:rPr>
                <w:rFonts w:ascii="Arial" w:hAnsi="Arial"/>
                <w:b/>
                <w:sz w:val="20"/>
              </w:rPr>
            </w:pPr>
            <w:r>
              <w:rPr>
                <w:rFonts w:ascii="Arial" w:hAnsi="Arial"/>
                <w:b/>
                <w:sz w:val="20"/>
              </w:rPr>
              <w:t>Author</w:t>
            </w:r>
          </w:p>
        </w:tc>
        <w:tc>
          <w:tcPr>
            <w:tcW w:w="1828"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40FB1DA0" w14:textId="77777777" w:rsidR="00E91022" w:rsidRDefault="00E91022">
            <w:pPr>
              <w:jc w:val="center"/>
              <w:rPr>
                <w:rFonts w:ascii="Arial" w:hAnsi="Arial"/>
                <w:b/>
                <w:sz w:val="20"/>
              </w:rPr>
            </w:pPr>
            <w:r>
              <w:rPr>
                <w:rFonts w:ascii="Arial" w:hAnsi="Arial"/>
                <w:b/>
                <w:sz w:val="20"/>
              </w:rPr>
              <w:t>Title</w:t>
            </w:r>
          </w:p>
        </w:tc>
        <w:tc>
          <w:tcPr>
            <w:tcW w:w="1909"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7CAC6906" w14:textId="77777777" w:rsidR="00E91022" w:rsidRDefault="00E91022">
            <w:pPr>
              <w:jc w:val="center"/>
              <w:rPr>
                <w:rFonts w:ascii="Arial" w:hAnsi="Arial"/>
                <w:b/>
                <w:sz w:val="20"/>
              </w:rPr>
            </w:pPr>
            <w:r>
              <w:rPr>
                <w:rFonts w:ascii="Arial" w:hAnsi="Arial"/>
                <w:b/>
                <w:sz w:val="20"/>
              </w:rPr>
              <w:t>Form (paper or presentation)</w:t>
            </w:r>
          </w:p>
        </w:tc>
        <w:tc>
          <w:tcPr>
            <w:tcW w:w="1442" w:type="dxa"/>
            <w:tcBorders>
              <w:top w:val="single" w:sz="4" w:space="0" w:color="auto"/>
              <w:left w:val="single" w:sz="4" w:space="0" w:color="auto"/>
              <w:bottom w:val="single" w:sz="4" w:space="0" w:color="auto"/>
              <w:right w:val="single" w:sz="4" w:space="0" w:color="auto"/>
            </w:tcBorders>
            <w:shd w:val="clear" w:color="auto" w:fill="CCFFFF"/>
          </w:tcPr>
          <w:p w14:paraId="7D460C94" w14:textId="77777777" w:rsidR="00E91022" w:rsidRDefault="00E91022">
            <w:pPr>
              <w:jc w:val="center"/>
              <w:rPr>
                <w:rFonts w:ascii="Arial" w:hAnsi="Arial"/>
                <w:b/>
                <w:sz w:val="20"/>
              </w:rPr>
            </w:pPr>
          </w:p>
          <w:p w14:paraId="035D7E48" w14:textId="77777777" w:rsidR="00E91022" w:rsidRDefault="00E91022">
            <w:pPr>
              <w:jc w:val="center"/>
              <w:rPr>
                <w:rFonts w:ascii="Arial" w:hAnsi="Arial"/>
                <w:b/>
                <w:sz w:val="20"/>
              </w:rPr>
            </w:pPr>
            <w:r>
              <w:rPr>
                <w:rFonts w:ascii="Arial" w:hAnsi="Arial"/>
                <w:b/>
                <w:sz w:val="20"/>
              </w:rPr>
              <w:t>Name of Journal or Conference</w:t>
            </w:r>
          </w:p>
        </w:tc>
        <w:tc>
          <w:tcPr>
            <w:tcW w:w="1573"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34C25504" w14:textId="77777777" w:rsidR="00E91022" w:rsidRDefault="00E91022">
            <w:pPr>
              <w:jc w:val="center"/>
              <w:rPr>
                <w:rFonts w:ascii="Arial" w:hAnsi="Arial"/>
                <w:b/>
                <w:sz w:val="20"/>
              </w:rPr>
            </w:pPr>
            <w:r>
              <w:rPr>
                <w:rFonts w:ascii="Arial" w:hAnsi="Arial"/>
                <w:b/>
                <w:sz w:val="20"/>
              </w:rPr>
              <w:t>Anticipated Date of Publication or Presentation</w:t>
            </w:r>
          </w:p>
        </w:tc>
        <w:tc>
          <w:tcPr>
            <w:tcW w:w="1233"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1E445186" w14:textId="77777777" w:rsidR="00E91022" w:rsidRDefault="00E91022">
            <w:pPr>
              <w:jc w:val="center"/>
              <w:rPr>
                <w:rFonts w:ascii="Arial" w:hAnsi="Arial"/>
                <w:b/>
                <w:sz w:val="20"/>
              </w:rPr>
            </w:pPr>
            <w:r>
              <w:rPr>
                <w:rFonts w:ascii="Arial" w:hAnsi="Arial"/>
                <w:b/>
                <w:sz w:val="20"/>
              </w:rPr>
              <w:t>Status</w:t>
            </w:r>
          </w:p>
        </w:tc>
      </w:tr>
      <w:tr w:rsidR="00E91022" w14:paraId="026C9051" w14:textId="77777777" w:rsidTr="00E91022">
        <w:trPr>
          <w:trHeight w:val="350"/>
          <w:jc w:val="center"/>
        </w:trPr>
        <w:tc>
          <w:tcPr>
            <w:tcW w:w="1591" w:type="dxa"/>
            <w:tcBorders>
              <w:top w:val="single" w:sz="4" w:space="0" w:color="auto"/>
              <w:left w:val="single" w:sz="4" w:space="0" w:color="auto"/>
              <w:bottom w:val="single" w:sz="4" w:space="0" w:color="auto"/>
              <w:right w:val="single" w:sz="4" w:space="0" w:color="auto"/>
            </w:tcBorders>
          </w:tcPr>
          <w:p w14:paraId="767DCCCE" w14:textId="1A113DF9" w:rsidR="00E91022" w:rsidRDefault="007105DB">
            <w:pPr>
              <w:autoSpaceDE w:val="0"/>
              <w:autoSpaceDN w:val="0"/>
              <w:adjustRightInd w:val="0"/>
              <w:jc w:val="left"/>
              <w:rPr>
                <w:rFonts w:ascii="Arial" w:hAnsi="Arial"/>
                <w:sz w:val="20"/>
              </w:rPr>
            </w:pPr>
            <w:r>
              <w:rPr>
                <w:rFonts w:ascii="Arial" w:hAnsi="Arial"/>
                <w:sz w:val="20"/>
              </w:rPr>
              <w:t xml:space="preserve">Mo Chen, </w:t>
            </w:r>
            <w:proofErr w:type="spellStart"/>
            <w:r>
              <w:rPr>
                <w:rFonts w:ascii="Arial" w:hAnsi="Arial"/>
                <w:sz w:val="20"/>
              </w:rPr>
              <w:t>Qie</w:t>
            </w:r>
            <w:proofErr w:type="spellEnd"/>
            <w:r>
              <w:rPr>
                <w:rFonts w:ascii="Arial" w:hAnsi="Arial"/>
                <w:sz w:val="20"/>
              </w:rPr>
              <w:t xml:space="preserve"> Hu, Casey </w:t>
            </w:r>
            <w:proofErr w:type="spellStart"/>
            <w:r>
              <w:rPr>
                <w:rFonts w:ascii="Arial" w:hAnsi="Arial"/>
                <w:sz w:val="20"/>
              </w:rPr>
              <w:t>Mackin</w:t>
            </w:r>
            <w:proofErr w:type="spellEnd"/>
            <w:r>
              <w:rPr>
                <w:rFonts w:ascii="Arial" w:hAnsi="Arial"/>
                <w:sz w:val="20"/>
              </w:rPr>
              <w:t xml:space="preserve">, Jaime </w:t>
            </w:r>
            <w:proofErr w:type="spellStart"/>
            <w:r>
              <w:rPr>
                <w:rFonts w:ascii="Arial" w:hAnsi="Arial"/>
                <w:sz w:val="20"/>
              </w:rPr>
              <w:t>Fisac</w:t>
            </w:r>
            <w:proofErr w:type="spellEnd"/>
            <w:r>
              <w:rPr>
                <w:rFonts w:ascii="Arial" w:hAnsi="Arial"/>
                <w:sz w:val="20"/>
              </w:rPr>
              <w:t>, Claire Tomlin</w:t>
            </w:r>
          </w:p>
        </w:tc>
        <w:tc>
          <w:tcPr>
            <w:tcW w:w="1828" w:type="dxa"/>
            <w:tcBorders>
              <w:top w:val="single" w:sz="4" w:space="0" w:color="auto"/>
              <w:left w:val="single" w:sz="4" w:space="0" w:color="auto"/>
              <w:bottom w:val="single" w:sz="4" w:space="0" w:color="auto"/>
              <w:right w:val="single" w:sz="4" w:space="0" w:color="auto"/>
            </w:tcBorders>
          </w:tcPr>
          <w:p w14:paraId="5326E190" w14:textId="67FC0B8D" w:rsidR="00E91022" w:rsidRDefault="007105DB">
            <w:pPr>
              <w:autoSpaceDE w:val="0"/>
              <w:autoSpaceDN w:val="0"/>
              <w:adjustRightInd w:val="0"/>
              <w:jc w:val="left"/>
              <w:rPr>
                <w:rFonts w:ascii="Arial" w:hAnsi="Arial"/>
                <w:sz w:val="20"/>
              </w:rPr>
            </w:pPr>
            <w:r w:rsidRPr="007105DB">
              <w:rPr>
                <w:rFonts w:ascii="Arial" w:hAnsi="Arial"/>
                <w:sz w:val="20"/>
              </w:rPr>
              <w:t>Safe Platooning of Unmanned Aerial Vehicles via Reachability</w:t>
            </w:r>
          </w:p>
        </w:tc>
        <w:tc>
          <w:tcPr>
            <w:tcW w:w="1909" w:type="dxa"/>
            <w:tcBorders>
              <w:top w:val="single" w:sz="4" w:space="0" w:color="auto"/>
              <w:left w:val="single" w:sz="4" w:space="0" w:color="auto"/>
              <w:bottom w:val="single" w:sz="4" w:space="0" w:color="auto"/>
              <w:right w:val="single" w:sz="4" w:space="0" w:color="auto"/>
            </w:tcBorders>
          </w:tcPr>
          <w:p w14:paraId="15A82C5A" w14:textId="74759263" w:rsidR="00E91022" w:rsidRDefault="007105DB">
            <w:pPr>
              <w:spacing w:before="60"/>
              <w:jc w:val="left"/>
              <w:rPr>
                <w:rFonts w:ascii="Arial" w:hAnsi="Arial"/>
                <w:sz w:val="20"/>
                <w:lang w:eastAsia="zh-TW"/>
              </w:rPr>
            </w:pPr>
            <w:r>
              <w:rPr>
                <w:rFonts w:ascii="Arial" w:hAnsi="Arial"/>
                <w:sz w:val="20"/>
                <w:lang w:eastAsia="zh-TW"/>
              </w:rPr>
              <w:t>Conference Paper</w:t>
            </w:r>
          </w:p>
        </w:tc>
        <w:tc>
          <w:tcPr>
            <w:tcW w:w="1442" w:type="dxa"/>
            <w:tcBorders>
              <w:top w:val="single" w:sz="4" w:space="0" w:color="auto"/>
              <w:left w:val="single" w:sz="4" w:space="0" w:color="auto"/>
              <w:bottom w:val="single" w:sz="4" w:space="0" w:color="auto"/>
              <w:right w:val="single" w:sz="4" w:space="0" w:color="auto"/>
            </w:tcBorders>
          </w:tcPr>
          <w:p w14:paraId="6FBA46C5" w14:textId="470B5D90" w:rsidR="00E91022" w:rsidRDefault="007105DB">
            <w:pPr>
              <w:spacing w:before="60"/>
              <w:jc w:val="left"/>
              <w:rPr>
                <w:rFonts w:ascii="Arial" w:hAnsi="Arial"/>
                <w:sz w:val="20"/>
              </w:rPr>
            </w:pPr>
            <w:r w:rsidRPr="007105DB">
              <w:rPr>
                <w:rFonts w:ascii="Arial" w:hAnsi="Arial"/>
                <w:sz w:val="20"/>
              </w:rPr>
              <w:t>54th IEEE Conference on Decision and Control</w:t>
            </w:r>
          </w:p>
        </w:tc>
        <w:tc>
          <w:tcPr>
            <w:tcW w:w="1573" w:type="dxa"/>
            <w:tcBorders>
              <w:top w:val="single" w:sz="4" w:space="0" w:color="auto"/>
              <w:left w:val="single" w:sz="4" w:space="0" w:color="auto"/>
              <w:bottom w:val="single" w:sz="4" w:space="0" w:color="auto"/>
              <w:right w:val="single" w:sz="4" w:space="0" w:color="auto"/>
            </w:tcBorders>
          </w:tcPr>
          <w:p w14:paraId="5839D7BF" w14:textId="425B145E" w:rsidR="00E91022" w:rsidRDefault="007105DB">
            <w:pPr>
              <w:spacing w:before="60"/>
              <w:jc w:val="left"/>
              <w:rPr>
                <w:rFonts w:ascii="Arial" w:hAnsi="Arial"/>
                <w:sz w:val="20"/>
                <w:lang w:eastAsia="zh-TW"/>
              </w:rPr>
            </w:pPr>
            <w:r>
              <w:rPr>
                <w:rFonts w:ascii="Arial" w:hAnsi="Arial"/>
                <w:sz w:val="20"/>
                <w:lang w:eastAsia="zh-TW"/>
              </w:rPr>
              <w:t>December 15-18, 2015</w:t>
            </w:r>
          </w:p>
        </w:tc>
        <w:tc>
          <w:tcPr>
            <w:tcW w:w="1233" w:type="dxa"/>
            <w:tcBorders>
              <w:top w:val="single" w:sz="4" w:space="0" w:color="auto"/>
              <w:left w:val="single" w:sz="4" w:space="0" w:color="auto"/>
              <w:bottom w:val="single" w:sz="4" w:space="0" w:color="auto"/>
              <w:right w:val="single" w:sz="4" w:space="0" w:color="auto"/>
            </w:tcBorders>
          </w:tcPr>
          <w:p w14:paraId="3E168EAE" w14:textId="6D85732F" w:rsidR="00E91022" w:rsidRDefault="007105DB" w:rsidP="007105DB">
            <w:pPr>
              <w:spacing w:before="60"/>
              <w:jc w:val="left"/>
              <w:rPr>
                <w:rFonts w:ascii="Arial" w:hAnsi="Arial"/>
                <w:sz w:val="20"/>
                <w:lang w:eastAsia="zh-TW"/>
              </w:rPr>
            </w:pPr>
            <w:r>
              <w:rPr>
                <w:rFonts w:ascii="Arial" w:hAnsi="Arial"/>
                <w:sz w:val="20"/>
                <w:lang w:eastAsia="zh-TW"/>
              </w:rPr>
              <w:t xml:space="preserve">Submitted </w:t>
            </w:r>
          </w:p>
        </w:tc>
      </w:tr>
      <w:tr w:rsidR="007105DB" w14:paraId="3862B580" w14:textId="77777777" w:rsidTr="00E91022">
        <w:trPr>
          <w:trHeight w:val="350"/>
          <w:jc w:val="center"/>
        </w:trPr>
        <w:tc>
          <w:tcPr>
            <w:tcW w:w="1591" w:type="dxa"/>
            <w:tcBorders>
              <w:top w:val="single" w:sz="4" w:space="0" w:color="auto"/>
              <w:left w:val="single" w:sz="4" w:space="0" w:color="auto"/>
              <w:bottom w:val="single" w:sz="4" w:space="0" w:color="auto"/>
              <w:right w:val="single" w:sz="4" w:space="0" w:color="auto"/>
            </w:tcBorders>
          </w:tcPr>
          <w:p w14:paraId="1B49B267" w14:textId="3DD9B675" w:rsidR="007105DB" w:rsidRDefault="007105DB" w:rsidP="007105DB">
            <w:pPr>
              <w:autoSpaceDE w:val="0"/>
              <w:autoSpaceDN w:val="0"/>
              <w:adjustRightInd w:val="0"/>
              <w:jc w:val="left"/>
              <w:rPr>
                <w:rFonts w:ascii="Arial" w:hAnsi="Arial"/>
                <w:sz w:val="20"/>
              </w:rPr>
            </w:pPr>
            <w:r>
              <w:rPr>
                <w:rFonts w:ascii="Arial" w:hAnsi="Arial"/>
                <w:sz w:val="20"/>
              </w:rPr>
              <w:t>Mo Chen, Claire Tomlin</w:t>
            </w:r>
          </w:p>
        </w:tc>
        <w:tc>
          <w:tcPr>
            <w:tcW w:w="1828" w:type="dxa"/>
            <w:tcBorders>
              <w:top w:val="single" w:sz="4" w:space="0" w:color="auto"/>
              <w:left w:val="single" w:sz="4" w:space="0" w:color="auto"/>
              <w:bottom w:val="single" w:sz="4" w:space="0" w:color="auto"/>
              <w:right w:val="single" w:sz="4" w:space="0" w:color="auto"/>
            </w:tcBorders>
          </w:tcPr>
          <w:p w14:paraId="754DCF10" w14:textId="25FCE75E" w:rsidR="007105DB" w:rsidRPr="007105DB" w:rsidRDefault="007105DB" w:rsidP="007105DB">
            <w:pPr>
              <w:autoSpaceDE w:val="0"/>
              <w:autoSpaceDN w:val="0"/>
              <w:adjustRightInd w:val="0"/>
              <w:jc w:val="left"/>
              <w:rPr>
                <w:rFonts w:ascii="Arial" w:hAnsi="Arial"/>
                <w:sz w:val="20"/>
              </w:rPr>
            </w:pPr>
            <w:r w:rsidRPr="007105DB">
              <w:rPr>
                <w:rFonts w:ascii="Arial" w:hAnsi="Arial"/>
                <w:sz w:val="20"/>
              </w:rPr>
              <w:t>Exact and Efficient Hamilton-Jacobi Reachability for Decoupled Systems</w:t>
            </w:r>
          </w:p>
        </w:tc>
        <w:tc>
          <w:tcPr>
            <w:tcW w:w="1909" w:type="dxa"/>
            <w:tcBorders>
              <w:top w:val="single" w:sz="4" w:space="0" w:color="auto"/>
              <w:left w:val="single" w:sz="4" w:space="0" w:color="auto"/>
              <w:bottom w:val="single" w:sz="4" w:space="0" w:color="auto"/>
              <w:right w:val="single" w:sz="4" w:space="0" w:color="auto"/>
            </w:tcBorders>
          </w:tcPr>
          <w:p w14:paraId="450D9B1D" w14:textId="09206589" w:rsidR="007105DB" w:rsidRDefault="007105DB" w:rsidP="007105DB">
            <w:pPr>
              <w:spacing w:before="60"/>
              <w:jc w:val="left"/>
              <w:rPr>
                <w:rFonts w:ascii="Arial" w:hAnsi="Arial"/>
                <w:sz w:val="20"/>
                <w:lang w:eastAsia="zh-TW"/>
              </w:rPr>
            </w:pPr>
            <w:r>
              <w:rPr>
                <w:rFonts w:ascii="Arial" w:hAnsi="Arial"/>
                <w:sz w:val="20"/>
                <w:lang w:eastAsia="zh-TW"/>
              </w:rPr>
              <w:t>Conference Paper</w:t>
            </w:r>
          </w:p>
        </w:tc>
        <w:tc>
          <w:tcPr>
            <w:tcW w:w="1442" w:type="dxa"/>
            <w:tcBorders>
              <w:top w:val="single" w:sz="4" w:space="0" w:color="auto"/>
              <w:left w:val="single" w:sz="4" w:space="0" w:color="auto"/>
              <w:bottom w:val="single" w:sz="4" w:space="0" w:color="auto"/>
              <w:right w:val="single" w:sz="4" w:space="0" w:color="auto"/>
            </w:tcBorders>
          </w:tcPr>
          <w:p w14:paraId="36047C94" w14:textId="3AE3F35D" w:rsidR="007105DB" w:rsidRPr="007105DB" w:rsidRDefault="007105DB" w:rsidP="007105DB">
            <w:pPr>
              <w:spacing w:before="60"/>
              <w:jc w:val="left"/>
              <w:rPr>
                <w:rFonts w:ascii="Arial" w:hAnsi="Arial"/>
                <w:sz w:val="20"/>
              </w:rPr>
            </w:pPr>
            <w:r w:rsidRPr="007105DB">
              <w:rPr>
                <w:rFonts w:ascii="Arial" w:hAnsi="Arial"/>
                <w:sz w:val="20"/>
              </w:rPr>
              <w:t>54th IEEE Conference on Decision and Control</w:t>
            </w:r>
          </w:p>
        </w:tc>
        <w:tc>
          <w:tcPr>
            <w:tcW w:w="1573" w:type="dxa"/>
            <w:tcBorders>
              <w:top w:val="single" w:sz="4" w:space="0" w:color="auto"/>
              <w:left w:val="single" w:sz="4" w:space="0" w:color="auto"/>
              <w:bottom w:val="single" w:sz="4" w:space="0" w:color="auto"/>
              <w:right w:val="single" w:sz="4" w:space="0" w:color="auto"/>
            </w:tcBorders>
          </w:tcPr>
          <w:p w14:paraId="652C19D2" w14:textId="55FC1246" w:rsidR="007105DB" w:rsidRDefault="007105DB" w:rsidP="007105DB">
            <w:pPr>
              <w:spacing w:before="60"/>
              <w:jc w:val="left"/>
              <w:rPr>
                <w:rFonts w:ascii="Arial" w:hAnsi="Arial"/>
                <w:sz w:val="20"/>
                <w:lang w:eastAsia="zh-TW"/>
              </w:rPr>
            </w:pPr>
            <w:r>
              <w:rPr>
                <w:rFonts w:ascii="Arial" w:hAnsi="Arial"/>
                <w:sz w:val="20"/>
                <w:lang w:eastAsia="zh-TW"/>
              </w:rPr>
              <w:t>December 15-18, 2015</w:t>
            </w:r>
          </w:p>
        </w:tc>
        <w:tc>
          <w:tcPr>
            <w:tcW w:w="1233" w:type="dxa"/>
            <w:tcBorders>
              <w:top w:val="single" w:sz="4" w:space="0" w:color="auto"/>
              <w:left w:val="single" w:sz="4" w:space="0" w:color="auto"/>
              <w:bottom w:val="single" w:sz="4" w:space="0" w:color="auto"/>
              <w:right w:val="single" w:sz="4" w:space="0" w:color="auto"/>
            </w:tcBorders>
          </w:tcPr>
          <w:p w14:paraId="67E7883F" w14:textId="4255D8F4" w:rsidR="007105DB" w:rsidRDefault="007105DB" w:rsidP="007105DB">
            <w:pPr>
              <w:spacing w:before="60"/>
              <w:jc w:val="left"/>
              <w:rPr>
                <w:rFonts w:ascii="Arial" w:hAnsi="Arial"/>
                <w:sz w:val="20"/>
                <w:lang w:eastAsia="zh-TW"/>
              </w:rPr>
            </w:pPr>
            <w:r>
              <w:rPr>
                <w:rFonts w:ascii="Arial" w:hAnsi="Arial"/>
                <w:sz w:val="20"/>
                <w:lang w:eastAsia="zh-TW"/>
              </w:rPr>
              <w:t>Submitted</w:t>
            </w:r>
          </w:p>
        </w:tc>
      </w:tr>
    </w:tbl>
    <w:p w14:paraId="62489789" w14:textId="77777777" w:rsidR="00C95935" w:rsidRPr="009A6F1B" w:rsidRDefault="00C95935" w:rsidP="00A422AA">
      <w:pPr>
        <w:spacing w:before="60"/>
        <w:ind w:left="720"/>
        <w:rPr>
          <w:color w:val="000000"/>
          <w:szCs w:val="24"/>
        </w:rPr>
      </w:pPr>
    </w:p>
    <w:p w14:paraId="7A349409" w14:textId="77777777" w:rsidR="003B4F72" w:rsidRPr="00906DD8" w:rsidRDefault="003B4F72" w:rsidP="003B4F72">
      <w:pPr>
        <w:pStyle w:val="Heading1"/>
        <w:spacing w:before="60"/>
        <w:jc w:val="both"/>
        <w:rPr>
          <w:szCs w:val="24"/>
          <w:u w:val="single"/>
        </w:rPr>
      </w:pPr>
      <w:r w:rsidRPr="00906DD8">
        <w:rPr>
          <w:szCs w:val="24"/>
          <w:u w:val="single"/>
        </w:rPr>
        <w:t xml:space="preserve">SCHEDULE CONFORMANCE  </w:t>
      </w:r>
    </w:p>
    <w:p w14:paraId="4E20177A" w14:textId="4070608E" w:rsidR="009D2BD2" w:rsidRDefault="00192641" w:rsidP="00CC27B1">
      <w:pPr>
        <w:numPr>
          <w:ilvl w:val="0"/>
          <w:numId w:val="23"/>
        </w:numPr>
        <w:spacing w:before="60"/>
        <w:rPr>
          <w:szCs w:val="24"/>
        </w:rPr>
      </w:pPr>
      <w:r>
        <w:rPr>
          <w:szCs w:val="24"/>
        </w:rPr>
        <w:t>On schedule</w:t>
      </w:r>
    </w:p>
    <w:p w14:paraId="4031870D" w14:textId="77777777" w:rsidR="003B4F72" w:rsidRPr="00E32962" w:rsidRDefault="003B4F72" w:rsidP="003B4F72">
      <w:pPr>
        <w:suppressAutoHyphens w:val="0"/>
        <w:spacing w:before="60"/>
        <w:ind w:left="720"/>
        <w:rPr>
          <w:szCs w:val="24"/>
        </w:rPr>
      </w:pPr>
    </w:p>
    <w:p w14:paraId="4716CE7F" w14:textId="77777777" w:rsidR="003B4F72" w:rsidRPr="00906DD8" w:rsidRDefault="003B4F72" w:rsidP="003B4F72">
      <w:pPr>
        <w:keepNext/>
        <w:spacing w:before="60"/>
        <w:outlineLvl w:val="0"/>
        <w:rPr>
          <w:b/>
          <w:szCs w:val="24"/>
          <w:u w:val="single"/>
        </w:rPr>
      </w:pPr>
      <w:r w:rsidRPr="00906DD8">
        <w:rPr>
          <w:b/>
          <w:szCs w:val="24"/>
          <w:u w:val="single"/>
        </w:rPr>
        <w:lastRenderedPageBreak/>
        <w:t>PROBLEM AREAS AND MITIGATIONS</w:t>
      </w:r>
    </w:p>
    <w:p w14:paraId="41506292" w14:textId="32350FAA" w:rsidR="001530BD" w:rsidRPr="001530BD" w:rsidRDefault="00192641" w:rsidP="001530BD">
      <w:pPr>
        <w:numPr>
          <w:ilvl w:val="0"/>
          <w:numId w:val="8"/>
        </w:numPr>
        <w:tabs>
          <w:tab w:val="clear" w:pos="1440"/>
        </w:tabs>
        <w:spacing w:before="60"/>
        <w:ind w:left="720"/>
        <w:rPr>
          <w:szCs w:val="24"/>
        </w:rPr>
      </w:pPr>
      <w:r>
        <w:rPr>
          <w:szCs w:val="24"/>
        </w:rPr>
        <w:t>None</w:t>
      </w:r>
    </w:p>
    <w:p w14:paraId="0911102B" w14:textId="77777777" w:rsidR="003B4F72" w:rsidRPr="00906DD8" w:rsidRDefault="003B4F72" w:rsidP="003B4F72">
      <w:pPr>
        <w:spacing w:before="60"/>
        <w:rPr>
          <w:b/>
          <w:szCs w:val="24"/>
          <w:u w:val="single"/>
        </w:rPr>
      </w:pPr>
    </w:p>
    <w:p w14:paraId="6EA608E0" w14:textId="77777777" w:rsidR="003B4F72" w:rsidRPr="00906DD8" w:rsidRDefault="003B4F72" w:rsidP="003B4F72">
      <w:pPr>
        <w:spacing w:before="60"/>
        <w:outlineLvl w:val="0"/>
        <w:rPr>
          <w:b/>
          <w:szCs w:val="24"/>
          <w:u w:val="single"/>
        </w:rPr>
      </w:pPr>
      <w:r w:rsidRPr="00906DD8">
        <w:rPr>
          <w:b/>
          <w:szCs w:val="24"/>
          <w:u w:val="single"/>
        </w:rPr>
        <w:t>TECHNOLOGY REPORTING</w:t>
      </w:r>
    </w:p>
    <w:p w14:paraId="72AF6F9C" w14:textId="77777777" w:rsidR="00443BE0" w:rsidRDefault="000F2B6A" w:rsidP="00443BE0">
      <w:pPr>
        <w:numPr>
          <w:ilvl w:val="0"/>
          <w:numId w:val="8"/>
        </w:numPr>
        <w:tabs>
          <w:tab w:val="clear" w:pos="1440"/>
        </w:tabs>
        <w:spacing w:before="60"/>
        <w:ind w:left="720"/>
        <w:rPr>
          <w:szCs w:val="24"/>
        </w:rPr>
      </w:pPr>
      <w:r>
        <w:rPr>
          <w:szCs w:val="24"/>
        </w:rPr>
        <w:t>None</w:t>
      </w:r>
      <w:r w:rsidR="00195EA7">
        <w:rPr>
          <w:szCs w:val="24"/>
        </w:rPr>
        <w:t>.</w:t>
      </w:r>
    </w:p>
    <w:p w14:paraId="4F59A5C9" w14:textId="77777777" w:rsidR="003B4F72" w:rsidRPr="00906DD8" w:rsidRDefault="003B4F72" w:rsidP="003B4F72">
      <w:pPr>
        <w:spacing w:before="60"/>
        <w:rPr>
          <w:szCs w:val="24"/>
        </w:rPr>
      </w:pPr>
    </w:p>
    <w:p w14:paraId="3D3A026F" w14:textId="77777777" w:rsidR="003B4F72" w:rsidRPr="00906DD8" w:rsidRDefault="003B4F72" w:rsidP="003B4F72">
      <w:pPr>
        <w:pStyle w:val="Heading2"/>
        <w:spacing w:before="60"/>
        <w:rPr>
          <w:rFonts w:ascii="Times New Roman" w:hAnsi="Times New Roman"/>
          <w:b w:val="0"/>
          <w:szCs w:val="24"/>
        </w:rPr>
      </w:pPr>
      <w:r w:rsidRPr="00906DD8">
        <w:rPr>
          <w:rFonts w:ascii="Times New Roman" w:hAnsi="Times New Roman"/>
          <w:szCs w:val="24"/>
          <w:u w:val="single"/>
        </w:rPr>
        <w:t>OTHER ISSUES</w:t>
      </w:r>
      <w:r w:rsidRPr="00906DD8">
        <w:rPr>
          <w:rFonts w:ascii="Times New Roman" w:hAnsi="Times New Roman"/>
          <w:szCs w:val="24"/>
        </w:rPr>
        <w:t xml:space="preserve"> </w:t>
      </w:r>
      <w:r w:rsidRPr="00906DD8">
        <w:rPr>
          <w:rFonts w:ascii="Times New Roman" w:hAnsi="Times New Roman"/>
          <w:b w:val="0"/>
          <w:szCs w:val="24"/>
        </w:rPr>
        <w:t>(e.g., security/safety)</w:t>
      </w:r>
    </w:p>
    <w:p w14:paraId="757C442C" w14:textId="77777777" w:rsidR="003B4F72" w:rsidRDefault="003B4F72" w:rsidP="003B4F72">
      <w:pPr>
        <w:spacing w:before="60"/>
        <w:outlineLvl w:val="0"/>
        <w:rPr>
          <w:szCs w:val="24"/>
        </w:rPr>
      </w:pPr>
      <w:r>
        <w:rPr>
          <w:szCs w:val="24"/>
        </w:rPr>
        <w:t>No security/safety issues to report</w:t>
      </w:r>
    </w:p>
    <w:p w14:paraId="3B5042BF" w14:textId="77777777" w:rsidR="003B4F72" w:rsidRPr="00906DD8" w:rsidRDefault="003B4F72" w:rsidP="003B4F72">
      <w:pPr>
        <w:spacing w:before="60"/>
        <w:rPr>
          <w:szCs w:val="24"/>
        </w:rPr>
      </w:pPr>
    </w:p>
    <w:p w14:paraId="01DF3FBF" w14:textId="6191F684" w:rsidR="00FF52C8" w:rsidRPr="00016B51" w:rsidRDefault="003B4F72" w:rsidP="00016B51">
      <w:pPr>
        <w:pStyle w:val="Heading2"/>
        <w:spacing w:before="60"/>
        <w:rPr>
          <w:rFonts w:ascii="Times New Roman" w:hAnsi="Times New Roman"/>
          <w:color w:val="000000"/>
          <w:szCs w:val="24"/>
          <w:u w:val="single"/>
        </w:rPr>
      </w:pPr>
      <w:r w:rsidRPr="00600354">
        <w:rPr>
          <w:rFonts w:ascii="Times New Roman" w:hAnsi="Times New Roman"/>
          <w:szCs w:val="24"/>
          <w:u w:val="single"/>
        </w:rPr>
        <w:t>ACTIVITIES PLANNED FOR NEXT PERIOD</w:t>
      </w:r>
    </w:p>
    <w:p w14:paraId="517895A8" w14:textId="72CE297E" w:rsidR="00627B7C" w:rsidRDefault="0042437C" w:rsidP="001D4229">
      <w:r>
        <w:rPr>
          <w:i/>
        </w:rPr>
        <w:t>Improve local optimization technique</w:t>
      </w:r>
    </w:p>
    <w:p w14:paraId="2ED80779" w14:textId="65C4BE2D" w:rsidR="00231C6D" w:rsidRDefault="0042437C" w:rsidP="001D4229">
      <w:r>
        <w:t xml:space="preserve">We can extend the JESP local optimization technique with </w:t>
      </w:r>
      <w:proofErr w:type="spellStart"/>
      <w:r>
        <w:t>tabu</w:t>
      </w:r>
      <w:proofErr w:type="spellEnd"/>
      <w:r>
        <w:t xml:space="preserve"> search for better local optimization, and use finer state discretization for pairwise encounter MDP to potentially obtain better performance.</w:t>
      </w:r>
    </w:p>
    <w:p w14:paraId="0A4A7705" w14:textId="77777777" w:rsidR="0042437C" w:rsidRDefault="0042437C" w:rsidP="001D4229"/>
    <w:p w14:paraId="47C0A980" w14:textId="45337595" w:rsidR="0042437C" w:rsidRDefault="0042437C" w:rsidP="001D4229">
      <w:r>
        <w:rPr>
          <w:i/>
        </w:rPr>
        <w:t>Incorporate return-to-path actions</w:t>
      </w:r>
    </w:p>
    <w:p w14:paraId="6232A60D" w14:textId="615C3C5D" w:rsidR="0042437C" w:rsidRPr="0042437C" w:rsidRDefault="0042437C" w:rsidP="001D4229">
      <w:r>
        <w:t>We will also explore techniques for aircraft to return to path after following the resolution advisory and getting out of a potential conflict. Potentially, we can include some switching logic between conflict resolution and return-to-path advisory generation when the aircraft is clear of conflict.</w:t>
      </w:r>
    </w:p>
    <w:p w14:paraId="59569EE7" w14:textId="77777777" w:rsidR="008E0B69" w:rsidRDefault="008E0B69" w:rsidP="003B4F72">
      <w:pPr>
        <w:spacing w:before="60"/>
        <w:outlineLvl w:val="0"/>
        <w:rPr>
          <w:b/>
          <w:szCs w:val="24"/>
          <w:u w:val="single"/>
        </w:rPr>
      </w:pPr>
    </w:p>
    <w:p w14:paraId="362FB797" w14:textId="3D1F399B" w:rsidR="000C034C" w:rsidRPr="009E184C" w:rsidRDefault="009E184C" w:rsidP="003B4F72">
      <w:pPr>
        <w:spacing w:before="60"/>
        <w:outlineLvl w:val="0"/>
        <w:rPr>
          <w:i/>
          <w:szCs w:val="24"/>
        </w:rPr>
      </w:pPr>
      <w:r w:rsidRPr="009E184C">
        <w:rPr>
          <w:i/>
          <w:szCs w:val="24"/>
        </w:rPr>
        <w:t>Refine platooning proposal</w:t>
      </w:r>
    </w:p>
    <w:p w14:paraId="1A4751F1" w14:textId="1BEAAF33" w:rsidR="009E184C" w:rsidRPr="009E184C" w:rsidRDefault="009E184C" w:rsidP="003B4F72">
      <w:pPr>
        <w:spacing w:before="60"/>
        <w:outlineLvl w:val="0"/>
        <w:rPr>
          <w:szCs w:val="24"/>
        </w:rPr>
      </w:pPr>
      <w:r w:rsidRPr="009E184C">
        <w:rPr>
          <w:szCs w:val="24"/>
        </w:rPr>
        <w:t>We will</w:t>
      </w:r>
      <w:r>
        <w:rPr>
          <w:szCs w:val="24"/>
        </w:rPr>
        <w:t xml:space="preserve"> continue to explore UAV platooning by investigating platoon-platoon interactions, refining our previous safety guarantees, and considering highway intersections. We intend to use HJ reachability for providing </w:t>
      </w:r>
      <w:proofErr w:type="spellStart"/>
      <w:r>
        <w:rPr>
          <w:szCs w:val="24"/>
        </w:rPr>
        <w:t>liveness</w:t>
      </w:r>
      <w:proofErr w:type="spellEnd"/>
      <w:r>
        <w:rPr>
          <w:szCs w:val="24"/>
        </w:rPr>
        <w:t xml:space="preserve"> and safety guarantees by treating each platoon as a single unit, as opposed to a number of UAVs. </w:t>
      </w:r>
      <w:bookmarkStart w:id="3" w:name="_GoBack"/>
      <w:bookmarkEnd w:id="3"/>
    </w:p>
    <w:p w14:paraId="5FA2FCF7" w14:textId="77777777" w:rsidR="000C034C" w:rsidRDefault="000C034C" w:rsidP="003B4F72">
      <w:pPr>
        <w:spacing w:before="60"/>
        <w:outlineLvl w:val="0"/>
        <w:rPr>
          <w:b/>
          <w:szCs w:val="24"/>
          <w:u w:val="single"/>
        </w:rPr>
      </w:pPr>
    </w:p>
    <w:p w14:paraId="4DFA183A" w14:textId="77777777" w:rsidR="003B4F72" w:rsidRPr="003B4D10" w:rsidRDefault="003B4F72" w:rsidP="003B4F72">
      <w:pPr>
        <w:keepNext/>
        <w:spacing w:before="60"/>
        <w:outlineLvl w:val="0"/>
        <w:rPr>
          <w:b/>
          <w:szCs w:val="24"/>
          <w:u w:val="single"/>
        </w:rPr>
      </w:pPr>
      <w:r w:rsidRPr="003B4D10">
        <w:rPr>
          <w:b/>
          <w:szCs w:val="24"/>
          <w:u w:val="single"/>
        </w:rPr>
        <w:t>UPCOMING DELIVERABLES</w:t>
      </w:r>
    </w:p>
    <w:p w14:paraId="0E803952" w14:textId="30DD64BD" w:rsidR="00E14FB8" w:rsidRPr="00A308B7" w:rsidRDefault="008861BE" w:rsidP="00A308B7">
      <w:pPr>
        <w:numPr>
          <w:ilvl w:val="0"/>
          <w:numId w:val="2"/>
        </w:numPr>
        <w:spacing w:before="60"/>
        <w:rPr>
          <w:rStyle w:val="HTMLTypewriter"/>
          <w:rFonts w:ascii="Times New Roman" w:hAnsi="Times New Roman" w:cs="Times New Roman"/>
          <w:color w:val="000000"/>
          <w:sz w:val="24"/>
          <w:szCs w:val="24"/>
        </w:rPr>
      </w:pPr>
      <w:r>
        <w:rPr>
          <w:szCs w:val="24"/>
        </w:rPr>
        <w:t>None</w:t>
      </w:r>
    </w:p>
    <w:p w14:paraId="6823C6DE" w14:textId="77777777" w:rsidR="003B4F72" w:rsidRPr="00854CD5" w:rsidRDefault="003B4F72" w:rsidP="003B4F72">
      <w:pPr>
        <w:suppressAutoHyphens w:val="0"/>
        <w:spacing w:before="60"/>
        <w:rPr>
          <w:rFonts w:eastAsia="Times"/>
        </w:rPr>
      </w:pPr>
    </w:p>
    <w:p w14:paraId="3F9128D0" w14:textId="77777777" w:rsidR="003B4F72" w:rsidRDefault="003B4F72" w:rsidP="003B4F72">
      <w:pPr>
        <w:spacing w:before="60"/>
        <w:outlineLvl w:val="0"/>
        <w:rPr>
          <w:b/>
          <w:szCs w:val="24"/>
          <w:u w:val="single"/>
        </w:rPr>
      </w:pPr>
      <w:r w:rsidRPr="00906DD8">
        <w:rPr>
          <w:b/>
          <w:szCs w:val="24"/>
          <w:u w:val="single"/>
        </w:rPr>
        <w:t>TRAVEL</w:t>
      </w:r>
    </w:p>
    <w:p w14:paraId="0B5F8369" w14:textId="77777777" w:rsidR="00E91022" w:rsidRPr="00906DD8" w:rsidRDefault="00E91022" w:rsidP="003B4F72">
      <w:pPr>
        <w:spacing w:before="60"/>
        <w:outlineLvl w:val="0"/>
        <w:rPr>
          <w:b/>
          <w:szCs w:val="24"/>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1915"/>
        <w:gridCol w:w="1915"/>
        <w:gridCol w:w="2315"/>
      </w:tblGrid>
      <w:tr w:rsidR="00E91022" w14:paraId="5DDB04CF" w14:textId="77777777" w:rsidTr="00E91022">
        <w:trPr>
          <w:jc w:val="center"/>
        </w:trPr>
        <w:tc>
          <w:tcPr>
            <w:tcW w:w="1915"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1B712CC0" w14:textId="77777777" w:rsidR="00E91022" w:rsidRDefault="00E91022">
            <w:pPr>
              <w:jc w:val="center"/>
              <w:rPr>
                <w:rFonts w:ascii="Arial" w:hAnsi="Arial" w:cs="Arial"/>
                <w:b/>
                <w:sz w:val="20"/>
              </w:rPr>
            </w:pPr>
            <w:r>
              <w:rPr>
                <w:rFonts w:ascii="Arial" w:hAnsi="Arial" w:cs="Arial"/>
                <w:b/>
                <w:sz w:val="20"/>
              </w:rPr>
              <w:t>Traveler</w:t>
            </w:r>
          </w:p>
        </w:tc>
        <w:tc>
          <w:tcPr>
            <w:tcW w:w="1915"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5FCE9272" w14:textId="77777777" w:rsidR="00E91022" w:rsidRDefault="00E91022">
            <w:pPr>
              <w:jc w:val="center"/>
              <w:rPr>
                <w:rFonts w:ascii="Arial" w:hAnsi="Arial" w:cs="Arial"/>
                <w:b/>
                <w:sz w:val="20"/>
              </w:rPr>
            </w:pPr>
            <w:r>
              <w:rPr>
                <w:rFonts w:ascii="Arial" w:hAnsi="Arial" w:cs="Arial"/>
                <w:b/>
                <w:sz w:val="20"/>
              </w:rPr>
              <w:t>Date (From/To)</w:t>
            </w:r>
          </w:p>
        </w:tc>
        <w:tc>
          <w:tcPr>
            <w:tcW w:w="1915"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12D5114F" w14:textId="77777777" w:rsidR="00E91022" w:rsidRDefault="00E91022">
            <w:pPr>
              <w:jc w:val="center"/>
              <w:rPr>
                <w:rFonts w:ascii="Arial" w:hAnsi="Arial" w:cs="Arial"/>
                <w:b/>
                <w:sz w:val="20"/>
              </w:rPr>
            </w:pPr>
            <w:r>
              <w:rPr>
                <w:rFonts w:ascii="Arial" w:hAnsi="Arial" w:cs="Arial"/>
                <w:b/>
                <w:sz w:val="20"/>
              </w:rPr>
              <w:t>Destination</w:t>
            </w:r>
          </w:p>
        </w:tc>
        <w:tc>
          <w:tcPr>
            <w:tcW w:w="2315"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1305BAC6" w14:textId="77777777" w:rsidR="00E91022" w:rsidRDefault="00E91022">
            <w:pPr>
              <w:jc w:val="center"/>
              <w:rPr>
                <w:rFonts w:ascii="Arial" w:hAnsi="Arial" w:cs="Arial"/>
                <w:b/>
                <w:sz w:val="20"/>
              </w:rPr>
            </w:pPr>
            <w:r>
              <w:rPr>
                <w:rFonts w:ascii="Arial" w:hAnsi="Arial" w:cs="Arial"/>
                <w:b/>
                <w:sz w:val="20"/>
              </w:rPr>
              <w:t>Reason</w:t>
            </w:r>
          </w:p>
        </w:tc>
      </w:tr>
      <w:tr w:rsidR="00E91022" w14:paraId="467B830E" w14:textId="77777777" w:rsidTr="00E91022">
        <w:trPr>
          <w:jc w:val="center"/>
        </w:trPr>
        <w:tc>
          <w:tcPr>
            <w:tcW w:w="1915" w:type="dxa"/>
            <w:tcBorders>
              <w:top w:val="single" w:sz="4" w:space="0" w:color="auto"/>
              <w:left w:val="single" w:sz="4" w:space="0" w:color="auto"/>
              <w:bottom w:val="single" w:sz="4" w:space="0" w:color="auto"/>
              <w:right w:val="single" w:sz="4" w:space="0" w:color="auto"/>
            </w:tcBorders>
            <w:vAlign w:val="center"/>
          </w:tcPr>
          <w:p w14:paraId="365472F5" w14:textId="05491316" w:rsidR="00E91022" w:rsidRDefault="00E91022">
            <w:pPr>
              <w:tabs>
                <w:tab w:val="left" w:pos="1515"/>
              </w:tabs>
              <w:jc w:val="center"/>
              <w:rPr>
                <w:rFonts w:ascii="Arial" w:hAnsi="Arial" w:cs="Arial"/>
                <w:sz w:val="20"/>
                <w:lang w:eastAsia="zh-TW"/>
              </w:rPr>
            </w:pPr>
          </w:p>
        </w:tc>
        <w:tc>
          <w:tcPr>
            <w:tcW w:w="1915" w:type="dxa"/>
            <w:tcBorders>
              <w:top w:val="single" w:sz="4" w:space="0" w:color="auto"/>
              <w:left w:val="single" w:sz="4" w:space="0" w:color="auto"/>
              <w:bottom w:val="single" w:sz="4" w:space="0" w:color="auto"/>
              <w:right w:val="single" w:sz="4" w:space="0" w:color="auto"/>
            </w:tcBorders>
            <w:vAlign w:val="center"/>
          </w:tcPr>
          <w:p w14:paraId="60CB0136" w14:textId="5E33D396" w:rsidR="00E91022" w:rsidRDefault="00E91022">
            <w:pPr>
              <w:tabs>
                <w:tab w:val="left" w:pos="1470"/>
              </w:tabs>
              <w:jc w:val="center"/>
              <w:rPr>
                <w:rFonts w:ascii="Arial" w:hAnsi="Arial" w:cs="Arial"/>
                <w:sz w:val="20"/>
                <w:lang w:eastAsia="zh-TW"/>
              </w:rPr>
            </w:pPr>
          </w:p>
        </w:tc>
        <w:tc>
          <w:tcPr>
            <w:tcW w:w="1915" w:type="dxa"/>
            <w:tcBorders>
              <w:top w:val="single" w:sz="4" w:space="0" w:color="auto"/>
              <w:left w:val="single" w:sz="4" w:space="0" w:color="auto"/>
              <w:bottom w:val="single" w:sz="4" w:space="0" w:color="auto"/>
              <w:right w:val="single" w:sz="4" w:space="0" w:color="auto"/>
            </w:tcBorders>
            <w:vAlign w:val="center"/>
          </w:tcPr>
          <w:p w14:paraId="66FA5725" w14:textId="5B90D478" w:rsidR="00E91022" w:rsidRDefault="00E91022">
            <w:pPr>
              <w:jc w:val="center"/>
              <w:rPr>
                <w:rFonts w:ascii="Arial" w:hAnsi="Arial" w:cs="Arial"/>
                <w:sz w:val="20"/>
                <w:lang w:eastAsia="zh-TW"/>
              </w:rPr>
            </w:pPr>
          </w:p>
        </w:tc>
        <w:tc>
          <w:tcPr>
            <w:tcW w:w="2315" w:type="dxa"/>
            <w:tcBorders>
              <w:top w:val="single" w:sz="4" w:space="0" w:color="auto"/>
              <w:left w:val="single" w:sz="4" w:space="0" w:color="auto"/>
              <w:bottom w:val="single" w:sz="4" w:space="0" w:color="auto"/>
              <w:right w:val="single" w:sz="4" w:space="0" w:color="auto"/>
            </w:tcBorders>
          </w:tcPr>
          <w:p w14:paraId="2CEE212D" w14:textId="6A410605" w:rsidR="00E91022" w:rsidRDefault="00E91022">
            <w:pPr>
              <w:jc w:val="left"/>
              <w:rPr>
                <w:rFonts w:ascii="Arial" w:hAnsi="Arial" w:cs="Arial"/>
                <w:sz w:val="20"/>
                <w:lang w:eastAsia="zh-TW"/>
              </w:rPr>
            </w:pPr>
          </w:p>
        </w:tc>
      </w:tr>
    </w:tbl>
    <w:p w14:paraId="6B2AFEB0" w14:textId="77777777" w:rsidR="003B4F72" w:rsidRPr="007C4C61" w:rsidRDefault="003B4F72" w:rsidP="003B4F72">
      <w:pPr>
        <w:spacing w:before="60"/>
        <w:ind w:left="720"/>
        <w:rPr>
          <w:color w:val="000000"/>
          <w:szCs w:val="24"/>
        </w:rPr>
      </w:pPr>
    </w:p>
    <w:p w14:paraId="6B798EAF" w14:textId="77777777" w:rsidR="003B4F72" w:rsidRPr="00906DD8" w:rsidRDefault="003B4F72" w:rsidP="003B4F72">
      <w:pPr>
        <w:spacing w:before="60"/>
        <w:outlineLvl w:val="0"/>
        <w:rPr>
          <w:b/>
          <w:szCs w:val="24"/>
          <w:u w:val="single"/>
        </w:rPr>
      </w:pPr>
      <w:r w:rsidRPr="00906DD8">
        <w:rPr>
          <w:b/>
          <w:szCs w:val="24"/>
          <w:u w:val="single"/>
        </w:rPr>
        <w:t>COST DATA</w:t>
      </w:r>
    </w:p>
    <w:p w14:paraId="3163CD61" w14:textId="77777777" w:rsidR="003B4F72" w:rsidRDefault="003B4F72" w:rsidP="003B4F72">
      <w:pPr>
        <w:spacing w:before="60"/>
        <w:rPr>
          <w:i/>
          <w:szCs w:val="24"/>
        </w:rPr>
      </w:pPr>
      <w:r w:rsidRPr="00906DD8">
        <w:rPr>
          <w:i/>
          <w:szCs w:val="24"/>
        </w:rPr>
        <w:t>The 533M for this task will be provided via a separate submission by the tenth working day of the month following the reporting period.</w:t>
      </w:r>
    </w:p>
    <w:p w14:paraId="5CCADB2D" w14:textId="77777777" w:rsidR="003B4F72" w:rsidRPr="00906DD8" w:rsidRDefault="003B4F72" w:rsidP="003B4F72">
      <w:pPr>
        <w:spacing w:before="60"/>
        <w:rPr>
          <w:i/>
          <w:szCs w:val="24"/>
        </w:rPr>
      </w:pPr>
    </w:p>
    <w:p w14:paraId="6D473E7D" w14:textId="77777777" w:rsidR="003B4F72" w:rsidRPr="000A1AE9" w:rsidRDefault="003B4F72" w:rsidP="003B4F72">
      <w:pPr>
        <w:outlineLvl w:val="0"/>
        <w:rPr>
          <w:b/>
          <w:szCs w:val="24"/>
          <w:u w:val="single"/>
        </w:rPr>
      </w:pPr>
      <w:r w:rsidRPr="000A1AE9">
        <w:rPr>
          <w:b/>
          <w:szCs w:val="24"/>
          <w:u w:val="single"/>
        </w:rPr>
        <w:lastRenderedPageBreak/>
        <w:t>APPROVED:</w:t>
      </w:r>
    </w:p>
    <w:p w14:paraId="613525E3" w14:textId="77777777" w:rsidR="003B4F72" w:rsidRPr="00906DD8" w:rsidRDefault="003B4F72" w:rsidP="003B4F72">
      <w:pPr>
        <w:rPr>
          <w:szCs w:val="24"/>
        </w:rPr>
      </w:pPr>
    </w:p>
    <w:tbl>
      <w:tblPr>
        <w:tblW w:w="9510" w:type="dxa"/>
        <w:jc w:val="right"/>
        <w:tblLayout w:type="fixed"/>
        <w:tblCellMar>
          <w:left w:w="0" w:type="dxa"/>
          <w:right w:w="0" w:type="dxa"/>
        </w:tblCellMar>
        <w:tblLook w:val="0000" w:firstRow="0" w:lastRow="0" w:firstColumn="0" w:lastColumn="0" w:noHBand="0" w:noVBand="0"/>
      </w:tblPr>
      <w:tblGrid>
        <w:gridCol w:w="2513"/>
        <w:gridCol w:w="346"/>
        <w:gridCol w:w="1221"/>
        <w:gridCol w:w="119"/>
        <w:gridCol w:w="3511"/>
        <w:gridCol w:w="675"/>
        <w:gridCol w:w="1125"/>
      </w:tblGrid>
      <w:tr w:rsidR="003B4F72" w:rsidRPr="00906DD8" w14:paraId="6DDEAC4B" w14:textId="77777777">
        <w:trPr>
          <w:jc w:val="right"/>
        </w:trPr>
        <w:tc>
          <w:tcPr>
            <w:tcW w:w="2513" w:type="dxa"/>
            <w:tcBorders>
              <w:bottom w:val="single" w:sz="4" w:space="0" w:color="auto"/>
            </w:tcBorders>
          </w:tcPr>
          <w:p w14:paraId="4EFB65A2" w14:textId="77777777" w:rsidR="003B4F72" w:rsidRPr="00882352" w:rsidRDefault="003B4F72" w:rsidP="003B4F72">
            <w:pPr>
              <w:ind w:left="100"/>
              <w:jc w:val="left"/>
              <w:rPr>
                <w:sz w:val="20"/>
                <w:szCs w:val="24"/>
              </w:rPr>
            </w:pPr>
            <w:r w:rsidRPr="00882352">
              <w:rPr>
                <w:sz w:val="20"/>
                <w:szCs w:val="24"/>
              </w:rPr>
              <w:t>Approved via e-mail</w:t>
            </w:r>
          </w:p>
        </w:tc>
        <w:tc>
          <w:tcPr>
            <w:tcW w:w="346" w:type="dxa"/>
          </w:tcPr>
          <w:p w14:paraId="1D76CE79" w14:textId="77777777" w:rsidR="003B4F72" w:rsidRPr="00882352" w:rsidRDefault="003B4F72" w:rsidP="003B4F72">
            <w:pPr>
              <w:ind w:left="100"/>
              <w:jc w:val="left"/>
              <w:rPr>
                <w:sz w:val="20"/>
                <w:szCs w:val="24"/>
              </w:rPr>
            </w:pPr>
          </w:p>
        </w:tc>
        <w:tc>
          <w:tcPr>
            <w:tcW w:w="1221" w:type="dxa"/>
            <w:tcBorders>
              <w:bottom w:val="single" w:sz="4" w:space="0" w:color="auto"/>
            </w:tcBorders>
          </w:tcPr>
          <w:p w14:paraId="71DBAA88" w14:textId="25DED095" w:rsidR="003B4F72" w:rsidRPr="00882352" w:rsidRDefault="003B4F72" w:rsidP="00070662">
            <w:pPr>
              <w:jc w:val="center"/>
              <w:rPr>
                <w:sz w:val="20"/>
                <w:szCs w:val="24"/>
              </w:rPr>
            </w:pPr>
          </w:p>
        </w:tc>
        <w:tc>
          <w:tcPr>
            <w:tcW w:w="119" w:type="dxa"/>
          </w:tcPr>
          <w:p w14:paraId="132A148D" w14:textId="77777777" w:rsidR="003B4F72" w:rsidRPr="00882352" w:rsidRDefault="003B4F72" w:rsidP="003B4F72">
            <w:pPr>
              <w:jc w:val="left"/>
              <w:rPr>
                <w:sz w:val="20"/>
                <w:szCs w:val="24"/>
              </w:rPr>
            </w:pPr>
          </w:p>
        </w:tc>
        <w:tc>
          <w:tcPr>
            <w:tcW w:w="3511" w:type="dxa"/>
            <w:tcBorders>
              <w:bottom w:val="single" w:sz="4" w:space="0" w:color="auto"/>
            </w:tcBorders>
          </w:tcPr>
          <w:p w14:paraId="5063237D" w14:textId="77777777" w:rsidR="003B4F72" w:rsidRPr="00882352" w:rsidRDefault="003B4F72" w:rsidP="003B4F72">
            <w:pPr>
              <w:ind w:left="100"/>
              <w:jc w:val="left"/>
              <w:rPr>
                <w:sz w:val="20"/>
                <w:szCs w:val="24"/>
              </w:rPr>
            </w:pPr>
            <w:r w:rsidRPr="00882352">
              <w:rPr>
                <w:sz w:val="20"/>
                <w:szCs w:val="24"/>
              </w:rPr>
              <w:t>Approved via e-mail</w:t>
            </w:r>
          </w:p>
        </w:tc>
        <w:tc>
          <w:tcPr>
            <w:tcW w:w="675" w:type="dxa"/>
          </w:tcPr>
          <w:p w14:paraId="06554A15" w14:textId="77777777" w:rsidR="003B4F72" w:rsidRPr="00882352" w:rsidRDefault="003B4F72" w:rsidP="003B4F72">
            <w:pPr>
              <w:ind w:left="100"/>
              <w:jc w:val="left"/>
              <w:rPr>
                <w:sz w:val="20"/>
                <w:szCs w:val="24"/>
              </w:rPr>
            </w:pPr>
          </w:p>
        </w:tc>
        <w:tc>
          <w:tcPr>
            <w:tcW w:w="1125" w:type="dxa"/>
            <w:tcBorders>
              <w:bottom w:val="single" w:sz="4" w:space="0" w:color="auto"/>
            </w:tcBorders>
          </w:tcPr>
          <w:p w14:paraId="1107A8AD" w14:textId="44D85FBB" w:rsidR="003B4F72" w:rsidRPr="00882352" w:rsidRDefault="003B4F72" w:rsidP="00C80602">
            <w:pPr>
              <w:jc w:val="center"/>
              <w:rPr>
                <w:sz w:val="20"/>
                <w:szCs w:val="24"/>
              </w:rPr>
            </w:pPr>
          </w:p>
        </w:tc>
      </w:tr>
      <w:tr w:rsidR="003B4F72" w:rsidRPr="00906DD8" w14:paraId="7D43FC0F" w14:textId="77777777">
        <w:trPr>
          <w:jc w:val="right"/>
        </w:trPr>
        <w:tc>
          <w:tcPr>
            <w:tcW w:w="2513" w:type="dxa"/>
            <w:tcBorders>
              <w:top w:val="single" w:sz="4" w:space="0" w:color="auto"/>
            </w:tcBorders>
          </w:tcPr>
          <w:p w14:paraId="1284A2F9" w14:textId="6F201EE8" w:rsidR="003B4F72" w:rsidRPr="00882352" w:rsidRDefault="00E91022" w:rsidP="003B4F72">
            <w:pPr>
              <w:ind w:left="100"/>
              <w:jc w:val="left"/>
              <w:rPr>
                <w:rFonts w:ascii="Arial" w:hAnsi="Arial"/>
                <w:sz w:val="20"/>
                <w:szCs w:val="24"/>
              </w:rPr>
            </w:pPr>
            <w:r w:rsidRPr="00E91022">
              <w:rPr>
                <w:rFonts w:ascii="Arial" w:hAnsi="Arial"/>
                <w:sz w:val="20"/>
                <w:szCs w:val="24"/>
              </w:rPr>
              <w:t xml:space="preserve">Bassam </w:t>
            </w:r>
            <w:proofErr w:type="spellStart"/>
            <w:r w:rsidRPr="00E91022">
              <w:rPr>
                <w:rFonts w:ascii="Arial" w:hAnsi="Arial"/>
                <w:sz w:val="20"/>
                <w:szCs w:val="24"/>
              </w:rPr>
              <w:t>Musaffar</w:t>
            </w:r>
            <w:proofErr w:type="spellEnd"/>
          </w:p>
        </w:tc>
        <w:tc>
          <w:tcPr>
            <w:tcW w:w="346" w:type="dxa"/>
          </w:tcPr>
          <w:p w14:paraId="056CE953" w14:textId="77777777" w:rsidR="003B4F72" w:rsidRPr="00882352" w:rsidRDefault="003B4F72" w:rsidP="003B4F72">
            <w:pPr>
              <w:ind w:left="100"/>
              <w:jc w:val="left"/>
              <w:rPr>
                <w:rFonts w:ascii="Arial" w:hAnsi="Arial"/>
                <w:sz w:val="20"/>
                <w:szCs w:val="24"/>
              </w:rPr>
            </w:pPr>
          </w:p>
        </w:tc>
        <w:tc>
          <w:tcPr>
            <w:tcW w:w="1221" w:type="dxa"/>
            <w:tcBorders>
              <w:top w:val="single" w:sz="4" w:space="0" w:color="auto"/>
            </w:tcBorders>
          </w:tcPr>
          <w:p w14:paraId="3E3FD7D7" w14:textId="77777777" w:rsidR="003B4F72" w:rsidRPr="00882352" w:rsidRDefault="003B4F72" w:rsidP="003B4F72">
            <w:pPr>
              <w:jc w:val="center"/>
              <w:rPr>
                <w:rFonts w:ascii="Arial" w:hAnsi="Arial"/>
                <w:sz w:val="20"/>
                <w:szCs w:val="24"/>
              </w:rPr>
            </w:pPr>
            <w:r w:rsidRPr="00882352">
              <w:rPr>
                <w:rFonts w:ascii="Arial" w:hAnsi="Arial"/>
                <w:sz w:val="20"/>
                <w:szCs w:val="24"/>
              </w:rPr>
              <w:t>Date</w:t>
            </w:r>
          </w:p>
        </w:tc>
        <w:tc>
          <w:tcPr>
            <w:tcW w:w="119" w:type="dxa"/>
          </w:tcPr>
          <w:p w14:paraId="32481FE8" w14:textId="77777777" w:rsidR="003B4F72" w:rsidRPr="00882352" w:rsidRDefault="003B4F72" w:rsidP="003B4F72">
            <w:pPr>
              <w:jc w:val="left"/>
              <w:rPr>
                <w:rFonts w:ascii="Arial" w:hAnsi="Arial"/>
                <w:sz w:val="20"/>
                <w:szCs w:val="24"/>
              </w:rPr>
            </w:pPr>
          </w:p>
        </w:tc>
        <w:tc>
          <w:tcPr>
            <w:tcW w:w="3511" w:type="dxa"/>
            <w:tcBorders>
              <w:top w:val="single" w:sz="4" w:space="0" w:color="auto"/>
            </w:tcBorders>
          </w:tcPr>
          <w:p w14:paraId="13FCE817" w14:textId="77777777" w:rsidR="003B4F72" w:rsidRPr="00882352" w:rsidRDefault="003B4F72" w:rsidP="003B4F72">
            <w:pPr>
              <w:ind w:left="100"/>
              <w:jc w:val="left"/>
              <w:rPr>
                <w:rFonts w:ascii="Arial" w:hAnsi="Arial"/>
                <w:sz w:val="20"/>
                <w:szCs w:val="24"/>
              </w:rPr>
            </w:pPr>
            <w:r>
              <w:rPr>
                <w:rFonts w:ascii="Arial" w:hAnsi="Arial"/>
                <w:sz w:val="20"/>
                <w:szCs w:val="24"/>
              </w:rPr>
              <w:t>Angela Wray</w:t>
            </w:r>
          </w:p>
        </w:tc>
        <w:tc>
          <w:tcPr>
            <w:tcW w:w="675" w:type="dxa"/>
          </w:tcPr>
          <w:p w14:paraId="686087E7" w14:textId="77777777" w:rsidR="003B4F72" w:rsidRPr="00882352" w:rsidRDefault="003B4F72" w:rsidP="003B4F72">
            <w:pPr>
              <w:ind w:left="100"/>
              <w:jc w:val="left"/>
              <w:rPr>
                <w:rFonts w:ascii="Arial" w:hAnsi="Arial"/>
                <w:sz w:val="20"/>
                <w:szCs w:val="24"/>
              </w:rPr>
            </w:pPr>
          </w:p>
        </w:tc>
        <w:tc>
          <w:tcPr>
            <w:tcW w:w="1125" w:type="dxa"/>
            <w:tcBorders>
              <w:top w:val="single" w:sz="4" w:space="0" w:color="auto"/>
            </w:tcBorders>
          </w:tcPr>
          <w:p w14:paraId="5A4AA90B" w14:textId="77777777" w:rsidR="003B4F72" w:rsidRPr="00882352" w:rsidRDefault="003B4F72" w:rsidP="003B4F72">
            <w:pPr>
              <w:jc w:val="center"/>
              <w:rPr>
                <w:rFonts w:ascii="Arial" w:hAnsi="Arial"/>
                <w:sz w:val="20"/>
                <w:szCs w:val="24"/>
              </w:rPr>
            </w:pPr>
            <w:r w:rsidRPr="00882352">
              <w:rPr>
                <w:rFonts w:ascii="Arial" w:hAnsi="Arial"/>
                <w:sz w:val="20"/>
                <w:szCs w:val="24"/>
              </w:rPr>
              <w:t>Date</w:t>
            </w:r>
          </w:p>
        </w:tc>
      </w:tr>
      <w:tr w:rsidR="003B4F72" w:rsidRPr="00906DD8" w14:paraId="7B02D489" w14:textId="77777777">
        <w:trPr>
          <w:jc w:val="right"/>
        </w:trPr>
        <w:tc>
          <w:tcPr>
            <w:tcW w:w="2513" w:type="dxa"/>
          </w:tcPr>
          <w:p w14:paraId="3429CF53" w14:textId="77777777" w:rsidR="003B4F72" w:rsidRPr="00882352" w:rsidRDefault="003B4F72" w:rsidP="003B4F72">
            <w:pPr>
              <w:ind w:left="100"/>
              <w:jc w:val="left"/>
              <w:rPr>
                <w:i/>
                <w:sz w:val="20"/>
                <w:szCs w:val="24"/>
              </w:rPr>
            </w:pPr>
            <w:r>
              <w:rPr>
                <w:i/>
                <w:sz w:val="20"/>
                <w:szCs w:val="24"/>
              </w:rPr>
              <w:t xml:space="preserve">Task Manager </w:t>
            </w:r>
            <w:r w:rsidRPr="00882352">
              <w:rPr>
                <w:i/>
                <w:sz w:val="20"/>
                <w:szCs w:val="24"/>
              </w:rPr>
              <w:t xml:space="preserve"> </w:t>
            </w:r>
          </w:p>
        </w:tc>
        <w:tc>
          <w:tcPr>
            <w:tcW w:w="346" w:type="dxa"/>
          </w:tcPr>
          <w:p w14:paraId="43037101" w14:textId="77777777" w:rsidR="003B4F72" w:rsidRPr="00882352" w:rsidRDefault="003B4F72" w:rsidP="003B4F72">
            <w:pPr>
              <w:ind w:left="100"/>
              <w:jc w:val="left"/>
              <w:rPr>
                <w:i/>
                <w:sz w:val="20"/>
                <w:szCs w:val="24"/>
              </w:rPr>
            </w:pPr>
          </w:p>
        </w:tc>
        <w:tc>
          <w:tcPr>
            <w:tcW w:w="1221" w:type="dxa"/>
          </w:tcPr>
          <w:p w14:paraId="761302A2" w14:textId="77777777" w:rsidR="003B4F72" w:rsidRPr="00882352" w:rsidRDefault="003B4F72" w:rsidP="003B4F72">
            <w:pPr>
              <w:jc w:val="left"/>
              <w:rPr>
                <w:i/>
                <w:sz w:val="20"/>
                <w:szCs w:val="24"/>
              </w:rPr>
            </w:pPr>
          </w:p>
        </w:tc>
        <w:tc>
          <w:tcPr>
            <w:tcW w:w="119" w:type="dxa"/>
          </w:tcPr>
          <w:p w14:paraId="525907CC" w14:textId="77777777" w:rsidR="003B4F72" w:rsidRPr="00882352" w:rsidRDefault="003B4F72" w:rsidP="003B4F72">
            <w:pPr>
              <w:jc w:val="left"/>
              <w:rPr>
                <w:i/>
                <w:sz w:val="20"/>
                <w:szCs w:val="24"/>
              </w:rPr>
            </w:pPr>
          </w:p>
        </w:tc>
        <w:tc>
          <w:tcPr>
            <w:tcW w:w="3511" w:type="dxa"/>
          </w:tcPr>
          <w:p w14:paraId="3C8CFC32" w14:textId="77777777" w:rsidR="003B4F72" w:rsidRPr="00882352" w:rsidRDefault="003B4F72" w:rsidP="003B4F72">
            <w:pPr>
              <w:ind w:left="100"/>
              <w:jc w:val="left"/>
              <w:rPr>
                <w:i/>
                <w:sz w:val="20"/>
                <w:szCs w:val="24"/>
              </w:rPr>
            </w:pPr>
            <w:r>
              <w:rPr>
                <w:i/>
                <w:sz w:val="20"/>
                <w:szCs w:val="24"/>
              </w:rPr>
              <w:t xml:space="preserve">Managing </w:t>
            </w:r>
            <w:r w:rsidRPr="00882352">
              <w:rPr>
                <w:i/>
                <w:sz w:val="20"/>
                <w:szCs w:val="24"/>
              </w:rPr>
              <w:t>Director</w:t>
            </w:r>
          </w:p>
        </w:tc>
        <w:tc>
          <w:tcPr>
            <w:tcW w:w="675" w:type="dxa"/>
          </w:tcPr>
          <w:p w14:paraId="07B3D0E6" w14:textId="77777777" w:rsidR="003B4F72" w:rsidRPr="00882352" w:rsidRDefault="003B4F72" w:rsidP="003B4F72">
            <w:pPr>
              <w:ind w:left="100"/>
              <w:jc w:val="left"/>
              <w:rPr>
                <w:sz w:val="20"/>
                <w:szCs w:val="24"/>
              </w:rPr>
            </w:pPr>
          </w:p>
        </w:tc>
        <w:tc>
          <w:tcPr>
            <w:tcW w:w="1125" w:type="dxa"/>
          </w:tcPr>
          <w:p w14:paraId="1861CD04" w14:textId="77777777" w:rsidR="003B4F72" w:rsidRPr="00882352" w:rsidRDefault="003B4F72" w:rsidP="003B4F72">
            <w:pPr>
              <w:jc w:val="left"/>
              <w:rPr>
                <w:sz w:val="20"/>
                <w:szCs w:val="24"/>
              </w:rPr>
            </w:pPr>
          </w:p>
        </w:tc>
      </w:tr>
    </w:tbl>
    <w:p w14:paraId="36A093EA" w14:textId="77777777" w:rsidR="003B4F72" w:rsidRPr="00906DD8" w:rsidRDefault="003B4F72" w:rsidP="003B4F72">
      <w:pPr>
        <w:spacing w:line="280" w:lineRule="exact"/>
        <w:rPr>
          <w:szCs w:val="24"/>
        </w:rPr>
      </w:pPr>
    </w:p>
    <w:sectPr w:rsidR="003B4F72" w:rsidRPr="00906DD8" w:rsidSect="003B4F72">
      <w:headerReference w:type="default" r:id="rId18"/>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77A21B" w14:textId="77777777" w:rsidR="004D436A" w:rsidRDefault="004D436A">
      <w:r>
        <w:separator/>
      </w:r>
    </w:p>
  </w:endnote>
  <w:endnote w:type="continuationSeparator" w:id="0">
    <w:p w14:paraId="30BDD5C1" w14:textId="77777777" w:rsidR="004D436A" w:rsidRDefault="004D4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3987CB" w14:textId="77777777" w:rsidR="004D436A" w:rsidRDefault="004D436A">
      <w:r>
        <w:separator/>
      </w:r>
    </w:p>
  </w:footnote>
  <w:footnote w:type="continuationSeparator" w:id="0">
    <w:p w14:paraId="6596C2B3" w14:textId="77777777" w:rsidR="004D436A" w:rsidRDefault="004D43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C5B78" w14:textId="2837B212" w:rsidR="00C06192" w:rsidRDefault="00C06192" w:rsidP="003B4F72">
    <w:pPr>
      <w:pStyle w:val="Header"/>
      <w:jc w:val="right"/>
      <w:rPr>
        <w:color w:val="00CCFF"/>
      </w:rPr>
    </w:pPr>
    <w:r>
      <w:rPr>
        <w:noProof/>
        <w:lang w:eastAsia="zh-CN"/>
      </w:rPr>
      <w:drawing>
        <wp:anchor distT="0" distB="0" distL="114300" distR="114300" simplePos="0" relativeHeight="251657728" behindDoc="0" locked="0" layoutInCell="1" allowOverlap="1" wp14:anchorId="331E1841" wp14:editId="5AED4A7E">
          <wp:simplePos x="0" y="0"/>
          <wp:positionH relativeFrom="column">
            <wp:posOffset>-81636</wp:posOffset>
          </wp:positionH>
          <wp:positionV relativeFrom="paragraph">
            <wp:posOffset>78740</wp:posOffset>
          </wp:positionV>
          <wp:extent cx="1485900" cy="609600"/>
          <wp:effectExtent l="0" t="0" r="0" b="0"/>
          <wp:wrapNone/>
          <wp:docPr id="3" name="Picture 2" descr="UARC%20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ARC%20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609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658752" behindDoc="0" locked="0" layoutInCell="1" allowOverlap="1" wp14:anchorId="0C80C490" wp14:editId="7BB737A6">
          <wp:simplePos x="0" y="0"/>
          <wp:positionH relativeFrom="column">
            <wp:posOffset>1432281</wp:posOffset>
          </wp:positionH>
          <wp:positionV relativeFrom="paragraph">
            <wp:posOffset>80010</wp:posOffset>
          </wp:positionV>
          <wp:extent cx="603250" cy="608330"/>
          <wp:effectExtent l="0" t="0" r="6350" b="1270"/>
          <wp:wrapNone/>
          <wp:docPr id="2" name="Picture 3" descr="santa cruz seal -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nta cruz seal - transpare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03250" cy="60833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CCFF"/>
      </w:rPr>
      <w:t>NAS2-03144</w:t>
    </w:r>
  </w:p>
  <w:p w14:paraId="39ADEB7A" w14:textId="77777777" w:rsidR="00C06192" w:rsidRDefault="00C06192" w:rsidP="003B4F72">
    <w:pPr>
      <w:pStyle w:val="Header"/>
      <w:jc w:val="right"/>
      <w:rPr>
        <w:color w:val="00CCFF"/>
      </w:rPr>
    </w:pPr>
    <w:r>
      <w:rPr>
        <w:color w:val="00CCFF"/>
      </w:rPr>
      <w:t>Monthly Progress Report</w:t>
    </w:r>
  </w:p>
  <w:p w14:paraId="3D454774" w14:textId="77777777" w:rsidR="00C06192" w:rsidRPr="00E91022" w:rsidRDefault="00C06192" w:rsidP="00E91022">
    <w:pPr>
      <w:pStyle w:val="Header"/>
      <w:jc w:val="right"/>
      <w:rPr>
        <w:color w:val="00CCFF"/>
      </w:rPr>
    </w:pPr>
    <w:r w:rsidRPr="00E91022">
      <w:rPr>
        <w:color w:val="00CCFF"/>
      </w:rPr>
      <w:t>TO.101-S.0.PK.A</w:t>
    </w:r>
  </w:p>
  <w:p w14:paraId="2B18E45C" w14:textId="77777777" w:rsidR="00C06192" w:rsidRDefault="00C06192" w:rsidP="00E91022">
    <w:pPr>
      <w:pStyle w:val="Header"/>
      <w:jc w:val="right"/>
      <w:rPr>
        <w:color w:val="00CCFF"/>
      </w:rPr>
    </w:pPr>
    <w:r w:rsidRPr="00E91022">
      <w:rPr>
        <w:color w:val="00CCFF"/>
      </w:rPr>
      <w:t>Fundamental Research for UAS Traffic Management Challenges</w:t>
    </w:r>
  </w:p>
  <w:p w14:paraId="70D246B7" w14:textId="74FD5949" w:rsidR="00C06192" w:rsidRDefault="00C06192" w:rsidP="00E91022">
    <w:pPr>
      <w:pStyle w:val="Header"/>
    </w:pPr>
    <w:r>
      <w:rPr>
        <w:noProof/>
        <w:lang w:eastAsia="zh-CN"/>
      </w:rPr>
      <mc:AlternateContent>
        <mc:Choice Requires="wps">
          <w:drawing>
            <wp:anchor distT="4294967294" distB="4294967294" distL="114300" distR="114300" simplePos="0" relativeHeight="251656704" behindDoc="0" locked="0" layoutInCell="1" allowOverlap="1" wp14:anchorId="29365A3B" wp14:editId="25305989">
              <wp:simplePos x="0" y="0"/>
              <wp:positionH relativeFrom="column">
                <wp:posOffset>-1270</wp:posOffset>
              </wp:positionH>
              <wp:positionV relativeFrom="paragraph">
                <wp:posOffset>101599</wp:posOffset>
              </wp:positionV>
              <wp:extent cx="5943600" cy="0"/>
              <wp:effectExtent l="0" t="0" r="25400" b="2540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CE7EE8" id="Line 1"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8pt" to="467.9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" strokeweight="2.2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1AE8D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name w:val="WW8Num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00000003"/>
    <w:multiLevelType w:val="multilevel"/>
    <w:tmpl w:val="00000003"/>
    <w:name w:val="WW8Num6"/>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3">
    <w:nsid w:val="00000012"/>
    <w:multiLevelType w:val="multilevel"/>
    <w:tmpl w:val="00000012"/>
    <w:name w:val="WW8Num21"/>
    <w:lvl w:ilvl="0">
      <w:start w:val="1"/>
      <w:numFmt w:val="bullet"/>
      <w:suff w:val="nothing"/>
      <w:lvlText w:val=""/>
      <w:lvlJc w:val="left"/>
      <w:pPr>
        <w:ind w:left="1080" w:hanging="360"/>
      </w:pPr>
      <w:rPr>
        <w:rFonts w:ascii="Symbol" w:hAnsi="Symbol"/>
      </w:rPr>
    </w:lvl>
    <w:lvl w:ilvl="1">
      <w:start w:val="1"/>
      <w:numFmt w:val="bullet"/>
      <w:suff w:val="nothing"/>
      <w:lvlText w:val="o"/>
      <w:lvlJc w:val="left"/>
      <w:pPr>
        <w:ind w:left="1080" w:hanging="360"/>
      </w:pPr>
      <w:rPr>
        <w:rFonts w:ascii="Courier New" w:hAnsi="Courier New"/>
      </w:rPr>
    </w:lvl>
    <w:lvl w:ilvl="2">
      <w:start w:val="1"/>
      <w:numFmt w:val="bullet"/>
      <w:suff w:val="nothing"/>
      <w:lvlText w:val=""/>
      <w:lvlJc w:val="left"/>
      <w:pPr>
        <w:ind w:left="1800" w:hanging="360"/>
      </w:pPr>
      <w:rPr>
        <w:rFonts w:ascii="Wingdings" w:hAnsi="Wingdings"/>
      </w:rPr>
    </w:lvl>
    <w:lvl w:ilvl="3">
      <w:start w:val="1"/>
      <w:numFmt w:val="bullet"/>
      <w:suff w:val="nothing"/>
      <w:lvlText w:val=""/>
      <w:lvlJc w:val="left"/>
      <w:pPr>
        <w:ind w:left="2520" w:hanging="360"/>
      </w:pPr>
      <w:rPr>
        <w:rFonts w:ascii="Symbol" w:hAnsi="Symbol"/>
      </w:rPr>
    </w:lvl>
    <w:lvl w:ilvl="4">
      <w:start w:val="1"/>
      <w:numFmt w:val="bullet"/>
      <w:suff w:val="nothing"/>
      <w:lvlText w:val="o"/>
      <w:lvlJc w:val="left"/>
      <w:pPr>
        <w:ind w:left="3240" w:hanging="360"/>
      </w:pPr>
      <w:rPr>
        <w:rFonts w:ascii="Courier New" w:hAnsi="Courier New"/>
      </w:rPr>
    </w:lvl>
    <w:lvl w:ilvl="5">
      <w:start w:val="1"/>
      <w:numFmt w:val="bullet"/>
      <w:suff w:val="nothing"/>
      <w:lvlText w:val=""/>
      <w:lvlJc w:val="left"/>
      <w:pPr>
        <w:ind w:left="3960" w:hanging="360"/>
      </w:pPr>
      <w:rPr>
        <w:rFonts w:ascii="Wingdings" w:hAnsi="Wingdings"/>
      </w:rPr>
    </w:lvl>
    <w:lvl w:ilvl="6">
      <w:start w:val="1"/>
      <w:numFmt w:val="bullet"/>
      <w:suff w:val="nothing"/>
      <w:lvlText w:val=""/>
      <w:lvlJc w:val="left"/>
      <w:pPr>
        <w:ind w:left="4680" w:hanging="360"/>
      </w:pPr>
      <w:rPr>
        <w:rFonts w:ascii="Symbol" w:hAnsi="Symbol"/>
      </w:rPr>
    </w:lvl>
    <w:lvl w:ilvl="7">
      <w:start w:val="1"/>
      <w:numFmt w:val="bullet"/>
      <w:suff w:val="nothing"/>
      <w:lvlText w:val="o"/>
      <w:lvlJc w:val="left"/>
      <w:pPr>
        <w:ind w:left="5400" w:hanging="360"/>
      </w:pPr>
      <w:rPr>
        <w:rFonts w:ascii="Courier New" w:hAnsi="Courier New"/>
      </w:rPr>
    </w:lvl>
    <w:lvl w:ilvl="8">
      <w:start w:val="1"/>
      <w:numFmt w:val="bullet"/>
      <w:suff w:val="nothing"/>
      <w:lvlText w:val=""/>
      <w:lvlJc w:val="left"/>
      <w:pPr>
        <w:ind w:left="6120" w:hanging="360"/>
      </w:pPr>
      <w:rPr>
        <w:rFonts w:ascii="Wingdings" w:hAnsi="Wingdings"/>
      </w:rPr>
    </w:lvl>
  </w:abstractNum>
  <w:abstractNum w:abstractNumId="4">
    <w:nsid w:val="016D734C"/>
    <w:multiLevelType w:val="hybridMultilevel"/>
    <w:tmpl w:val="E9200574"/>
    <w:lvl w:ilvl="0" w:tplc="00010409">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nsid w:val="0A0756C3"/>
    <w:multiLevelType w:val="hybridMultilevel"/>
    <w:tmpl w:val="691E2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D043E7"/>
    <w:multiLevelType w:val="hybridMultilevel"/>
    <w:tmpl w:val="61C8B750"/>
    <w:lvl w:ilvl="0" w:tplc="ADF892A6">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720"/>
        </w:tabs>
        <w:ind w:left="720" w:hanging="360"/>
      </w:pPr>
      <w:rPr>
        <w:rFonts w:ascii="Courier New" w:hAnsi="Courier New" w:cs="Wingdings"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Wingdings"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Wingdings"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
    <w:nsid w:val="15D24068"/>
    <w:multiLevelType w:val="hybridMultilevel"/>
    <w:tmpl w:val="1F6CC50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398638E4">
      <w:start w:val="1"/>
      <w:numFmt w:val="bullet"/>
      <w:lvlText w:val=""/>
      <w:lvlJc w:val="left"/>
      <w:pPr>
        <w:tabs>
          <w:tab w:val="num" w:pos="2160"/>
        </w:tabs>
        <w:ind w:left="2160" w:hanging="360"/>
      </w:pPr>
      <w:rPr>
        <w:rFonts w:ascii="Symbol" w:hAnsi="Symbol" w:hint="default"/>
        <w:color w:val="auto"/>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nsid w:val="16090E92"/>
    <w:multiLevelType w:val="hybridMultilevel"/>
    <w:tmpl w:val="4A48240C"/>
    <w:lvl w:ilvl="0" w:tplc="A00C3FB0">
      <w:numFmt w:val="bullet"/>
      <w:lvlText w:val="•"/>
      <w:lvlJc w:val="left"/>
      <w:pPr>
        <w:tabs>
          <w:tab w:val="num" w:pos="576"/>
        </w:tabs>
        <w:ind w:left="576" w:hanging="216"/>
      </w:pPr>
      <w:rPr>
        <w:rFonts w:ascii="Times" w:hAnsi="Times" w:hint="default"/>
        <w:sz w:val="20"/>
      </w:rPr>
    </w:lvl>
    <w:lvl w:ilvl="1" w:tplc="827063C0">
      <w:start w:val="1"/>
      <w:numFmt w:val="bullet"/>
      <w:lvlText w:val=""/>
      <w:lvlJc w:val="left"/>
      <w:pPr>
        <w:tabs>
          <w:tab w:val="num" w:pos="1440"/>
        </w:tabs>
        <w:ind w:left="1440" w:hanging="360"/>
      </w:pPr>
      <w:rPr>
        <w:rFonts w:ascii="Wingdings" w:hAnsi="Wingdings" w:hint="default"/>
        <w:color w:val="000000"/>
        <w:sz w:val="24"/>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nsid w:val="1BB9327A"/>
    <w:multiLevelType w:val="multilevel"/>
    <w:tmpl w:val="B63A6F98"/>
    <w:lvl w:ilvl="0">
      <w:numFmt w:val="bullet"/>
      <w:lvlText w:val="•"/>
      <w:lvlJc w:val="left"/>
      <w:pPr>
        <w:tabs>
          <w:tab w:val="num" w:pos="576"/>
        </w:tabs>
        <w:ind w:left="576" w:hanging="216"/>
      </w:pPr>
      <w:rPr>
        <w:rFonts w:ascii="Times" w:hAnsi="Time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1D642BE8"/>
    <w:multiLevelType w:val="hybridMultilevel"/>
    <w:tmpl w:val="50F66AC2"/>
    <w:lvl w:ilvl="0" w:tplc="04090005">
      <w:start w:val="1"/>
      <w:numFmt w:val="bullet"/>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cs="Wingdings"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Wingdings"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Wingdings"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1">
    <w:nsid w:val="1EF67E5B"/>
    <w:multiLevelType w:val="hybridMultilevel"/>
    <w:tmpl w:val="7F1A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C0182D"/>
    <w:multiLevelType w:val="hybridMultilevel"/>
    <w:tmpl w:val="3A34669E"/>
    <w:lvl w:ilvl="0" w:tplc="ADF892A6">
      <w:start w:val="1"/>
      <w:numFmt w:val="bullet"/>
      <w:lvlText w:val=""/>
      <w:lvlJc w:val="left"/>
      <w:pPr>
        <w:tabs>
          <w:tab w:val="num" w:pos="720"/>
        </w:tabs>
        <w:ind w:left="720" w:hanging="360"/>
      </w:pPr>
      <w:rPr>
        <w:rFonts w:ascii="Symbol" w:hAnsi="Symbol" w:hint="default"/>
        <w:color w:val="auto"/>
      </w:rPr>
    </w:lvl>
    <w:lvl w:ilvl="1" w:tplc="71BA69E0">
      <w:start w:val="1"/>
      <w:numFmt w:val="bullet"/>
      <w:lvlText w:val=""/>
      <w:lvlJc w:val="left"/>
      <w:pPr>
        <w:tabs>
          <w:tab w:val="num" w:pos="720"/>
        </w:tabs>
        <w:ind w:left="720" w:hanging="360"/>
      </w:pPr>
      <w:rPr>
        <w:rFonts w:ascii="Wingdings" w:hAnsi="Wingdings" w:hint="default"/>
        <w:color w:val="000000"/>
        <w:sz w:val="24"/>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Wingdings"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Wingdings"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3">
    <w:nsid w:val="2C031E04"/>
    <w:multiLevelType w:val="hybridMultilevel"/>
    <w:tmpl w:val="781A12A0"/>
    <w:lvl w:ilvl="0" w:tplc="43AEEE5E">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3B4303"/>
    <w:multiLevelType w:val="hybridMultilevel"/>
    <w:tmpl w:val="7E54C6E4"/>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5">
    <w:nsid w:val="2F1F6241"/>
    <w:multiLevelType w:val="hybridMultilevel"/>
    <w:tmpl w:val="30A0F584"/>
    <w:lvl w:ilvl="0" w:tplc="00050409">
      <w:start w:val="1"/>
      <w:numFmt w:val="bullet"/>
      <w:lvlText w:val=""/>
      <w:lvlJc w:val="left"/>
      <w:pPr>
        <w:tabs>
          <w:tab w:val="num" w:pos="720"/>
        </w:tabs>
        <w:ind w:left="720" w:hanging="360"/>
      </w:pPr>
      <w:rPr>
        <w:rFonts w:ascii="Wingdings" w:hAnsi="Wingdings"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nsid w:val="307C37DB"/>
    <w:multiLevelType w:val="hybridMultilevel"/>
    <w:tmpl w:val="F5205988"/>
    <w:lvl w:ilvl="0" w:tplc="AAD64342">
      <w:start w:val="1"/>
      <w:numFmt w:val="bullet"/>
      <w:lvlText w:val=""/>
      <w:lvlJc w:val="left"/>
      <w:pPr>
        <w:tabs>
          <w:tab w:val="num" w:pos="720"/>
        </w:tabs>
        <w:ind w:left="720" w:hanging="360"/>
      </w:pPr>
      <w:rPr>
        <w:rFonts w:ascii="Symbol" w:hAnsi="Symbol" w:hint="default"/>
        <w:sz w:val="20"/>
      </w:rPr>
    </w:lvl>
    <w:lvl w:ilvl="1" w:tplc="0BC0724A" w:tentative="1">
      <w:start w:val="1"/>
      <w:numFmt w:val="bullet"/>
      <w:lvlText w:val="o"/>
      <w:lvlJc w:val="left"/>
      <w:pPr>
        <w:tabs>
          <w:tab w:val="num" w:pos="1440"/>
        </w:tabs>
        <w:ind w:left="1440" w:hanging="360"/>
      </w:pPr>
      <w:rPr>
        <w:rFonts w:ascii="Courier New" w:hAnsi="Courier New" w:hint="default"/>
        <w:sz w:val="20"/>
      </w:rPr>
    </w:lvl>
    <w:lvl w:ilvl="2" w:tplc="9DC0046A" w:tentative="1">
      <w:start w:val="1"/>
      <w:numFmt w:val="bullet"/>
      <w:lvlText w:val=""/>
      <w:lvlJc w:val="left"/>
      <w:pPr>
        <w:tabs>
          <w:tab w:val="num" w:pos="2160"/>
        </w:tabs>
        <w:ind w:left="2160" w:hanging="360"/>
      </w:pPr>
      <w:rPr>
        <w:rFonts w:ascii="Wingdings" w:hAnsi="Wingdings" w:hint="default"/>
        <w:sz w:val="20"/>
      </w:rPr>
    </w:lvl>
    <w:lvl w:ilvl="3" w:tplc="B0648048" w:tentative="1">
      <w:start w:val="1"/>
      <w:numFmt w:val="bullet"/>
      <w:lvlText w:val=""/>
      <w:lvlJc w:val="left"/>
      <w:pPr>
        <w:tabs>
          <w:tab w:val="num" w:pos="2880"/>
        </w:tabs>
        <w:ind w:left="2880" w:hanging="360"/>
      </w:pPr>
      <w:rPr>
        <w:rFonts w:ascii="Wingdings" w:hAnsi="Wingdings" w:hint="default"/>
        <w:sz w:val="20"/>
      </w:rPr>
    </w:lvl>
    <w:lvl w:ilvl="4" w:tplc="E7D08B84" w:tentative="1">
      <w:start w:val="1"/>
      <w:numFmt w:val="bullet"/>
      <w:lvlText w:val=""/>
      <w:lvlJc w:val="left"/>
      <w:pPr>
        <w:tabs>
          <w:tab w:val="num" w:pos="3600"/>
        </w:tabs>
        <w:ind w:left="3600" w:hanging="360"/>
      </w:pPr>
      <w:rPr>
        <w:rFonts w:ascii="Wingdings" w:hAnsi="Wingdings" w:hint="default"/>
        <w:sz w:val="20"/>
      </w:rPr>
    </w:lvl>
    <w:lvl w:ilvl="5" w:tplc="4646BDAE" w:tentative="1">
      <w:start w:val="1"/>
      <w:numFmt w:val="bullet"/>
      <w:lvlText w:val=""/>
      <w:lvlJc w:val="left"/>
      <w:pPr>
        <w:tabs>
          <w:tab w:val="num" w:pos="4320"/>
        </w:tabs>
        <w:ind w:left="4320" w:hanging="360"/>
      </w:pPr>
      <w:rPr>
        <w:rFonts w:ascii="Wingdings" w:hAnsi="Wingdings" w:hint="default"/>
        <w:sz w:val="20"/>
      </w:rPr>
    </w:lvl>
    <w:lvl w:ilvl="6" w:tplc="CB8862CC" w:tentative="1">
      <w:start w:val="1"/>
      <w:numFmt w:val="bullet"/>
      <w:lvlText w:val=""/>
      <w:lvlJc w:val="left"/>
      <w:pPr>
        <w:tabs>
          <w:tab w:val="num" w:pos="5040"/>
        </w:tabs>
        <w:ind w:left="5040" w:hanging="360"/>
      </w:pPr>
      <w:rPr>
        <w:rFonts w:ascii="Wingdings" w:hAnsi="Wingdings" w:hint="default"/>
        <w:sz w:val="20"/>
      </w:rPr>
    </w:lvl>
    <w:lvl w:ilvl="7" w:tplc="4516C230" w:tentative="1">
      <w:start w:val="1"/>
      <w:numFmt w:val="bullet"/>
      <w:lvlText w:val=""/>
      <w:lvlJc w:val="left"/>
      <w:pPr>
        <w:tabs>
          <w:tab w:val="num" w:pos="5760"/>
        </w:tabs>
        <w:ind w:left="5760" w:hanging="360"/>
      </w:pPr>
      <w:rPr>
        <w:rFonts w:ascii="Wingdings" w:hAnsi="Wingdings" w:hint="default"/>
        <w:sz w:val="20"/>
      </w:rPr>
    </w:lvl>
    <w:lvl w:ilvl="8" w:tplc="C0C6D4AE"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026267"/>
    <w:multiLevelType w:val="hybridMultilevel"/>
    <w:tmpl w:val="54500C72"/>
    <w:lvl w:ilvl="0" w:tplc="60E820F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3018C7"/>
    <w:multiLevelType w:val="hybridMultilevel"/>
    <w:tmpl w:val="866418A8"/>
    <w:lvl w:ilvl="0" w:tplc="35B0E8D8">
      <w:start w:val="1"/>
      <w:numFmt w:val="bullet"/>
      <w:lvlText w:val=""/>
      <w:lvlJc w:val="left"/>
      <w:pPr>
        <w:tabs>
          <w:tab w:val="num" w:pos="1440"/>
        </w:tabs>
        <w:ind w:left="1440" w:hanging="360"/>
      </w:pPr>
      <w:rPr>
        <w:rFonts w:ascii="Symbol" w:hAnsi="Symbol" w:hint="default"/>
        <w:color w:val="auto"/>
        <w:sz w:val="24"/>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6DA19B5"/>
    <w:multiLevelType w:val="hybridMultilevel"/>
    <w:tmpl w:val="F502FE2C"/>
    <w:lvl w:ilvl="0" w:tplc="3D80BE8C">
      <w:start w:val="1"/>
      <w:numFmt w:val="bullet"/>
      <w:lvlText w:val=""/>
      <w:lvlJc w:val="left"/>
      <w:pPr>
        <w:tabs>
          <w:tab w:val="num" w:pos="720"/>
        </w:tabs>
        <w:ind w:left="720" w:hanging="360"/>
      </w:pPr>
      <w:rPr>
        <w:rFonts w:ascii="Symbol" w:hAnsi="Symbol" w:hint="default"/>
        <w:color w:val="000000"/>
        <w:sz w:val="24"/>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nsid w:val="3C6A7727"/>
    <w:multiLevelType w:val="multilevel"/>
    <w:tmpl w:val="866418A8"/>
    <w:lvl w:ilvl="0">
      <w:start w:val="1"/>
      <w:numFmt w:val="bullet"/>
      <w:lvlText w:val=""/>
      <w:lvlJc w:val="left"/>
      <w:pPr>
        <w:tabs>
          <w:tab w:val="num" w:pos="1440"/>
        </w:tabs>
        <w:ind w:left="1440" w:hanging="360"/>
      </w:pPr>
      <w:rPr>
        <w:rFonts w:ascii="Symbol" w:hAnsi="Symbol" w:hint="default"/>
        <w:color w:val="auto"/>
        <w:sz w:val="24"/>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3FA268BA"/>
    <w:multiLevelType w:val="hybridMultilevel"/>
    <w:tmpl w:val="EBA81EA4"/>
    <w:lvl w:ilvl="0" w:tplc="00050409">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2">
    <w:nsid w:val="40634505"/>
    <w:multiLevelType w:val="hybridMultilevel"/>
    <w:tmpl w:val="75A4A564"/>
    <w:lvl w:ilvl="0" w:tplc="00010409">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3">
    <w:nsid w:val="48D01C3A"/>
    <w:multiLevelType w:val="hybridMultilevel"/>
    <w:tmpl w:val="B63A6F98"/>
    <w:lvl w:ilvl="0" w:tplc="A00C3FB0">
      <w:numFmt w:val="bullet"/>
      <w:lvlText w:val="•"/>
      <w:lvlJc w:val="left"/>
      <w:pPr>
        <w:tabs>
          <w:tab w:val="num" w:pos="576"/>
        </w:tabs>
        <w:ind w:left="576" w:hanging="216"/>
      </w:pPr>
      <w:rPr>
        <w:rFonts w:ascii="Times" w:hAnsi="Times" w:hint="default"/>
        <w:sz w:val="20"/>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4">
    <w:nsid w:val="4A684772"/>
    <w:multiLevelType w:val="multilevel"/>
    <w:tmpl w:val="B63A6F98"/>
    <w:lvl w:ilvl="0">
      <w:numFmt w:val="bullet"/>
      <w:lvlText w:val="•"/>
      <w:lvlJc w:val="left"/>
      <w:pPr>
        <w:tabs>
          <w:tab w:val="num" w:pos="576"/>
        </w:tabs>
        <w:ind w:left="576" w:hanging="216"/>
      </w:pPr>
      <w:rPr>
        <w:rFonts w:ascii="Times" w:hAnsi="Time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541025D3"/>
    <w:multiLevelType w:val="hybridMultilevel"/>
    <w:tmpl w:val="93465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027290"/>
    <w:multiLevelType w:val="hybridMultilevel"/>
    <w:tmpl w:val="7CA2F480"/>
    <w:lvl w:ilvl="0" w:tplc="00010409">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7">
    <w:nsid w:val="5BF33A3E"/>
    <w:multiLevelType w:val="hybridMultilevel"/>
    <w:tmpl w:val="51AED3E6"/>
    <w:lvl w:ilvl="0" w:tplc="643CE038">
      <w:start w:val="1"/>
      <w:numFmt w:val="bullet"/>
      <w:lvlText w:val=""/>
      <w:lvlJc w:val="left"/>
      <w:pPr>
        <w:tabs>
          <w:tab w:val="num" w:pos="720"/>
        </w:tabs>
        <w:ind w:left="720" w:hanging="360"/>
      </w:pPr>
      <w:rPr>
        <w:rFonts w:ascii="Symbol" w:hAnsi="Symbol" w:hint="default"/>
        <w:sz w:val="20"/>
      </w:rPr>
    </w:lvl>
    <w:lvl w:ilvl="1" w:tplc="3362CF10" w:tentative="1">
      <w:start w:val="1"/>
      <w:numFmt w:val="bullet"/>
      <w:lvlText w:val="o"/>
      <w:lvlJc w:val="left"/>
      <w:pPr>
        <w:tabs>
          <w:tab w:val="num" w:pos="1440"/>
        </w:tabs>
        <w:ind w:left="1440" w:hanging="360"/>
      </w:pPr>
      <w:rPr>
        <w:rFonts w:ascii="Courier New" w:hAnsi="Courier New" w:hint="default"/>
        <w:sz w:val="20"/>
      </w:rPr>
    </w:lvl>
    <w:lvl w:ilvl="2" w:tplc="6982A71C" w:tentative="1">
      <w:start w:val="1"/>
      <w:numFmt w:val="bullet"/>
      <w:lvlText w:val=""/>
      <w:lvlJc w:val="left"/>
      <w:pPr>
        <w:tabs>
          <w:tab w:val="num" w:pos="2160"/>
        </w:tabs>
        <w:ind w:left="2160" w:hanging="360"/>
      </w:pPr>
      <w:rPr>
        <w:rFonts w:ascii="Wingdings" w:hAnsi="Wingdings" w:hint="default"/>
        <w:sz w:val="20"/>
      </w:rPr>
    </w:lvl>
    <w:lvl w:ilvl="3" w:tplc="D18A4058" w:tentative="1">
      <w:start w:val="1"/>
      <w:numFmt w:val="bullet"/>
      <w:lvlText w:val=""/>
      <w:lvlJc w:val="left"/>
      <w:pPr>
        <w:tabs>
          <w:tab w:val="num" w:pos="2880"/>
        </w:tabs>
        <w:ind w:left="2880" w:hanging="360"/>
      </w:pPr>
      <w:rPr>
        <w:rFonts w:ascii="Wingdings" w:hAnsi="Wingdings" w:hint="default"/>
        <w:sz w:val="20"/>
      </w:rPr>
    </w:lvl>
    <w:lvl w:ilvl="4" w:tplc="D6B614A2" w:tentative="1">
      <w:start w:val="1"/>
      <w:numFmt w:val="bullet"/>
      <w:lvlText w:val=""/>
      <w:lvlJc w:val="left"/>
      <w:pPr>
        <w:tabs>
          <w:tab w:val="num" w:pos="3600"/>
        </w:tabs>
        <w:ind w:left="3600" w:hanging="360"/>
      </w:pPr>
      <w:rPr>
        <w:rFonts w:ascii="Wingdings" w:hAnsi="Wingdings" w:hint="default"/>
        <w:sz w:val="20"/>
      </w:rPr>
    </w:lvl>
    <w:lvl w:ilvl="5" w:tplc="97BABD88" w:tentative="1">
      <w:start w:val="1"/>
      <w:numFmt w:val="bullet"/>
      <w:lvlText w:val=""/>
      <w:lvlJc w:val="left"/>
      <w:pPr>
        <w:tabs>
          <w:tab w:val="num" w:pos="4320"/>
        </w:tabs>
        <w:ind w:left="4320" w:hanging="360"/>
      </w:pPr>
      <w:rPr>
        <w:rFonts w:ascii="Wingdings" w:hAnsi="Wingdings" w:hint="default"/>
        <w:sz w:val="20"/>
      </w:rPr>
    </w:lvl>
    <w:lvl w:ilvl="6" w:tplc="617C2060" w:tentative="1">
      <w:start w:val="1"/>
      <w:numFmt w:val="bullet"/>
      <w:lvlText w:val=""/>
      <w:lvlJc w:val="left"/>
      <w:pPr>
        <w:tabs>
          <w:tab w:val="num" w:pos="5040"/>
        </w:tabs>
        <w:ind w:left="5040" w:hanging="360"/>
      </w:pPr>
      <w:rPr>
        <w:rFonts w:ascii="Wingdings" w:hAnsi="Wingdings" w:hint="default"/>
        <w:sz w:val="20"/>
      </w:rPr>
    </w:lvl>
    <w:lvl w:ilvl="7" w:tplc="CDCE26C6" w:tentative="1">
      <w:start w:val="1"/>
      <w:numFmt w:val="bullet"/>
      <w:lvlText w:val=""/>
      <w:lvlJc w:val="left"/>
      <w:pPr>
        <w:tabs>
          <w:tab w:val="num" w:pos="5760"/>
        </w:tabs>
        <w:ind w:left="5760" w:hanging="360"/>
      </w:pPr>
      <w:rPr>
        <w:rFonts w:ascii="Wingdings" w:hAnsi="Wingdings" w:hint="default"/>
        <w:sz w:val="20"/>
      </w:rPr>
    </w:lvl>
    <w:lvl w:ilvl="8" w:tplc="1464FA96"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383E10"/>
    <w:multiLevelType w:val="hybridMultilevel"/>
    <w:tmpl w:val="3EC0AF42"/>
    <w:lvl w:ilvl="0" w:tplc="35B0E8D8">
      <w:start w:val="1"/>
      <w:numFmt w:val="bullet"/>
      <w:lvlText w:val=""/>
      <w:lvlJc w:val="left"/>
      <w:pPr>
        <w:tabs>
          <w:tab w:val="num" w:pos="1440"/>
        </w:tabs>
        <w:ind w:left="1440" w:hanging="360"/>
      </w:pPr>
      <w:rPr>
        <w:rFonts w:ascii="Symbol" w:hAnsi="Symbol" w:hint="default"/>
        <w:color w:val="auto"/>
        <w:sz w:val="24"/>
      </w:rPr>
    </w:lvl>
    <w:lvl w:ilvl="1" w:tplc="71BA69E0">
      <w:start w:val="1"/>
      <w:numFmt w:val="bullet"/>
      <w:lvlText w:val=""/>
      <w:lvlJc w:val="left"/>
      <w:pPr>
        <w:tabs>
          <w:tab w:val="num" w:pos="1440"/>
        </w:tabs>
        <w:ind w:left="1440" w:hanging="360"/>
      </w:pPr>
      <w:rPr>
        <w:rFonts w:ascii="Wingdings" w:hAnsi="Wingdings" w:hint="default"/>
        <w:color w:val="000000"/>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5761B91"/>
    <w:multiLevelType w:val="hybridMultilevel"/>
    <w:tmpl w:val="AE28CB4E"/>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Arial"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Arial"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Arial"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0">
    <w:nsid w:val="6CE561ED"/>
    <w:multiLevelType w:val="hybridMultilevel"/>
    <w:tmpl w:val="08A0677E"/>
    <w:lvl w:ilvl="0" w:tplc="00010409">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1">
    <w:nsid w:val="6D7F0242"/>
    <w:multiLevelType w:val="hybridMultilevel"/>
    <w:tmpl w:val="D6AE63A0"/>
    <w:lvl w:ilvl="0" w:tplc="35B0E8D8">
      <w:start w:val="1"/>
      <w:numFmt w:val="bullet"/>
      <w:lvlText w:val=""/>
      <w:lvlJc w:val="left"/>
      <w:pPr>
        <w:tabs>
          <w:tab w:val="num" w:pos="720"/>
        </w:tabs>
        <w:ind w:left="720" w:hanging="360"/>
      </w:pPr>
      <w:rPr>
        <w:rFonts w:ascii="Symbol" w:hAnsi="Symbol" w:hint="default"/>
        <w:color w:val="auto"/>
        <w:sz w:val="24"/>
      </w:rPr>
    </w:lvl>
    <w:lvl w:ilvl="1" w:tplc="00050409">
      <w:start w:val="1"/>
      <w:numFmt w:val="bullet"/>
      <w:lvlText w:val=""/>
      <w:lvlJc w:val="left"/>
      <w:pPr>
        <w:tabs>
          <w:tab w:val="num" w:pos="720"/>
        </w:tabs>
        <w:ind w:left="720" w:hanging="360"/>
      </w:pPr>
      <w:rPr>
        <w:rFonts w:ascii="Wingdings" w:hAnsi="Wingdings" w:hint="default"/>
        <w:color w:val="auto"/>
        <w:sz w:val="24"/>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Wingdings"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Wingdings"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2">
    <w:nsid w:val="737A51FC"/>
    <w:multiLevelType w:val="hybridMultilevel"/>
    <w:tmpl w:val="0ED07FA0"/>
    <w:lvl w:ilvl="0" w:tplc="43AEEE5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91B5850"/>
    <w:multiLevelType w:val="hybridMultilevel"/>
    <w:tmpl w:val="8C96F9AC"/>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4">
    <w:nsid w:val="79840EF2"/>
    <w:multiLevelType w:val="hybridMultilevel"/>
    <w:tmpl w:val="48B6BAC2"/>
    <w:lvl w:ilvl="0" w:tplc="43AEEE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4"/>
  </w:num>
  <w:num w:numId="3">
    <w:abstractNumId w:val="22"/>
  </w:num>
  <w:num w:numId="4">
    <w:abstractNumId w:val="26"/>
  </w:num>
  <w:num w:numId="5">
    <w:abstractNumId w:val="30"/>
  </w:num>
  <w:num w:numId="6">
    <w:abstractNumId w:val="7"/>
  </w:num>
  <w:num w:numId="7">
    <w:abstractNumId w:val="10"/>
  </w:num>
  <w:num w:numId="8">
    <w:abstractNumId w:val="18"/>
  </w:num>
  <w:num w:numId="9">
    <w:abstractNumId w:val="16"/>
  </w:num>
  <w:num w:numId="10">
    <w:abstractNumId w:val="27"/>
  </w:num>
  <w:num w:numId="11">
    <w:abstractNumId w:val="23"/>
  </w:num>
  <w:num w:numId="12">
    <w:abstractNumId w:val="9"/>
  </w:num>
  <w:num w:numId="13">
    <w:abstractNumId w:val="19"/>
  </w:num>
  <w:num w:numId="14">
    <w:abstractNumId w:val="24"/>
  </w:num>
  <w:num w:numId="15">
    <w:abstractNumId w:val="8"/>
  </w:num>
  <w:num w:numId="16">
    <w:abstractNumId w:val="20"/>
  </w:num>
  <w:num w:numId="17">
    <w:abstractNumId w:val="28"/>
  </w:num>
  <w:num w:numId="18">
    <w:abstractNumId w:val="31"/>
  </w:num>
  <w:num w:numId="19">
    <w:abstractNumId w:val="15"/>
  </w:num>
  <w:num w:numId="20">
    <w:abstractNumId w:val="21"/>
  </w:num>
  <w:num w:numId="21">
    <w:abstractNumId w:val="4"/>
  </w:num>
  <w:num w:numId="22">
    <w:abstractNumId w:val="12"/>
  </w:num>
  <w:num w:numId="23">
    <w:abstractNumId w:val="6"/>
  </w:num>
  <w:num w:numId="24">
    <w:abstractNumId w:val="0"/>
  </w:num>
  <w:num w:numId="25">
    <w:abstractNumId w:val="29"/>
  </w:num>
  <w:num w:numId="26">
    <w:abstractNumId w:val="11"/>
  </w:num>
  <w:num w:numId="27">
    <w:abstractNumId w:val="25"/>
  </w:num>
  <w:num w:numId="28">
    <w:abstractNumId w:val="5"/>
  </w:num>
  <w:num w:numId="29">
    <w:abstractNumId w:val="17"/>
  </w:num>
  <w:num w:numId="30">
    <w:abstractNumId w:val="34"/>
  </w:num>
  <w:num w:numId="31">
    <w:abstractNumId w:val="13"/>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733"/>
    <w:rsid w:val="000012F0"/>
    <w:rsid w:val="00001954"/>
    <w:rsid w:val="00003890"/>
    <w:rsid w:val="00003DB3"/>
    <w:rsid w:val="000074F2"/>
    <w:rsid w:val="0001459B"/>
    <w:rsid w:val="00016B12"/>
    <w:rsid w:val="00016B51"/>
    <w:rsid w:val="00024BB9"/>
    <w:rsid w:val="00024E08"/>
    <w:rsid w:val="0002571F"/>
    <w:rsid w:val="00026D9F"/>
    <w:rsid w:val="0003602C"/>
    <w:rsid w:val="00041B68"/>
    <w:rsid w:val="0004331F"/>
    <w:rsid w:val="00043EE8"/>
    <w:rsid w:val="00050B27"/>
    <w:rsid w:val="000517CB"/>
    <w:rsid w:val="000517F0"/>
    <w:rsid w:val="00053529"/>
    <w:rsid w:val="000577D6"/>
    <w:rsid w:val="000639BC"/>
    <w:rsid w:val="00066733"/>
    <w:rsid w:val="00070662"/>
    <w:rsid w:val="0008068F"/>
    <w:rsid w:val="00083453"/>
    <w:rsid w:val="00085A98"/>
    <w:rsid w:val="000868A9"/>
    <w:rsid w:val="0009066E"/>
    <w:rsid w:val="00092192"/>
    <w:rsid w:val="00093E10"/>
    <w:rsid w:val="000A18A2"/>
    <w:rsid w:val="000B3EB4"/>
    <w:rsid w:val="000B749D"/>
    <w:rsid w:val="000C010F"/>
    <w:rsid w:val="000C034C"/>
    <w:rsid w:val="000C3115"/>
    <w:rsid w:val="000C79B0"/>
    <w:rsid w:val="000D03F0"/>
    <w:rsid w:val="000D21F9"/>
    <w:rsid w:val="000D299E"/>
    <w:rsid w:val="000D4DB0"/>
    <w:rsid w:val="000D67F3"/>
    <w:rsid w:val="000E3424"/>
    <w:rsid w:val="000F201F"/>
    <w:rsid w:val="000F2B6A"/>
    <w:rsid w:val="000F6D34"/>
    <w:rsid w:val="00100036"/>
    <w:rsid w:val="00100BB9"/>
    <w:rsid w:val="00107077"/>
    <w:rsid w:val="001078FA"/>
    <w:rsid w:val="001114A0"/>
    <w:rsid w:val="00113F44"/>
    <w:rsid w:val="00115FCE"/>
    <w:rsid w:val="00122DC2"/>
    <w:rsid w:val="00123E66"/>
    <w:rsid w:val="00125A2F"/>
    <w:rsid w:val="00125E5A"/>
    <w:rsid w:val="00127721"/>
    <w:rsid w:val="00130391"/>
    <w:rsid w:val="001325AC"/>
    <w:rsid w:val="001336A8"/>
    <w:rsid w:val="00135F6F"/>
    <w:rsid w:val="00140644"/>
    <w:rsid w:val="00141957"/>
    <w:rsid w:val="00142CBE"/>
    <w:rsid w:val="00144C47"/>
    <w:rsid w:val="001467FA"/>
    <w:rsid w:val="00150B30"/>
    <w:rsid w:val="00151503"/>
    <w:rsid w:val="001530BD"/>
    <w:rsid w:val="00153FCB"/>
    <w:rsid w:val="00155C44"/>
    <w:rsid w:val="00157A0D"/>
    <w:rsid w:val="00157B92"/>
    <w:rsid w:val="001610B4"/>
    <w:rsid w:val="00167487"/>
    <w:rsid w:val="0017001E"/>
    <w:rsid w:val="001722D0"/>
    <w:rsid w:val="00172A96"/>
    <w:rsid w:val="0018282C"/>
    <w:rsid w:val="0018294F"/>
    <w:rsid w:val="00182BD6"/>
    <w:rsid w:val="00186698"/>
    <w:rsid w:val="00192641"/>
    <w:rsid w:val="001958EC"/>
    <w:rsid w:val="00195EA7"/>
    <w:rsid w:val="001978CA"/>
    <w:rsid w:val="001A4B3F"/>
    <w:rsid w:val="001A6103"/>
    <w:rsid w:val="001A6CF2"/>
    <w:rsid w:val="001B0323"/>
    <w:rsid w:val="001B3032"/>
    <w:rsid w:val="001B5276"/>
    <w:rsid w:val="001C4840"/>
    <w:rsid w:val="001C5540"/>
    <w:rsid w:val="001C5EBB"/>
    <w:rsid w:val="001C5F70"/>
    <w:rsid w:val="001D0933"/>
    <w:rsid w:val="001D0C97"/>
    <w:rsid w:val="001D4229"/>
    <w:rsid w:val="001D61EC"/>
    <w:rsid w:val="001D623F"/>
    <w:rsid w:val="001E1435"/>
    <w:rsid w:val="001E17A8"/>
    <w:rsid w:val="001E3E9F"/>
    <w:rsid w:val="001E42D2"/>
    <w:rsid w:val="001E573A"/>
    <w:rsid w:val="001E6097"/>
    <w:rsid w:val="001E774C"/>
    <w:rsid w:val="001F1261"/>
    <w:rsid w:val="001F390B"/>
    <w:rsid w:val="001F5D9F"/>
    <w:rsid w:val="001F7F00"/>
    <w:rsid w:val="00203702"/>
    <w:rsid w:val="00203CF1"/>
    <w:rsid w:val="00214624"/>
    <w:rsid w:val="00214CB7"/>
    <w:rsid w:val="00216CBB"/>
    <w:rsid w:val="0022327D"/>
    <w:rsid w:val="00223CB5"/>
    <w:rsid w:val="00226A6C"/>
    <w:rsid w:val="00226B7C"/>
    <w:rsid w:val="00230199"/>
    <w:rsid w:val="002311A0"/>
    <w:rsid w:val="002316C1"/>
    <w:rsid w:val="00231C6D"/>
    <w:rsid w:val="00232CA6"/>
    <w:rsid w:val="00233D47"/>
    <w:rsid w:val="00234C60"/>
    <w:rsid w:val="00235AFA"/>
    <w:rsid w:val="00241ED0"/>
    <w:rsid w:val="00242083"/>
    <w:rsid w:val="00246C13"/>
    <w:rsid w:val="002536A0"/>
    <w:rsid w:val="00271047"/>
    <w:rsid w:val="00272270"/>
    <w:rsid w:val="00274B99"/>
    <w:rsid w:val="0027669A"/>
    <w:rsid w:val="002777DE"/>
    <w:rsid w:val="00280210"/>
    <w:rsid w:val="00284B20"/>
    <w:rsid w:val="002859BC"/>
    <w:rsid w:val="00294817"/>
    <w:rsid w:val="0029707C"/>
    <w:rsid w:val="00297B87"/>
    <w:rsid w:val="002A65EE"/>
    <w:rsid w:val="002B08B8"/>
    <w:rsid w:val="002B315B"/>
    <w:rsid w:val="002B555C"/>
    <w:rsid w:val="002B76A1"/>
    <w:rsid w:val="002C1E85"/>
    <w:rsid w:val="002C2ABA"/>
    <w:rsid w:val="002C4E48"/>
    <w:rsid w:val="002D494B"/>
    <w:rsid w:val="00301C83"/>
    <w:rsid w:val="0030493C"/>
    <w:rsid w:val="00304FD4"/>
    <w:rsid w:val="00326D0C"/>
    <w:rsid w:val="00332FCF"/>
    <w:rsid w:val="0033301E"/>
    <w:rsid w:val="00337ACD"/>
    <w:rsid w:val="0034374F"/>
    <w:rsid w:val="00355F84"/>
    <w:rsid w:val="00357BBA"/>
    <w:rsid w:val="00362C30"/>
    <w:rsid w:val="00363327"/>
    <w:rsid w:val="00366E1A"/>
    <w:rsid w:val="003748BF"/>
    <w:rsid w:val="00376655"/>
    <w:rsid w:val="00377392"/>
    <w:rsid w:val="00387593"/>
    <w:rsid w:val="00391D44"/>
    <w:rsid w:val="00393216"/>
    <w:rsid w:val="0039610B"/>
    <w:rsid w:val="00397A51"/>
    <w:rsid w:val="003A6B19"/>
    <w:rsid w:val="003B0A0D"/>
    <w:rsid w:val="003B1BE8"/>
    <w:rsid w:val="003B2C97"/>
    <w:rsid w:val="003B4F72"/>
    <w:rsid w:val="003B5E25"/>
    <w:rsid w:val="003B68BC"/>
    <w:rsid w:val="003C4BDF"/>
    <w:rsid w:val="003C7921"/>
    <w:rsid w:val="003D15BD"/>
    <w:rsid w:val="003D19A3"/>
    <w:rsid w:val="003D473B"/>
    <w:rsid w:val="003D4E41"/>
    <w:rsid w:val="003E44FF"/>
    <w:rsid w:val="003E5199"/>
    <w:rsid w:val="003F0C07"/>
    <w:rsid w:val="003F4055"/>
    <w:rsid w:val="00403487"/>
    <w:rsid w:val="00403A69"/>
    <w:rsid w:val="00410854"/>
    <w:rsid w:val="00420F82"/>
    <w:rsid w:val="00421AE9"/>
    <w:rsid w:val="0042437C"/>
    <w:rsid w:val="00425559"/>
    <w:rsid w:val="00425EC4"/>
    <w:rsid w:val="00433A84"/>
    <w:rsid w:val="0043660D"/>
    <w:rsid w:val="0043773D"/>
    <w:rsid w:val="0044001D"/>
    <w:rsid w:val="00440F19"/>
    <w:rsid w:val="00443BE0"/>
    <w:rsid w:val="00444A1C"/>
    <w:rsid w:val="00445384"/>
    <w:rsid w:val="00445DDE"/>
    <w:rsid w:val="0045178F"/>
    <w:rsid w:val="00452B2D"/>
    <w:rsid w:val="00453D62"/>
    <w:rsid w:val="00453DFA"/>
    <w:rsid w:val="0045670A"/>
    <w:rsid w:val="0046009A"/>
    <w:rsid w:val="00461B30"/>
    <w:rsid w:val="00463547"/>
    <w:rsid w:val="00465352"/>
    <w:rsid w:val="0047273C"/>
    <w:rsid w:val="004737E8"/>
    <w:rsid w:val="00483EA8"/>
    <w:rsid w:val="004841E5"/>
    <w:rsid w:val="004849BB"/>
    <w:rsid w:val="00485AA9"/>
    <w:rsid w:val="00485E22"/>
    <w:rsid w:val="00486C75"/>
    <w:rsid w:val="004873F1"/>
    <w:rsid w:val="004901B9"/>
    <w:rsid w:val="00493E2C"/>
    <w:rsid w:val="00495B78"/>
    <w:rsid w:val="00495C4B"/>
    <w:rsid w:val="00496AF9"/>
    <w:rsid w:val="004A0493"/>
    <w:rsid w:val="004A2047"/>
    <w:rsid w:val="004A3D21"/>
    <w:rsid w:val="004A519D"/>
    <w:rsid w:val="004A5A7D"/>
    <w:rsid w:val="004B2355"/>
    <w:rsid w:val="004B5889"/>
    <w:rsid w:val="004B5E0D"/>
    <w:rsid w:val="004B6112"/>
    <w:rsid w:val="004C10A1"/>
    <w:rsid w:val="004C1891"/>
    <w:rsid w:val="004C28F2"/>
    <w:rsid w:val="004D436A"/>
    <w:rsid w:val="004D6010"/>
    <w:rsid w:val="004D73EE"/>
    <w:rsid w:val="004E0056"/>
    <w:rsid w:val="004F04FB"/>
    <w:rsid w:val="004F3051"/>
    <w:rsid w:val="004F7797"/>
    <w:rsid w:val="00500586"/>
    <w:rsid w:val="00502A8F"/>
    <w:rsid w:val="00507AA3"/>
    <w:rsid w:val="0051205D"/>
    <w:rsid w:val="005242A5"/>
    <w:rsid w:val="005302F9"/>
    <w:rsid w:val="0053054B"/>
    <w:rsid w:val="005309BA"/>
    <w:rsid w:val="0053125E"/>
    <w:rsid w:val="00536CFB"/>
    <w:rsid w:val="00540373"/>
    <w:rsid w:val="0054103F"/>
    <w:rsid w:val="00554D64"/>
    <w:rsid w:val="005550B0"/>
    <w:rsid w:val="00555740"/>
    <w:rsid w:val="00556779"/>
    <w:rsid w:val="00557700"/>
    <w:rsid w:val="00557F52"/>
    <w:rsid w:val="00562C21"/>
    <w:rsid w:val="005630FB"/>
    <w:rsid w:val="00567D8A"/>
    <w:rsid w:val="00574F08"/>
    <w:rsid w:val="0058060A"/>
    <w:rsid w:val="005819C3"/>
    <w:rsid w:val="0058426A"/>
    <w:rsid w:val="0058535D"/>
    <w:rsid w:val="00585437"/>
    <w:rsid w:val="00585CE9"/>
    <w:rsid w:val="00585F7A"/>
    <w:rsid w:val="0058650A"/>
    <w:rsid w:val="00587D91"/>
    <w:rsid w:val="00592184"/>
    <w:rsid w:val="00594A91"/>
    <w:rsid w:val="00597DF3"/>
    <w:rsid w:val="005B0E97"/>
    <w:rsid w:val="005B13F1"/>
    <w:rsid w:val="005B3C54"/>
    <w:rsid w:val="005B47BA"/>
    <w:rsid w:val="005C3317"/>
    <w:rsid w:val="005C392E"/>
    <w:rsid w:val="005C475A"/>
    <w:rsid w:val="005C4CBE"/>
    <w:rsid w:val="005C7181"/>
    <w:rsid w:val="005D1665"/>
    <w:rsid w:val="005D3380"/>
    <w:rsid w:val="005D5E7B"/>
    <w:rsid w:val="005E1054"/>
    <w:rsid w:val="005F0363"/>
    <w:rsid w:val="005F49A2"/>
    <w:rsid w:val="005F5BDD"/>
    <w:rsid w:val="005F7C13"/>
    <w:rsid w:val="00602854"/>
    <w:rsid w:val="00603391"/>
    <w:rsid w:val="006121FF"/>
    <w:rsid w:val="0061657D"/>
    <w:rsid w:val="0061702C"/>
    <w:rsid w:val="006172FD"/>
    <w:rsid w:val="00627B7C"/>
    <w:rsid w:val="006310F7"/>
    <w:rsid w:val="006330F3"/>
    <w:rsid w:val="00633374"/>
    <w:rsid w:val="00634465"/>
    <w:rsid w:val="0063623E"/>
    <w:rsid w:val="00645C05"/>
    <w:rsid w:val="00645F9B"/>
    <w:rsid w:val="00647DCF"/>
    <w:rsid w:val="0065319F"/>
    <w:rsid w:val="00660023"/>
    <w:rsid w:val="00661DF5"/>
    <w:rsid w:val="00663A25"/>
    <w:rsid w:val="00664E03"/>
    <w:rsid w:val="00665146"/>
    <w:rsid w:val="00666DC5"/>
    <w:rsid w:val="0067668D"/>
    <w:rsid w:val="006816A3"/>
    <w:rsid w:val="00684732"/>
    <w:rsid w:val="00684F23"/>
    <w:rsid w:val="006946BD"/>
    <w:rsid w:val="006972B5"/>
    <w:rsid w:val="006A3157"/>
    <w:rsid w:val="006A47E8"/>
    <w:rsid w:val="006A5C62"/>
    <w:rsid w:val="006A7C91"/>
    <w:rsid w:val="006B1EA2"/>
    <w:rsid w:val="006C35ED"/>
    <w:rsid w:val="006C487E"/>
    <w:rsid w:val="006C608E"/>
    <w:rsid w:val="006D5F93"/>
    <w:rsid w:val="006E00DD"/>
    <w:rsid w:val="006E6F7F"/>
    <w:rsid w:val="006F0900"/>
    <w:rsid w:val="006F0A88"/>
    <w:rsid w:val="006F1A1F"/>
    <w:rsid w:val="006F3D82"/>
    <w:rsid w:val="006F4899"/>
    <w:rsid w:val="007017F7"/>
    <w:rsid w:val="00702BB6"/>
    <w:rsid w:val="00703D77"/>
    <w:rsid w:val="00707608"/>
    <w:rsid w:val="0071030F"/>
    <w:rsid w:val="007105DB"/>
    <w:rsid w:val="00710D27"/>
    <w:rsid w:val="00710E5A"/>
    <w:rsid w:val="00713A41"/>
    <w:rsid w:val="007208B9"/>
    <w:rsid w:val="007219DB"/>
    <w:rsid w:val="00725C8B"/>
    <w:rsid w:val="00727FB0"/>
    <w:rsid w:val="007328FD"/>
    <w:rsid w:val="00735426"/>
    <w:rsid w:val="007447B8"/>
    <w:rsid w:val="00744F85"/>
    <w:rsid w:val="00745D66"/>
    <w:rsid w:val="007514AF"/>
    <w:rsid w:val="007552B1"/>
    <w:rsid w:val="00756A52"/>
    <w:rsid w:val="007614E9"/>
    <w:rsid w:val="007620C3"/>
    <w:rsid w:val="007656A7"/>
    <w:rsid w:val="00766660"/>
    <w:rsid w:val="00771882"/>
    <w:rsid w:val="0077204E"/>
    <w:rsid w:val="007743E6"/>
    <w:rsid w:val="00781DB5"/>
    <w:rsid w:val="00784F5B"/>
    <w:rsid w:val="007868B2"/>
    <w:rsid w:val="007915CA"/>
    <w:rsid w:val="007937EF"/>
    <w:rsid w:val="00793BD3"/>
    <w:rsid w:val="00797403"/>
    <w:rsid w:val="007A0117"/>
    <w:rsid w:val="007A0794"/>
    <w:rsid w:val="007A085C"/>
    <w:rsid w:val="007A2798"/>
    <w:rsid w:val="007A3278"/>
    <w:rsid w:val="007A770E"/>
    <w:rsid w:val="007C3A0D"/>
    <w:rsid w:val="007C609E"/>
    <w:rsid w:val="007C7D0D"/>
    <w:rsid w:val="007D0CD8"/>
    <w:rsid w:val="007D1B2F"/>
    <w:rsid w:val="007D777B"/>
    <w:rsid w:val="007E2CC3"/>
    <w:rsid w:val="007E4740"/>
    <w:rsid w:val="007E7F69"/>
    <w:rsid w:val="007F6733"/>
    <w:rsid w:val="00800B93"/>
    <w:rsid w:val="008015B7"/>
    <w:rsid w:val="008044F1"/>
    <w:rsid w:val="00811DF0"/>
    <w:rsid w:val="00812848"/>
    <w:rsid w:val="00814345"/>
    <w:rsid w:val="0081656A"/>
    <w:rsid w:val="0081699E"/>
    <w:rsid w:val="00816D80"/>
    <w:rsid w:val="00820F9D"/>
    <w:rsid w:val="008233C4"/>
    <w:rsid w:val="00827916"/>
    <w:rsid w:val="0083288C"/>
    <w:rsid w:val="00832CB5"/>
    <w:rsid w:val="00845EB2"/>
    <w:rsid w:val="008466B7"/>
    <w:rsid w:val="008506F7"/>
    <w:rsid w:val="00851C3B"/>
    <w:rsid w:val="008543B2"/>
    <w:rsid w:val="00854693"/>
    <w:rsid w:val="00857AF1"/>
    <w:rsid w:val="00861DD1"/>
    <w:rsid w:val="008634AA"/>
    <w:rsid w:val="008647D9"/>
    <w:rsid w:val="00864C08"/>
    <w:rsid w:val="0087317A"/>
    <w:rsid w:val="008756B3"/>
    <w:rsid w:val="008770F6"/>
    <w:rsid w:val="0087744C"/>
    <w:rsid w:val="00877725"/>
    <w:rsid w:val="008805FD"/>
    <w:rsid w:val="00883A5E"/>
    <w:rsid w:val="00885CF5"/>
    <w:rsid w:val="008861BE"/>
    <w:rsid w:val="00887816"/>
    <w:rsid w:val="0088788D"/>
    <w:rsid w:val="00892EF1"/>
    <w:rsid w:val="008A18FC"/>
    <w:rsid w:val="008A5549"/>
    <w:rsid w:val="008A6647"/>
    <w:rsid w:val="008A739A"/>
    <w:rsid w:val="008A7C19"/>
    <w:rsid w:val="008B0920"/>
    <w:rsid w:val="008B3406"/>
    <w:rsid w:val="008B3C3C"/>
    <w:rsid w:val="008B50CD"/>
    <w:rsid w:val="008B54D4"/>
    <w:rsid w:val="008B7C3C"/>
    <w:rsid w:val="008C1289"/>
    <w:rsid w:val="008C20F9"/>
    <w:rsid w:val="008D14E2"/>
    <w:rsid w:val="008D5FFD"/>
    <w:rsid w:val="008D765C"/>
    <w:rsid w:val="008E0B69"/>
    <w:rsid w:val="008E1ECA"/>
    <w:rsid w:val="008E529F"/>
    <w:rsid w:val="008E55B0"/>
    <w:rsid w:val="008E6382"/>
    <w:rsid w:val="008E7AE8"/>
    <w:rsid w:val="008E7D05"/>
    <w:rsid w:val="008F0F68"/>
    <w:rsid w:val="008F5C52"/>
    <w:rsid w:val="009020E1"/>
    <w:rsid w:val="00902C3A"/>
    <w:rsid w:val="009033BE"/>
    <w:rsid w:val="0090595B"/>
    <w:rsid w:val="00905D65"/>
    <w:rsid w:val="00913E95"/>
    <w:rsid w:val="00914C1E"/>
    <w:rsid w:val="00914E35"/>
    <w:rsid w:val="00921A7F"/>
    <w:rsid w:val="00922D47"/>
    <w:rsid w:val="00924A5C"/>
    <w:rsid w:val="009265B8"/>
    <w:rsid w:val="00932297"/>
    <w:rsid w:val="00932825"/>
    <w:rsid w:val="0093638E"/>
    <w:rsid w:val="00941AF7"/>
    <w:rsid w:val="00941CE6"/>
    <w:rsid w:val="009458BA"/>
    <w:rsid w:val="00950E4C"/>
    <w:rsid w:val="009536B1"/>
    <w:rsid w:val="00960FC6"/>
    <w:rsid w:val="009649EE"/>
    <w:rsid w:val="00970DCA"/>
    <w:rsid w:val="00971CEE"/>
    <w:rsid w:val="00975905"/>
    <w:rsid w:val="0097725B"/>
    <w:rsid w:val="009804CA"/>
    <w:rsid w:val="00982945"/>
    <w:rsid w:val="0098397B"/>
    <w:rsid w:val="009903CE"/>
    <w:rsid w:val="00991508"/>
    <w:rsid w:val="00991C16"/>
    <w:rsid w:val="00991F83"/>
    <w:rsid w:val="009A0C4B"/>
    <w:rsid w:val="009A6F1B"/>
    <w:rsid w:val="009B1126"/>
    <w:rsid w:val="009B193F"/>
    <w:rsid w:val="009B3A80"/>
    <w:rsid w:val="009B54DA"/>
    <w:rsid w:val="009C3C9B"/>
    <w:rsid w:val="009C6C02"/>
    <w:rsid w:val="009C6E47"/>
    <w:rsid w:val="009D0914"/>
    <w:rsid w:val="009D2BD2"/>
    <w:rsid w:val="009D4B3A"/>
    <w:rsid w:val="009D591E"/>
    <w:rsid w:val="009D5A0A"/>
    <w:rsid w:val="009E184C"/>
    <w:rsid w:val="009F4770"/>
    <w:rsid w:val="009F7010"/>
    <w:rsid w:val="009F7F54"/>
    <w:rsid w:val="00A01973"/>
    <w:rsid w:val="00A04B9A"/>
    <w:rsid w:val="00A172BE"/>
    <w:rsid w:val="00A274DB"/>
    <w:rsid w:val="00A308B7"/>
    <w:rsid w:val="00A3568A"/>
    <w:rsid w:val="00A35C90"/>
    <w:rsid w:val="00A422AA"/>
    <w:rsid w:val="00A4276B"/>
    <w:rsid w:val="00A47A88"/>
    <w:rsid w:val="00A47D7D"/>
    <w:rsid w:val="00A50AD2"/>
    <w:rsid w:val="00A523BF"/>
    <w:rsid w:val="00A543B9"/>
    <w:rsid w:val="00A61F56"/>
    <w:rsid w:val="00A6231C"/>
    <w:rsid w:val="00A674E8"/>
    <w:rsid w:val="00A70152"/>
    <w:rsid w:val="00A72385"/>
    <w:rsid w:val="00A73830"/>
    <w:rsid w:val="00A76CA7"/>
    <w:rsid w:val="00A8087B"/>
    <w:rsid w:val="00A81D3D"/>
    <w:rsid w:val="00A835C6"/>
    <w:rsid w:val="00A83DD4"/>
    <w:rsid w:val="00A85322"/>
    <w:rsid w:val="00A92A25"/>
    <w:rsid w:val="00A93B7D"/>
    <w:rsid w:val="00A972E0"/>
    <w:rsid w:val="00AA04F9"/>
    <w:rsid w:val="00AA3101"/>
    <w:rsid w:val="00AA49D3"/>
    <w:rsid w:val="00AC0226"/>
    <w:rsid w:val="00AC0E29"/>
    <w:rsid w:val="00AC20D1"/>
    <w:rsid w:val="00AC2661"/>
    <w:rsid w:val="00AC48DD"/>
    <w:rsid w:val="00AC73BC"/>
    <w:rsid w:val="00AD0D1F"/>
    <w:rsid w:val="00AD0FAC"/>
    <w:rsid w:val="00AD3B87"/>
    <w:rsid w:val="00AD495E"/>
    <w:rsid w:val="00AD60E7"/>
    <w:rsid w:val="00AD616F"/>
    <w:rsid w:val="00AD7242"/>
    <w:rsid w:val="00AE00B7"/>
    <w:rsid w:val="00AE6BBD"/>
    <w:rsid w:val="00AF611D"/>
    <w:rsid w:val="00B037F2"/>
    <w:rsid w:val="00B039B6"/>
    <w:rsid w:val="00B14F77"/>
    <w:rsid w:val="00B21F10"/>
    <w:rsid w:val="00B269BA"/>
    <w:rsid w:val="00B273F1"/>
    <w:rsid w:val="00B36EFB"/>
    <w:rsid w:val="00B44C04"/>
    <w:rsid w:val="00B45CCC"/>
    <w:rsid w:val="00B473BE"/>
    <w:rsid w:val="00B51511"/>
    <w:rsid w:val="00B523A6"/>
    <w:rsid w:val="00B624E1"/>
    <w:rsid w:val="00B639A3"/>
    <w:rsid w:val="00B64896"/>
    <w:rsid w:val="00B64B9A"/>
    <w:rsid w:val="00B66267"/>
    <w:rsid w:val="00B71C7D"/>
    <w:rsid w:val="00B75D97"/>
    <w:rsid w:val="00B774D0"/>
    <w:rsid w:val="00B77B28"/>
    <w:rsid w:val="00B8217C"/>
    <w:rsid w:val="00B85CF6"/>
    <w:rsid w:val="00B9121E"/>
    <w:rsid w:val="00B9170E"/>
    <w:rsid w:val="00BA68BC"/>
    <w:rsid w:val="00BA735A"/>
    <w:rsid w:val="00BB25AE"/>
    <w:rsid w:val="00BB51A8"/>
    <w:rsid w:val="00BC01B5"/>
    <w:rsid w:val="00BC656A"/>
    <w:rsid w:val="00BC68C9"/>
    <w:rsid w:val="00BD1DC6"/>
    <w:rsid w:val="00BD3A52"/>
    <w:rsid w:val="00BE1B6E"/>
    <w:rsid w:val="00BE6718"/>
    <w:rsid w:val="00BE70ED"/>
    <w:rsid w:val="00BF4895"/>
    <w:rsid w:val="00BF50D9"/>
    <w:rsid w:val="00C020FF"/>
    <w:rsid w:val="00C05827"/>
    <w:rsid w:val="00C06192"/>
    <w:rsid w:val="00C10406"/>
    <w:rsid w:val="00C123B1"/>
    <w:rsid w:val="00C12574"/>
    <w:rsid w:val="00C12ECB"/>
    <w:rsid w:val="00C1435D"/>
    <w:rsid w:val="00C1514E"/>
    <w:rsid w:val="00C16A46"/>
    <w:rsid w:val="00C17E64"/>
    <w:rsid w:val="00C21D7E"/>
    <w:rsid w:val="00C244EB"/>
    <w:rsid w:val="00C25F6C"/>
    <w:rsid w:val="00C26A1B"/>
    <w:rsid w:val="00C30034"/>
    <w:rsid w:val="00C30521"/>
    <w:rsid w:val="00C3429A"/>
    <w:rsid w:val="00C34BF6"/>
    <w:rsid w:val="00C40F13"/>
    <w:rsid w:val="00C44B5E"/>
    <w:rsid w:val="00C455EF"/>
    <w:rsid w:val="00C5187F"/>
    <w:rsid w:val="00C51997"/>
    <w:rsid w:val="00C57235"/>
    <w:rsid w:val="00C6046F"/>
    <w:rsid w:val="00C60E96"/>
    <w:rsid w:val="00C61667"/>
    <w:rsid w:val="00C6638A"/>
    <w:rsid w:val="00C66442"/>
    <w:rsid w:val="00C80602"/>
    <w:rsid w:val="00C8183E"/>
    <w:rsid w:val="00C85F1C"/>
    <w:rsid w:val="00C87192"/>
    <w:rsid w:val="00C92CEC"/>
    <w:rsid w:val="00C95935"/>
    <w:rsid w:val="00C979B0"/>
    <w:rsid w:val="00CA00D9"/>
    <w:rsid w:val="00CA1398"/>
    <w:rsid w:val="00CA5DE4"/>
    <w:rsid w:val="00CB2F05"/>
    <w:rsid w:val="00CB51A8"/>
    <w:rsid w:val="00CC26E9"/>
    <w:rsid w:val="00CC27B1"/>
    <w:rsid w:val="00CC2F00"/>
    <w:rsid w:val="00CC3F40"/>
    <w:rsid w:val="00CC40FF"/>
    <w:rsid w:val="00CC5501"/>
    <w:rsid w:val="00CD537A"/>
    <w:rsid w:val="00CD70B4"/>
    <w:rsid w:val="00CD7FEE"/>
    <w:rsid w:val="00CE75AD"/>
    <w:rsid w:val="00CF1497"/>
    <w:rsid w:val="00CF3790"/>
    <w:rsid w:val="00CF3835"/>
    <w:rsid w:val="00D01E1A"/>
    <w:rsid w:val="00D02154"/>
    <w:rsid w:val="00D04556"/>
    <w:rsid w:val="00D07349"/>
    <w:rsid w:val="00D20075"/>
    <w:rsid w:val="00D27C61"/>
    <w:rsid w:val="00D30693"/>
    <w:rsid w:val="00D4005C"/>
    <w:rsid w:val="00D41500"/>
    <w:rsid w:val="00D43508"/>
    <w:rsid w:val="00D626F2"/>
    <w:rsid w:val="00D6340D"/>
    <w:rsid w:val="00D70D9E"/>
    <w:rsid w:val="00D73ED2"/>
    <w:rsid w:val="00D74864"/>
    <w:rsid w:val="00D74AED"/>
    <w:rsid w:val="00D75E83"/>
    <w:rsid w:val="00D77FA0"/>
    <w:rsid w:val="00D80951"/>
    <w:rsid w:val="00D81D97"/>
    <w:rsid w:val="00D84A19"/>
    <w:rsid w:val="00D8675F"/>
    <w:rsid w:val="00D911A5"/>
    <w:rsid w:val="00D927A3"/>
    <w:rsid w:val="00D928E5"/>
    <w:rsid w:val="00D93EAA"/>
    <w:rsid w:val="00D94329"/>
    <w:rsid w:val="00D95E43"/>
    <w:rsid w:val="00D9627A"/>
    <w:rsid w:val="00D9707C"/>
    <w:rsid w:val="00DA2641"/>
    <w:rsid w:val="00DA3030"/>
    <w:rsid w:val="00DB2F63"/>
    <w:rsid w:val="00DB5502"/>
    <w:rsid w:val="00DC49F8"/>
    <w:rsid w:val="00DC52C9"/>
    <w:rsid w:val="00DC666D"/>
    <w:rsid w:val="00DD5F4F"/>
    <w:rsid w:val="00DD73C5"/>
    <w:rsid w:val="00DE0B62"/>
    <w:rsid w:val="00DE3986"/>
    <w:rsid w:val="00DE3F24"/>
    <w:rsid w:val="00DE406F"/>
    <w:rsid w:val="00DE6DB3"/>
    <w:rsid w:val="00DF558D"/>
    <w:rsid w:val="00DF5E0B"/>
    <w:rsid w:val="00E03317"/>
    <w:rsid w:val="00E034BB"/>
    <w:rsid w:val="00E14FB8"/>
    <w:rsid w:val="00E2087C"/>
    <w:rsid w:val="00E225CF"/>
    <w:rsid w:val="00E25CF3"/>
    <w:rsid w:val="00E26B88"/>
    <w:rsid w:val="00E36285"/>
    <w:rsid w:val="00E3675A"/>
    <w:rsid w:val="00E36FB6"/>
    <w:rsid w:val="00E37FD4"/>
    <w:rsid w:val="00E44759"/>
    <w:rsid w:val="00E46CB2"/>
    <w:rsid w:val="00E54FC4"/>
    <w:rsid w:val="00E552DA"/>
    <w:rsid w:val="00E646CF"/>
    <w:rsid w:val="00E662B7"/>
    <w:rsid w:val="00E705DC"/>
    <w:rsid w:val="00E71214"/>
    <w:rsid w:val="00E75396"/>
    <w:rsid w:val="00E77263"/>
    <w:rsid w:val="00E87AA8"/>
    <w:rsid w:val="00E91022"/>
    <w:rsid w:val="00E91DE5"/>
    <w:rsid w:val="00E938C3"/>
    <w:rsid w:val="00E96F53"/>
    <w:rsid w:val="00E97804"/>
    <w:rsid w:val="00EA10FE"/>
    <w:rsid w:val="00EA63B9"/>
    <w:rsid w:val="00EB0385"/>
    <w:rsid w:val="00EB23E7"/>
    <w:rsid w:val="00EB6976"/>
    <w:rsid w:val="00EB7CDC"/>
    <w:rsid w:val="00EC4CC6"/>
    <w:rsid w:val="00ED74E0"/>
    <w:rsid w:val="00EE0FEA"/>
    <w:rsid w:val="00EE4411"/>
    <w:rsid w:val="00EE4CD4"/>
    <w:rsid w:val="00EE72FF"/>
    <w:rsid w:val="00EF65B1"/>
    <w:rsid w:val="00F048F1"/>
    <w:rsid w:val="00F07193"/>
    <w:rsid w:val="00F10F83"/>
    <w:rsid w:val="00F1326D"/>
    <w:rsid w:val="00F13D50"/>
    <w:rsid w:val="00F1657A"/>
    <w:rsid w:val="00F20398"/>
    <w:rsid w:val="00F251AE"/>
    <w:rsid w:val="00F329B6"/>
    <w:rsid w:val="00F5154D"/>
    <w:rsid w:val="00F610F6"/>
    <w:rsid w:val="00F614C5"/>
    <w:rsid w:val="00F61CA8"/>
    <w:rsid w:val="00F641A9"/>
    <w:rsid w:val="00F70308"/>
    <w:rsid w:val="00F712B7"/>
    <w:rsid w:val="00F822CD"/>
    <w:rsid w:val="00F83B99"/>
    <w:rsid w:val="00F87A3C"/>
    <w:rsid w:val="00F907A3"/>
    <w:rsid w:val="00F95CC0"/>
    <w:rsid w:val="00F96308"/>
    <w:rsid w:val="00F96989"/>
    <w:rsid w:val="00FA0791"/>
    <w:rsid w:val="00FA14B9"/>
    <w:rsid w:val="00FA194B"/>
    <w:rsid w:val="00FB4DC7"/>
    <w:rsid w:val="00FC2E13"/>
    <w:rsid w:val="00FD10DB"/>
    <w:rsid w:val="00FD4437"/>
    <w:rsid w:val="00FE1C26"/>
    <w:rsid w:val="00FE2F6C"/>
    <w:rsid w:val="00FE5870"/>
    <w:rsid w:val="00FF52C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95670D"/>
  <w15:docId w15:val="{187BB912-8DA3-40FF-9F1E-A7CE27C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qFormat="1"/>
    <w:lsdException w:name="Medium Shading 2" w:uiPriority="73" w:qFormat="1"/>
    <w:lsdException w:name="Medium List 1" w:uiPriority="60" w:qFormat="1"/>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qFormat="1"/>
    <w:lsdException w:name="Colorful Shading Accent 5" w:uiPriority="66" w:qFormat="1"/>
    <w:lsdException w:name="Colorful List Accent 5" w:uiPriority="67" w:qFormat="1"/>
    <w:lsdException w:name="Colorful Grid Accent 5" w:uiPriority="68" w:qFormat="1"/>
    <w:lsdException w:name="Light Shading Accent 6" w:uiPriority="69" w:qFormat="1"/>
    <w:lsdException w:name="Light List Accent 6" w:uiPriority="70"/>
    <w:lsdException w:name="Light Grid Accent 6" w:uiPriority="71"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93A"/>
    <w:pPr>
      <w:suppressAutoHyphens/>
      <w:jc w:val="both"/>
    </w:pPr>
    <w:rPr>
      <w:sz w:val="24"/>
    </w:rPr>
  </w:style>
  <w:style w:type="paragraph" w:styleId="Heading1">
    <w:name w:val="heading 1"/>
    <w:basedOn w:val="Normal"/>
    <w:next w:val="Normal"/>
    <w:qFormat/>
    <w:rsid w:val="00066733"/>
    <w:pPr>
      <w:keepNext/>
      <w:jc w:val="left"/>
      <w:outlineLvl w:val="0"/>
    </w:pPr>
    <w:rPr>
      <w:b/>
    </w:rPr>
  </w:style>
  <w:style w:type="paragraph" w:styleId="Heading2">
    <w:name w:val="heading 2"/>
    <w:basedOn w:val="Normal"/>
    <w:next w:val="Normal"/>
    <w:qFormat/>
    <w:rsid w:val="00066733"/>
    <w:pPr>
      <w:keepNext/>
      <w:outlineLvl w:val="1"/>
    </w:pPr>
    <w:rPr>
      <w:rFonts w:ascii="Arial" w:hAnsi="Arial"/>
      <w:b/>
    </w:rPr>
  </w:style>
  <w:style w:type="paragraph" w:styleId="Heading5">
    <w:name w:val="heading 5"/>
    <w:basedOn w:val="Normal"/>
    <w:next w:val="Normal"/>
    <w:qFormat/>
    <w:rsid w:val="00EC021B"/>
    <w:pPr>
      <w:spacing w:before="240" w:after="60"/>
      <w:outlineLvl w:val="4"/>
    </w:pPr>
    <w:rPr>
      <w:b/>
      <w:bCs/>
      <w:i/>
      <w:iCs/>
      <w:sz w:val="26"/>
      <w:szCs w:val="26"/>
    </w:rPr>
  </w:style>
  <w:style w:type="paragraph" w:styleId="Heading9">
    <w:name w:val="heading 9"/>
    <w:basedOn w:val="Normal"/>
    <w:next w:val="Normal"/>
    <w:qFormat/>
    <w:rsid w:val="00066733"/>
    <w:p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66733"/>
    <w:pPr>
      <w:tabs>
        <w:tab w:val="center" w:pos="4320"/>
        <w:tab w:val="right" w:pos="8640"/>
      </w:tabs>
    </w:pPr>
  </w:style>
  <w:style w:type="paragraph" w:customStyle="1" w:styleId="WW-TableofAuthorities">
    <w:name w:val="WW-Table of Authorities"/>
    <w:basedOn w:val="Normal"/>
    <w:rsid w:val="00066733"/>
    <w:pPr>
      <w:widowControl w:val="0"/>
      <w:jc w:val="center"/>
    </w:pPr>
    <w:rPr>
      <w:b/>
    </w:rPr>
  </w:style>
  <w:style w:type="paragraph" w:customStyle="1" w:styleId="WW-PlainText">
    <w:name w:val="WW-Plain Text"/>
    <w:basedOn w:val="Normal"/>
    <w:rsid w:val="00066733"/>
    <w:pPr>
      <w:jc w:val="left"/>
    </w:pPr>
    <w:rPr>
      <w:rFonts w:ascii="Courier New" w:eastAsia="Times" w:hAnsi="Courier New"/>
      <w:sz w:val="20"/>
    </w:rPr>
  </w:style>
  <w:style w:type="paragraph" w:customStyle="1" w:styleId="WW-BodyText2">
    <w:name w:val="WW-Body Text 2"/>
    <w:basedOn w:val="Normal"/>
    <w:rsid w:val="00066733"/>
    <w:pPr>
      <w:spacing w:after="120" w:line="480" w:lineRule="auto"/>
    </w:pPr>
  </w:style>
  <w:style w:type="paragraph" w:styleId="PlainText">
    <w:name w:val="Plain Text"/>
    <w:basedOn w:val="Normal"/>
    <w:rsid w:val="00066733"/>
    <w:pPr>
      <w:suppressAutoHyphens w:val="0"/>
      <w:jc w:val="left"/>
    </w:pPr>
    <w:rPr>
      <w:rFonts w:ascii="Courier New" w:eastAsia="Times" w:hAnsi="Courier New"/>
      <w:sz w:val="20"/>
    </w:rPr>
  </w:style>
  <w:style w:type="paragraph" w:customStyle="1" w:styleId="CellBody">
    <w:name w:val="CellBody"/>
    <w:rsid w:val="00EC021B"/>
    <w:pPr>
      <w:suppressAutoHyphens/>
    </w:pPr>
    <w:rPr>
      <w:rFonts w:ascii="Times" w:hAnsi="Times"/>
      <w:sz w:val="24"/>
      <w:lang w:val="bg"/>
    </w:rPr>
  </w:style>
  <w:style w:type="paragraph" w:customStyle="1" w:styleId="CellHeading">
    <w:name w:val="CellHeading"/>
    <w:rsid w:val="00EC021B"/>
    <w:pPr>
      <w:suppressAutoHyphens/>
    </w:pPr>
    <w:rPr>
      <w:rFonts w:ascii="Times" w:hAnsi="Times"/>
      <w:sz w:val="24"/>
      <w:lang w:val="bg"/>
    </w:rPr>
  </w:style>
  <w:style w:type="paragraph" w:customStyle="1" w:styleId="TableTitle">
    <w:name w:val="TableTitle"/>
    <w:rsid w:val="00EC021B"/>
    <w:pPr>
      <w:suppressAutoHyphens/>
    </w:pPr>
    <w:rPr>
      <w:rFonts w:ascii="Times" w:hAnsi="Times"/>
      <w:b/>
      <w:sz w:val="24"/>
      <w:lang w:val="bg"/>
    </w:rPr>
  </w:style>
  <w:style w:type="paragraph" w:customStyle="1" w:styleId="WW-BodyText3">
    <w:name w:val="WW-Body Text 3"/>
    <w:basedOn w:val="Normal"/>
    <w:rsid w:val="00EC021B"/>
    <w:pPr>
      <w:spacing w:after="120"/>
    </w:pPr>
    <w:rPr>
      <w:sz w:val="16"/>
    </w:rPr>
  </w:style>
  <w:style w:type="paragraph" w:styleId="BodyText3">
    <w:name w:val="Body Text 3"/>
    <w:basedOn w:val="Normal"/>
    <w:rsid w:val="00EC021B"/>
    <w:pPr>
      <w:suppressAutoHyphens w:val="0"/>
      <w:spacing w:after="120"/>
    </w:pPr>
    <w:rPr>
      <w:sz w:val="16"/>
      <w:szCs w:val="16"/>
    </w:rPr>
  </w:style>
  <w:style w:type="character" w:customStyle="1" w:styleId="WW8Num1z1">
    <w:name w:val="WW8Num1z1"/>
    <w:rsid w:val="0058286A"/>
    <w:rPr>
      <w:rFonts w:ascii="Courier New" w:hAnsi="Courier New"/>
    </w:rPr>
  </w:style>
  <w:style w:type="paragraph" w:styleId="Footer">
    <w:name w:val="footer"/>
    <w:basedOn w:val="Normal"/>
    <w:rsid w:val="00AC5DEF"/>
    <w:pPr>
      <w:tabs>
        <w:tab w:val="center" w:pos="4320"/>
        <w:tab w:val="right" w:pos="8640"/>
      </w:tabs>
    </w:pPr>
  </w:style>
  <w:style w:type="character" w:customStyle="1" w:styleId="WW-Absatz-Standardschriftart1111">
    <w:name w:val="WW-Absatz-Standardschriftart1111"/>
    <w:rsid w:val="005D7EE9"/>
  </w:style>
  <w:style w:type="character" w:customStyle="1" w:styleId="WW-Absatz-Standardschriftart11">
    <w:name w:val="WW-Absatz-Standardschriftart11"/>
    <w:rsid w:val="005D7EE9"/>
  </w:style>
  <w:style w:type="paragraph" w:styleId="HTMLPreformatted">
    <w:name w:val="HTML Preformatted"/>
    <w:basedOn w:val="Normal"/>
    <w:rsid w:val="00B7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hAnsi="Courier New" w:cs="Courier New"/>
      <w:szCs w:val="24"/>
    </w:rPr>
  </w:style>
  <w:style w:type="character" w:customStyle="1" w:styleId="HTMLTypewriter2">
    <w:name w:val="HTML Typewriter2"/>
    <w:rsid w:val="00B76AA1"/>
    <w:rPr>
      <w:rFonts w:ascii="Courier New" w:eastAsia="Times New Roman" w:hAnsi="Courier New" w:cs="Courier New"/>
      <w:sz w:val="20"/>
      <w:szCs w:val="20"/>
    </w:rPr>
  </w:style>
  <w:style w:type="character" w:styleId="HTMLTypewriter">
    <w:name w:val="HTML Typewriter"/>
    <w:rsid w:val="003D03F5"/>
    <w:rPr>
      <w:rFonts w:ascii="Courier New" w:eastAsia="Times New Roman" w:hAnsi="Courier New" w:cs="Courier New"/>
      <w:sz w:val="20"/>
      <w:szCs w:val="20"/>
    </w:rPr>
  </w:style>
  <w:style w:type="paragraph" w:styleId="BodyText2">
    <w:name w:val="Body Text 2"/>
    <w:basedOn w:val="Normal"/>
    <w:rsid w:val="008133D5"/>
    <w:pPr>
      <w:spacing w:after="120" w:line="480" w:lineRule="auto"/>
    </w:pPr>
  </w:style>
  <w:style w:type="paragraph" w:styleId="BodyTextIndent3">
    <w:name w:val="Body Text Indent 3"/>
    <w:basedOn w:val="Normal"/>
    <w:rsid w:val="008133D5"/>
    <w:pPr>
      <w:spacing w:after="120"/>
      <w:ind w:left="360"/>
    </w:pPr>
    <w:rPr>
      <w:sz w:val="16"/>
      <w:szCs w:val="16"/>
    </w:rPr>
  </w:style>
  <w:style w:type="paragraph" w:styleId="DocumentMap">
    <w:name w:val="Document Map"/>
    <w:basedOn w:val="Normal"/>
    <w:semiHidden/>
    <w:rsid w:val="00050327"/>
    <w:pPr>
      <w:shd w:val="clear" w:color="auto" w:fill="C6D5EC"/>
    </w:pPr>
    <w:rPr>
      <w:rFonts w:ascii="Lucida Grande" w:hAnsi="Lucida Grande"/>
      <w:szCs w:val="24"/>
    </w:rPr>
  </w:style>
  <w:style w:type="paragraph" w:styleId="BalloonText">
    <w:name w:val="Balloon Text"/>
    <w:basedOn w:val="Normal"/>
    <w:semiHidden/>
    <w:rsid w:val="001C7851"/>
    <w:rPr>
      <w:rFonts w:ascii="Lucida Grande" w:hAnsi="Lucida Grande"/>
      <w:sz w:val="18"/>
      <w:szCs w:val="18"/>
    </w:rPr>
  </w:style>
  <w:style w:type="character" w:styleId="CommentReference">
    <w:name w:val="annotation reference"/>
    <w:semiHidden/>
    <w:rsid w:val="002F5366"/>
    <w:rPr>
      <w:sz w:val="18"/>
    </w:rPr>
  </w:style>
  <w:style w:type="paragraph" w:styleId="CommentText">
    <w:name w:val="annotation text"/>
    <w:basedOn w:val="Normal"/>
    <w:semiHidden/>
    <w:rsid w:val="002F5366"/>
    <w:rPr>
      <w:szCs w:val="24"/>
    </w:rPr>
  </w:style>
  <w:style w:type="paragraph" w:styleId="CommentSubject">
    <w:name w:val="annotation subject"/>
    <w:basedOn w:val="CommentText"/>
    <w:next w:val="CommentText"/>
    <w:semiHidden/>
    <w:rsid w:val="002F5366"/>
    <w:rPr>
      <w:szCs w:val="20"/>
    </w:rPr>
  </w:style>
  <w:style w:type="paragraph" w:styleId="Caption">
    <w:name w:val="caption"/>
    <w:basedOn w:val="Normal"/>
    <w:next w:val="Normal"/>
    <w:qFormat/>
    <w:rsid w:val="003B476E"/>
    <w:rPr>
      <w:b/>
      <w:bCs/>
      <w:sz w:val="20"/>
    </w:rPr>
  </w:style>
  <w:style w:type="character" w:styleId="Hyperlink">
    <w:name w:val="Hyperlink"/>
    <w:rsid w:val="002B315B"/>
    <w:rPr>
      <w:color w:val="0000FF"/>
      <w:u w:val="single"/>
    </w:rPr>
  </w:style>
  <w:style w:type="character" w:styleId="FollowedHyperlink">
    <w:name w:val="FollowedHyperlink"/>
    <w:rsid w:val="003F4055"/>
    <w:rPr>
      <w:color w:val="800080"/>
      <w:u w:val="single"/>
    </w:rPr>
  </w:style>
  <w:style w:type="paragraph" w:customStyle="1" w:styleId="LightGrid-Accent31">
    <w:name w:val="Light Grid - Accent 31"/>
    <w:basedOn w:val="Normal"/>
    <w:uiPriority w:val="34"/>
    <w:qFormat/>
    <w:rsid w:val="00883A5E"/>
    <w:pPr>
      <w:ind w:left="720"/>
      <w:contextualSpacing/>
    </w:pPr>
  </w:style>
  <w:style w:type="paragraph" w:styleId="ListParagraph">
    <w:name w:val="List Paragraph"/>
    <w:basedOn w:val="Normal"/>
    <w:uiPriority w:val="72"/>
    <w:rsid w:val="00B45CCC"/>
    <w:pPr>
      <w:ind w:left="720"/>
      <w:contextualSpacing/>
    </w:pPr>
  </w:style>
  <w:style w:type="paragraph" w:customStyle="1" w:styleId="Normal1">
    <w:name w:val="Normal1"/>
    <w:rsid w:val="00192641"/>
    <w:pPr>
      <w:spacing w:line="276" w:lineRule="auto"/>
    </w:pPr>
    <w:rPr>
      <w:rFonts w:ascii="Arial" w:eastAsia="Arial" w:hAnsi="Arial" w:cs="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343220">
      <w:bodyDiv w:val="1"/>
      <w:marLeft w:val="0"/>
      <w:marRight w:val="0"/>
      <w:marTop w:val="0"/>
      <w:marBottom w:val="0"/>
      <w:divBdr>
        <w:top w:val="none" w:sz="0" w:space="0" w:color="auto"/>
        <w:left w:val="none" w:sz="0" w:space="0" w:color="auto"/>
        <w:bottom w:val="none" w:sz="0" w:space="0" w:color="auto"/>
        <w:right w:val="none" w:sz="0" w:space="0" w:color="auto"/>
      </w:divBdr>
    </w:div>
    <w:div w:id="1149638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10</Pages>
  <Words>1686</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Monthly Progress Report</vt:lpstr>
    </vt:vector>
  </TitlesOfParts>
  <Company>NASA Ames Research Center</Company>
  <LinksUpToDate>false</LinksUpToDate>
  <CharactersWithSpaces>11280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Monthly Progress Report</dc:title>
  <dc:creator>Tom Dayton</dc:creator>
  <cp:lastModifiedBy>mo mo</cp:lastModifiedBy>
  <cp:revision>40</cp:revision>
  <cp:lastPrinted>2013-01-10T02:00:00Z</cp:lastPrinted>
  <dcterms:created xsi:type="dcterms:W3CDTF">2015-02-26T20:36:00Z</dcterms:created>
  <dcterms:modified xsi:type="dcterms:W3CDTF">2015-04-02T18:37:00Z</dcterms:modified>
</cp:coreProperties>
</file>