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B79E7" w14:textId="77777777" w:rsidR="00E475EC" w:rsidRPr="00AC17F0" w:rsidRDefault="00E475EC" w:rsidP="006E7D0E">
      <w:pPr>
        <w:spacing w:after="0" w:line="480" w:lineRule="auto"/>
        <w:rPr>
          <w:rFonts w:ascii="Arial" w:hAnsi="Arial" w:cs="Arial"/>
          <w:sz w:val="22"/>
          <w:szCs w:val="22"/>
        </w:rPr>
      </w:pPr>
    </w:p>
    <w:p w14:paraId="76B88A29" w14:textId="2A09FA6D" w:rsidR="00795337" w:rsidRPr="00AC17F0" w:rsidRDefault="006E7D0E" w:rsidP="006E7D0E">
      <w:pPr>
        <w:spacing w:after="0" w:line="480" w:lineRule="auto"/>
        <w:rPr>
          <w:rFonts w:ascii="Arial" w:hAnsi="Arial" w:cs="Arial"/>
          <w:b/>
          <w:bCs/>
          <w:sz w:val="22"/>
          <w:szCs w:val="22"/>
        </w:rPr>
      </w:pPr>
      <w:r w:rsidRPr="00AC17F0">
        <w:rPr>
          <w:rFonts w:ascii="Arial" w:hAnsi="Arial" w:cs="Arial"/>
          <w:b/>
          <w:bCs/>
          <w:sz w:val="22"/>
          <w:szCs w:val="22"/>
        </w:rPr>
        <w:t>Single-nuclei transcriptomic profiling of human myocardium in long chain 3-hydroxyacyl-coenzyme A dehydrogenase deficiency</w:t>
      </w:r>
    </w:p>
    <w:p w14:paraId="0B68122A" w14:textId="77777777" w:rsidR="006E7D0E" w:rsidRPr="00AC17F0" w:rsidRDefault="006E7D0E" w:rsidP="006E7D0E">
      <w:pPr>
        <w:spacing w:after="0" w:line="480" w:lineRule="auto"/>
        <w:rPr>
          <w:rFonts w:ascii="Arial" w:hAnsi="Arial" w:cs="Arial"/>
          <w:sz w:val="22"/>
          <w:szCs w:val="22"/>
        </w:rPr>
      </w:pPr>
    </w:p>
    <w:p w14:paraId="6F4D7D45" w14:textId="463191F0" w:rsidR="008F6460" w:rsidRPr="00AC17F0" w:rsidRDefault="008F6460" w:rsidP="006E7D0E">
      <w:pPr>
        <w:spacing w:after="0" w:line="480" w:lineRule="auto"/>
        <w:rPr>
          <w:rFonts w:ascii="Arial" w:hAnsi="Arial" w:cs="Arial"/>
          <w:b/>
          <w:bCs/>
          <w:sz w:val="22"/>
          <w:szCs w:val="22"/>
          <w:u w:val="single"/>
        </w:rPr>
      </w:pPr>
      <w:r w:rsidRPr="00AC17F0">
        <w:rPr>
          <w:rFonts w:ascii="Arial" w:hAnsi="Arial" w:cs="Arial"/>
          <w:b/>
          <w:bCs/>
          <w:sz w:val="22"/>
          <w:szCs w:val="22"/>
          <w:u w:val="single"/>
        </w:rPr>
        <w:t>Materials and Methods</w:t>
      </w:r>
    </w:p>
    <w:p w14:paraId="365A413E" w14:textId="772E7E36" w:rsidR="00890380" w:rsidRPr="00AC17F0" w:rsidRDefault="00890380" w:rsidP="006E7D0E">
      <w:pPr>
        <w:spacing w:after="0" w:line="480" w:lineRule="auto"/>
        <w:rPr>
          <w:rFonts w:ascii="Arial" w:hAnsi="Arial" w:cs="Arial"/>
          <w:b/>
          <w:bCs/>
          <w:sz w:val="22"/>
          <w:szCs w:val="22"/>
        </w:rPr>
      </w:pPr>
      <w:r w:rsidRPr="00AC17F0">
        <w:rPr>
          <w:rFonts w:ascii="Arial" w:hAnsi="Arial" w:cs="Arial"/>
          <w:b/>
          <w:bCs/>
          <w:sz w:val="22"/>
          <w:szCs w:val="22"/>
        </w:rPr>
        <w:t>Donated Tissues</w:t>
      </w:r>
      <w:r w:rsidR="00795337" w:rsidRPr="00AC17F0">
        <w:rPr>
          <w:rFonts w:ascii="Arial" w:hAnsi="Arial" w:cs="Arial"/>
          <w:b/>
          <w:bCs/>
          <w:sz w:val="22"/>
          <w:szCs w:val="22"/>
        </w:rPr>
        <w:t>, Sample Collection, and Single Nuclei RNA Sequencing</w:t>
      </w:r>
    </w:p>
    <w:p w14:paraId="64C97442" w14:textId="5C6AC0AD" w:rsidR="00D50DD6" w:rsidRPr="00D50DD6" w:rsidRDefault="00E54437" w:rsidP="006E7D0E">
      <w:pPr>
        <w:spacing w:after="0" w:line="480" w:lineRule="auto"/>
        <w:contextualSpacing/>
        <w:rPr>
          <w:rFonts w:ascii="Arial" w:hAnsi="Arial" w:cs="Arial"/>
          <w:sz w:val="22"/>
          <w:szCs w:val="22"/>
        </w:rPr>
      </w:pPr>
      <w:r w:rsidRPr="00AC17F0">
        <w:rPr>
          <w:rFonts w:ascii="Arial" w:hAnsi="Arial" w:cs="Arial"/>
          <w:sz w:val="22"/>
          <w:szCs w:val="22"/>
        </w:rPr>
        <w:t xml:space="preserve">Cardiac tissue samples collected in this study occurred </w:t>
      </w:r>
      <w:r w:rsidR="00890380" w:rsidRPr="00AC17F0">
        <w:rPr>
          <w:rFonts w:ascii="Arial" w:hAnsi="Arial" w:cs="Arial"/>
          <w:sz w:val="22"/>
          <w:szCs w:val="22"/>
        </w:rPr>
        <w:t xml:space="preserve">during </w:t>
      </w:r>
      <w:r w:rsidR="004A7083" w:rsidRPr="00AC17F0">
        <w:rPr>
          <w:rFonts w:ascii="Arial" w:hAnsi="Arial" w:cs="Arial"/>
          <w:sz w:val="22"/>
          <w:szCs w:val="22"/>
        </w:rPr>
        <w:t>heart transplantation (HT)</w:t>
      </w:r>
      <w:r w:rsidR="00890380" w:rsidRPr="00AC17F0">
        <w:rPr>
          <w:rFonts w:ascii="Arial" w:hAnsi="Arial" w:cs="Arial"/>
          <w:sz w:val="22"/>
          <w:szCs w:val="22"/>
        </w:rPr>
        <w:t xml:space="preserve"> performed at Texas Children’s Hospital (Houston, Texas). The protocols were approved by the Institutional Review Board for Baylor College of Medicine and Affiliated Hospitals (Protocol Number H-26502). </w:t>
      </w:r>
      <w:r w:rsidRPr="00AC17F0">
        <w:rPr>
          <w:rFonts w:ascii="Arial" w:hAnsi="Arial" w:cs="Arial"/>
          <w:sz w:val="22"/>
          <w:szCs w:val="22"/>
        </w:rPr>
        <w:t>C</w:t>
      </w:r>
      <w:r w:rsidR="00890380" w:rsidRPr="00AC17F0">
        <w:rPr>
          <w:rFonts w:ascii="Arial" w:hAnsi="Arial" w:cs="Arial"/>
          <w:sz w:val="22"/>
          <w:szCs w:val="22"/>
        </w:rPr>
        <w:t>onsent was obtained from patients</w:t>
      </w:r>
      <w:r w:rsidRPr="00AC17F0">
        <w:rPr>
          <w:rFonts w:ascii="Arial" w:hAnsi="Arial" w:cs="Arial"/>
          <w:sz w:val="22"/>
          <w:szCs w:val="22"/>
        </w:rPr>
        <w:t xml:space="preserve"> with the help of the Heart Center Biorepository at Texas Children’s Hospital</w:t>
      </w:r>
      <w:r w:rsidR="004A7083" w:rsidRPr="00AC17F0">
        <w:rPr>
          <w:rFonts w:ascii="Arial" w:hAnsi="Arial" w:cs="Arial"/>
          <w:sz w:val="22"/>
          <w:szCs w:val="22"/>
        </w:rPr>
        <w:t>. Dilated cardiomyopathy (DCM) and long chain 3-hydroxyacyl-coenzyme A dehydrogenase deficiency (LCHADD) tissues was collected from the LV free wall in the operating room during HT. Tissue was kept in cold saline on ice during transfer to the laboratory for preservation. When possible, cardiac tissue samples were dissected into aliquots, flash-frozen, and stored at –80 °C. Nuclear isolation was completed as described previously.</w:t>
      </w:r>
      <w:r w:rsidR="004A7083" w:rsidRPr="00AC17F0">
        <w:rPr>
          <w:rFonts w:ascii="Arial" w:hAnsi="Arial" w:cs="Arial"/>
          <w:sz w:val="22"/>
          <w:szCs w:val="22"/>
        </w:rPr>
        <w:fldChar w:fldCharType="begin">
          <w:fldData xml:space="preserve">PEVuZE5vdGU+PENpdGU+PEF1dGhvcj5IaWxsPC9BdXRob3I+PFllYXI+MjAyMjwvWWVhcj48UmVj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==
</w:fldData>
        </w:fldChar>
      </w:r>
      <w:r w:rsidR="004A7083" w:rsidRPr="00AC17F0">
        <w:rPr>
          <w:rFonts w:ascii="Arial" w:hAnsi="Arial" w:cs="Arial"/>
          <w:sz w:val="22"/>
          <w:szCs w:val="22"/>
        </w:rPr>
        <w:instrText xml:space="preserve"> ADDIN EN.CITE </w:instrText>
      </w:r>
      <w:r w:rsidR="004A7083" w:rsidRPr="00AC17F0">
        <w:rPr>
          <w:rFonts w:ascii="Arial" w:hAnsi="Arial" w:cs="Arial"/>
          <w:sz w:val="22"/>
          <w:szCs w:val="22"/>
        </w:rPr>
        <w:fldChar w:fldCharType="begin">
          <w:fldData xml:space="preserve">PEVuZE5vdGU+PENpdGU+PEF1dGhvcj5IaWxsPC9BdXRob3I+PFllYXI+MjAyMjwvWWVhcj48UmVj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==
</w:fldData>
        </w:fldChar>
      </w:r>
      <w:r w:rsidR="004A7083" w:rsidRPr="00AC17F0">
        <w:rPr>
          <w:rFonts w:ascii="Arial" w:hAnsi="Arial" w:cs="Arial"/>
          <w:sz w:val="22"/>
          <w:szCs w:val="22"/>
        </w:rPr>
        <w:instrText xml:space="preserve"> ADDIN EN.CITE.DATA </w:instrText>
      </w:r>
      <w:r w:rsidR="004A7083" w:rsidRPr="00AC17F0">
        <w:rPr>
          <w:rFonts w:ascii="Arial" w:hAnsi="Arial" w:cs="Arial"/>
          <w:sz w:val="22"/>
          <w:szCs w:val="22"/>
        </w:rPr>
      </w:r>
      <w:r w:rsidR="004A7083" w:rsidRPr="00AC17F0">
        <w:rPr>
          <w:rFonts w:ascii="Arial" w:hAnsi="Arial" w:cs="Arial"/>
          <w:sz w:val="22"/>
          <w:szCs w:val="22"/>
        </w:rPr>
        <w:fldChar w:fldCharType="end"/>
      </w:r>
      <w:r w:rsidR="004A7083" w:rsidRPr="00AC17F0">
        <w:rPr>
          <w:rFonts w:ascii="Arial" w:hAnsi="Arial" w:cs="Arial"/>
          <w:sz w:val="22"/>
          <w:szCs w:val="22"/>
        </w:rPr>
      </w:r>
      <w:r w:rsidR="004A7083" w:rsidRPr="00AC17F0">
        <w:rPr>
          <w:rFonts w:ascii="Arial" w:hAnsi="Arial" w:cs="Arial"/>
          <w:sz w:val="22"/>
          <w:szCs w:val="22"/>
        </w:rPr>
        <w:fldChar w:fldCharType="separate"/>
      </w:r>
      <w:r w:rsidR="004A7083" w:rsidRPr="00AC17F0">
        <w:rPr>
          <w:rFonts w:ascii="Arial" w:hAnsi="Arial" w:cs="Arial"/>
          <w:noProof/>
          <w:sz w:val="22"/>
          <w:szCs w:val="22"/>
          <w:vertAlign w:val="superscript"/>
        </w:rPr>
        <w:t>1,2</w:t>
      </w:r>
      <w:r w:rsidR="004A7083" w:rsidRPr="00AC17F0">
        <w:rPr>
          <w:rFonts w:ascii="Arial" w:hAnsi="Arial" w:cs="Arial"/>
          <w:sz w:val="22"/>
          <w:szCs w:val="22"/>
        </w:rPr>
        <w:fldChar w:fldCharType="end"/>
      </w:r>
      <w:r w:rsidR="004A7083" w:rsidRPr="00AC17F0">
        <w:rPr>
          <w:rFonts w:ascii="Arial" w:hAnsi="Arial" w:cs="Arial"/>
          <w:sz w:val="22"/>
          <w:szCs w:val="22"/>
        </w:rPr>
        <w:t xml:space="preserve"> In short, frozen cardiac tissue was dissociated using a Dounce homogenizer, and single nuclei were isolated by fluorescence-activated cell sorting (FACS).</w:t>
      </w:r>
      <w:r w:rsidR="00795337" w:rsidRPr="00AC17F0">
        <w:rPr>
          <w:rFonts w:ascii="Arial" w:hAnsi="Arial" w:cs="Arial"/>
          <w:sz w:val="22"/>
          <w:szCs w:val="22"/>
        </w:rPr>
        <w:t xml:space="preserve"> Single-nucleus RNA sequencing (snRNA-seq) was conducted using the 10X Genomics platform, nuclei were loaded into the 10X Genomics Chromium Controller to generate gel bead-in-emulsions (GEMs), and library preparation followed the manufacturer’s guidelines for the Single Cell 3’ Reagent Kits v3. Sequencing was carried out on the NovaSeq 6000 system.</w:t>
      </w:r>
      <w:r w:rsidR="00D50DD6">
        <w:rPr>
          <w:rFonts w:ascii="Arial" w:hAnsi="Arial" w:cs="Arial"/>
          <w:sz w:val="22"/>
          <w:szCs w:val="22"/>
        </w:rPr>
        <w:t xml:space="preserve"> </w:t>
      </w:r>
      <w:proofErr w:type="gramStart"/>
      <w:r w:rsidR="00D50DD6" w:rsidRPr="00D50DD6">
        <w:rPr>
          <w:rFonts w:ascii="Arial" w:hAnsi="Arial" w:cs="Arial"/>
          <w:sz w:val="22"/>
          <w:szCs w:val="22"/>
        </w:rPr>
        <w:t>In</w:t>
      </w:r>
      <w:proofErr w:type="gramEnd"/>
      <w:r w:rsidR="00D50DD6" w:rsidRPr="00D50DD6">
        <w:rPr>
          <w:rFonts w:ascii="Arial" w:hAnsi="Arial" w:cs="Arial"/>
          <w:sz w:val="22"/>
          <w:szCs w:val="22"/>
        </w:rPr>
        <w:t xml:space="preserve"> regards to staining and imaging, p</w:t>
      </w:r>
      <w:r w:rsidR="00D50DD6" w:rsidRPr="00D50DD6">
        <w:rPr>
          <w:rFonts w:ascii="Arial" w:hAnsi="Arial" w:cs="Arial"/>
          <w:sz w:val="22"/>
          <w:szCs w:val="22"/>
        </w:rPr>
        <w:t>athology evaluation included sampling of the formalin fixed explanted heart with routine, standard histologic processing and staining. Oil-red-O lipid stain was performed on frozen myocardium. Glutaraldehyde fixed myocardium was processed for electron microscopy utilizing clinically standardized procedures.</w:t>
      </w:r>
    </w:p>
    <w:p w14:paraId="742A9090" w14:textId="49D2008B" w:rsidR="008F6460" w:rsidRPr="00AC17F0" w:rsidRDefault="00795337" w:rsidP="006E7D0E">
      <w:pPr>
        <w:spacing w:after="0" w:line="480" w:lineRule="auto"/>
        <w:rPr>
          <w:rFonts w:ascii="Arial" w:hAnsi="Arial" w:cs="Arial"/>
          <w:b/>
          <w:bCs/>
          <w:sz w:val="22"/>
          <w:szCs w:val="22"/>
        </w:rPr>
      </w:pPr>
      <w:r w:rsidRPr="00AC17F0">
        <w:rPr>
          <w:rFonts w:ascii="Arial" w:hAnsi="Arial" w:cs="Arial"/>
          <w:b/>
          <w:bCs/>
          <w:sz w:val="22"/>
          <w:szCs w:val="22"/>
        </w:rPr>
        <w:t>Control</w:t>
      </w:r>
      <w:r w:rsidR="00C521C8" w:rsidRPr="00AC17F0">
        <w:rPr>
          <w:rFonts w:ascii="Arial" w:hAnsi="Arial" w:cs="Arial"/>
          <w:b/>
          <w:bCs/>
          <w:sz w:val="22"/>
          <w:szCs w:val="22"/>
        </w:rPr>
        <w:t xml:space="preserve"> Data</w:t>
      </w:r>
    </w:p>
    <w:p w14:paraId="25BD0C7B" w14:textId="357B08BF" w:rsidR="004A7083" w:rsidRPr="00AC17F0" w:rsidRDefault="00795337" w:rsidP="006E7D0E">
      <w:pPr>
        <w:spacing w:after="0" w:line="480" w:lineRule="auto"/>
        <w:rPr>
          <w:rFonts w:ascii="Arial" w:hAnsi="Arial" w:cs="Arial"/>
          <w:sz w:val="22"/>
          <w:szCs w:val="22"/>
        </w:rPr>
      </w:pPr>
      <w:r w:rsidRPr="00AC17F0">
        <w:rPr>
          <w:rFonts w:ascii="Arial" w:hAnsi="Arial" w:cs="Arial"/>
          <w:sz w:val="22"/>
          <w:szCs w:val="22"/>
        </w:rPr>
        <w:t xml:space="preserve">We selected two male patients to serve as controls with relatively similar ages as our diseased subjects. This tissue data </w:t>
      </w:r>
      <w:proofErr w:type="gramStart"/>
      <w:r w:rsidR="00EA499F" w:rsidRPr="00AC17F0">
        <w:rPr>
          <w:rFonts w:ascii="Arial" w:hAnsi="Arial" w:cs="Arial"/>
          <w:sz w:val="22"/>
          <w:szCs w:val="22"/>
        </w:rPr>
        <w:t>were</w:t>
      </w:r>
      <w:proofErr w:type="gramEnd"/>
      <w:r w:rsidRPr="00AC17F0">
        <w:rPr>
          <w:rFonts w:ascii="Arial" w:hAnsi="Arial" w:cs="Arial"/>
          <w:sz w:val="22"/>
          <w:szCs w:val="22"/>
        </w:rPr>
        <w:t xml:space="preserve"> obtained from the following datasets, were downloaded as raw sequencing reads, and processed using the same pipeline as our diseased cohort data.</w:t>
      </w:r>
      <w:r w:rsidRPr="00AC17F0">
        <w:rPr>
          <w:rFonts w:ascii="Arial" w:hAnsi="Arial" w:cs="Arial"/>
          <w:sz w:val="22"/>
          <w:szCs w:val="22"/>
        </w:rPr>
        <w:fldChar w:fldCharType="begin">
          <w:fldData xml:space="preserve">PEVuZE5vdGU+PENpdGU+PEF1dGhvcj5IaWxsPC9BdXRob3I+PFllYXI+MjAyMjwvWWVhcj48UmVj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</w:fldData>
        </w:fldChar>
      </w:r>
      <w:r w:rsidRPr="00AC17F0">
        <w:rPr>
          <w:rFonts w:ascii="Arial" w:hAnsi="Arial" w:cs="Arial"/>
          <w:sz w:val="22"/>
          <w:szCs w:val="22"/>
        </w:rPr>
        <w:instrText xml:space="preserve"> ADDIN EN.CITE </w:instrText>
      </w:r>
      <w:r w:rsidRPr="00AC17F0">
        <w:rPr>
          <w:rFonts w:ascii="Arial" w:hAnsi="Arial" w:cs="Arial"/>
          <w:sz w:val="22"/>
          <w:szCs w:val="22"/>
        </w:rPr>
        <w:fldChar w:fldCharType="begin">
          <w:fldData xml:space="preserve">PEVuZE5vdGU+PENpdGU+PEF1dGhvcj5IaWxsPC9BdXRob3I+PFllYXI+MjAyMjwvWWVhcj48UmVj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</w:fldData>
        </w:fldChar>
      </w:r>
      <w:r w:rsidRPr="00AC17F0">
        <w:rPr>
          <w:rFonts w:ascii="Arial" w:hAnsi="Arial" w:cs="Arial"/>
          <w:sz w:val="22"/>
          <w:szCs w:val="22"/>
        </w:rPr>
        <w:instrText xml:space="preserve"> ADDIN EN.CITE.DATA </w:instrText>
      </w:r>
      <w:r w:rsidRPr="00AC17F0">
        <w:rPr>
          <w:rFonts w:ascii="Arial" w:hAnsi="Arial" w:cs="Arial"/>
          <w:sz w:val="22"/>
          <w:szCs w:val="22"/>
        </w:rPr>
      </w:r>
      <w:r w:rsidRPr="00AC17F0">
        <w:rPr>
          <w:rFonts w:ascii="Arial" w:hAnsi="Arial" w:cs="Arial"/>
          <w:sz w:val="22"/>
          <w:szCs w:val="22"/>
        </w:rPr>
        <w:fldChar w:fldCharType="end"/>
      </w:r>
      <w:r w:rsidRPr="00AC17F0">
        <w:rPr>
          <w:rFonts w:ascii="Arial" w:hAnsi="Arial" w:cs="Arial"/>
          <w:sz w:val="22"/>
          <w:szCs w:val="22"/>
        </w:rPr>
      </w:r>
      <w:r w:rsidRPr="00AC17F0">
        <w:rPr>
          <w:rFonts w:ascii="Arial" w:hAnsi="Arial" w:cs="Arial"/>
          <w:sz w:val="22"/>
          <w:szCs w:val="22"/>
        </w:rPr>
        <w:fldChar w:fldCharType="separate"/>
      </w:r>
      <w:r w:rsidRPr="00AC17F0">
        <w:rPr>
          <w:rFonts w:ascii="Arial" w:hAnsi="Arial" w:cs="Arial"/>
          <w:noProof/>
          <w:sz w:val="22"/>
          <w:szCs w:val="22"/>
          <w:vertAlign w:val="superscript"/>
        </w:rPr>
        <w:t>1,3,4</w:t>
      </w:r>
      <w:r w:rsidRPr="00AC17F0">
        <w:rPr>
          <w:rFonts w:ascii="Arial" w:hAnsi="Arial" w:cs="Arial"/>
          <w:sz w:val="22"/>
          <w:szCs w:val="22"/>
        </w:rPr>
        <w:fldChar w:fldCharType="end"/>
      </w:r>
      <w:r w:rsidRPr="00AC17F0">
        <w:rPr>
          <w:rFonts w:ascii="Arial" w:hAnsi="Arial" w:cs="Arial"/>
          <w:sz w:val="22"/>
          <w:szCs w:val="22"/>
        </w:rPr>
        <w:t xml:space="preserve"> </w:t>
      </w:r>
    </w:p>
    <w:p w14:paraId="48856306" w14:textId="04F9F067" w:rsidR="00795337" w:rsidRPr="00AC17F0" w:rsidRDefault="00795337" w:rsidP="006E7D0E">
      <w:pPr>
        <w:spacing w:after="0" w:line="480" w:lineRule="auto"/>
        <w:contextualSpacing/>
        <w:rPr>
          <w:rFonts w:ascii="Arial" w:hAnsi="Arial" w:cs="Arial"/>
          <w:b/>
          <w:bCs/>
          <w:sz w:val="22"/>
          <w:szCs w:val="22"/>
        </w:rPr>
      </w:pPr>
      <w:r w:rsidRPr="00AC17F0">
        <w:rPr>
          <w:rFonts w:ascii="Arial" w:hAnsi="Arial" w:cs="Arial"/>
          <w:b/>
          <w:bCs/>
          <w:sz w:val="22"/>
          <w:szCs w:val="22"/>
        </w:rPr>
        <w:t>SnRNA-seq Processing and Integration</w:t>
      </w:r>
    </w:p>
    <w:p w14:paraId="032E1C55" w14:textId="328D8EE1" w:rsidR="00795337" w:rsidRPr="00AC17F0" w:rsidRDefault="00B51AF9" w:rsidP="006E7D0E">
      <w:pPr>
        <w:spacing w:after="0" w:line="480" w:lineRule="auto"/>
        <w:rPr>
          <w:rFonts w:ascii="Arial" w:hAnsi="Arial" w:cs="Arial"/>
          <w:sz w:val="22"/>
          <w:szCs w:val="22"/>
        </w:rPr>
      </w:pPr>
      <w:r w:rsidRPr="00AC17F0">
        <w:rPr>
          <w:rFonts w:ascii="Arial" w:hAnsi="Arial" w:cs="Arial"/>
          <w:sz w:val="22"/>
          <w:szCs w:val="22"/>
        </w:rPr>
        <w:lastRenderedPageBreak/>
        <w:t xml:space="preserve">All data utilized in this study were processed with the same pipeline. We first aligned raw sequencing reads to the genome (build GRCh38) using the 10X Genomics toolkit </w:t>
      </w:r>
      <w:bookmarkStart w:id="0" w:name="OLE_LINK5"/>
      <w:bookmarkStart w:id="1" w:name="OLE_LINK6"/>
      <w:bookmarkStart w:id="2" w:name="OLE_LINK9"/>
      <w:r w:rsidRPr="00AC17F0">
        <w:rPr>
          <w:rFonts w:ascii="Arial" w:hAnsi="Arial" w:cs="Arial"/>
          <w:sz w:val="22"/>
          <w:szCs w:val="22"/>
        </w:rPr>
        <w:t xml:space="preserve">CellRanger </w:t>
      </w:r>
      <w:bookmarkEnd w:id="0"/>
      <w:bookmarkEnd w:id="1"/>
      <w:bookmarkEnd w:id="2"/>
      <w:r w:rsidRPr="00AC17F0">
        <w:rPr>
          <w:rFonts w:ascii="Arial" w:hAnsi="Arial" w:cs="Arial"/>
          <w:sz w:val="22"/>
          <w:szCs w:val="22"/>
        </w:rPr>
        <w:t>version 5.0.1 (cellranger count) with --include-introns set to true. All other parameters were left as defaults. Quality control metrics were generated by CellRanger and were inspected for each library. We set --expected-cells at 1.5 times of CellRanger output nuclei number to minimize the loss of valid cell barcodes. We also performed quality control at the single nucleus level. In short, we identified low-quality nuclei based on fixed cut-offs of gene count per nucleus &gt; 150</w:t>
      </w:r>
      <w:r w:rsidR="006E7D0E" w:rsidRPr="00AC17F0">
        <w:rPr>
          <w:rFonts w:ascii="Arial" w:hAnsi="Arial" w:cs="Arial"/>
          <w:sz w:val="22"/>
          <w:szCs w:val="22"/>
        </w:rPr>
        <w:t>, UMI count per nucleus &gt; 200,</w:t>
      </w:r>
      <w:r w:rsidRPr="00AC17F0">
        <w:rPr>
          <w:rFonts w:ascii="Arial" w:hAnsi="Arial" w:cs="Arial"/>
          <w:sz w:val="22"/>
          <w:szCs w:val="22"/>
        </w:rPr>
        <w:t xml:space="preserve"> and mitochondria gene-derived UMI &lt;5%. </w:t>
      </w:r>
      <w:r w:rsidR="006E7D0E" w:rsidRPr="00AC17F0">
        <w:rPr>
          <w:rFonts w:ascii="Arial" w:hAnsi="Arial" w:cs="Arial"/>
          <w:sz w:val="22"/>
          <w:szCs w:val="22"/>
        </w:rPr>
        <w:t xml:space="preserve">To account for heterogeneity between samples, </w:t>
      </w:r>
      <w:r w:rsidRPr="00AC17F0">
        <w:rPr>
          <w:rFonts w:ascii="Arial" w:hAnsi="Arial" w:cs="Arial"/>
          <w:sz w:val="22"/>
          <w:szCs w:val="22"/>
        </w:rPr>
        <w:t>dynamic cut-offs based on per-library data distribution were calculated</w:t>
      </w:r>
      <w:r w:rsidR="006E7D0E" w:rsidRPr="00AC17F0">
        <w:rPr>
          <w:rFonts w:ascii="Arial" w:hAnsi="Arial" w:cs="Arial"/>
          <w:sz w:val="22"/>
          <w:szCs w:val="22"/>
        </w:rPr>
        <w:t xml:space="preserve">. For </w:t>
      </w:r>
      <w:r w:rsidRPr="00AC17F0">
        <w:rPr>
          <w:rFonts w:ascii="Arial" w:hAnsi="Arial" w:cs="Arial"/>
          <w:sz w:val="22"/>
          <w:szCs w:val="22"/>
        </w:rPr>
        <w:t xml:space="preserve">each library, an upper and lower bound were set at the 75th percentile plus 1.5 times the interquartile range (IQR) and the 25th percentile minus 1.5 times IQR, respectively, for UMI count and gene count per nuclei. </w:t>
      </w:r>
      <w:r w:rsidR="006E7D0E" w:rsidRPr="00AC17F0">
        <w:rPr>
          <w:rFonts w:ascii="Arial" w:hAnsi="Arial" w:cs="Arial"/>
          <w:sz w:val="22"/>
          <w:szCs w:val="22"/>
        </w:rPr>
        <w:t>The</w:t>
      </w:r>
      <w:r w:rsidRPr="00AC17F0">
        <w:rPr>
          <w:rFonts w:ascii="Arial" w:hAnsi="Arial" w:cs="Arial"/>
          <w:sz w:val="22"/>
          <w:szCs w:val="22"/>
        </w:rPr>
        <w:t xml:space="preserve"> remaining nuclei were evaluated by the </w:t>
      </w:r>
      <w:bookmarkStart w:id="3" w:name="_Hlk139293133"/>
      <w:r w:rsidRPr="00AC17F0">
        <w:rPr>
          <w:rFonts w:ascii="Arial" w:hAnsi="Arial" w:cs="Arial"/>
          <w:sz w:val="22"/>
          <w:szCs w:val="22"/>
        </w:rPr>
        <w:t xml:space="preserve">Scrublet </w:t>
      </w:r>
      <w:bookmarkEnd w:id="3"/>
      <w:r w:rsidRPr="00AC17F0">
        <w:rPr>
          <w:rFonts w:ascii="Arial" w:hAnsi="Arial" w:cs="Arial"/>
          <w:sz w:val="22"/>
          <w:szCs w:val="22"/>
        </w:rPr>
        <w:t>tool</w:t>
      </w:r>
      <w:r w:rsidRPr="00AC17F0">
        <w:rPr>
          <w:rFonts w:ascii="Arial" w:hAnsi="Arial" w:cs="Arial"/>
          <w:sz w:val="22"/>
          <w:szCs w:val="22"/>
        </w:rPr>
        <w:fldChar w:fldCharType="begin">
          <w:fldData xml:space="preserve">PEVuZE5vdGU+PENpdGU+PEF1dGhvcj5Xb2xvY2s8L0F1dGhvcj48WWVhcj4yMDE5PC9ZZWFyPjxS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</w:fldData>
        </w:fldChar>
      </w:r>
      <w:r w:rsidRPr="00AC17F0">
        <w:rPr>
          <w:rFonts w:ascii="Arial" w:hAnsi="Arial" w:cs="Arial"/>
          <w:sz w:val="22"/>
          <w:szCs w:val="22"/>
        </w:rPr>
        <w:instrText xml:space="preserve"> ADDIN EN.CITE </w:instrText>
      </w:r>
      <w:r w:rsidRPr="00AC17F0">
        <w:rPr>
          <w:rFonts w:ascii="Arial" w:hAnsi="Arial" w:cs="Arial"/>
          <w:sz w:val="22"/>
          <w:szCs w:val="22"/>
        </w:rPr>
        <w:fldChar w:fldCharType="begin">
          <w:fldData xml:space="preserve">PEVuZE5vdGU+PENpdGU+PEF1dGhvcj5Xb2xvY2s8L0F1dGhvcj48WWVhcj4yMDE5PC9ZZWFyPjxS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</w:fldData>
        </w:fldChar>
      </w:r>
      <w:r w:rsidRPr="00AC17F0">
        <w:rPr>
          <w:rFonts w:ascii="Arial" w:hAnsi="Arial" w:cs="Arial"/>
          <w:sz w:val="22"/>
          <w:szCs w:val="22"/>
        </w:rPr>
        <w:instrText xml:space="preserve"> ADDIN EN.CITE.DATA </w:instrText>
      </w:r>
      <w:r w:rsidRPr="00AC17F0">
        <w:rPr>
          <w:rFonts w:ascii="Arial" w:hAnsi="Arial" w:cs="Arial"/>
          <w:sz w:val="22"/>
          <w:szCs w:val="22"/>
        </w:rPr>
      </w:r>
      <w:r w:rsidRPr="00AC17F0">
        <w:rPr>
          <w:rFonts w:ascii="Arial" w:hAnsi="Arial" w:cs="Arial"/>
          <w:sz w:val="22"/>
          <w:szCs w:val="22"/>
        </w:rPr>
        <w:fldChar w:fldCharType="end"/>
      </w:r>
      <w:r w:rsidRPr="00AC17F0">
        <w:rPr>
          <w:rFonts w:ascii="Arial" w:hAnsi="Arial" w:cs="Arial"/>
          <w:sz w:val="22"/>
          <w:szCs w:val="22"/>
        </w:rPr>
      </w:r>
      <w:r w:rsidRPr="00AC17F0">
        <w:rPr>
          <w:rFonts w:ascii="Arial" w:hAnsi="Arial" w:cs="Arial"/>
          <w:sz w:val="22"/>
          <w:szCs w:val="22"/>
        </w:rPr>
        <w:fldChar w:fldCharType="separate"/>
      </w:r>
      <w:r w:rsidRPr="00AC17F0">
        <w:rPr>
          <w:rFonts w:ascii="Arial" w:hAnsi="Arial" w:cs="Arial"/>
          <w:noProof/>
          <w:sz w:val="22"/>
          <w:szCs w:val="22"/>
          <w:vertAlign w:val="superscript"/>
        </w:rPr>
        <w:t>5</w:t>
      </w:r>
      <w:r w:rsidRPr="00AC17F0">
        <w:rPr>
          <w:rFonts w:ascii="Arial" w:hAnsi="Arial" w:cs="Arial"/>
          <w:sz w:val="22"/>
          <w:szCs w:val="22"/>
        </w:rPr>
        <w:fldChar w:fldCharType="end"/>
      </w:r>
      <w:r w:rsidR="006E7D0E" w:rsidRPr="00AC17F0">
        <w:rPr>
          <w:rFonts w:ascii="Arial" w:hAnsi="Arial" w:cs="Arial"/>
          <w:sz w:val="22"/>
          <w:szCs w:val="22"/>
        </w:rPr>
        <w:t xml:space="preserve">; we set the </w:t>
      </w:r>
      <w:r w:rsidRPr="00AC17F0">
        <w:rPr>
          <w:rFonts w:ascii="Arial" w:hAnsi="Arial" w:cs="Arial"/>
          <w:sz w:val="22"/>
          <w:szCs w:val="22"/>
        </w:rPr>
        <w:t xml:space="preserve">expected_doublet_rate = 0.1 and call_doublets threshold = 0.25. </w:t>
      </w:r>
      <w:r w:rsidR="006E7D0E" w:rsidRPr="00AC17F0">
        <w:rPr>
          <w:rFonts w:ascii="Arial" w:hAnsi="Arial" w:cs="Arial"/>
          <w:sz w:val="22"/>
          <w:szCs w:val="22"/>
        </w:rPr>
        <w:t>We then</w:t>
      </w:r>
      <w:r w:rsidRPr="00AC17F0">
        <w:rPr>
          <w:rFonts w:ascii="Arial" w:hAnsi="Arial" w:cs="Arial"/>
          <w:sz w:val="22"/>
          <w:szCs w:val="22"/>
        </w:rPr>
        <w:t xml:space="preserve"> integrated samples and corrected batch-effect using a deep generative model </w:t>
      </w:r>
      <w:bookmarkStart w:id="4" w:name="_Hlk139293159"/>
      <w:r w:rsidRPr="00AC17F0">
        <w:rPr>
          <w:rFonts w:ascii="Arial" w:hAnsi="Arial" w:cs="Arial"/>
          <w:sz w:val="22"/>
          <w:szCs w:val="22"/>
        </w:rPr>
        <w:t>scANVI</w:t>
      </w:r>
      <w:bookmarkEnd w:id="4"/>
      <w:r w:rsidRPr="00AC17F0">
        <w:rPr>
          <w:rFonts w:ascii="Arial" w:hAnsi="Arial" w:cs="Arial"/>
          <w:sz w:val="22"/>
          <w:szCs w:val="22"/>
        </w:rPr>
        <w:t>.</w:t>
      </w:r>
      <w:r w:rsidRPr="00AC17F0">
        <w:rPr>
          <w:rFonts w:ascii="Arial" w:hAnsi="Arial" w:cs="Arial"/>
          <w:sz w:val="22"/>
          <w:szCs w:val="22"/>
        </w:rPr>
        <w:fldChar w:fldCharType="begin">
          <w:fldData xml:space="preserve">PEVuZE5vdGU+PENpdGU+PEF1dGhvcj5YdTwvQXV0aG9yPjxZZWFyPjIwMjE8L1llYXI+PFJlY051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=
</w:fldData>
        </w:fldChar>
      </w:r>
      <w:r w:rsidRPr="00AC17F0">
        <w:rPr>
          <w:rFonts w:ascii="Arial" w:hAnsi="Arial" w:cs="Arial"/>
          <w:sz w:val="22"/>
          <w:szCs w:val="22"/>
        </w:rPr>
        <w:instrText xml:space="preserve"> ADDIN EN.CITE </w:instrText>
      </w:r>
      <w:r w:rsidRPr="00AC17F0">
        <w:rPr>
          <w:rFonts w:ascii="Arial" w:hAnsi="Arial" w:cs="Arial"/>
          <w:sz w:val="22"/>
          <w:szCs w:val="22"/>
        </w:rPr>
        <w:fldChar w:fldCharType="begin">
          <w:fldData xml:space="preserve">PEVuZE5vdGU+PENpdGU+PEF1dGhvcj5YdTwvQXV0aG9yPjxZZWFyPjIwMjE8L1llYXI+PFJlY051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=
</w:fldData>
        </w:fldChar>
      </w:r>
      <w:r w:rsidRPr="00AC17F0">
        <w:rPr>
          <w:rFonts w:ascii="Arial" w:hAnsi="Arial" w:cs="Arial"/>
          <w:sz w:val="22"/>
          <w:szCs w:val="22"/>
        </w:rPr>
        <w:instrText xml:space="preserve"> ADDIN EN.CITE.DATA </w:instrText>
      </w:r>
      <w:r w:rsidRPr="00AC17F0">
        <w:rPr>
          <w:rFonts w:ascii="Arial" w:hAnsi="Arial" w:cs="Arial"/>
          <w:sz w:val="22"/>
          <w:szCs w:val="22"/>
        </w:rPr>
      </w:r>
      <w:r w:rsidRPr="00AC17F0">
        <w:rPr>
          <w:rFonts w:ascii="Arial" w:hAnsi="Arial" w:cs="Arial"/>
          <w:sz w:val="22"/>
          <w:szCs w:val="22"/>
        </w:rPr>
        <w:fldChar w:fldCharType="end"/>
      </w:r>
      <w:r w:rsidRPr="00AC17F0">
        <w:rPr>
          <w:rFonts w:ascii="Arial" w:hAnsi="Arial" w:cs="Arial"/>
          <w:sz w:val="22"/>
          <w:szCs w:val="22"/>
        </w:rPr>
      </w:r>
      <w:r w:rsidRPr="00AC17F0">
        <w:rPr>
          <w:rFonts w:ascii="Arial" w:hAnsi="Arial" w:cs="Arial"/>
          <w:sz w:val="22"/>
          <w:szCs w:val="22"/>
        </w:rPr>
        <w:fldChar w:fldCharType="separate"/>
      </w:r>
      <w:r w:rsidRPr="00AC17F0">
        <w:rPr>
          <w:rFonts w:ascii="Arial" w:hAnsi="Arial" w:cs="Arial"/>
          <w:noProof/>
          <w:sz w:val="22"/>
          <w:szCs w:val="22"/>
          <w:vertAlign w:val="superscript"/>
        </w:rPr>
        <w:t>6</w:t>
      </w:r>
      <w:r w:rsidRPr="00AC17F0">
        <w:rPr>
          <w:rFonts w:ascii="Arial" w:hAnsi="Arial" w:cs="Arial"/>
          <w:sz w:val="22"/>
          <w:szCs w:val="22"/>
        </w:rPr>
        <w:fldChar w:fldCharType="end"/>
      </w:r>
      <w:r w:rsidRPr="00AC17F0">
        <w:rPr>
          <w:rFonts w:ascii="Arial" w:hAnsi="Arial" w:cs="Arial"/>
          <w:sz w:val="22"/>
          <w:szCs w:val="22"/>
        </w:rPr>
        <w:t xml:space="preserve"> The scANVI latent space was reduced to generate the final global UMAP embedding and subsequent UMA</w:t>
      </w:r>
      <w:r w:rsidR="006E7D0E" w:rsidRPr="00AC17F0">
        <w:rPr>
          <w:rFonts w:ascii="Arial" w:hAnsi="Arial" w:cs="Arial"/>
          <w:sz w:val="22"/>
          <w:szCs w:val="22"/>
        </w:rPr>
        <w:t>Ps for the major cell types</w:t>
      </w:r>
      <w:r w:rsidRPr="00AC17F0">
        <w:rPr>
          <w:rFonts w:ascii="Arial" w:hAnsi="Arial" w:cs="Arial"/>
          <w:sz w:val="22"/>
          <w:szCs w:val="22"/>
        </w:rPr>
        <w:t xml:space="preserve">. </w:t>
      </w:r>
    </w:p>
    <w:p w14:paraId="44213CB0" w14:textId="3FEC24D8" w:rsidR="00103A82" w:rsidRPr="00AC17F0" w:rsidRDefault="00103A82" w:rsidP="006E7D0E">
      <w:pPr>
        <w:spacing w:after="0" w:line="480" w:lineRule="auto"/>
        <w:contextualSpacing/>
        <w:rPr>
          <w:rFonts w:ascii="Arial" w:hAnsi="Arial" w:cs="Arial"/>
          <w:b/>
          <w:bCs/>
          <w:sz w:val="22"/>
          <w:szCs w:val="22"/>
        </w:rPr>
      </w:pPr>
      <w:r w:rsidRPr="00AC17F0">
        <w:rPr>
          <w:rFonts w:ascii="Arial" w:hAnsi="Arial" w:cs="Arial"/>
          <w:b/>
          <w:bCs/>
          <w:sz w:val="22"/>
          <w:szCs w:val="22"/>
        </w:rPr>
        <w:t>Clustering and Differentially Expressed Gene Testing</w:t>
      </w:r>
    </w:p>
    <w:p w14:paraId="45D5E7AD" w14:textId="79880082" w:rsidR="00795337" w:rsidRPr="00AC17F0" w:rsidRDefault="00795337" w:rsidP="006E7D0E">
      <w:pPr>
        <w:spacing w:after="0" w:line="480" w:lineRule="auto"/>
        <w:contextualSpacing/>
        <w:rPr>
          <w:rFonts w:ascii="Arial" w:hAnsi="Arial" w:cs="Arial"/>
          <w:sz w:val="22"/>
          <w:szCs w:val="22"/>
        </w:rPr>
      </w:pPr>
      <w:r w:rsidRPr="00AC17F0">
        <w:rPr>
          <w:rFonts w:ascii="Arial" w:hAnsi="Arial" w:cs="Arial"/>
          <w:sz w:val="22"/>
          <w:szCs w:val="22"/>
        </w:rPr>
        <w:t>We subsetted the integrated data by major cell types to identify cell states of interest. Re-clustering was performed using the FindNeighbors function using 50 dimensions of the scVI latent space and the FindCluster function with a Louvain resolution of 0.1-0.5. We then assessed markers of clusters identified and labeled those with markers of two major cell types as doublets, removing them from downstream analyses. We tested for differentially expressed genes (DEGs) using the FindAllMarkers function (Wilcoxon rank-sum test, min. pct = 0.05, thresh.use = 0.15)</w:t>
      </w:r>
      <w:r w:rsidR="00103A82" w:rsidRPr="00AC17F0">
        <w:rPr>
          <w:rFonts w:ascii="Arial" w:hAnsi="Arial" w:cs="Arial"/>
          <w:sz w:val="22"/>
          <w:szCs w:val="22"/>
        </w:rPr>
        <w:t xml:space="preserve">, applying the </w:t>
      </w:r>
      <w:r w:rsidRPr="00AC17F0">
        <w:rPr>
          <w:rFonts w:ascii="Arial" w:hAnsi="Arial" w:cs="Arial"/>
          <w:sz w:val="22"/>
          <w:szCs w:val="22"/>
        </w:rPr>
        <w:t xml:space="preserve">Bonferroni correction to calculate an adjusted </w:t>
      </w:r>
      <w:r w:rsidRPr="00AC17F0">
        <w:rPr>
          <w:rFonts w:ascii="Arial" w:hAnsi="Arial" w:cs="Arial"/>
          <w:i/>
          <w:iCs/>
          <w:sz w:val="22"/>
          <w:szCs w:val="22"/>
        </w:rPr>
        <w:t>P</w:t>
      </w:r>
      <w:r w:rsidRPr="00AC17F0">
        <w:rPr>
          <w:rFonts w:ascii="Arial" w:hAnsi="Arial" w:cs="Arial"/>
          <w:sz w:val="22"/>
          <w:szCs w:val="22"/>
        </w:rPr>
        <w:t xml:space="preserve"> value</w:t>
      </w:r>
      <w:r w:rsidR="00103A82" w:rsidRPr="00AC17F0">
        <w:rPr>
          <w:rFonts w:ascii="Arial" w:hAnsi="Arial" w:cs="Arial"/>
          <w:sz w:val="22"/>
          <w:szCs w:val="22"/>
        </w:rPr>
        <w:t xml:space="preserve">, </w:t>
      </w:r>
      <w:r w:rsidRPr="00AC17F0">
        <w:rPr>
          <w:rFonts w:ascii="Arial" w:hAnsi="Arial" w:cs="Arial"/>
          <w:sz w:val="22"/>
          <w:szCs w:val="22"/>
        </w:rPr>
        <w:t>and filter</w:t>
      </w:r>
      <w:r w:rsidR="00103A82" w:rsidRPr="00AC17F0">
        <w:rPr>
          <w:rFonts w:ascii="Arial" w:hAnsi="Arial" w:cs="Arial"/>
          <w:sz w:val="22"/>
          <w:szCs w:val="22"/>
        </w:rPr>
        <w:t>ing</w:t>
      </w:r>
      <w:r w:rsidRPr="00AC17F0">
        <w:rPr>
          <w:rFonts w:ascii="Arial" w:hAnsi="Arial" w:cs="Arial"/>
          <w:sz w:val="22"/>
          <w:szCs w:val="22"/>
        </w:rPr>
        <w:t xml:space="preserve"> </w:t>
      </w:r>
      <w:r w:rsidR="00103A82" w:rsidRPr="00AC17F0">
        <w:rPr>
          <w:rFonts w:ascii="Arial" w:hAnsi="Arial" w:cs="Arial"/>
          <w:sz w:val="22"/>
          <w:szCs w:val="22"/>
        </w:rPr>
        <w:t>for</w:t>
      </w:r>
      <w:r w:rsidRPr="00AC17F0">
        <w:rPr>
          <w:rFonts w:ascii="Arial" w:hAnsi="Arial" w:cs="Arial"/>
          <w:sz w:val="22"/>
          <w:szCs w:val="22"/>
        </w:rPr>
        <w:t xml:space="preserve"> adjusted </w:t>
      </w:r>
      <w:r w:rsidRPr="00AC17F0">
        <w:rPr>
          <w:rFonts w:ascii="Arial" w:hAnsi="Arial" w:cs="Arial"/>
          <w:i/>
          <w:iCs/>
          <w:sz w:val="22"/>
          <w:szCs w:val="22"/>
        </w:rPr>
        <w:t xml:space="preserve">P </w:t>
      </w:r>
      <w:r w:rsidRPr="00AC17F0">
        <w:rPr>
          <w:rFonts w:ascii="Arial" w:hAnsi="Arial" w:cs="Arial"/>
          <w:sz w:val="22"/>
          <w:szCs w:val="22"/>
        </w:rPr>
        <w:t>values &lt;0.05.</w:t>
      </w:r>
      <w:r w:rsidR="00103A82" w:rsidRPr="00AC17F0">
        <w:rPr>
          <w:rFonts w:ascii="Arial" w:hAnsi="Arial" w:cs="Arial"/>
          <w:sz w:val="22"/>
          <w:szCs w:val="22"/>
        </w:rPr>
        <w:t xml:space="preserve"> This was done to compare across clusters and compare across conditions (ie. Control vs DCM vs LCHADD).</w:t>
      </w:r>
    </w:p>
    <w:p w14:paraId="7AB1B4C5" w14:textId="1A4478A8" w:rsidR="00103A82" w:rsidRPr="00AC17F0" w:rsidRDefault="00103A82" w:rsidP="006E7D0E">
      <w:pPr>
        <w:spacing w:after="0" w:line="480" w:lineRule="auto"/>
        <w:contextualSpacing/>
        <w:rPr>
          <w:rFonts w:ascii="Arial" w:hAnsi="Arial" w:cs="Arial"/>
          <w:b/>
          <w:bCs/>
          <w:sz w:val="22"/>
          <w:szCs w:val="22"/>
        </w:rPr>
      </w:pPr>
      <w:r w:rsidRPr="00AC17F0">
        <w:rPr>
          <w:rFonts w:ascii="Arial" w:hAnsi="Arial" w:cs="Arial"/>
          <w:b/>
          <w:bCs/>
          <w:sz w:val="22"/>
          <w:szCs w:val="22"/>
        </w:rPr>
        <w:t>Pathway Enrichment Analysis</w:t>
      </w:r>
    </w:p>
    <w:p w14:paraId="19CE1E75" w14:textId="495687F3" w:rsidR="00103A82" w:rsidRPr="00AC17F0" w:rsidRDefault="00103A82" w:rsidP="006E7D0E">
      <w:pPr>
        <w:spacing w:after="0" w:line="480" w:lineRule="auto"/>
        <w:contextualSpacing/>
        <w:rPr>
          <w:rFonts w:ascii="Arial" w:hAnsi="Arial" w:cs="Arial"/>
          <w:sz w:val="22"/>
          <w:szCs w:val="22"/>
        </w:rPr>
      </w:pPr>
      <w:r w:rsidRPr="00AC17F0">
        <w:rPr>
          <w:rFonts w:ascii="Arial" w:hAnsi="Arial" w:cs="Arial"/>
          <w:sz w:val="22"/>
          <w:szCs w:val="22"/>
        </w:rPr>
        <w:t>For pathway enrichment analysis, we focused on protein-coding genes. The DEG catalogues created queried against the Ensembl BioMart database using the biomaRt R package to retrieve gene biotypes.</w:t>
      </w:r>
      <w:r w:rsidRPr="00AC17F0">
        <w:rPr>
          <w:rFonts w:ascii="Arial" w:hAnsi="Arial" w:cs="Arial"/>
          <w:sz w:val="22"/>
          <w:szCs w:val="22"/>
        </w:rPr>
        <w:fldChar w:fldCharType="begin"/>
      </w:r>
      <w:r w:rsidR="006E7D0E" w:rsidRPr="00AC17F0">
        <w:rPr>
          <w:rFonts w:ascii="Arial" w:hAnsi="Arial" w:cs="Arial"/>
          <w:sz w:val="22"/>
          <w:szCs w:val="22"/>
        </w:rPr>
        <w:instrText xml:space="preserve"> ADDIN EN.CITE &lt;EndNote&gt;&lt;Cite&gt;&lt;Author&gt;Drost&lt;/Author&gt;&lt;Year&gt;2017&lt;/Year&gt;&lt;RecNum&gt;251&lt;/RecNum&gt;&lt;DisplayText&gt;&lt;style face="superscript"&gt;7&lt;/style&gt;&lt;/DisplayText&gt;&lt;record&gt;&lt;rec-number&gt;251&lt;/rec-number&gt;&lt;foreign-keys&gt;&lt;key app="EN" db-id="rxwex5ptbvapt8etrz1v5aedze0rf9ft0eav" timestamp="1749593899" guid="516ea8ff-3e93-4b9c-b589-9720344263c0"&gt;251&lt;/key&gt;&lt;/foreign-keys&gt;&lt;ref-type name="Journal Article"&gt;17&lt;/ref-type&gt;&lt;contributors&gt;&lt;authors&gt;&lt;author&gt;Drost, H. G.&lt;/author&gt;&lt;author&gt;Paszkowski, J.&lt;/author&gt;&lt;/authors&gt;&lt;/contributors&gt;&lt;titles&gt;&lt;title&gt;Biomartr: genomic data retrieval with R&lt;/title&gt;&lt;secondary-title&gt;Bioinformatics&lt;/secondary-title&gt;&lt;/titles&gt;&lt;periodical&gt;&lt;full-title&gt;Bioinformatics&lt;/full-title&gt;&lt;/periodical&gt;&lt;pages&gt;1216-1217&lt;/pages&gt;&lt;volume&gt;33&lt;/volume&gt;&lt;number&gt;8&lt;/number&gt;&lt;keywords&gt;&lt;keyword&gt;Databases, Chemical&lt;/keyword&gt;&lt;keyword&gt;Humans&lt;/keyword&gt;&lt;keyword&gt;Metagenomics/*methods&lt;/keyword&gt;&lt;keyword&gt;Reproducibility of Results&lt;/keyword&gt;&lt;keyword&gt;*Software&lt;/keyword&gt;&lt;/keywords&gt;&lt;dates&gt;&lt;year&gt;2017&lt;/year&gt;&lt;pub-dates&gt;&lt;date&gt;Apr 15&lt;/date&gt;&lt;/pub-dates&gt;&lt;/dates&gt;&lt;isbn&gt;1367-4811 (Electronic)&amp;#xD;1367-4803 (Print)&amp;#xD;1367-4803 (Linking)&lt;/isbn&gt;&lt;accession-num&gt;28110292&lt;/accession-num&gt;&lt;urls&gt;&lt;related-urls&gt;&lt;url&gt;https://www.ncbi.nlm.nih.gov/pubmed/28110292&lt;/url&gt;&lt;/related-urls&gt;&lt;/urls&gt;&lt;custom2&gt;PMC5408848&lt;/custom2&gt;&lt;electronic-resource-num&gt;10.1093/bioinformatics/btw821&lt;/electronic-resource-num&gt;&lt;remote-database-name&gt;Medline&lt;/remote-database-name&gt;&lt;remote-database-provider&gt;NLM&lt;/remote-database-provider&gt;&lt;/record&gt;&lt;/Cite&gt;&lt;/EndNote&gt;</w:instrText>
      </w:r>
      <w:r w:rsidRPr="00AC17F0">
        <w:rPr>
          <w:rFonts w:ascii="Arial" w:hAnsi="Arial" w:cs="Arial"/>
          <w:sz w:val="22"/>
          <w:szCs w:val="22"/>
        </w:rPr>
        <w:fldChar w:fldCharType="separate"/>
      </w:r>
      <w:r w:rsidR="006E7D0E" w:rsidRPr="00AC17F0">
        <w:rPr>
          <w:rFonts w:ascii="Arial" w:hAnsi="Arial" w:cs="Arial"/>
          <w:noProof/>
          <w:sz w:val="22"/>
          <w:szCs w:val="22"/>
          <w:vertAlign w:val="superscript"/>
        </w:rPr>
        <w:t>7</w:t>
      </w:r>
      <w:r w:rsidRPr="00AC17F0">
        <w:rPr>
          <w:rFonts w:ascii="Arial" w:hAnsi="Arial" w:cs="Arial"/>
          <w:sz w:val="22"/>
          <w:szCs w:val="22"/>
        </w:rPr>
        <w:fldChar w:fldCharType="end"/>
      </w:r>
      <w:r w:rsidRPr="00AC17F0">
        <w:rPr>
          <w:rFonts w:ascii="Arial" w:hAnsi="Arial" w:cs="Arial"/>
          <w:sz w:val="22"/>
          <w:szCs w:val="22"/>
        </w:rPr>
        <w:t xml:space="preserve"> Genes annotated as "protein_coding" were retained. Each cluster-specific gene list was then filtered to include only these protein-coding genes. The resulting filtered gene lists of interest were queried on </w:t>
      </w:r>
      <w:r w:rsidRPr="00AC17F0">
        <w:rPr>
          <w:rFonts w:ascii="Arial" w:hAnsi="Arial" w:cs="Arial"/>
          <w:sz w:val="22"/>
          <w:szCs w:val="22"/>
        </w:rPr>
        <w:lastRenderedPageBreak/>
        <w:t xml:space="preserve">https://maayanlab.cloud/Enrichr/ to assess pathways enriched within each DEG catalogue. Gene ontology pathways with adjusted </w:t>
      </w:r>
      <w:r w:rsidRPr="00AC17F0">
        <w:rPr>
          <w:rFonts w:ascii="Arial" w:hAnsi="Arial" w:cs="Arial"/>
          <w:i/>
          <w:iCs/>
          <w:sz w:val="22"/>
          <w:szCs w:val="22"/>
        </w:rPr>
        <w:t>P</w:t>
      </w:r>
      <w:r w:rsidRPr="00AC17F0">
        <w:rPr>
          <w:rFonts w:ascii="Arial" w:hAnsi="Arial" w:cs="Arial"/>
          <w:sz w:val="22"/>
          <w:szCs w:val="22"/>
        </w:rPr>
        <w:t xml:space="preserve"> values &lt;0.05 were included. </w:t>
      </w:r>
    </w:p>
    <w:p w14:paraId="28621A87" w14:textId="39B2B4B7" w:rsidR="00795337" w:rsidRPr="00AC17F0" w:rsidRDefault="00CF202A" w:rsidP="006E7D0E">
      <w:pPr>
        <w:spacing w:after="0" w:line="480" w:lineRule="auto"/>
        <w:rPr>
          <w:rFonts w:ascii="Arial" w:hAnsi="Arial" w:cs="Arial"/>
          <w:b/>
          <w:bCs/>
          <w:sz w:val="22"/>
          <w:szCs w:val="22"/>
        </w:rPr>
      </w:pPr>
      <w:r w:rsidRPr="00AC17F0">
        <w:rPr>
          <w:rFonts w:ascii="Arial" w:hAnsi="Arial" w:cs="Arial"/>
          <w:b/>
          <w:bCs/>
          <w:sz w:val="22"/>
          <w:szCs w:val="22"/>
        </w:rPr>
        <w:t>Module Score Creation</w:t>
      </w:r>
    </w:p>
    <w:p w14:paraId="13D5A872" w14:textId="77240353" w:rsidR="00E83FD5" w:rsidRPr="00AC17F0" w:rsidRDefault="00103A82" w:rsidP="006E7D0E">
      <w:pPr>
        <w:spacing w:after="0" w:line="480" w:lineRule="auto"/>
        <w:contextualSpacing/>
        <w:rPr>
          <w:rFonts w:ascii="Arial" w:hAnsi="Arial" w:cs="Arial"/>
          <w:sz w:val="22"/>
          <w:szCs w:val="22"/>
        </w:rPr>
      </w:pPr>
      <w:r w:rsidRPr="00AC17F0">
        <w:rPr>
          <w:rFonts w:ascii="Arial" w:hAnsi="Arial" w:cs="Arial"/>
          <w:sz w:val="22"/>
          <w:szCs w:val="22"/>
        </w:rPr>
        <w:t>Module scores were created using the AddModuleScore function in the Seurat package</w:t>
      </w:r>
      <w:r w:rsidR="00CF202A" w:rsidRPr="00AC17F0">
        <w:rPr>
          <w:rFonts w:ascii="Arial" w:hAnsi="Arial" w:cs="Arial"/>
          <w:sz w:val="22"/>
          <w:szCs w:val="22"/>
        </w:rPr>
        <w:t>. This function calculates a normalized expression score for a given gene set by comparing its average expression to that of a set of control genes across the entire dataset. The expression scores were scaled and centered to produce Z-scores. Gene sets derived from the following studies were used to generate a “activated fibroblast” score and a “normal myocardium” and “stressed myocardium” score.</w:t>
      </w:r>
      <w:r w:rsidR="00CF202A" w:rsidRPr="00AC17F0">
        <w:rPr>
          <w:rFonts w:ascii="Arial" w:hAnsi="Arial" w:cs="Arial"/>
          <w:sz w:val="22"/>
          <w:szCs w:val="22"/>
        </w:rPr>
        <w:fldChar w:fldCharType="begin">
          <w:fldData xml:space="preserve">PEVuZE5vdGU+PENpdGU+PEF1dGhvcj5LdXBwZTwvQXV0aG9yPjxZZWFyPjIwMjI8L1llYXI+PFJl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</w:fldData>
        </w:fldChar>
      </w:r>
      <w:r w:rsidR="006E7D0E" w:rsidRPr="00AC17F0">
        <w:rPr>
          <w:rFonts w:ascii="Arial" w:hAnsi="Arial" w:cs="Arial"/>
          <w:sz w:val="22"/>
          <w:szCs w:val="22"/>
        </w:rPr>
        <w:instrText xml:space="preserve"> ADDIN EN.CITE </w:instrText>
      </w:r>
      <w:r w:rsidR="006E7D0E" w:rsidRPr="00AC17F0">
        <w:rPr>
          <w:rFonts w:ascii="Arial" w:hAnsi="Arial" w:cs="Arial"/>
          <w:sz w:val="22"/>
          <w:szCs w:val="22"/>
        </w:rPr>
        <w:fldChar w:fldCharType="begin">
          <w:fldData xml:space="preserve">PEVuZE5vdGU+PENpdGU+PEF1dGhvcj5LdXBwZTwvQXV0aG9yPjxZZWFyPjIwMjI8L1llYXI+PFJl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</w:fldData>
        </w:fldChar>
      </w:r>
      <w:r w:rsidR="006E7D0E" w:rsidRPr="00AC17F0">
        <w:rPr>
          <w:rFonts w:ascii="Arial" w:hAnsi="Arial" w:cs="Arial"/>
          <w:sz w:val="22"/>
          <w:szCs w:val="22"/>
        </w:rPr>
        <w:instrText xml:space="preserve"> ADDIN EN.CITE.DATA </w:instrText>
      </w:r>
      <w:r w:rsidR="006E7D0E" w:rsidRPr="00AC17F0">
        <w:rPr>
          <w:rFonts w:ascii="Arial" w:hAnsi="Arial" w:cs="Arial"/>
          <w:sz w:val="22"/>
          <w:szCs w:val="22"/>
        </w:rPr>
      </w:r>
      <w:r w:rsidR="006E7D0E" w:rsidRPr="00AC17F0">
        <w:rPr>
          <w:rFonts w:ascii="Arial" w:hAnsi="Arial" w:cs="Arial"/>
          <w:sz w:val="22"/>
          <w:szCs w:val="22"/>
        </w:rPr>
        <w:fldChar w:fldCharType="end"/>
      </w:r>
      <w:r w:rsidR="00CF202A" w:rsidRPr="00AC17F0">
        <w:rPr>
          <w:rFonts w:ascii="Arial" w:hAnsi="Arial" w:cs="Arial"/>
          <w:sz w:val="22"/>
          <w:szCs w:val="22"/>
        </w:rPr>
      </w:r>
      <w:r w:rsidR="00CF202A" w:rsidRPr="00AC17F0">
        <w:rPr>
          <w:rFonts w:ascii="Arial" w:hAnsi="Arial" w:cs="Arial"/>
          <w:sz w:val="22"/>
          <w:szCs w:val="22"/>
        </w:rPr>
        <w:fldChar w:fldCharType="separate"/>
      </w:r>
      <w:r w:rsidR="006E7D0E" w:rsidRPr="00AC17F0">
        <w:rPr>
          <w:rFonts w:ascii="Arial" w:hAnsi="Arial" w:cs="Arial"/>
          <w:noProof/>
          <w:sz w:val="22"/>
          <w:szCs w:val="22"/>
          <w:vertAlign w:val="superscript"/>
        </w:rPr>
        <w:t>8,9</w:t>
      </w:r>
      <w:r w:rsidR="00CF202A" w:rsidRPr="00AC17F0">
        <w:rPr>
          <w:rFonts w:ascii="Arial" w:hAnsi="Arial" w:cs="Arial"/>
          <w:sz w:val="22"/>
          <w:szCs w:val="22"/>
        </w:rPr>
        <w:fldChar w:fldCharType="end"/>
      </w:r>
      <w:r w:rsidR="00E83FD5" w:rsidRPr="00AC17F0">
        <w:rPr>
          <w:rFonts w:ascii="Arial" w:hAnsi="Arial" w:cs="Arial"/>
          <w:sz w:val="22"/>
          <w:szCs w:val="22"/>
        </w:rPr>
        <w:t xml:space="preserve"> Violin plots were used to visualize these scores across comparison groups. </w:t>
      </w:r>
      <w:r w:rsidR="00D348EE" w:rsidRPr="00AC17F0">
        <w:rPr>
          <w:rFonts w:ascii="Arial" w:hAnsi="Arial" w:cs="Arial"/>
          <w:sz w:val="22"/>
          <w:szCs w:val="22"/>
        </w:rPr>
        <w:t>For the</w:t>
      </w:r>
      <w:r w:rsidR="00E83FD5" w:rsidRPr="00AC17F0">
        <w:rPr>
          <w:rFonts w:ascii="Arial" w:hAnsi="Arial" w:cs="Arial"/>
          <w:sz w:val="22"/>
          <w:szCs w:val="22"/>
        </w:rPr>
        <w:t xml:space="preserve"> boxes</w:t>
      </w:r>
      <w:r w:rsidR="00D348EE" w:rsidRPr="00AC17F0">
        <w:rPr>
          <w:rFonts w:ascii="Arial" w:hAnsi="Arial" w:cs="Arial"/>
          <w:sz w:val="22"/>
          <w:szCs w:val="22"/>
        </w:rPr>
        <w:t xml:space="preserve"> with the violin plot</w:t>
      </w:r>
      <w:r w:rsidR="00E83FD5" w:rsidRPr="00AC17F0">
        <w:rPr>
          <w:rFonts w:ascii="Arial" w:hAnsi="Arial" w:cs="Arial"/>
          <w:sz w:val="22"/>
          <w:szCs w:val="22"/>
        </w:rPr>
        <w:t>, the center line in the box is the median, the top edge of the box is the upper quartile, the lower edge of the box is the lower quartile, and the whiskers extend x1.5 of the interquartile range.</w:t>
      </w:r>
    </w:p>
    <w:p w14:paraId="23F6B83E" w14:textId="59ABE888" w:rsidR="00103A82" w:rsidRPr="00AC17F0" w:rsidRDefault="005C2841" w:rsidP="006E7D0E">
      <w:pPr>
        <w:spacing w:after="0" w:line="480" w:lineRule="auto"/>
        <w:rPr>
          <w:rFonts w:ascii="Arial" w:hAnsi="Arial" w:cs="Arial"/>
          <w:b/>
          <w:bCs/>
          <w:sz w:val="22"/>
          <w:szCs w:val="22"/>
        </w:rPr>
      </w:pPr>
      <w:r w:rsidRPr="00AC17F0">
        <w:rPr>
          <w:rFonts w:ascii="Arial" w:hAnsi="Arial" w:cs="Arial"/>
          <w:b/>
          <w:bCs/>
          <w:sz w:val="22"/>
          <w:szCs w:val="22"/>
        </w:rPr>
        <w:t xml:space="preserve">Intercellular Communication </w:t>
      </w:r>
    </w:p>
    <w:p w14:paraId="22240317" w14:textId="4ACA8977" w:rsidR="00E83FD5" w:rsidRPr="00AC17F0" w:rsidRDefault="005C2841" w:rsidP="006E7D0E">
      <w:pPr>
        <w:spacing w:after="0" w:line="480" w:lineRule="auto"/>
        <w:rPr>
          <w:rFonts w:ascii="Arial" w:hAnsi="Arial" w:cs="Arial"/>
          <w:sz w:val="22"/>
          <w:szCs w:val="22"/>
        </w:rPr>
      </w:pPr>
      <w:r w:rsidRPr="00AC17F0">
        <w:rPr>
          <w:rFonts w:ascii="Arial" w:hAnsi="Arial" w:cs="Arial"/>
          <w:sz w:val="22"/>
          <w:szCs w:val="22"/>
        </w:rPr>
        <w:t>We utilized NicheNet for our intercellular communication analysis.</w:t>
      </w:r>
      <w:r w:rsidR="00A764D9" w:rsidRPr="00AC17F0">
        <w:rPr>
          <w:rFonts w:ascii="Arial" w:hAnsi="Arial" w:cs="Arial"/>
          <w:sz w:val="22"/>
          <w:szCs w:val="22"/>
        </w:rPr>
        <w:fldChar w:fldCharType="begin">
          <w:fldData xml:space="preserve">PEVuZE5vdGU+PENpdGU+PEF1dGhvcj5Ccm93YWV5czwvQXV0aG9yPjxZZWFyPjIwMjA8L1llYXI+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==
</w:fldData>
        </w:fldChar>
      </w:r>
      <w:r w:rsidR="006E7D0E" w:rsidRPr="00AC17F0">
        <w:rPr>
          <w:rFonts w:ascii="Arial" w:hAnsi="Arial" w:cs="Arial"/>
          <w:sz w:val="22"/>
          <w:szCs w:val="22"/>
        </w:rPr>
        <w:instrText xml:space="preserve"> ADDIN EN.CITE </w:instrText>
      </w:r>
      <w:r w:rsidR="006E7D0E" w:rsidRPr="00AC17F0">
        <w:rPr>
          <w:rFonts w:ascii="Arial" w:hAnsi="Arial" w:cs="Arial"/>
          <w:sz w:val="22"/>
          <w:szCs w:val="22"/>
        </w:rPr>
        <w:fldChar w:fldCharType="begin">
          <w:fldData xml:space="preserve">PEVuZE5vdGU+PENpdGU+PEF1dGhvcj5Ccm93YWV5czwvQXV0aG9yPjxZZWFyPjIwMjA8L1llYXI+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==
</w:fldData>
        </w:fldChar>
      </w:r>
      <w:r w:rsidR="006E7D0E" w:rsidRPr="00AC17F0">
        <w:rPr>
          <w:rFonts w:ascii="Arial" w:hAnsi="Arial" w:cs="Arial"/>
          <w:sz w:val="22"/>
          <w:szCs w:val="22"/>
        </w:rPr>
        <w:instrText xml:space="preserve"> ADDIN EN.CITE.DATA </w:instrText>
      </w:r>
      <w:r w:rsidR="006E7D0E" w:rsidRPr="00AC17F0">
        <w:rPr>
          <w:rFonts w:ascii="Arial" w:hAnsi="Arial" w:cs="Arial"/>
          <w:sz w:val="22"/>
          <w:szCs w:val="22"/>
        </w:rPr>
      </w:r>
      <w:r w:rsidR="006E7D0E" w:rsidRPr="00AC17F0">
        <w:rPr>
          <w:rFonts w:ascii="Arial" w:hAnsi="Arial" w:cs="Arial"/>
          <w:sz w:val="22"/>
          <w:szCs w:val="22"/>
        </w:rPr>
        <w:fldChar w:fldCharType="end"/>
      </w:r>
      <w:r w:rsidR="00A764D9" w:rsidRPr="00AC17F0">
        <w:rPr>
          <w:rFonts w:ascii="Arial" w:hAnsi="Arial" w:cs="Arial"/>
          <w:sz w:val="22"/>
          <w:szCs w:val="22"/>
        </w:rPr>
      </w:r>
      <w:r w:rsidR="00A764D9" w:rsidRPr="00AC17F0">
        <w:rPr>
          <w:rFonts w:ascii="Arial" w:hAnsi="Arial" w:cs="Arial"/>
          <w:sz w:val="22"/>
          <w:szCs w:val="22"/>
        </w:rPr>
        <w:fldChar w:fldCharType="separate"/>
      </w:r>
      <w:r w:rsidR="00B51AF9" w:rsidRPr="00AC17F0">
        <w:rPr>
          <w:rFonts w:ascii="Arial" w:hAnsi="Arial" w:cs="Arial"/>
          <w:noProof/>
          <w:sz w:val="22"/>
          <w:szCs w:val="22"/>
          <w:vertAlign w:val="superscript"/>
        </w:rPr>
        <w:t>10</w:t>
      </w:r>
      <w:r w:rsidR="00A764D9" w:rsidRPr="00AC17F0">
        <w:rPr>
          <w:rFonts w:ascii="Arial" w:hAnsi="Arial" w:cs="Arial"/>
          <w:sz w:val="22"/>
          <w:szCs w:val="22"/>
        </w:rPr>
        <w:fldChar w:fldCharType="end"/>
      </w:r>
      <w:r w:rsidRPr="00AC17F0">
        <w:rPr>
          <w:rFonts w:ascii="Arial" w:hAnsi="Arial" w:cs="Arial"/>
          <w:sz w:val="22"/>
          <w:szCs w:val="22"/>
        </w:rPr>
        <w:t xml:space="preserve"> We utilized the nichenet_seuratobj_</w:t>
      </w:r>
      <w:proofErr w:type="gramStart"/>
      <w:r w:rsidRPr="00AC17F0">
        <w:rPr>
          <w:rFonts w:ascii="Arial" w:hAnsi="Arial" w:cs="Arial"/>
          <w:sz w:val="22"/>
          <w:szCs w:val="22"/>
        </w:rPr>
        <w:t>aggregate(</w:t>
      </w:r>
      <w:proofErr w:type="gramEnd"/>
      <w:r w:rsidRPr="00AC17F0">
        <w:rPr>
          <w:rFonts w:ascii="Arial" w:hAnsi="Arial" w:cs="Arial"/>
          <w:sz w:val="22"/>
          <w:szCs w:val="22"/>
        </w:rPr>
        <w:t>) function</w:t>
      </w:r>
      <w:r w:rsidR="00A764D9" w:rsidRPr="00AC17F0">
        <w:rPr>
          <w:rFonts w:ascii="Arial" w:hAnsi="Arial" w:cs="Arial"/>
          <w:sz w:val="22"/>
          <w:szCs w:val="22"/>
        </w:rPr>
        <w:t>. We prioritized the top 60 ligands associated with upregulated target genes in the receiver population. Ligands expressed in at least 10% of sender cells were considered. To refine the ligand-receptor pairs, ligand-receptor pairs were retained only if the ligand was differentially expressed in the receiver and sender populations of interest. Cardiomyocytes were defined as the sender and fibroblasts and myeloid cells as the receivers.</w:t>
      </w:r>
    </w:p>
    <w:p w14:paraId="5934C94E" w14:textId="4C34FE75" w:rsidR="004A7083" w:rsidRPr="00AC17F0" w:rsidRDefault="00A764D9" w:rsidP="006E7D0E">
      <w:pPr>
        <w:spacing w:after="0" w:line="480" w:lineRule="auto"/>
        <w:rPr>
          <w:rFonts w:ascii="Arial" w:hAnsi="Arial" w:cs="Arial"/>
          <w:b/>
          <w:bCs/>
          <w:sz w:val="22"/>
          <w:szCs w:val="22"/>
        </w:rPr>
      </w:pPr>
      <w:r w:rsidRPr="00AC17F0">
        <w:rPr>
          <w:rFonts w:ascii="Arial" w:hAnsi="Arial" w:cs="Arial"/>
          <w:b/>
          <w:bCs/>
          <w:sz w:val="22"/>
          <w:szCs w:val="22"/>
        </w:rPr>
        <w:t>References</w:t>
      </w:r>
    </w:p>
    <w:p w14:paraId="62831F14" w14:textId="77777777" w:rsidR="006E7D0E" w:rsidRPr="00AC17F0" w:rsidRDefault="004A7083" w:rsidP="006E7D0E">
      <w:pPr>
        <w:pStyle w:val="EndNoteBibliography"/>
        <w:spacing w:after="0" w:line="480" w:lineRule="auto"/>
        <w:ind w:left="720" w:hanging="720"/>
        <w:rPr>
          <w:rFonts w:ascii="Arial" w:hAnsi="Arial" w:cs="Arial"/>
          <w:noProof/>
          <w:sz w:val="22"/>
          <w:szCs w:val="22"/>
        </w:rPr>
      </w:pPr>
      <w:r w:rsidRPr="00AC17F0">
        <w:rPr>
          <w:rFonts w:ascii="Arial" w:hAnsi="Arial" w:cs="Arial"/>
          <w:sz w:val="22"/>
          <w:szCs w:val="22"/>
        </w:rPr>
        <w:fldChar w:fldCharType="begin"/>
      </w:r>
      <w:r w:rsidRPr="00AC17F0">
        <w:rPr>
          <w:rFonts w:ascii="Arial" w:hAnsi="Arial" w:cs="Arial"/>
          <w:sz w:val="22"/>
          <w:szCs w:val="22"/>
        </w:rPr>
        <w:instrText xml:space="preserve"> ADDIN EN.REFLIST </w:instrText>
      </w:r>
      <w:r w:rsidRPr="00AC17F0">
        <w:rPr>
          <w:rFonts w:ascii="Arial" w:hAnsi="Arial" w:cs="Arial"/>
          <w:sz w:val="22"/>
          <w:szCs w:val="22"/>
        </w:rPr>
        <w:fldChar w:fldCharType="separate"/>
      </w:r>
      <w:r w:rsidR="006E7D0E" w:rsidRPr="00AC17F0">
        <w:rPr>
          <w:rFonts w:ascii="Arial" w:hAnsi="Arial" w:cs="Arial"/>
          <w:noProof/>
          <w:sz w:val="22"/>
          <w:szCs w:val="22"/>
        </w:rPr>
        <w:t>1.</w:t>
      </w:r>
      <w:r w:rsidR="006E7D0E" w:rsidRPr="00AC17F0">
        <w:rPr>
          <w:rFonts w:ascii="Arial" w:hAnsi="Arial" w:cs="Arial"/>
          <w:noProof/>
          <w:sz w:val="22"/>
          <w:szCs w:val="22"/>
        </w:rPr>
        <w:tab/>
        <w:t xml:space="preserve">Hill MC, Kadow ZA, Long H, Morikawa Y, Martin TJ, Birks EJ, Campbell KS, Nerbonne J, Lavine K, Wadhwa L, et al. Integrated multi-omic characterization of congenital heart disease. </w:t>
      </w:r>
      <w:r w:rsidR="006E7D0E" w:rsidRPr="00AC17F0">
        <w:rPr>
          <w:rFonts w:ascii="Arial" w:hAnsi="Arial" w:cs="Arial"/>
          <w:i/>
          <w:noProof/>
          <w:sz w:val="22"/>
          <w:szCs w:val="22"/>
        </w:rPr>
        <w:t>Nature</w:t>
      </w:r>
      <w:r w:rsidR="006E7D0E" w:rsidRPr="00AC17F0">
        <w:rPr>
          <w:rFonts w:ascii="Arial" w:hAnsi="Arial" w:cs="Arial"/>
          <w:noProof/>
          <w:sz w:val="22"/>
          <w:szCs w:val="22"/>
        </w:rPr>
        <w:t>. 2022;608:181-191. doi: 10.1038/s41586-022-04989-3</w:t>
      </w:r>
    </w:p>
    <w:p w14:paraId="13DF479F" w14:textId="77777777" w:rsidR="006E7D0E" w:rsidRPr="00AC17F0" w:rsidRDefault="006E7D0E" w:rsidP="006E7D0E">
      <w:pPr>
        <w:pStyle w:val="EndNoteBibliography"/>
        <w:spacing w:after="0" w:line="480" w:lineRule="auto"/>
        <w:ind w:left="720" w:hanging="720"/>
        <w:rPr>
          <w:rFonts w:ascii="Arial" w:hAnsi="Arial" w:cs="Arial"/>
          <w:noProof/>
          <w:sz w:val="22"/>
          <w:szCs w:val="22"/>
        </w:rPr>
      </w:pPr>
      <w:r w:rsidRPr="00AC17F0">
        <w:rPr>
          <w:rFonts w:ascii="Arial" w:hAnsi="Arial" w:cs="Arial"/>
          <w:noProof/>
          <w:sz w:val="22"/>
          <w:szCs w:val="22"/>
        </w:rPr>
        <w:t>2.</w:t>
      </w:r>
      <w:r w:rsidRPr="00AC17F0">
        <w:rPr>
          <w:rFonts w:ascii="Arial" w:hAnsi="Arial" w:cs="Arial"/>
          <w:noProof/>
          <w:sz w:val="22"/>
          <w:szCs w:val="22"/>
        </w:rPr>
        <w:tab/>
        <w:t xml:space="preserve">Hill MC, Martin JF. Epigenetic assays in purified cardiomyocyte nuclei. </w:t>
      </w:r>
      <w:r w:rsidRPr="00AC17F0">
        <w:rPr>
          <w:rFonts w:ascii="Arial" w:hAnsi="Arial" w:cs="Arial"/>
          <w:i/>
          <w:noProof/>
          <w:sz w:val="22"/>
          <w:szCs w:val="22"/>
        </w:rPr>
        <w:t>Methods Mol Biol</w:t>
      </w:r>
      <w:r w:rsidRPr="00AC17F0">
        <w:rPr>
          <w:rFonts w:ascii="Arial" w:hAnsi="Arial" w:cs="Arial"/>
          <w:noProof/>
          <w:sz w:val="22"/>
          <w:szCs w:val="22"/>
        </w:rPr>
        <w:t>. 2021;2158:307-321. doi: 10.1007/978-1-0716-0668-1_23</w:t>
      </w:r>
    </w:p>
    <w:p w14:paraId="2A518AC4" w14:textId="77777777" w:rsidR="006E7D0E" w:rsidRPr="00AC17F0" w:rsidRDefault="006E7D0E" w:rsidP="006E7D0E">
      <w:pPr>
        <w:pStyle w:val="EndNoteBibliography"/>
        <w:spacing w:after="0" w:line="480" w:lineRule="auto"/>
        <w:ind w:left="720" w:hanging="720"/>
        <w:rPr>
          <w:rFonts w:ascii="Arial" w:hAnsi="Arial" w:cs="Arial"/>
          <w:noProof/>
          <w:sz w:val="22"/>
          <w:szCs w:val="22"/>
        </w:rPr>
      </w:pPr>
      <w:r w:rsidRPr="00AC17F0">
        <w:rPr>
          <w:rFonts w:ascii="Arial" w:hAnsi="Arial" w:cs="Arial"/>
          <w:noProof/>
          <w:sz w:val="22"/>
          <w:szCs w:val="22"/>
        </w:rPr>
        <w:t>3.</w:t>
      </w:r>
      <w:r w:rsidRPr="00AC17F0">
        <w:rPr>
          <w:rFonts w:ascii="Arial" w:hAnsi="Arial" w:cs="Arial"/>
          <w:noProof/>
          <w:sz w:val="22"/>
          <w:szCs w:val="22"/>
        </w:rPr>
        <w:tab/>
        <w:t xml:space="preserve">Koenig AL, Shchukina I, Amrute J, Andhey PS, Zaitsev K, Lai L, Bajpai G, Bredemeyer A, Smith G, Jones C, et al. Single-cell transcriptomics reveals cell-type-specific diversification in human heart failure. </w:t>
      </w:r>
      <w:r w:rsidRPr="00AC17F0">
        <w:rPr>
          <w:rFonts w:ascii="Arial" w:hAnsi="Arial" w:cs="Arial"/>
          <w:i/>
          <w:noProof/>
          <w:sz w:val="22"/>
          <w:szCs w:val="22"/>
        </w:rPr>
        <w:t>Nat Cardiovasc Res</w:t>
      </w:r>
      <w:r w:rsidRPr="00AC17F0">
        <w:rPr>
          <w:rFonts w:ascii="Arial" w:hAnsi="Arial" w:cs="Arial"/>
          <w:noProof/>
          <w:sz w:val="22"/>
          <w:szCs w:val="22"/>
        </w:rPr>
        <w:t>. 2022;1:263-280. doi: 10.1038/s44161-022-00028-6</w:t>
      </w:r>
    </w:p>
    <w:p w14:paraId="40C470E4" w14:textId="77777777" w:rsidR="006E7D0E" w:rsidRPr="00AC17F0" w:rsidRDefault="006E7D0E" w:rsidP="006E7D0E">
      <w:pPr>
        <w:pStyle w:val="EndNoteBibliography"/>
        <w:spacing w:after="0" w:line="480" w:lineRule="auto"/>
        <w:ind w:left="720" w:hanging="720"/>
        <w:rPr>
          <w:rFonts w:ascii="Arial" w:hAnsi="Arial" w:cs="Arial"/>
          <w:noProof/>
          <w:sz w:val="22"/>
          <w:szCs w:val="22"/>
        </w:rPr>
      </w:pPr>
      <w:r w:rsidRPr="00AC17F0">
        <w:rPr>
          <w:rFonts w:ascii="Arial" w:hAnsi="Arial" w:cs="Arial"/>
          <w:noProof/>
          <w:sz w:val="22"/>
          <w:szCs w:val="22"/>
        </w:rPr>
        <w:lastRenderedPageBreak/>
        <w:t>4.</w:t>
      </w:r>
      <w:r w:rsidRPr="00AC17F0">
        <w:rPr>
          <w:rFonts w:ascii="Arial" w:hAnsi="Arial" w:cs="Arial"/>
          <w:noProof/>
          <w:sz w:val="22"/>
          <w:szCs w:val="22"/>
        </w:rPr>
        <w:tab/>
        <w:t xml:space="preserve">Mehdiabadi NR, Boon Sim C, Phipson B, Kalathur RKR, Sun Y, Vivien CJ, Ter Huurne M, Piers AT, Hudson JE, Oshlack A, et al. Defining the fetal gene program at single-cell resolution in pediatric dilated cardiomyopathy. </w:t>
      </w:r>
      <w:r w:rsidRPr="00AC17F0">
        <w:rPr>
          <w:rFonts w:ascii="Arial" w:hAnsi="Arial" w:cs="Arial"/>
          <w:i/>
          <w:noProof/>
          <w:sz w:val="22"/>
          <w:szCs w:val="22"/>
        </w:rPr>
        <w:t>Circulation</w:t>
      </w:r>
      <w:r w:rsidRPr="00AC17F0">
        <w:rPr>
          <w:rFonts w:ascii="Arial" w:hAnsi="Arial" w:cs="Arial"/>
          <w:noProof/>
          <w:sz w:val="22"/>
          <w:szCs w:val="22"/>
        </w:rPr>
        <w:t>. 2022;146:1105-1108. doi: 10.1161/CIRCULATIONAHA.121.057763</w:t>
      </w:r>
    </w:p>
    <w:p w14:paraId="7F425009" w14:textId="77777777" w:rsidR="006E7D0E" w:rsidRPr="00AC17F0" w:rsidRDefault="006E7D0E" w:rsidP="006E7D0E">
      <w:pPr>
        <w:pStyle w:val="EndNoteBibliography"/>
        <w:spacing w:after="0" w:line="480" w:lineRule="auto"/>
        <w:ind w:left="720" w:hanging="720"/>
        <w:rPr>
          <w:rFonts w:ascii="Arial" w:hAnsi="Arial" w:cs="Arial"/>
          <w:noProof/>
          <w:sz w:val="22"/>
          <w:szCs w:val="22"/>
        </w:rPr>
      </w:pPr>
      <w:r w:rsidRPr="00AC17F0">
        <w:rPr>
          <w:rFonts w:ascii="Arial" w:hAnsi="Arial" w:cs="Arial"/>
          <w:noProof/>
          <w:sz w:val="22"/>
          <w:szCs w:val="22"/>
        </w:rPr>
        <w:t>5.</w:t>
      </w:r>
      <w:r w:rsidRPr="00AC17F0">
        <w:rPr>
          <w:rFonts w:ascii="Arial" w:hAnsi="Arial" w:cs="Arial"/>
          <w:noProof/>
          <w:sz w:val="22"/>
          <w:szCs w:val="22"/>
        </w:rPr>
        <w:tab/>
        <w:t xml:space="preserve">Wolock SL, Lopez R, Klein AM. Scrublet: Computational identification of cell doublets in single-cell transcriptomic data. </w:t>
      </w:r>
      <w:r w:rsidRPr="00AC17F0">
        <w:rPr>
          <w:rFonts w:ascii="Arial" w:hAnsi="Arial" w:cs="Arial"/>
          <w:i/>
          <w:noProof/>
          <w:sz w:val="22"/>
          <w:szCs w:val="22"/>
        </w:rPr>
        <w:t>Cell Syst</w:t>
      </w:r>
      <w:r w:rsidRPr="00AC17F0">
        <w:rPr>
          <w:rFonts w:ascii="Arial" w:hAnsi="Arial" w:cs="Arial"/>
          <w:noProof/>
          <w:sz w:val="22"/>
          <w:szCs w:val="22"/>
        </w:rPr>
        <w:t>. 2019;8:281-291 e289. doi: 10.1016/j.cels.2018.11.005</w:t>
      </w:r>
    </w:p>
    <w:p w14:paraId="7F27AE5D" w14:textId="77777777" w:rsidR="006E7D0E" w:rsidRPr="00AC17F0" w:rsidRDefault="006E7D0E" w:rsidP="006E7D0E">
      <w:pPr>
        <w:pStyle w:val="EndNoteBibliography"/>
        <w:spacing w:after="0" w:line="480" w:lineRule="auto"/>
        <w:ind w:left="720" w:hanging="720"/>
        <w:rPr>
          <w:rFonts w:ascii="Arial" w:hAnsi="Arial" w:cs="Arial"/>
          <w:noProof/>
          <w:sz w:val="22"/>
          <w:szCs w:val="22"/>
        </w:rPr>
      </w:pPr>
      <w:r w:rsidRPr="00AC17F0">
        <w:rPr>
          <w:rFonts w:ascii="Arial" w:hAnsi="Arial" w:cs="Arial"/>
          <w:noProof/>
          <w:sz w:val="22"/>
          <w:szCs w:val="22"/>
        </w:rPr>
        <w:t>6.</w:t>
      </w:r>
      <w:r w:rsidRPr="00AC17F0">
        <w:rPr>
          <w:rFonts w:ascii="Arial" w:hAnsi="Arial" w:cs="Arial"/>
          <w:noProof/>
          <w:sz w:val="22"/>
          <w:szCs w:val="22"/>
        </w:rPr>
        <w:tab/>
        <w:t xml:space="preserve">Xu C, Lopez R, Mehlman E, Regier J, Jordan MI, Yosef N. Probabilistic harmonization and annotation of single-cell transcriptomics data with deep generative models. </w:t>
      </w:r>
      <w:r w:rsidRPr="00AC17F0">
        <w:rPr>
          <w:rFonts w:ascii="Arial" w:hAnsi="Arial" w:cs="Arial"/>
          <w:i/>
          <w:noProof/>
          <w:sz w:val="22"/>
          <w:szCs w:val="22"/>
        </w:rPr>
        <w:t>Mol Syst Biol</w:t>
      </w:r>
      <w:r w:rsidRPr="00AC17F0">
        <w:rPr>
          <w:rFonts w:ascii="Arial" w:hAnsi="Arial" w:cs="Arial"/>
          <w:noProof/>
          <w:sz w:val="22"/>
          <w:szCs w:val="22"/>
        </w:rPr>
        <w:t>. 2021;17:e9620. doi: 10.15252/msb.20209620</w:t>
      </w:r>
    </w:p>
    <w:p w14:paraId="64784AA9" w14:textId="77777777" w:rsidR="006E7D0E" w:rsidRPr="00AC17F0" w:rsidRDefault="006E7D0E" w:rsidP="006E7D0E">
      <w:pPr>
        <w:pStyle w:val="EndNoteBibliography"/>
        <w:spacing w:after="0" w:line="480" w:lineRule="auto"/>
        <w:ind w:left="720" w:hanging="720"/>
        <w:rPr>
          <w:rFonts w:ascii="Arial" w:hAnsi="Arial" w:cs="Arial"/>
          <w:noProof/>
          <w:sz w:val="22"/>
          <w:szCs w:val="22"/>
        </w:rPr>
      </w:pPr>
      <w:r w:rsidRPr="00AC17F0">
        <w:rPr>
          <w:rFonts w:ascii="Arial" w:hAnsi="Arial" w:cs="Arial"/>
          <w:noProof/>
          <w:sz w:val="22"/>
          <w:szCs w:val="22"/>
        </w:rPr>
        <w:t>7.</w:t>
      </w:r>
      <w:r w:rsidRPr="00AC17F0">
        <w:rPr>
          <w:rFonts w:ascii="Arial" w:hAnsi="Arial" w:cs="Arial"/>
          <w:noProof/>
          <w:sz w:val="22"/>
          <w:szCs w:val="22"/>
        </w:rPr>
        <w:tab/>
        <w:t xml:space="preserve">Drost HG, Paszkowski J. Biomartr: genomic data retrieval with R. </w:t>
      </w:r>
      <w:r w:rsidRPr="00AC17F0">
        <w:rPr>
          <w:rFonts w:ascii="Arial" w:hAnsi="Arial" w:cs="Arial"/>
          <w:i/>
          <w:noProof/>
          <w:sz w:val="22"/>
          <w:szCs w:val="22"/>
        </w:rPr>
        <w:t>Bioinformatics</w:t>
      </w:r>
      <w:r w:rsidRPr="00AC17F0">
        <w:rPr>
          <w:rFonts w:ascii="Arial" w:hAnsi="Arial" w:cs="Arial"/>
          <w:noProof/>
          <w:sz w:val="22"/>
          <w:szCs w:val="22"/>
        </w:rPr>
        <w:t>. 2017;33:1216-1217. doi: 10.1093/bioinformatics/btw821</w:t>
      </w:r>
    </w:p>
    <w:p w14:paraId="6F0E3FEB" w14:textId="77777777" w:rsidR="006E7D0E" w:rsidRPr="00AC17F0" w:rsidRDefault="006E7D0E" w:rsidP="006E7D0E">
      <w:pPr>
        <w:pStyle w:val="EndNoteBibliography"/>
        <w:spacing w:after="0" w:line="480" w:lineRule="auto"/>
        <w:ind w:left="720" w:hanging="720"/>
        <w:rPr>
          <w:rFonts w:ascii="Arial" w:hAnsi="Arial" w:cs="Arial"/>
          <w:noProof/>
          <w:sz w:val="22"/>
          <w:szCs w:val="22"/>
        </w:rPr>
      </w:pPr>
      <w:r w:rsidRPr="00AC17F0">
        <w:rPr>
          <w:rFonts w:ascii="Arial" w:hAnsi="Arial" w:cs="Arial"/>
          <w:noProof/>
          <w:sz w:val="22"/>
          <w:szCs w:val="22"/>
        </w:rPr>
        <w:t>8.</w:t>
      </w:r>
      <w:r w:rsidRPr="00AC17F0">
        <w:rPr>
          <w:rFonts w:ascii="Arial" w:hAnsi="Arial" w:cs="Arial"/>
          <w:noProof/>
          <w:sz w:val="22"/>
          <w:szCs w:val="22"/>
        </w:rPr>
        <w:tab/>
        <w:t xml:space="preserve">Kuppe C, Ramirez Flores RO, Li Z, Hayat S, Levinson RT, Liao X, Hannani MT, Tanevski J, Wunnemann F, Nagai JS, et al. Spatial multi-omic map of human myocardial infarction. </w:t>
      </w:r>
      <w:r w:rsidRPr="00AC17F0">
        <w:rPr>
          <w:rFonts w:ascii="Arial" w:hAnsi="Arial" w:cs="Arial"/>
          <w:i/>
          <w:noProof/>
          <w:sz w:val="22"/>
          <w:szCs w:val="22"/>
        </w:rPr>
        <w:t>Nature</w:t>
      </w:r>
      <w:r w:rsidRPr="00AC17F0">
        <w:rPr>
          <w:rFonts w:ascii="Arial" w:hAnsi="Arial" w:cs="Arial"/>
          <w:noProof/>
          <w:sz w:val="22"/>
          <w:szCs w:val="22"/>
        </w:rPr>
        <w:t>. 2022;608:766-777. doi: 10.1038/s41586-022-05060-x</w:t>
      </w:r>
    </w:p>
    <w:p w14:paraId="4FA5B85B" w14:textId="77777777" w:rsidR="006E7D0E" w:rsidRPr="00AC17F0" w:rsidRDefault="006E7D0E" w:rsidP="006E7D0E">
      <w:pPr>
        <w:pStyle w:val="EndNoteBibliography"/>
        <w:spacing w:after="0" w:line="480" w:lineRule="auto"/>
        <w:ind w:left="720" w:hanging="720"/>
        <w:rPr>
          <w:rFonts w:ascii="Arial" w:hAnsi="Arial" w:cs="Arial"/>
          <w:noProof/>
          <w:sz w:val="22"/>
          <w:szCs w:val="22"/>
        </w:rPr>
      </w:pPr>
      <w:r w:rsidRPr="00AC17F0">
        <w:rPr>
          <w:rFonts w:ascii="Arial" w:hAnsi="Arial" w:cs="Arial"/>
          <w:noProof/>
          <w:sz w:val="22"/>
          <w:szCs w:val="22"/>
        </w:rPr>
        <w:t>9.</w:t>
      </w:r>
      <w:r w:rsidRPr="00AC17F0">
        <w:rPr>
          <w:rFonts w:ascii="Arial" w:hAnsi="Arial" w:cs="Arial"/>
          <w:noProof/>
          <w:sz w:val="22"/>
          <w:szCs w:val="22"/>
        </w:rPr>
        <w:tab/>
        <w:t xml:space="preserve">Chaffin M, Papangeli I, Simonson B, Akkad AD, Hill MC, Arduini A, Fleming SJ, Melanson M, Hayat S, Kost-Alimova M, et al. Single-nucleus profiling of human dilated and hypertrophic cardiomyopathy. </w:t>
      </w:r>
      <w:r w:rsidRPr="00AC17F0">
        <w:rPr>
          <w:rFonts w:ascii="Arial" w:hAnsi="Arial" w:cs="Arial"/>
          <w:i/>
          <w:noProof/>
          <w:sz w:val="22"/>
          <w:szCs w:val="22"/>
        </w:rPr>
        <w:t>Nature</w:t>
      </w:r>
      <w:r w:rsidRPr="00AC17F0">
        <w:rPr>
          <w:rFonts w:ascii="Arial" w:hAnsi="Arial" w:cs="Arial"/>
          <w:noProof/>
          <w:sz w:val="22"/>
          <w:szCs w:val="22"/>
        </w:rPr>
        <w:t>. 2022;608:174-180. doi: 10.1038/s41586-022-04817-8</w:t>
      </w:r>
    </w:p>
    <w:p w14:paraId="51E2E9CF" w14:textId="77777777" w:rsidR="006E7D0E" w:rsidRPr="00AC17F0" w:rsidRDefault="006E7D0E" w:rsidP="006E7D0E">
      <w:pPr>
        <w:pStyle w:val="EndNoteBibliography"/>
        <w:spacing w:after="0" w:line="480" w:lineRule="auto"/>
        <w:ind w:left="720" w:hanging="720"/>
        <w:rPr>
          <w:rFonts w:ascii="Arial" w:hAnsi="Arial" w:cs="Arial"/>
          <w:noProof/>
          <w:sz w:val="22"/>
          <w:szCs w:val="22"/>
        </w:rPr>
      </w:pPr>
      <w:r w:rsidRPr="00AC17F0">
        <w:rPr>
          <w:rFonts w:ascii="Arial" w:hAnsi="Arial" w:cs="Arial"/>
          <w:noProof/>
          <w:sz w:val="22"/>
          <w:szCs w:val="22"/>
        </w:rPr>
        <w:t>10.</w:t>
      </w:r>
      <w:r w:rsidRPr="00AC17F0">
        <w:rPr>
          <w:rFonts w:ascii="Arial" w:hAnsi="Arial" w:cs="Arial"/>
          <w:noProof/>
          <w:sz w:val="22"/>
          <w:szCs w:val="22"/>
        </w:rPr>
        <w:tab/>
        <w:t xml:space="preserve">Browaeys R, Saelens W, Saeys Y. NicheNet: modeling intercellular communication by linking ligands to target genes. </w:t>
      </w:r>
      <w:r w:rsidRPr="00AC17F0">
        <w:rPr>
          <w:rFonts w:ascii="Arial" w:hAnsi="Arial" w:cs="Arial"/>
          <w:i/>
          <w:noProof/>
          <w:sz w:val="22"/>
          <w:szCs w:val="22"/>
        </w:rPr>
        <w:t>Nat Methods</w:t>
      </w:r>
      <w:r w:rsidRPr="00AC17F0">
        <w:rPr>
          <w:rFonts w:ascii="Arial" w:hAnsi="Arial" w:cs="Arial"/>
          <w:noProof/>
          <w:sz w:val="22"/>
          <w:szCs w:val="22"/>
        </w:rPr>
        <w:t>. 2020;17:159-162. doi: 10.1038/s41592-019-0667-5</w:t>
      </w:r>
    </w:p>
    <w:p w14:paraId="40DD4156" w14:textId="0E64F3A0" w:rsidR="004A7083" w:rsidRPr="00AC17F0" w:rsidRDefault="004A7083" w:rsidP="006E7D0E">
      <w:pPr>
        <w:spacing w:after="0" w:line="480" w:lineRule="auto"/>
        <w:rPr>
          <w:rFonts w:ascii="Arial" w:hAnsi="Arial" w:cs="Arial"/>
          <w:sz w:val="22"/>
          <w:szCs w:val="22"/>
        </w:rPr>
      </w:pPr>
      <w:r w:rsidRPr="00AC17F0">
        <w:rPr>
          <w:rFonts w:ascii="Arial" w:hAnsi="Arial" w:cs="Arial"/>
          <w:sz w:val="22"/>
          <w:szCs w:val="22"/>
        </w:rPr>
        <w:fldChar w:fldCharType="end"/>
      </w:r>
    </w:p>
    <w:sectPr w:rsidR="004A7083" w:rsidRPr="00AC17F0" w:rsidSect="0089038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irculation&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xwex5ptbvapt8etrz1v5aedze0rf9ft0eav&quot;&gt;My EndNote Library&lt;record-ids&gt;&lt;item&gt;33&lt;/item&gt;&lt;item&gt;42&lt;/item&gt;&lt;item&gt;198&lt;/item&gt;&lt;item&gt;201&lt;/item&gt;&lt;item&gt;213&lt;/item&gt;&lt;item&gt;214&lt;/item&gt;&lt;item&gt;251&lt;/item&gt;&lt;item&gt;252&lt;/item&gt;&lt;/record-ids&gt;&lt;/item&gt;&lt;/Libraries&gt;"/>
  </w:docVars>
  <w:rsids>
    <w:rsidRoot w:val="008F6460"/>
    <w:rsid w:val="00027D6C"/>
    <w:rsid w:val="00052EEA"/>
    <w:rsid w:val="0009773C"/>
    <w:rsid w:val="00103A82"/>
    <w:rsid w:val="00153F57"/>
    <w:rsid w:val="001A2DBD"/>
    <w:rsid w:val="001A34E0"/>
    <w:rsid w:val="001E3EA6"/>
    <w:rsid w:val="001E5849"/>
    <w:rsid w:val="00223826"/>
    <w:rsid w:val="0025384A"/>
    <w:rsid w:val="0035486E"/>
    <w:rsid w:val="00381B66"/>
    <w:rsid w:val="003B1617"/>
    <w:rsid w:val="004375B3"/>
    <w:rsid w:val="00456490"/>
    <w:rsid w:val="004873F7"/>
    <w:rsid w:val="004A7083"/>
    <w:rsid w:val="004C7187"/>
    <w:rsid w:val="0051568D"/>
    <w:rsid w:val="00592E0D"/>
    <w:rsid w:val="005C2841"/>
    <w:rsid w:val="005D1F8B"/>
    <w:rsid w:val="005D4B1F"/>
    <w:rsid w:val="005D614A"/>
    <w:rsid w:val="005F32B1"/>
    <w:rsid w:val="00615BC6"/>
    <w:rsid w:val="00617241"/>
    <w:rsid w:val="006335CC"/>
    <w:rsid w:val="00674885"/>
    <w:rsid w:val="006C3184"/>
    <w:rsid w:val="006E7D0E"/>
    <w:rsid w:val="00725D70"/>
    <w:rsid w:val="00735DEF"/>
    <w:rsid w:val="00795337"/>
    <w:rsid w:val="0084062A"/>
    <w:rsid w:val="00890380"/>
    <w:rsid w:val="00890453"/>
    <w:rsid w:val="008A0D04"/>
    <w:rsid w:val="008D7B9E"/>
    <w:rsid w:val="008F6460"/>
    <w:rsid w:val="00912513"/>
    <w:rsid w:val="009A10EC"/>
    <w:rsid w:val="009D2CE1"/>
    <w:rsid w:val="00A040DF"/>
    <w:rsid w:val="00A250EF"/>
    <w:rsid w:val="00A758B9"/>
    <w:rsid w:val="00A764D9"/>
    <w:rsid w:val="00AC17F0"/>
    <w:rsid w:val="00AF5BF7"/>
    <w:rsid w:val="00B02CC3"/>
    <w:rsid w:val="00B51AF9"/>
    <w:rsid w:val="00B86AC6"/>
    <w:rsid w:val="00B91207"/>
    <w:rsid w:val="00BD2BF8"/>
    <w:rsid w:val="00C521C8"/>
    <w:rsid w:val="00C705DE"/>
    <w:rsid w:val="00C9332E"/>
    <w:rsid w:val="00CA3FE2"/>
    <w:rsid w:val="00CF202A"/>
    <w:rsid w:val="00D145A4"/>
    <w:rsid w:val="00D348EE"/>
    <w:rsid w:val="00D50DD6"/>
    <w:rsid w:val="00DB7107"/>
    <w:rsid w:val="00E475EC"/>
    <w:rsid w:val="00E47A66"/>
    <w:rsid w:val="00E51901"/>
    <w:rsid w:val="00E54437"/>
    <w:rsid w:val="00E83FD5"/>
    <w:rsid w:val="00EA499F"/>
    <w:rsid w:val="00EF34C9"/>
    <w:rsid w:val="00F55159"/>
    <w:rsid w:val="00F722DD"/>
    <w:rsid w:val="00F81BD0"/>
    <w:rsid w:val="00FF4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07927"/>
  <w15:chartTrackingRefBased/>
  <w15:docId w15:val="{1170E193-5358-144C-AF33-F1565697F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4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4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4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4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4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4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4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4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460"/>
    <w:rPr>
      <w:rFonts w:eastAsiaTheme="majorEastAsia" w:cstheme="majorBidi"/>
      <w:color w:val="272727" w:themeColor="text1" w:themeTint="D8"/>
    </w:rPr>
  </w:style>
  <w:style w:type="paragraph" w:styleId="Title">
    <w:name w:val="Title"/>
    <w:basedOn w:val="Normal"/>
    <w:next w:val="Normal"/>
    <w:link w:val="TitleChar"/>
    <w:uiPriority w:val="10"/>
    <w:qFormat/>
    <w:rsid w:val="008F6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460"/>
    <w:pPr>
      <w:spacing w:before="160"/>
      <w:jc w:val="center"/>
    </w:pPr>
    <w:rPr>
      <w:i/>
      <w:iCs/>
      <w:color w:val="404040" w:themeColor="text1" w:themeTint="BF"/>
    </w:rPr>
  </w:style>
  <w:style w:type="character" w:customStyle="1" w:styleId="QuoteChar">
    <w:name w:val="Quote Char"/>
    <w:basedOn w:val="DefaultParagraphFont"/>
    <w:link w:val="Quote"/>
    <w:uiPriority w:val="29"/>
    <w:rsid w:val="008F6460"/>
    <w:rPr>
      <w:i/>
      <w:iCs/>
      <w:color w:val="404040" w:themeColor="text1" w:themeTint="BF"/>
    </w:rPr>
  </w:style>
  <w:style w:type="paragraph" w:styleId="ListParagraph">
    <w:name w:val="List Paragraph"/>
    <w:basedOn w:val="Normal"/>
    <w:uiPriority w:val="34"/>
    <w:qFormat/>
    <w:rsid w:val="008F6460"/>
    <w:pPr>
      <w:ind w:left="720"/>
      <w:contextualSpacing/>
    </w:pPr>
  </w:style>
  <w:style w:type="character" w:styleId="IntenseEmphasis">
    <w:name w:val="Intense Emphasis"/>
    <w:basedOn w:val="DefaultParagraphFont"/>
    <w:uiPriority w:val="21"/>
    <w:qFormat/>
    <w:rsid w:val="008F6460"/>
    <w:rPr>
      <w:i/>
      <w:iCs/>
      <w:color w:val="0F4761" w:themeColor="accent1" w:themeShade="BF"/>
    </w:rPr>
  </w:style>
  <w:style w:type="paragraph" w:styleId="IntenseQuote">
    <w:name w:val="Intense Quote"/>
    <w:basedOn w:val="Normal"/>
    <w:next w:val="Normal"/>
    <w:link w:val="IntenseQuoteChar"/>
    <w:uiPriority w:val="30"/>
    <w:qFormat/>
    <w:rsid w:val="008F6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460"/>
    <w:rPr>
      <w:i/>
      <w:iCs/>
      <w:color w:val="0F4761" w:themeColor="accent1" w:themeShade="BF"/>
    </w:rPr>
  </w:style>
  <w:style w:type="character" w:styleId="IntenseReference">
    <w:name w:val="Intense Reference"/>
    <w:basedOn w:val="DefaultParagraphFont"/>
    <w:uiPriority w:val="32"/>
    <w:qFormat/>
    <w:rsid w:val="008F6460"/>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4A7083"/>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4A7083"/>
    <w:rPr>
      <w:rFonts w:ascii="Aptos" w:hAnsi="Aptos"/>
    </w:rPr>
  </w:style>
  <w:style w:type="paragraph" w:customStyle="1" w:styleId="EndNoteBibliography">
    <w:name w:val="EndNote Bibliography"/>
    <w:basedOn w:val="Normal"/>
    <w:link w:val="EndNoteBibliographyChar"/>
    <w:rsid w:val="004A7083"/>
    <w:pPr>
      <w:spacing w:line="240" w:lineRule="auto"/>
    </w:pPr>
    <w:rPr>
      <w:rFonts w:ascii="Aptos" w:hAnsi="Aptos"/>
    </w:rPr>
  </w:style>
  <w:style w:type="character" w:customStyle="1" w:styleId="EndNoteBibliographyChar">
    <w:name w:val="EndNote Bibliography Char"/>
    <w:basedOn w:val="DefaultParagraphFont"/>
    <w:link w:val="EndNoteBibliography"/>
    <w:rsid w:val="004A7083"/>
    <w:rPr>
      <w:rFonts w:ascii="Aptos" w:hAnsi="Aptos"/>
    </w:rPr>
  </w:style>
  <w:style w:type="character" w:styleId="Hyperlink">
    <w:name w:val="Hyperlink"/>
    <w:basedOn w:val="DefaultParagraphFont"/>
    <w:uiPriority w:val="99"/>
    <w:unhideWhenUsed/>
    <w:rsid w:val="00103A82"/>
    <w:rPr>
      <w:color w:val="467886" w:themeColor="hyperlink"/>
      <w:u w:val="single"/>
    </w:rPr>
  </w:style>
  <w:style w:type="character" w:styleId="UnresolvedMention">
    <w:name w:val="Unresolved Mention"/>
    <w:basedOn w:val="DefaultParagraphFont"/>
    <w:uiPriority w:val="99"/>
    <w:semiHidden/>
    <w:unhideWhenUsed/>
    <w:rsid w:val="00103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1558</Words>
  <Characters>8881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Tadros, Hanna J</dc:creator>
  <cp:keywords/>
  <dc:description/>
  <cp:lastModifiedBy>Tadros, Hanna J.</cp:lastModifiedBy>
  <cp:revision>9</cp:revision>
  <dcterms:created xsi:type="dcterms:W3CDTF">2025-06-06T15:53:00Z</dcterms:created>
  <dcterms:modified xsi:type="dcterms:W3CDTF">2025-09-09T15:07:00Z</dcterms:modified>
</cp:coreProperties>
</file>