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center"/>
        <w:rPr>
          <w:rFonts w:hint="default"/>
          <w:b/>
          <w:bCs w:val="0"/>
          <w:kern w:val="0"/>
          <w:sz w:val="44"/>
          <w:szCs w:val="44"/>
          <w:lang w:val="en-US" w:eastAsia="zh-CN"/>
        </w:rPr>
      </w:pPr>
      <w:r>
        <w:rPr>
          <w:rFonts w:hint="eastAsia"/>
          <w:b/>
          <w:bCs w:val="0"/>
          <w:kern w:val="0"/>
          <w:sz w:val="44"/>
          <w:szCs w:val="44"/>
          <w:lang w:val="en-US" w:eastAsia="zh-CN"/>
        </w:rPr>
        <w:t>证书名称与原件对应表</w:t>
      </w:r>
    </w:p>
    <w:p>
      <w:pPr>
        <w:widowControl/>
        <w:adjustRightInd w:val="0"/>
        <w:snapToGrid w:val="0"/>
        <w:jc w:val="center"/>
        <w:rPr>
          <w:rFonts w:hint="eastAsia"/>
          <w:bCs/>
          <w:kern w:val="0"/>
          <w:sz w:val="18"/>
          <w:szCs w:val="18"/>
          <w:lang w:val="en-US" w:eastAsia="zh-CN"/>
        </w:rPr>
      </w:pPr>
    </w:p>
    <w:tbl>
      <w:tblPr>
        <w:tblStyle w:val="2"/>
        <w:tblpPr w:leftFromText="180" w:rightFromText="180" w:vertAnchor="text" w:horzAnchor="page" w:tblpXSpec="center" w:tblpY="194"/>
        <w:tblOverlap w:val="never"/>
        <w:tblW w:w="80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5"/>
        <w:gridCol w:w="262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1687" w:firstLineChars="700"/>
              <w:jc w:val="both"/>
              <w:rPr>
                <w:rFonts w:hint="eastAsia" w:asciiTheme="majorEastAsia" w:hAnsiTheme="majorEastAsia" w:eastAsiaTheme="majorEastAsia" w:cstheme="majorEastAsia"/>
                <w:b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kern w:val="0"/>
                <w:sz w:val="24"/>
                <w:szCs w:val="24"/>
              </w:rPr>
              <w:t>证书名称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kern w:val="0"/>
                <w:sz w:val="24"/>
                <w:szCs w:val="24"/>
                <w:lang w:val="en-US" w:eastAsia="zh-CN"/>
              </w:rPr>
              <w:t>证书原件目录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一等优秀学生奖学金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一等奖学金（大二）.jpg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一等优秀学生奖学金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一等奖学金（大三）.jpg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一等优秀学生奖学金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一等奖学金（研一）.jpg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一等优秀学生奖学金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一等奖学金（研二）.jpg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奖学金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三好学生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三好学生.jpg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荣誉称号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学习标兵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学习标兵.jpg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荣誉称号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“三星级”宿舍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三星级宿舍.jpg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荣誉称号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知识竞赛优秀奖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知识竞赛优秀奖.jpg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磐石工程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班级荣誉称号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磐石工程.jpg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荣誉称号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思想政治理论课实践教学优秀奖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思想政治理论优秀奖.jpg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荣誉称号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第四届IT创意设计大赛三等奖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IT创意设计大赛.jpg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优秀毕业生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优秀毕业生.jpg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荣誉称号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大学生暑期学术夏令营优秀营员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优秀营员.jpg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荣誉称号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第七届山东省大学生数学竞赛二等奖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七数省二.jpg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第八届山东省大学生数学竞赛二等奖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八数省二.jpg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第九届山东省大学生数学竞赛二等奖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九数省二.jpg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第九届蓝桥杯山东赛区三等奖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蓝桥杯.jpg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大学生暑期学术夏令营优秀营员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学术夏令营.jpg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荣誉称号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第十五届山东省软件设计大赛一等奖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软件设计大赛.jpg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第九届全国大学生数学竞赛三等奖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九数国三.jpg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第十届全国大学生数学竞赛三等奖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十数国三.jpg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二等优秀学生奖学金</w:t>
            </w:r>
          </w:p>
        </w:tc>
        <w:tc>
          <w:tcPr>
            <w:tcW w:w="2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2015—2016学年信息科学与工程学院拟获奖学生名单.pdf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（竞赛）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4"/>
                <w:szCs w:val="24"/>
                <w:lang w:val="en-US" w:eastAsia="zh-CN"/>
              </w:rPr>
              <w:t>原件丢失，该名单为当年获奖总名单</w:t>
            </w:r>
          </w:p>
        </w:tc>
      </w:tr>
    </w:tbl>
    <w:p>
      <w:pPr>
        <w:widowControl/>
        <w:adjustRightInd w:val="0"/>
        <w:snapToGrid w:val="0"/>
        <w:jc w:val="center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E41E8"/>
    <w:rsid w:val="06627A83"/>
    <w:rsid w:val="11CE1319"/>
    <w:rsid w:val="129E41E8"/>
    <w:rsid w:val="25F44E2D"/>
    <w:rsid w:val="29B60517"/>
    <w:rsid w:val="3AB44426"/>
    <w:rsid w:val="3EDE0826"/>
    <w:rsid w:val="406B5D7B"/>
    <w:rsid w:val="5B590CE2"/>
    <w:rsid w:val="5E790B10"/>
    <w:rsid w:val="67E16F69"/>
    <w:rsid w:val="7E5B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2021-06-15T08:02:00Z</dcterms:created>
  <dc:creator>幻梦一殇</dc:creator>
  <cp:lastModifiedBy>幻梦一殇</cp:lastModifiedBy>
  <dcterms:modified xsi:type="dcterms:W3CDTF">2021-06-16T02:24:22Z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