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6B218" w14:textId="77777777" w:rsidR="0025609F" w:rsidRPr="008928D6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  <w:highlight w:val="yellow"/>
        </w:rPr>
      </w:pPr>
      <w:r w:rsidRPr="008928D6">
        <w:rPr>
          <w:rFonts w:ascii="Times New Roman" w:hAnsi="Times New Roman" w:cs="Times New Roman"/>
          <w:color w:val="000000"/>
          <w:sz w:val="24"/>
          <w:highlight w:val="yellow"/>
        </w:rPr>
        <w:t>ID: 766242</w:t>
      </w:r>
    </w:p>
    <w:p w14:paraId="36CE1DDB" w14:textId="77777777" w:rsidR="0025609F" w:rsidRPr="008928D6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  <w:highlight w:val="yellow"/>
        </w:rPr>
      </w:pPr>
      <w:r w:rsidRPr="008928D6">
        <w:rPr>
          <w:rFonts w:ascii="Times New Roman" w:hAnsi="Times New Roman" w:cs="Times New Roman"/>
          <w:color w:val="000000"/>
          <w:sz w:val="24"/>
          <w:highlight w:val="yellow"/>
        </w:rPr>
        <w:t>MOCK:</w:t>
      </w:r>
    </w:p>
    <w:p w14:paraId="4D19F05A" w14:textId="6E5B11FE" w:rsidR="0025609F" w:rsidRPr="008928D6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  <w:highlight w:val="yellow"/>
        </w:rPr>
      </w:pPr>
    </w:p>
    <w:p w14:paraId="191C35AD" w14:textId="77777777" w:rsidR="0025609F" w:rsidRPr="008928D6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  <w:highlight w:val="yellow"/>
        </w:rPr>
      </w:pPr>
      <w:r w:rsidRPr="008928D6">
        <w:rPr>
          <w:rFonts w:ascii="Times New Roman" w:hAnsi="Times New Roman" w:cs="Times New Roman"/>
          <w:color w:val="000000"/>
          <w:sz w:val="24"/>
          <w:highlight w:val="yellow"/>
        </w:rPr>
        <w:t>ID: 766243</w:t>
      </w:r>
    </w:p>
    <w:p w14:paraId="4BD9DFC9" w14:textId="77777777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  <w:r w:rsidRPr="008928D6">
        <w:rPr>
          <w:rFonts w:ascii="Times New Roman" w:hAnsi="Times New Roman" w:cs="Times New Roman"/>
          <w:color w:val="000000"/>
          <w:sz w:val="24"/>
          <w:highlight w:val="yellow"/>
        </w:rPr>
        <w:t>MOCK:</w:t>
      </w:r>
    </w:p>
    <w:p w14:paraId="1A3AFC02" w14:textId="6A43F34E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p w14:paraId="247DAAE3" w14:textId="5051376D" w:rsidR="0025609F" w:rsidRPr="008928D6" w:rsidRDefault="008928D6" w:rsidP="0025609F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</w:rPr>
      </w:pPr>
      <w:r w:rsidRPr="008928D6">
        <w:rPr>
          <w:rFonts w:ascii="Times New Roman" w:hAnsi="Times New Roman" w:cs="Times New Roman"/>
          <w:b/>
          <w:bCs/>
          <w:color w:val="000000"/>
          <w:sz w:val="24"/>
        </w:rPr>
        <w:t xml:space="preserve">Glasgo </w:t>
      </w:r>
      <w:r>
        <w:rPr>
          <w:rFonts w:ascii="Times New Roman" w:hAnsi="Times New Roman" w:cs="Times New Roman"/>
          <w:b/>
          <w:bCs/>
          <w:color w:val="000000"/>
          <w:sz w:val="24"/>
        </w:rPr>
        <w:t>C</w:t>
      </w:r>
      <w:r w:rsidRPr="008928D6">
        <w:rPr>
          <w:rFonts w:ascii="Times New Roman" w:hAnsi="Times New Roman" w:cs="Times New Roman"/>
          <w:b/>
          <w:bCs/>
          <w:color w:val="000000"/>
          <w:sz w:val="24"/>
        </w:rPr>
        <w:t xml:space="preserve">oma </w:t>
      </w:r>
      <w:r>
        <w:rPr>
          <w:rFonts w:ascii="Times New Roman" w:hAnsi="Times New Roman" w:cs="Times New Roman"/>
          <w:b/>
          <w:bCs/>
          <w:color w:val="000000"/>
          <w:sz w:val="24"/>
        </w:rPr>
        <w:t>S</w:t>
      </w:r>
      <w:r w:rsidRPr="008928D6">
        <w:rPr>
          <w:rFonts w:ascii="Times New Roman" w:hAnsi="Times New Roman" w:cs="Times New Roman"/>
          <w:b/>
          <w:bCs/>
          <w:color w:val="000000"/>
          <w:sz w:val="24"/>
        </w:rPr>
        <w:t>cale</w:t>
      </w:r>
    </w:p>
    <w:p w14:paraId="30F547E5" w14:textId="77777777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  <w:r w:rsidRPr="0025609F">
        <w:rPr>
          <w:rFonts w:ascii="Times New Roman" w:hAnsi="Times New Roman" w:cs="Times New Roman"/>
          <w:color w:val="000000"/>
          <w:sz w:val="24"/>
        </w:rPr>
        <w:t>From Glasgo Coma Scale. Available: https://www.glasgowcomascale.org/.</w:t>
      </w:r>
    </w:p>
    <w:p w14:paraId="0590F3E9" w14:textId="04119106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p w14:paraId="7674E1F9" w14:textId="48931CD7" w:rsidR="0025609F" w:rsidRPr="008928D6" w:rsidRDefault="008928D6" w:rsidP="0025609F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</w:rPr>
        <w:t>Reflex Grading</w:t>
      </w:r>
    </w:p>
    <w:p w14:paraId="1E5D07A9" w14:textId="14238EEA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  <w:r w:rsidRPr="0025609F">
        <w:rPr>
          <w:rFonts w:ascii="Times New Roman" w:hAnsi="Times New Roman" w:cs="Times New Roman"/>
          <w:color w:val="000000"/>
          <w:sz w:val="24"/>
        </w:rPr>
        <w:t xml:space="preserve">Adapted by permission from S.J. Shultz and T.C. </w:t>
      </w:r>
      <w:proofErr w:type="spellStart"/>
      <w:r w:rsidRPr="0025609F">
        <w:rPr>
          <w:rFonts w:ascii="Times New Roman" w:hAnsi="Times New Roman" w:cs="Times New Roman"/>
          <w:color w:val="000000"/>
          <w:sz w:val="24"/>
        </w:rPr>
        <w:t>Valovich</w:t>
      </w:r>
      <w:proofErr w:type="spellEnd"/>
      <w:r w:rsidRPr="0025609F">
        <w:rPr>
          <w:rFonts w:ascii="Times New Roman" w:hAnsi="Times New Roman" w:cs="Times New Roman"/>
          <w:color w:val="000000"/>
          <w:sz w:val="24"/>
        </w:rPr>
        <w:t xml:space="preserve"> McLeod,</w:t>
      </w:r>
      <w:r w:rsidRPr="0025609F">
        <w:rPr>
          <w:rFonts w:ascii="Times New Roman" w:hAnsi="Times New Roman" w:cs="Times New Roman"/>
          <w:i/>
          <w:color w:val="000000"/>
          <w:sz w:val="24"/>
        </w:rPr>
        <w:t xml:space="preserve"> Examination of Musculoskeletal Injuries,</w:t>
      </w:r>
      <w:r w:rsidRPr="0025609F">
        <w:rPr>
          <w:rFonts w:ascii="Times New Roman" w:hAnsi="Times New Roman" w:cs="Times New Roman"/>
          <w:color w:val="000000"/>
          <w:sz w:val="24"/>
        </w:rPr>
        <w:t xml:space="preserve"> 5th ed. (Human Kinetics, 2026).</w:t>
      </w:r>
    </w:p>
    <w:p w14:paraId="3CB9DFEA" w14:textId="7D0E0830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p w14:paraId="5C375CC0" w14:textId="38D0B089" w:rsidR="0025609F" w:rsidRPr="008928D6" w:rsidRDefault="008928D6" w:rsidP="0025609F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</w:rPr>
      </w:pPr>
      <w:r w:rsidRPr="008928D6">
        <w:rPr>
          <w:rFonts w:ascii="Times New Roman" w:hAnsi="Times New Roman" w:cs="Times New Roman"/>
          <w:b/>
          <w:bCs/>
          <w:color w:val="000000"/>
          <w:sz w:val="24"/>
        </w:rPr>
        <w:t>Blood Lab Test</w:t>
      </w:r>
    </w:p>
    <w:p w14:paraId="12AF60FA" w14:textId="3E6EA305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  <w:r w:rsidRPr="0025609F">
        <w:rPr>
          <w:rFonts w:ascii="Times New Roman" w:hAnsi="Times New Roman" w:cs="Times New Roman"/>
          <w:color w:val="000000"/>
          <w:sz w:val="24"/>
        </w:rPr>
        <w:t>Adapted by permission from K. Walsh Flanagan and M. Cuppett,</w:t>
      </w:r>
      <w:r w:rsidRPr="0025609F">
        <w:rPr>
          <w:rFonts w:ascii="Times New Roman" w:hAnsi="Times New Roman" w:cs="Times New Roman"/>
          <w:i/>
          <w:color w:val="000000"/>
          <w:sz w:val="24"/>
        </w:rPr>
        <w:t xml:space="preserve"> Medical Conditions in the Physically Active,</w:t>
      </w:r>
      <w:r w:rsidRPr="0025609F">
        <w:rPr>
          <w:rFonts w:ascii="Times New Roman" w:hAnsi="Times New Roman" w:cs="Times New Roman"/>
          <w:color w:val="000000"/>
          <w:sz w:val="24"/>
        </w:rPr>
        <w:t xml:space="preserve"> 4th ed. (Human Kinetics, 2025).</w:t>
      </w:r>
    </w:p>
    <w:p w14:paraId="62C759C6" w14:textId="52EE152E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p w14:paraId="357E8781" w14:textId="361C63AE" w:rsidR="0025609F" w:rsidRPr="008928D6" w:rsidRDefault="008928D6" w:rsidP="0025609F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</w:rPr>
      </w:pPr>
      <w:r w:rsidRPr="008928D6">
        <w:rPr>
          <w:rFonts w:ascii="Times New Roman" w:hAnsi="Times New Roman" w:cs="Times New Roman"/>
          <w:b/>
          <w:bCs/>
          <w:color w:val="000000"/>
          <w:sz w:val="24"/>
        </w:rPr>
        <w:t>Cutaneous Dermatome Patterns for Thoracic Nerve Roots Over the Abdominal and Thorax Region</w:t>
      </w:r>
    </w:p>
    <w:p w14:paraId="5F0307D2" w14:textId="1E41FEEF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  <w:r w:rsidRPr="0025609F">
        <w:rPr>
          <w:rFonts w:ascii="Times New Roman" w:hAnsi="Times New Roman" w:cs="Times New Roman"/>
          <w:color w:val="000000"/>
          <w:sz w:val="24"/>
        </w:rPr>
        <w:t xml:space="preserve">Adapted by permission from S.J. Shultz and T.C. </w:t>
      </w:r>
      <w:proofErr w:type="spellStart"/>
      <w:r w:rsidRPr="0025609F">
        <w:rPr>
          <w:rFonts w:ascii="Times New Roman" w:hAnsi="Times New Roman" w:cs="Times New Roman"/>
          <w:color w:val="000000"/>
          <w:sz w:val="24"/>
        </w:rPr>
        <w:t>Valovich</w:t>
      </w:r>
      <w:proofErr w:type="spellEnd"/>
      <w:r w:rsidRPr="0025609F">
        <w:rPr>
          <w:rFonts w:ascii="Times New Roman" w:hAnsi="Times New Roman" w:cs="Times New Roman"/>
          <w:color w:val="000000"/>
          <w:sz w:val="24"/>
        </w:rPr>
        <w:t xml:space="preserve"> McLeod,</w:t>
      </w:r>
      <w:r w:rsidRPr="0025609F">
        <w:rPr>
          <w:rFonts w:ascii="Times New Roman" w:hAnsi="Times New Roman" w:cs="Times New Roman"/>
          <w:i/>
          <w:color w:val="000000"/>
          <w:sz w:val="24"/>
        </w:rPr>
        <w:t xml:space="preserve"> Examination of Musculoskeletal Injuries,</w:t>
      </w:r>
      <w:r w:rsidRPr="0025609F">
        <w:rPr>
          <w:rFonts w:ascii="Times New Roman" w:hAnsi="Times New Roman" w:cs="Times New Roman"/>
          <w:color w:val="000000"/>
          <w:sz w:val="24"/>
        </w:rPr>
        <w:t xml:space="preserve"> 5th ed. (Human Kinetics, 2026).</w:t>
      </w:r>
    </w:p>
    <w:p w14:paraId="70FE0AE7" w14:textId="52213535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p w14:paraId="1F612FF4" w14:textId="43B57EC4" w:rsidR="0025609F" w:rsidRPr="008928D6" w:rsidRDefault="008928D6" w:rsidP="0025609F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</w:rPr>
        <w:t>Peripheral Nerves Sensory Distribution: Forearm and Hand</w:t>
      </w:r>
    </w:p>
    <w:p w14:paraId="40DEE242" w14:textId="110ED4BB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  <w:r w:rsidRPr="0025609F">
        <w:rPr>
          <w:rFonts w:ascii="Times New Roman" w:hAnsi="Times New Roman" w:cs="Times New Roman"/>
          <w:color w:val="000000"/>
          <w:sz w:val="24"/>
        </w:rPr>
        <w:t xml:space="preserve">Adapted by permission from S.J. Shultz and T.C. </w:t>
      </w:r>
      <w:proofErr w:type="spellStart"/>
      <w:r w:rsidRPr="0025609F">
        <w:rPr>
          <w:rFonts w:ascii="Times New Roman" w:hAnsi="Times New Roman" w:cs="Times New Roman"/>
          <w:color w:val="000000"/>
          <w:sz w:val="24"/>
        </w:rPr>
        <w:t>Valovich</w:t>
      </w:r>
      <w:proofErr w:type="spellEnd"/>
      <w:r w:rsidRPr="0025609F">
        <w:rPr>
          <w:rFonts w:ascii="Times New Roman" w:hAnsi="Times New Roman" w:cs="Times New Roman"/>
          <w:color w:val="000000"/>
          <w:sz w:val="24"/>
        </w:rPr>
        <w:t xml:space="preserve"> McLeod,</w:t>
      </w:r>
      <w:r w:rsidRPr="0025609F">
        <w:rPr>
          <w:rFonts w:ascii="Times New Roman" w:hAnsi="Times New Roman" w:cs="Times New Roman"/>
          <w:i/>
          <w:color w:val="000000"/>
          <w:sz w:val="24"/>
        </w:rPr>
        <w:t xml:space="preserve"> Examination of Musculoskeletal Injuries,</w:t>
      </w:r>
      <w:r w:rsidRPr="0025609F">
        <w:rPr>
          <w:rFonts w:ascii="Times New Roman" w:hAnsi="Times New Roman" w:cs="Times New Roman"/>
          <w:color w:val="000000"/>
          <w:sz w:val="24"/>
        </w:rPr>
        <w:t xml:space="preserve"> 5th ed. (Human Kinetics, 2026).</w:t>
      </w:r>
    </w:p>
    <w:p w14:paraId="43206B42" w14:textId="6E795C82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p w14:paraId="6DD1AD86" w14:textId="6DCA1DD9" w:rsidR="0025609F" w:rsidRPr="008928D6" w:rsidRDefault="008928D6" w:rsidP="0025609F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</w:rPr>
        <w:t>Sensory Nerve Distribution of the Lumbar Plexus</w:t>
      </w:r>
    </w:p>
    <w:p w14:paraId="776B1585" w14:textId="34E6DE3B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  <w:r w:rsidRPr="0025609F">
        <w:rPr>
          <w:rFonts w:ascii="Times New Roman" w:hAnsi="Times New Roman" w:cs="Times New Roman"/>
          <w:color w:val="000000"/>
          <w:sz w:val="24"/>
        </w:rPr>
        <w:t xml:space="preserve">Adapted by permission from S.J. Shultz and T.C. </w:t>
      </w:r>
      <w:proofErr w:type="spellStart"/>
      <w:r w:rsidRPr="0025609F">
        <w:rPr>
          <w:rFonts w:ascii="Times New Roman" w:hAnsi="Times New Roman" w:cs="Times New Roman"/>
          <w:color w:val="000000"/>
          <w:sz w:val="24"/>
        </w:rPr>
        <w:t>Valovich</w:t>
      </w:r>
      <w:proofErr w:type="spellEnd"/>
      <w:r w:rsidRPr="0025609F">
        <w:rPr>
          <w:rFonts w:ascii="Times New Roman" w:hAnsi="Times New Roman" w:cs="Times New Roman"/>
          <w:color w:val="000000"/>
          <w:sz w:val="24"/>
        </w:rPr>
        <w:t xml:space="preserve"> McLeod,</w:t>
      </w:r>
      <w:r w:rsidRPr="0025609F">
        <w:rPr>
          <w:rFonts w:ascii="Times New Roman" w:hAnsi="Times New Roman" w:cs="Times New Roman"/>
          <w:i/>
          <w:color w:val="000000"/>
          <w:sz w:val="24"/>
        </w:rPr>
        <w:t xml:space="preserve"> Examination of Musculoskeletal Injuries,</w:t>
      </w:r>
      <w:r w:rsidRPr="0025609F">
        <w:rPr>
          <w:rFonts w:ascii="Times New Roman" w:hAnsi="Times New Roman" w:cs="Times New Roman"/>
          <w:color w:val="000000"/>
          <w:sz w:val="24"/>
        </w:rPr>
        <w:t xml:space="preserve"> 5th ed. (Human Kinetics, 2026).</w:t>
      </w:r>
    </w:p>
    <w:p w14:paraId="48748C2E" w14:textId="1FFAE68B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p w14:paraId="54422708" w14:textId="6854AADB" w:rsidR="0025609F" w:rsidRPr="008928D6" w:rsidRDefault="008928D6" w:rsidP="0025609F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</w:rPr>
        <w:t>Lower Extremity Sensory Nerve Distribution for Peripheral Nerves: Anterior Hip</w:t>
      </w:r>
    </w:p>
    <w:p w14:paraId="207361C5" w14:textId="19A1FA85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  <w:r w:rsidRPr="0025609F">
        <w:rPr>
          <w:rFonts w:ascii="Times New Roman" w:hAnsi="Times New Roman" w:cs="Times New Roman"/>
          <w:color w:val="000000"/>
          <w:sz w:val="24"/>
        </w:rPr>
        <w:t xml:space="preserve">Adapted by permission from S.J. Shultz and T.C. </w:t>
      </w:r>
      <w:proofErr w:type="spellStart"/>
      <w:r w:rsidRPr="0025609F">
        <w:rPr>
          <w:rFonts w:ascii="Times New Roman" w:hAnsi="Times New Roman" w:cs="Times New Roman"/>
          <w:color w:val="000000"/>
          <w:sz w:val="24"/>
        </w:rPr>
        <w:t>Valovich</w:t>
      </w:r>
      <w:proofErr w:type="spellEnd"/>
      <w:r w:rsidRPr="0025609F">
        <w:rPr>
          <w:rFonts w:ascii="Times New Roman" w:hAnsi="Times New Roman" w:cs="Times New Roman"/>
          <w:color w:val="000000"/>
          <w:sz w:val="24"/>
        </w:rPr>
        <w:t xml:space="preserve"> McLeod,</w:t>
      </w:r>
      <w:r w:rsidRPr="0025609F">
        <w:rPr>
          <w:rFonts w:ascii="Times New Roman" w:hAnsi="Times New Roman" w:cs="Times New Roman"/>
          <w:i/>
          <w:color w:val="000000"/>
          <w:sz w:val="24"/>
        </w:rPr>
        <w:t xml:space="preserve"> Examination of Musculoskeletal Injuries,</w:t>
      </w:r>
      <w:r w:rsidRPr="0025609F">
        <w:rPr>
          <w:rFonts w:ascii="Times New Roman" w:hAnsi="Times New Roman" w:cs="Times New Roman"/>
          <w:color w:val="000000"/>
          <w:sz w:val="24"/>
        </w:rPr>
        <w:t xml:space="preserve"> 5th ed. (Human Kinetics, 2026).</w:t>
      </w:r>
    </w:p>
    <w:p w14:paraId="40D056DF" w14:textId="08E05040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p w14:paraId="6BFF9D83" w14:textId="77777777" w:rsidR="008928D6" w:rsidRPr="008928D6" w:rsidRDefault="008928D6" w:rsidP="008928D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</w:rPr>
        <w:t>Lower Extremity Sensory Nerve Distribution for Peripheral Nerves: Posterior Hip</w:t>
      </w:r>
    </w:p>
    <w:p w14:paraId="1B514B3D" w14:textId="1DF844D5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  <w:r w:rsidRPr="0025609F">
        <w:rPr>
          <w:rFonts w:ascii="Times New Roman" w:hAnsi="Times New Roman" w:cs="Times New Roman"/>
          <w:color w:val="000000"/>
          <w:sz w:val="24"/>
        </w:rPr>
        <w:t xml:space="preserve">Adapted by permission from S.J. Shultz and T.C. </w:t>
      </w:r>
      <w:proofErr w:type="spellStart"/>
      <w:r w:rsidRPr="0025609F">
        <w:rPr>
          <w:rFonts w:ascii="Times New Roman" w:hAnsi="Times New Roman" w:cs="Times New Roman"/>
          <w:color w:val="000000"/>
          <w:sz w:val="24"/>
        </w:rPr>
        <w:t>Valovich</w:t>
      </w:r>
      <w:proofErr w:type="spellEnd"/>
      <w:r w:rsidRPr="0025609F">
        <w:rPr>
          <w:rFonts w:ascii="Times New Roman" w:hAnsi="Times New Roman" w:cs="Times New Roman"/>
          <w:color w:val="000000"/>
          <w:sz w:val="24"/>
        </w:rPr>
        <w:t xml:space="preserve"> McLeod,</w:t>
      </w:r>
      <w:r w:rsidRPr="0025609F">
        <w:rPr>
          <w:rFonts w:ascii="Times New Roman" w:hAnsi="Times New Roman" w:cs="Times New Roman"/>
          <w:i/>
          <w:color w:val="000000"/>
          <w:sz w:val="24"/>
        </w:rPr>
        <w:t xml:space="preserve"> Examination of Musculoskeletal Injuries,</w:t>
      </w:r>
      <w:r w:rsidRPr="0025609F">
        <w:rPr>
          <w:rFonts w:ascii="Times New Roman" w:hAnsi="Times New Roman" w:cs="Times New Roman"/>
          <w:color w:val="000000"/>
          <w:sz w:val="24"/>
        </w:rPr>
        <w:t xml:space="preserve"> 5th ed. (Human Kinetics, 2026).</w:t>
      </w:r>
    </w:p>
    <w:p w14:paraId="18C01C68" w14:textId="77777777" w:rsidR="0025609F" w:rsidRPr="0025609F" w:rsidRDefault="0025609F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p w14:paraId="751B3130" w14:textId="77777777" w:rsidR="00F41180" w:rsidRPr="0025609F" w:rsidRDefault="00F41180" w:rsidP="0025609F">
      <w:pPr>
        <w:spacing w:after="0" w:line="240" w:lineRule="auto"/>
        <w:rPr>
          <w:rFonts w:ascii="Times New Roman" w:hAnsi="Times New Roman" w:cs="Times New Roman"/>
          <w:color w:val="000000"/>
          <w:sz w:val="24"/>
        </w:rPr>
      </w:pPr>
    </w:p>
    <w:sectPr w:rsidR="00F41180" w:rsidRPr="0025609F" w:rsidSect="0025609F">
      <w:headerReference w:type="default" r:id="rId6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511ED" w14:textId="77777777" w:rsidR="00AC4622" w:rsidRDefault="00AC4622" w:rsidP="0025609F">
      <w:pPr>
        <w:spacing w:after="0" w:line="240" w:lineRule="auto"/>
      </w:pPr>
      <w:r>
        <w:separator/>
      </w:r>
    </w:p>
  </w:endnote>
  <w:endnote w:type="continuationSeparator" w:id="0">
    <w:p w14:paraId="448DA583" w14:textId="77777777" w:rsidR="00AC4622" w:rsidRDefault="00AC4622" w:rsidP="00256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4B517" w14:textId="77777777" w:rsidR="00AC4622" w:rsidRDefault="00AC4622" w:rsidP="0025609F">
      <w:pPr>
        <w:spacing w:after="0" w:line="240" w:lineRule="auto"/>
      </w:pPr>
      <w:r>
        <w:separator/>
      </w:r>
    </w:p>
  </w:footnote>
  <w:footnote w:type="continuationSeparator" w:id="0">
    <w:p w14:paraId="49BD5BC6" w14:textId="77777777" w:rsidR="00AC4622" w:rsidRDefault="00AC4622" w:rsidP="00256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4F564" w14:textId="1EE2A6A9" w:rsidR="0025609F" w:rsidRDefault="0025609F">
    <w:pPr>
      <w:pStyle w:val="Header"/>
    </w:pPr>
    <w:r>
      <w:t>L1903 HK (Ath. Train. Clinical Res.)</w:t>
    </w:r>
    <w:r>
      <w:ptab w:relativeTo="margin" w:alignment="center" w:leader="none"/>
    </w:r>
    <w:r>
      <w:t>Production TM Credit Lines</w:t>
    </w:r>
    <w:r>
      <w:ptab w:relativeTo="margin" w:alignment="right" w:leader="none"/>
    </w:r>
    <w:r>
      <w:t>July 27,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09F"/>
    <w:rsid w:val="0001650E"/>
    <w:rsid w:val="0005204A"/>
    <w:rsid w:val="00074FC0"/>
    <w:rsid w:val="00090ABB"/>
    <w:rsid w:val="000D30EB"/>
    <w:rsid w:val="00112CEE"/>
    <w:rsid w:val="0011673E"/>
    <w:rsid w:val="0012168F"/>
    <w:rsid w:val="0023059F"/>
    <w:rsid w:val="0025609F"/>
    <w:rsid w:val="002C43BC"/>
    <w:rsid w:val="002E3FE5"/>
    <w:rsid w:val="002F17FD"/>
    <w:rsid w:val="002F6755"/>
    <w:rsid w:val="00320F0E"/>
    <w:rsid w:val="00395A42"/>
    <w:rsid w:val="00454847"/>
    <w:rsid w:val="004F606E"/>
    <w:rsid w:val="00533B1C"/>
    <w:rsid w:val="00571812"/>
    <w:rsid w:val="005C2C6E"/>
    <w:rsid w:val="0070658A"/>
    <w:rsid w:val="007D5C19"/>
    <w:rsid w:val="00883257"/>
    <w:rsid w:val="008928D6"/>
    <w:rsid w:val="00976505"/>
    <w:rsid w:val="00A02F53"/>
    <w:rsid w:val="00AB760B"/>
    <w:rsid w:val="00AC4622"/>
    <w:rsid w:val="00B04ABF"/>
    <w:rsid w:val="00B14003"/>
    <w:rsid w:val="00B543E3"/>
    <w:rsid w:val="00B83E8E"/>
    <w:rsid w:val="00CA6141"/>
    <w:rsid w:val="00CB48B6"/>
    <w:rsid w:val="00D0714E"/>
    <w:rsid w:val="00D558C5"/>
    <w:rsid w:val="00DB6E57"/>
    <w:rsid w:val="00DC2A14"/>
    <w:rsid w:val="00DD3E9C"/>
    <w:rsid w:val="00E204BE"/>
    <w:rsid w:val="00E959FA"/>
    <w:rsid w:val="00ED2B5A"/>
    <w:rsid w:val="00ED5D86"/>
    <w:rsid w:val="00EF3E09"/>
    <w:rsid w:val="00EF7A22"/>
    <w:rsid w:val="00F41180"/>
    <w:rsid w:val="00F83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D07F"/>
  <w15:docId w15:val="{20E5BD56-59B8-4871-992D-AD8E67560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1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25609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560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09F"/>
  </w:style>
  <w:style w:type="paragraph" w:styleId="Footer">
    <w:name w:val="footer"/>
    <w:basedOn w:val="Normal"/>
    <w:link w:val="FooterChar"/>
    <w:uiPriority w:val="99"/>
    <w:unhideWhenUsed/>
    <w:rsid w:val="002560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0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\\hkfile\DeptDiv\Departments\Publication%20and%20Education%20Development\Editorial\02-Handbooks%20and%20Procedures\Handbooks\Permissions%20Handbook\Credit%20Line%20Macros\Perm%20Mgr%20Macro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Perm Mgr Macro.dotm</Template>
  <TotalTime>0</TotalTime>
  <Pages>1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Human Kinetics</Company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Laurel Mitchell</dc:creator>
  <cp:lastModifiedBy>Claire Copa</cp:lastModifiedBy>
  <cp:revision>2</cp:revision>
  <dcterms:created xsi:type="dcterms:W3CDTF">2026-07-28T13:58:00Z</dcterms:created>
  <dcterms:modified xsi:type="dcterms:W3CDTF">2026-07-28T13:58:00Z</dcterms:modified>
</cp:coreProperties>
</file>