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7CA66" w14:textId="77777777" w:rsidR="000B1D1A" w:rsidRPr="007C00B7" w:rsidRDefault="00000000">
      <w:pPr>
        <w:pStyle w:val="Titre1"/>
        <w:rPr>
          <w:lang w:val="fr-FR"/>
        </w:rPr>
      </w:pPr>
      <w:r w:rsidRPr="007C00B7">
        <w:rPr>
          <w:lang w:val="fr-FR"/>
        </w:rPr>
        <w:t>Devoir Surveillé - Analyse de l'écosystème financier</w:t>
      </w:r>
    </w:p>
    <w:p w14:paraId="666C7BAD" w14:textId="77777777" w:rsidR="000B1D1A" w:rsidRPr="007C00B7" w:rsidRDefault="00000000">
      <w:pPr>
        <w:rPr>
          <w:lang w:val="fr-FR"/>
        </w:rPr>
      </w:pPr>
      <w:r>
        <w:t>📌</w:t>
      </w:r>
      <w:r w:rsidRPr="007C00B7">
        <w:rPr>
          <w:lang w:val="fr-FR"/>
        </w:rPr>
        <w:t xml:space="preserve"> **Nom :** marcus</w:t>
      </w:r>
    </w:p>
    <w:p w14:paraId="6AD19245" w14:textId="77777777" w:rsidR="000B1D1A" w:rsidRPr="007C00B7" w:rsidRDefault="00000000">
      <w:pPr>
        <w:rPr>
          <w:lang w:val="fr-FR"/>
        </w:rPr>
      </w:pPr>
      <w:r>
        <w:t>📌</w:t>
      </w:r>
      <w:r w:rsidRPr="007C00B7">
        <w:rPr>
          <w:lang w:val="fr-FR"/>
        </w:rPr>
        <w:t xml:space="preserve"> **Prénom :** duram</w:t>
      </w:r>
    </w:p>
    <w:p w14:paraId="04E55150" w14:textId="77777777" w:rsidR="000B1D1A" w:rsidRPr="007C00B7" w:rsidRDefault="00000000">
      <w:pPr>
        <w:rPr>
          <w:lang w:val="fr-FR"/>
        </w:rPr>
      </w:pPr>
      <w:r>
        <w:t>📌</w:t>
      </w:r>
      <w:r w:rsidRPr="007C00B7">
        <w:rPr>
          <w:lang w:val="fr-FR"/>
        </w:rPr>
        <w:t xml:space="preserve"> **Date de naissance :** 17/08/1896</w:t>
      </w:r>
    </w:p>
    <w:p w14:paraId="6C6D216F" w14:textId="77777777" w:rsidR="000B1D1A" w:rsidRPr="007C00B7" w:rsidRDefault="00000000">
      <w:pPr>
        <w:rPr>
          <w:lang w:val="fr-FR"/>
        </w:rPr>
      </w:pPr>
      <w:r>
        <w:t>📌</w:t>
      </w:r>
      <w:r w:rsidRPr="007C00B7">
        <w:rPr>
          <w:lang w:val="fr-FR"/>
        </w:rPr>
        <w:t xml:space="preserve"> **Date de réalisation :** 05/03/2025</w:t>
      </w:r>
    </w:p>
    <w:p w14:paraId="31A88215" w14:textId="77777777" w:rsidR="000B1D1A" w:rsidRPr="007C00B7" w:rsidRDefault="00000000">
      <w:pPr>
        <w:rPr>
          <w:lang w:val="fr-FR"/>
        </w:rPr>
      </w:pPr>
      <w:r w:rsidRPr="007C00B7">
        <w:rPr>
          <w:lang w:val="fr-FR"/>
        </w:rPr>
        <w:br/>
      </w:r>
    </w:p>
    <w:p w14:paraId="289322B1" w14:textId="77777777" w:rsidR="000B1D1A" w:rsidRPr="007C00B7" w:rsidRDefault="00000000">
      <w:pPr>
        <w:pStyle w:val="Titre2"/>
        <w:rPr>
          <w:lang w:val="fr-FR"/>
        </w:rPr>
      </w:pPr>
      <w:r w:rsidRPr="007C00B7">
        <w:rPr>
          <w:lang w:val="fr-FR"/>
        </w:rPr>
        <w:t>1</w:t>
      </w:r>
      <w:r>
        <w:t>️</w:t>
      </w:r>
      <w:r w:rsidRPr="007C00B7">
        <w:rPr>
          <w:lang w:val="fr-FR"/>
        </w:rPr>
        <w:t>⃣ Analyse SWOT</w:t>
      </w:r>
    </w:p>
    <w:p w14:paraId="2FA6A995" w14:textId="77777777" w:rsidR="000B1D1A" w:rsidRPr="007C00B7" w:rsidRDefault="00000000">
      <w:pPr>
        <w:rPr>
          <w:lang w:val="fr-FR"/>
        </w:rPr>
      </w:pPr>
      <w:r w:rsidRPr="007C00B7">
        <w:rPr>
          <w:lang w:val="fr-FR"/>
        </w:rPr>
        <w:t>Analyse SWOT :</w:t>
      </w:r>
      <w:r w:rsidRPr="007C00B7">
        <w:rPr>
          <w:lang w:val="fr-FR"/>
        </w:rPr>
        <w:br/>
      </w:r>
      <w:r w:rsidRPr="007C00B7">
        <w:rPr>
          <w:lang w:val="fr-FR"/>
        </w:rPr>
        <w:br/>
        <w:t>**Forces:**</w:t>
      </w:r>
      <w:r w:rsidRPr="007C00B7">
        <w:rPr>
          <w:lang w:val="fr-FR"/>
        </w:rPr>
        <w:br/>
        <w:t>1. Diversification des portefeuilles : Les tensions commerciales peuvent inciter les investisseurs à diversifier davantage leur portefeuille, ce qui pourrait profiter aux entreprises comme AATTLE et YIYO si elles sont perçues comme moins exposées à ces tensions.</w:t>
      </w:r>
      <w:r w:rsidRPr="007C00B7">
        <w:rPr>
          <w:lang w:val="fr-FR"/>
        </w:rPr>
        <w:br/>
        <w:t>2. Opportunités de marché : Les entreprises qui ne sont pas touchées par les tarifs ou qui peuvent les éviter peuvent gagner une part de marché plus importante, ce qui pourrait potentiellement être le cas pour AATTLE et YIYO.</w:t>
      </w:r>
      <w:r w:rsidRPr="007C00B7">
        <w:rPr>
          <w:lang w:val="fr-FR"/>
        </w:rPr>
        <w:br/>
      </w:r>
      <w:r w:rsidRPr="007C00B7">
        <w:rPr>
          <w:lang w:val="fr-FR"/>
        </w:rPr>
        <w:br/>
        <w:t>**Faiblesses:**</w:t>
      </w:r>
      <w:r w:rsidRPr="007C00B7">
        <w:rPr>
          <w:lang w:val="fr-FR"/>
        </w:rPr>
        <w:br/>
        <w:t>1. Incertitude du marché : Les tensions commerciales ajoutent un degré d'incertitude au marché financier, ce qui pourrait rendre les investisseurs plus hésitants à investir dans des entreprises comme AATTLE et YIYO.</w:t>
      </w:r>
      <w:r w:rsidRPr="007C00B7">
        <w:rPr>
          <w:lang w:val="fr-FR"/>
        </w:rPr>
        <w:br/>
        <w:t>2. Exposition aux tarifs : Si AATTLE et YIYO sont fortement dépendantes du commerce entre les États-Unis et la Chine, elles peuvent être touchées par les tarifs et voir leurs coûts augmenter, ce qui pourrait réduire leurs marges et leurs profits.</w:t>
      </w:r>
      <w:r w:rsidRPr="007C00B7">
        <w:rPr>
          <w:lang w:val="fr-FR"/>
        </w:rPr>
        <w:br/>
      </w:r>
      <w:r w:rsidRPr="007C00B7">
        <w:rPr>
          <w:lang w:val="fr-FR"/>
        </w:rPr>
        <w:br/>
        <w:t>**Opportunités:**</w:t>
      </w:r>
      <w:r w:rsidRPr="007C00B7">
        <w:rPr>
          <w:lang w:val="fr-FR"/>
        </w:rPr>
        <w:br/>
        <w:t>1.  Renégociation des accords commerciaux : Il y a toujours la possibilité que les tensions commerciales conduisent à de nouveaux accords commerciaux qui pourraient être plus favorables à certaines entreprises, y compris potentiellement AATTLE et YIYO.</w:t>
      </w:r>
      <w:r w:rsidRPr="007C00B7">
        <w:rPr>
          <w:lang w:val="fr-FR"/>
        </w:rPr>
        <w:br/>
        <w:t>2.  Délocalisation de la production: Les entreprises qui sont en mesure de déplacer leur production hors de Chine pour éviter les tarifs peuvent en tirer un avantage, ce qui pourrait être une opportunité pour AATTLE et YIYO si elles sont capables de le faire.</w:t>
      </w:r>
      <w:r w:rsidRPr="007C00B7">
        <w:rPr>
          <w:lang w:val="fr-FR"/>
        </w:rPr>
        <w:br/>
      </w:r>
      <w:r w:rsidRPr="007C00B7">
        <w:rPr>
          <w:lang w:val="fr-FR"/>
        </w:rPr>
        <w:br/>
        <w:t>**Menaces:**</w:t>
      </w:r>
      <w:r w:rsidRPr="007C00B7">
        <w:rPr>
          <w:lang w:val="fr-FR"/>
        </w:rPr>
        <w:br/>
        <w:t xml:space="preserve">1. Escalade des tensions : Si les tensions commerciales entre les États-Unis et la Chine </w:t>
      </w:r>
      <w:r w:rsidRPr="007C00B7">
        <w:rPr>
          <w:lang w:val="fr-FR"/>
        </w:rPr>
        <w:lastRenderedPageBreak/>
        <w:t>continuent de s'aggraver, cela pourrait avoir un impact négatif sur l'économie mondiale et sur le marché financier, ce qui pourrait affecter négativement les entreprises comme AATTLE et YIYO.</w:t>
      </w:r>
      <w:r w:rsidRPr="007C00B7">
        <w:rPr>
          <w:lang w:val="fr-FR"/>
        </w:rPr>
        <w:br/>
        <w:t>2. Ralentissement économique : Les tensions commerciales pourraient conduire à un ralentissement économique, ce qui pourrait réduire la demande pour les produits de ces entreprises et affecter leurs revenus et leurs profits.</w:t>
      </w:r>
    </w:p>
    <w:p w14:paraId="27C48555" w14:textId="77777777" w:rsidR="000B1D1A" w:rsidRDefault="00000000">
      <w:pPr>
        <w:pStyle w:val="Titre2"/>
      </w:pPr>
      <w:r>
        <w:t>2️⃣ Veille Juridique</w:t>
      </w:r>
    </w:p>
    <w:p w14:paraId="393BDD4E" w14:textId="77777777" w:rsidR="000B1D1A" w:rsidRDefault="00000000">
      <w:r>
        <w:t>Avec les tensions commerciales, plusieurs régulations et lois pourraient affecter les investisseurs :</w:t>
      </w:r>
      <w:r>
        <w:br/>
      </w:r>
      <w:r>
        <w:br/>
        <w:t>1. Tarifs douaniers : Les tensions commerciales entraînent souvent une augmentation des tarifs douaniers. Ces augmentations peuvent affecter les investisseurs de plusieurs façons. Par exemple, elles peuvent réduire les bénéfices des entreprises qui dépendent du commerce international, ce qui peut entraîner une baisse de la valeur des actions de ces entreprises. De plus, les tarifs douaniers plus élevés peuvent inciter les entreprises à délocaliser leur production, ce qui peut également affecter la valeur des actions.</w:t>
      </w:r>
      <w:r>
        <w:br/>
      </w:r>
      <w:r>
        <w:br/>
        <w:t>2. Limitations sur les investicements étrangers : Certaines nations peuvent répondre aux tensions commerciales en imposant des restrictions sur les investissements étrangers. Ces limites peuvent rendre plus difficile pour les investisseurs de certains pays d'investir dans d'autres pays, ce qui peut limiter leurs opportunités d'investissement.</w:t>
      </w:r>
      <w:r>
        <w:br/>
      </w:r>
      <w:r>
        <w:br/>
        <w:t>3. Sanctions économiques : En réponse aux tensions commerciales, certains pays peuvent imposer des sanctions économiques à d'autres pays. Ces sanctions peuvent empêcher les entreprises de faire des affaires avec certaines nations, ce qui peut réduire leurs bénéfices et, par conséquent, la valeur des actions de ces entreprises.</w:t>
      </w:r>
      <w:r>
        <w:br/>
      </w:r>
      <w:r>
        <w:br/>
        <w:t>4. Réformes fiscales : En réponse aux tensions commerciales, certains gouvernements pourraient mettre en œuvre des réformes fiscales pour aider les entreprises locales. Cela pourrait inclure des baisses d'impôts pour les entreprises qui produisent localement, ce qui pourrait influencer où et comment les investisseurs allouent leurs ressources.</w:t>
      </w:r>
      <w:r>
        <w:br/>
      </w:r>
      <w:r>
        <w:br/>
        <w:t xml:space="preserve">5. Modèles de commerce international : En réponse aux tensions commerciales, certains pays peuvent chercher à conclure de nouveaux accords commerciaux ou à modifier les accords existants. Ces changements pourraient affecter la manière dont les entreprises font des affaires à l'échelle internationale, ce qui pourrait affecter les investissements. </w:t>
      </w:r>
      <w:r>
        <w:br/>
      </w:r>
      <w:r>
        <w:br/>
        <w:t>Chacun de ces facteurs pourrait avoir un impact significatif sur les investisseurs et nécessite une surveillance et une analyse attentives pour comprendre pleinement leurs implications.</w:t>
      </w:r>
    </w:p>
    <w:p w14:paraId="48A5C17E" w14:textId="77777777" w:rsidR="000B1D1A" w:rsidRDefault="00000000">
      <w:pPr>
        <w:pStyle w:val="Titre2"/>
      </w:pPr>
      <w:r>
        <w:lastRenderedPageBreak/>
        <w:t>3️⃣ Veille Sociale</w:t>
      </w:r>
    </w:p>
    <w:p w14:paraId="19FCD58B" w14:textId="77777777" w:rsidR="000B1D1A" w:rsidRDefault="00000000">
      <w:r>
        <w:t>Pour fournir une réponse adéquate, il me faudrait des précisions sur les "tensions" auxquelles vous faites référence. Cependant, je peux vous expliquer en général comment certaines tensions, par exemple les conflits commerciaux, les guerres, les crises économiques, ou les pandémies, peuvent affecter les aspects tels que l'emploi et les inégalités sociales.</w:t>
      </w:r>
      <w:r>
        <w:br/>
      </w:r>
      <w:r>
        <w:br/>
        <w:t>1. L'emploi : Les tensions peuvent affecter le marché de l'emploi principalement à travers leur impact sur la croissance économique. En cas de ralentissement économique, il y a généralement une augmentation du taux de chômage car les entreprises commencent à licencier leurs employés pour réduire les coûts. De plus, en cas de tensions commerciales, le secteur manufacturier peut être particulièrement touché si les droits de douane augmentent le coût des matières premières importées.</w:t>
      </w:r>
      <w:r>
        <w:br/>
      </w:r>
      <w:r>
        <w:br/>
        <w:t>2. Les inégalités sociales : Les tensions peuvent également exacerber les inégalités sociales. Par exemple, en période de récession économique, les personnes les plus vulnérables sont souvent les plus touchées, car elles peuvent perdre leur emploi et leur revenu plus facilement. De même, en cas de tensions commerciales, les coûts supplémentaires liés aux droits de douane peuvent soit être répercutés sur les consommateurs sous forme de prix plus élevés, soit conduire à une baisse des salaires ou à des licenciements, affectant à nouveau de manière disproportionnée les travailleurs à faible revenu.</w:t>
      </w:r>
      <w:r>
        <w:br/>
      </w:r>
      <w:r>
        <w:br/>
        <w:t>3. Autres aspects sociaux : Les tensions peuvent également avoir d'autres impacts sociaux. Par exemple, elles peuvent conduire à une augmentation de la pauvreté, à une détérioration de la santé mentale et physique, à une baisse de l'espérance de vie, etc. De plus, elles peuvent conduire à un sentiment accru d'insécurité et de mécontentement au sein de la population, ce qui peut à son tour conduire à des troubles sociaux et politiques.</w:t>
      </w:r>
      <w:r>
        <w:br/>
      </w:r>
      <w:r>
        <w:br/>
        <w:t>Au niveau international, ces tensions peuvent perturber les chaînes d'approvisionnement mondiales, affecter les marchés financiers, et conduire à une baisse du commerce et de l'investissement, ce qui peut avoir des répercussions sur l'économie mondiale dans son ensemble.</w:t>
      </w:r>
    </w:p>
    <w:p w14:paraId="1398F603" w14:textId="77777777" w:rsidR="000B1D1A" w:rsidRDefault="00000000">
      <w:pPr>
        <w:pStyle w:val="Titre2"/>
      </w:pPr>
      <w:r>
        <w:t>4️⃣ Veille Environnementale</w:t>
      </w:r>
    </w:p>
    <w:p w14:paraId="6E2293A0" w14:textId="77777777" w:rsidR="000B1D1A" w:rsidRDefault="00000000">
      <w:r>
        <w:t xml:space="preserve">En tant qu'expert en finance de marché et en veille stratégique, je peux vous dire que les tensions, qu'elles soient géopolitiques, économiques ou commerciales, peuvent avoir des conséquences environnementales importantes. </w:t>
      </w:r>
      <w:r>
        <w:br/>
      </w:r>
      <w:r>
        <w:br/>
        <w:t xml:space="preserve">1. Chaînes d'approvisionnement : Les chaînes d'approvisionnement mondiales sont complexement entrelacées et souvent dépendantes des échanges internationaux. Les tensions peuvent perturber ces chaînes, forçant les entreprises à chercher de nouveaux fournisseurs ou à augmenter la production localement. Cela peut entraîner l'exploitation accrue de ressources locales et potentiellement l'intensification des pratiques d'extraction </w:t>
      </w:r>
      <w:r>
        <w:lastRenderedPageBreak/>
        <w:t>ou de production nuisibles à l'environnement.</w:t>
      </w:r>
      <w:r>
        <w:br/>
      </w:r>
      <w:r>
        <w:br/>
        <w:t>2. Émissions de carbone : Les changements dans les chaînes d'approvisionnement peuvent également augmenter les émissions de carbone. Par exemple, si les entreprises doivent transporter des marchandises sur de plus longues distances en raison de la perte d'un fournisseur local, cela pourrait augmenter les émissions de carbone dues au transport.</w:t>
      </w:r>
      <w:r>
        <w:br/>
      </w:r>
      <w:r>
        <w:br/>
        <w:t>3. Changement de l'activité économique : Les tensions peuvent également déplacer l'activité économique et la production vers des secteurs ou des régions avec des normes environnementales plus faibles, ce qui peut entraîner une augmentation de la pollution et des émissions de gaz à effet de serre.</w:t>
      </w:r>
      <w:r>
        <w:br/>
      </w:r>
      <w:r>
        <w:br/>
        <w:t>4. Investissements dans l'énergie : Les tensions géopolitiques peuvent influencer les investissements dans l'énergie, en particulier dans les énergies fossiles comme le pétrole et le gaz. Les conflits et les tensions peuvent rendre certaines sources d'énergie moins stables, ce qui pourrait influencer la répartition des investissements vers d'autres sources d'énergie, qui peuvent être plus ou moins durables.</w:t>
      </w:r>
      <w:r>
        <w:br/>
      </w:r>
      <w:r>
        <w:br/>
        <w:t>5. Incertitude et investissement vert : L'incertitude créée par les tensions peut également affecter les investissements dans les technologies vertes et les initiatives de durabilité. Si les entreprises sont incertaines de l'avenir, elles peuvent être moins enclines à investir dans des technologies coûteuses et à long terme comme les énergies renouvelables.</w:t>
      </w:r>
      <w:r>
        <w:br/>
      </w:r>
      <w:r>
        <w:br/>
        <w:t>Il est donc crucial pour les entreprises et les gouvernements de prendre en compte les implications environnementales lors de la gestion des tensions et des conflits.</w:t>
      </w:r>
    </w:p>
    <w:p w14:paraId="3F86465A" w14:textId="77777777" w:rsidR="000B1D1A" w:rsidRDefault="00000000">
      <w:pPr>
        <w:pStyle w:val="Titre2"/>
      </w:pPr>
      <w:r>
        <w:t>5️⃣ Outils d'Analyse des Indices Boursiers</w:t>
      </w:r>
    </w:p>
    <w:p w14:paraId="1D45D3D2" w14:textId="77777777" w:rsidR="000B1D1A" w:rsidRDefault="00000000">
      <w:r>
        <w:t>La collecte et l'analyse des indices boursiers en lien avec les tensions commerciales impliquent l'utilisation de plusieurs outils technologiques et techniques statistiques. Voici quelques exemples :</w:t>
      </w:r>
      <w:r>
        <w:br/>
      </w:r>
      <w:r>
        <w:br/>
        <w:t xml:space="preserve">1. Outils de collecte : </w:t>
      </w:r>
      <w:r>
        <w:br/>
        <w:t>- Bloomberg Terminal : c'est l'un des outils financiers les plus avancés disponibles sur le marché. Il donne accès à une grande quantité de données sur les marchés financiers, y compris les indices boursiers et les actualités commerciales mondiales.</w:t>
      </w:r>
      <w:r>
        <w:br/>
        <w:t>- Reuters Eikon : permet d'accéder à des informations financières détaillées, y compris en temps réel, l'actualité des marchés, les rapports de recherche, les analyses et bien d'autres.</w:t>
      </w:r>
      <w:r>
        <w:br/>
        <w:t>- Google Finance et Yahoo Finance : ces plateformes offrent un accès gratuit à une mine d'informations sur les marchés financiers, y compris les indices boursiers et les actualités commerciales.</w:t>
      </w:r>
      <w:r>
        <w:br/>
        <w:t>- Factset : solution de recherche, de données et d'analyse utilisée par les professionnels de l'investissement pour une gamme d'activités allant de la stratégie d'investissement et la sélection de titres à la modélisation et à l'établissement de rapports.</w:t>
      </w:r>
      <w:r>
        <w:br/>
      </w:r>
      <w:r>
        <w:lastRenderedPageBreak/>
        <w:br/>
        <w:t xml:space="preserve">2. Outils statistiques : </w:t>
      </w:r>
      <w:r>
        <w:br/>
        <w:t>- R et Python : ces deux langages de programmation sont largement utilisés pour effectuer des analyses statistiques complexes sur les données des marchés financiers. Ils permettent de modéliser les effets des tensions commerciales sur les indices boursiers.</w:t>
      </w:r>
      <w:r>
        <w:br/>
        <w:t>- MATLAB : une plateforme d'analyse numérique très utilisée dans la finance pour effectuer des analyses statistiques et financières complexes.</w:t>
      </w:r>
      <w:r>
        <w:br/>
        <w:t>- SPSS et Stata : sont des outils statistiques généraux qui peuvent être utilisés pour analyser les données des marchés financiers.</w:t>
      </w:r>
      <w:r>
        <w:br/>
        <w:t>- Tableau : un outil de visualisation des données qui peut aider à comprendre les tendances et les schémas dans les données sur les indices boursiers et les tensions commerciales.</w:t>
      </w:r>
      <w:r>
        <w:br/>
        <w:t xml:space="preserve">- Modèles économétriques : tels que les modèles de régression, l'analyse de la variance (ANOVA), l'analyse de la co-intégration et la modélisation ARCH/GARCH pour les séries temporelles financières, sont couramment utilisés pour expliquer et prédire le comportement des indices boursiers en fonction des tensions commerciales. </w:t>
      </w:r>
      <w:r>
        <w:br/>
      </w:r>
      <w:r>
        <w:br/>
        <w:t>Il convient de noter que l’utilisation de ces outils nécessite une expertise en analyse financière et en statistiques.</w:t>
      </w:r>
    </w:p>
    <w:sectPr w:rsidR="000B1D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78568198">
    <w:abstractNumId w:val="8"/>
  </w:num>
  <w:num w:numId="2" w16cid:durableId="1748379116">
    <w:abstractNumId w:val="6"/>
  </w:num>
  <w:num w:numId="3" w16cid:durableId="2112387811">
    <w:abstractNumId w:val="5"/>
  </w:num>
  <w:num w:numId="4" w16cid:durableId="356739381">
    <w:abstractNumId w:val="4"/>
  </w:num>
  <w:num w:numId="5" w16cid:durableId="1940529254">
    <w:abstractNumId w:val="7"/>
  </w:num>
  <w:num w:numId="6" w16cid:durableId="2123501062">
    <w:abstractNumId w:val="3"/>
  </w:num>
  <w:num w:numId="7" w16cid:durableId="587234104">
    <w:abstractNumId w:val="2"/>
  </w:num>
  <w:num w:numId="8" w16cid:durableId="30694680">
    <w:abstractNumId w:val="1"/>
  </w:num>
  <w:num w:numId="9" w16cid:durableId="34401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D1A"/>
    <w:rsid w:val="0015074B"/>
    <w:rsid w:val="0029639D"/>
    <w:rsid w:val="00326F90"/>
    <w:rsid w:val="007C00B7"/>
    <w:rsid w:val="008B1158"/>
    <w:rsid w:val="00AA1D8D"/>
    <w:rsid w:val="00B47730"/>
    <w:rsid w:val="00C908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880D4"/>
  <w14:defaultImageDpi w14:val="330"/>
  <w15:docId w15:val="{8D389049-2FFF-4BC9-A55A-91E7077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1736</Words>
  <Characters>9554</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Karim REBIAI</cp:lastModifiedBy>
  <cp:revision>1</cp:revision>
  <dcterms:created xsi:type="dcterms:W3CDTF">2013-12-23T23:15:00Z</dcterms:created>
  <dcterms:modified xsi:type="dcterms:W3CDTF">2025-04-06T12:43:00Z</dcterms:modified>
  <cp:category/>
</cp:coreProperties>
</file>