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3F6878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E26903">
        <w:rPr>
          <w:rFonts w:ascii="Times New Roman" w:hAnsi="Times New Roman" w:cs="Times New Roman" w:hint="eastAsia"/>
          <w:b/>
          <w:bCs/>
          <w:sz w:val="28"/>
          <w:szCs w:val="28"/>
        </w:rPr>
        <w:t>50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26903" w:rsidRPr="00E26903">
        <w:rPr>
          <w:rFonts w:ascii="Times New Roman" w:hAnsi="Times New Roman" w:cs="Times New Roman"/>
          <w:b/>
          <w:bCs/>
          <w:sz w:val="28"/>
          <w:szCs w:val="28"/>
        </w:rPr>
        <w:t>test15_allruledescriptdialog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E26903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E26903" w:rsidRPr="0097284D" w:rsidRDefault="00E26903" w:rsidP="00E2690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C5202B0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903">
              <w:rPr>
                <w:rFonts w:ascii="Times New Roman" w:hAnsi="Times New Roman" w:cs="Times New Roman" w:hint="eastAsia"/>
                <w:sz w:val="24"/>
                <w:szCs w:val="24"/>
              </w:rPr>
              <w:t>line 10</w:t>
            </w:r>
          </w:p>
        </w:tc>
        <w:tc>
          <w:tcPr>
            <w:tcW w:w="1546" w:type="dxa"/>
          </w:tcPr>
          <w:p w14:paraId="12A77CE4" w14:textId="5F113C96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26903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E26903" w:rsidRPr="0097284D" w:rsidRDefault="00E26903" w:rsidP="00E2690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43902E0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903">
              <w:rPr>
                <w:rFonts w:ascii="Times New Roman" w:hAnsi="Times New Roman" w:cs="Times New Roman" w:hint="eastAsia"/>
                <w:sz w:val="24"/>
                <w:szCs w:val="24"/>
              </w:rPr>
              <w:t>line 19</w:t>
            </w:r>
          </w:p>
        </w:tc>
        <w:tc>
          <w:tcPr>
            <w:tcW w:w="1546" w:type="dxa"/>
          </w:tcPr>
          <w:p w14:paraId="45E2B5DB" w14:textId="3F51B47D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6DDFB970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26903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E26903" w:rsidRPr="0097284D" w:rsidRDefault="00E26903" w:rsidP="00E2690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244A0D0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903">
              <w:rPr>
                <w:rFonts w:ascii="Times New Roman" w:hAnsi="Times New Roman" w:cs="Times New Roman" w:hint="eastAsia"/>
                <w:sz w:val="24"/>
                <w:szCs w:val="24"/>
              </w:rPr>
              <w:t>line 31</w:t>
            </w:r>
          </w:p>
        </w:tc>
        <w:tc>
          <w:tcPr>
            <w:tcW w:w="1546" w:type="dxa"/>
          </w:tcPr>
          <w:p w14:paraId="209548DE" w14:textId="2B3A4263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A9082A7" w:rsidR="00E26903" w:rsidRPr="0097284D" w:rsidRDefault="00E26903" w:rsidP="00E2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44407A7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142846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14B6200A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E26903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780DBA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E26903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5462247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2DF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allruledescriptdialog.h</w:t>
      </w:r>
      <w:proofErr w:type="spellEnd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E9DCD85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2DF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ui_allruledescriptdialog.h</w:t>
      </w:r>
      <w:proofErr w:type="spellEnd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6E224FB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2DF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ruledescriptdialog.h</w:t>
      </w:r>
      <w:proofErr w:type="spellEnd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CB19DD5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2DF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screenfactor.h</w:t>
      </w:r>
      <w:proofErr w:type="spellEnd"/>
      <w:r w:rsidRPr="00032DF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500B665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61F525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</w:t>
      </w:r>
      <w:proofErr w:type="gram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</w:p>
    <w:p w14:paraId="5406459C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0FA96238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AllRuleDescriptDialog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029AB13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994E29B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FC5FA99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92B9274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tableWidget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SIGNAL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itemDoubleClicked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QTableWidgetItem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*)), 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SLOT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QTableWidgetItem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*)));</w:t>
      </w:r>
    </w:p>
    <w:p w14:paraId="779E41EE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5446D8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SIGNAL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itemDoubleClicked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proofErr w:type="gram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*,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)), 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SLOT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proofErr w:type="gram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*,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)));</w:t>
      </w:r>
    </w:p>
    <w:p w14:paraId="752E77D9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2B8C68E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5A5FFD7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C54B52B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8B71933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delete;</w:t>
      </w:r>
    </w:p>
    <w:p w14:paraId="634E868D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68CC4EF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16BEC5F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457F9C3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*, 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 </w:t>
      </w:r>
      <w:r w:rsidRPr="00032DF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//int</w:t>
      </w:r>
      <w:r w:rsidRPr="00032DF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表</w:t>
      </w:r>
      <w:proofErr w:type="gramStart"/>
      <w:r w:rsidRPr="00032DF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示列</w:t>
      </w:r>
      <w:proofErr w:type="gramEnd"/>
      <w:r w:rsidRPr="00032DF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号</w:t>
      </w:r>
    </w:p>
    <w:p w14:paraId="4E15946B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CEB99E6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7BDBE7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factor;</w:t>
      </w:r>
    </w:p>
    <w:p w14:paraId="5BB01478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factor.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0D0E1A7C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1AC72F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B58427F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FBD5AE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QTableWidgetItem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*, 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F41625C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A671780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RuleDescriptDialog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2DF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FD4631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factor;</w:t>
      </w:r>
    </w:p>
    <w:p w14:paraId="427AA496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7608DFB6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032DF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D7B456C" w14:textId="77777777" w:rsidR="00032DF1" w:rsidRPr="00032DF1" w:rsidRDefault="00032DF1" w:rsidP="00032DF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2DF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24888AEB" w:rsidR="008748CA" w:rsidRPr="00E26903" w:rsidRDefault="008748CA" w:rsidP="00032D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E26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D207" w14:textId="77777777" w:rsidR="005D4664" w:rsidRDefault="005D4664" w:rsidP="00426593">
      <w:r>
        <w:separator/>
      </w:r>
    </w:p>
  </w:endnote>
  <w:endnote w:type="continuationSeparator" w:id="0">
    <w:p w14:paraId="0A6CE7E1" w14:textId="77777777" w:rsidR="005D4664" w:rsidRDefault="005D466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37C3D" w14:textId="77777777" w:rsidR="005D4664" w:rsidRDefault="005D4664" w:rsidP="00426593">
      <w:r>
        <w:separator/>
      </w:r>
    </w:p>
  </w:footnote>
  <w:footnote w:type="continuationSeparator" w:id="0">
    <w:p w14:paraId="012F8544" w14:textId="77777777" w:rsidR="005D4664" w:rsidRDefault="005D466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0B4383"/>
    <w:multiLevelType w:val="hybridMultilevel"/>
    <w:tmpl w:val="82AEE5A8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05299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2DF1"/>
    <w:rsid w:val="00142846"/>
    <w:rsid w:val="00336580"/>
    <w:rsid w:val="00426593"/>
    <w:rsid w:val="00523426"/>
    <w:rsid w:val="005B0F4F"/>
    <w:rsid w:val="005D4664"/>
    <w:rsid w:val="00630F1B"/>
    <w:rsid w:val="007848A1"/>
    <w:rsid w:val="008748CA"/>
    <w:rsid w:val="0097284D"/>
    <w:rsid w:val="00A4025E"/>
    <w:rsid w:val="00AE52CA"/>
    <w:rsid w:val="00B03D94"/>
    <w:rsid w:val="00B622CB"/>
    <w:rsid w:val="00CC3D1A"/>
    <w:rsid w:val="00D60DBF"/>
    <w:rsid w:val="00DD3388"/>
    <w:rsid w:val="00E1360C"/>
    <w:rsid w:val="00E2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2025-06-13T05:38:00Z</dcterms:modified>
</cp:coreProperties>
</file>