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Microorganisms and humans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No classroom item analysis matched this topic reliably. Items below are those predicted to be answered correctly by fewer than 80% of students.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are related to the rising of dough?</w:t>
        <w:br/>
        <w:t>(1) Production of ethanol</w:t>
        <w:br/>
        <w:t>(2) Lack of oxygen in the dough</w:t>
        <w:br/>
        <w:t>(3) Production of carbon dioxide</w:t>
      </w:r>
    </w:p>
    <w:p>
      <w:pPr>
        <w:spacing w:after="80"/>
        <w:jc w:val="center"/>
      </w:pPr>
      <w:r>
        <w:drawing>
          <wp:inline xmlns:a="http://schemas.openxmlformats.org/drawingml/2006/main" xmlns:pic="http://schemas.openxmlformats.org/drawingml/2006/picture">
            <wp:extent cx="4752000" cy="2691884"/>
            <wp:docPr id="1" name="Picture 1"/>
            <wp:cNvGraphicFramePr>
              <a:graphicFrameLocks noChangeAspect="1"/>
            </wp:cNvGraphicFramePr>
            <a:graphic>
              <a:graphicData uri="http://schemas.openxmlformats.org/drawingml/2006/picture">
                <pic:pic>
                  <pic:nvPicPr>
                    <pic:cNvPr id="0" name="Man_and_Microorganisms_longman_q008_1.png"/>
                    <pic:cNvPicPr/>
                  </pic:nvPicPr>
                  <pic:blipFill>
                    <a:blip r:embed="rId9"/>
                    <a:stretch>
                      <a:fillRect/>
                    </a:stretch>
                  </pic:blipFill>
                  <pic:spPr>
                    <a:xfrm>
                      <a:off x="0" y="0"/>
                      <a:ext cx="4752000" cy="26918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05600"/>
            <wp:docPr id="2" name="Picture 2"/>
            <wp:cNvGraphicFramePr>
              <a:graphicFrameLocks noChangeAspect="1"/>
            </wp:cNvGraphicFramePr>
            <a:graphic>
              <a:graphicData uri="http://schemas.openxmlformats.org/drawingml/2006/picture">
                <pic:pic>
                  <pic:nvPicPr>
                    <pic:cNvPr id="0" name="Man_and_Microorganisms_longman_q006_1.png"/>
                    <pic:cNvPicPr/>
                  </pic:nvPicPr>
                  <pic:blipFill>
                    <a:blip r:embed="rId10"/>
                    <a:stretch>
                      <a:fillRect/>
                    </a:stretch>
                  </pic:blipFill>
                  <pic:spPr>
                    <a:xfrm>
                      <a:off x="0" y="0"/>
                      <a:ext cx="4752000" cy="1905600"/>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onlyD. (1), (2) and (3) Directions: Questions 9 to 11 refer to the following experiment which shows the brewing of wine in the laboratory.</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can be concluded from this experiment? (1) Carbon dioxide was produced during anaerobic respiration. (2) Heat was given off. (3) Ethanol was produced.</w:t>
      </w:r>
    </w:p>
    <w:p>
      <w:pPr>
        <w:spacing w:after="80"/>
        <w:jc w:val="center"/>
      </w:pPr>
      <w:r>
        <w:drawing>
          <wp:inline xmlns:a="http://schemas.openxmlformats.org/drawingml/2006/main" xmlns:pic="http://schemas.openxmlformats.org/drawingml/2006/picture">
            <wp:extent cx="4752000" cy="2691884"/>
            <wp:docPr id="3" name="Picture 3"/>
            <wp:cNvGraphicFramePr>
              <a:graphicFrameLocks noChangeAspect="1"/>
            </wp:cNvGraphicFramePr>
            <a:graphic>
              <a:graphicData uri="http://schemas.openxmlformats.org/drawingml/2006/picture">
                <pic:pic>
                  <pic:nvPicPr>
                    <pic:cNvPr id="0" name="Man_and_Microorganisms_longman_q008_1.png"/>
                    <pic:cNvPicPr/>
                  </pic:nvPicPr>
                  <pic:blipFill>
                    <a:blip r:embed="rId9"/>
                    <a:stretch>
                      <a:fillRect/>
                    </a:stretch>
                  </pic:blipFill>
                  <pic:spPr>
                    <a:xfrm>
                      <a:off x="0" y="0"/>
                      <a:ext cx="4752000" cy="26918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05600"/>
            <wp:docPr id="4" name="Picture 4"/>
            <wp:cNvGraphicFramePr>
              <a:graphicFrameLocks noChangeAspect="1"/>
            </wp:cNvGraphicFramePr>
            <a:graphic>
              <a:graphicData uri="http://schemas.openxmlformats.org/drawingml/2006/picture">
                <pic:pic>
                  <pic:nvPicPr>
                    <pic:cNvPr id="0" name="Man_and_Microorganisms_longman_q006_1.png"/>
                    <pic:cNvPicPr/>
                  </pic:nvPicPr>
                  <pic:blipFill>
                    <a:blip r:embed="rId10"/>
                    <a:stretch>
                      <a:fillRect/>
                    </a:stretch>
                  </pic:blipFill>
                  <pic:spPr>
                    <a:xfrm>
                      <a:off x="0" y="0"/>
                      <a:ext cx="4752000" cy="1905600"/>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statements about antibiotics are incorrect? (1) The action is specific. (2) Antibiotics are produced by lymphocytes (3) They are protein in na ture. A.(1) and (2)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correctly states the significance of bacteria and fungi in soil?</w:t>
        <w:br/>
        <w:t>(1) To facilitate the cycling of energy</w:t>
        <w:br/>
        <w:t>(2) To facilitate the cycling of materials</w:t>
        <w:br/>
        <w:t>(3) As decomposers of organic matters</w:t>
      </w:r>
    </w:p>
    <w:p>
      <w:pPr>
        <w:spacing w:after="80"/>
        <w:jc w:val="center"/>
      </w:pPr>
      <w:r>
        <w:drawing>
          <wp:inline xmlns:a="http://schemas.openxmlformats.org/drawingml/2006/main" xmlns:pic="http://schemas.openxmlformats.org/drawingml/2006/picture">
            <wp:extent cx="4752000" cy="1905600"/>
            <wp:docPr id="5" name="Picture 5"/>
            <wp:cNvGraphicFramePr>
              <a:graphicFrameLocks noChangeAspect="1"/>
            </wp:cNvGraphicFramePr>
            <a:graphic>
              <a:graphicData uri="http://schemas.openxmlformats.org/drawingml/2006/picture">
                <pic:pic>
                  <pic:nvPicPr>
                    <pic:cNvPr id="0" name="Man_and_Microorganisms_longman_q006_1.png"/>
                    <pic:cNvPicPr/>
                  </pic:nvPicPr>
                  <pic:blipFill>
                    <a:blip r:embed="rId10"/>
                    <a:stretch>
                      <a:fillRect/>
                    </a:stretch>
                  </pic:blipFill>
                  <pic:spPr>
                    <a:xfrm>
                      <a:off x="0" y="0"/>
                      <a:ext cx="4752000" cy="1905600"/>
                    </a:xfrm>
                    <a:prstGeom prst="rect"/>
                  </pic:spPr>
                </pic:pic>
              </a:graphicData>
            </a:graphic>
          </wp:inline>
        </w:drawing>
      </w:r>
    </w:p>
    <w:p>
      <w:pPr>
        <w:spacing w:after="20" w:before="0"/>
        <w:ind w:left="283"/>
      </w:pPr>
      <w:r>
        <w:rPr>
          <w:rFonts w:ascii="Times New Roman" w:hAnsi="Times New Roman" w:eastAsia="Times New Roman"/>
          <w:b w:val="0"/>
          <w:i w:val="0"/>
          <w:sz w:val="24"/>
        </w:rPr>
        <w:t>A.  (1) and (2) onlyB. (1) and (3) only C. (2) and (3) onlyD. (1), (2) and (3) Directions: Questions 7 and 8 refer to the steps in bread making.</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Agent X can be (1) yeast.(2) calcium carbonate. (3) sodium bicarbonate.</w:t>
      </w:r>
    </w:p>
    <w:p>
      <w:pPr>
        <w:spacing w:after="80"/>
        <w:jc w:val="center"/>
      </w:pPr>
      <w:r>
        <w:drawing>
          <wp:inline xmlns:a="http://schemas.openxmlformats.org/drawingml/2006/main" xmlns:pic="http://schemas.openxmlformats.org/drawingml/2006/picture">
            <wp:extent cx="4752000" cy="1905600"/>
            <wp:docPr id="6" name="Picture 6"/>
            <wp:cNvGraphicFramePr>
              <a:graphicFrameLocks noChangeAspect="1"/>
            </wp:cNvGraphicFramePr>
            <a:graphic>
              <a:graphicData uri="http://schemas.openxmlformats.org/drawingml/2006/picture">
                <pic:pic>
                  <pic:nvPicPr>
                    <pic:cNvPr id="0" name="Man_and_Microorganisms_longman_q006_1.png"/>
                    <pic:cNvPicPr/>
                  </pic:nvPicPr>
                  <pic:blipFill>
                    <a:blip r:embed="rId10"/>
                    <a:stretch>
                      <a:fillRect/>
                    </a:stretch>
                  </pic:blipFill>
                  <pic:spPr>
                    <a:xfrm>
                      <a:off x="0" y="0"/>
                      <a:ext cx="4752000" cy="1905600"/>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account for the anaerobic condition in the reaction mixture? (1) Paraffin oil (2) Boiled glucose solution (3) Rubber stopper</w:t>
      </w:r>
    </w:p>
    <w:p>
      <w:pPr>
        <w:spacing w:after="80"/>
        <w:jc w:val="center"/>
      </w:pPr>
      <w:r>
        <w:drawing>
          <wp:inline xmlns:a="http://schemas.openxmlformats.org/drawingml/2006/main" xmlns:pic="http://schemas.openxmlformats.org/drawingml/2006/picture">
            <wp:extent cx="4752000" cy="2691884"/>
            <wp:docPr id="7" name="Picture 7"/>
            <wp:cNvGraphicFramePr>
              <a:graphicFrameLocks noChangeAspect="1"/>
            </wp:cNvGraphicFramePr>
            <a:graphic>
              <a:graphicData uri="http://schemas.openxmlformats.org/drawingml/2006/picture">
                <pic:pic>
                  <pic:nvPicPr>
                    <pic:cNvPr id="0" name="Man_and_Microorganisms_longman_q008_1.png"/>
                    <pic:cNvPicPr/>
                  </pic:nvPicPr>
                  <pic:blipFill>
                    <a:blip r:embed="rId9"/>
                    <a:stretch>
                      <a:fillRect/>
                    </a:stretch>
                  </pic:blipFill>
                  <pic:spPr>
                    <a:xfrm>
                      <a:off x="0" y="0"/>
                      <a:ext cx="4752000" cy="26918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05600"/>
            <wp:docPr id="8" name="Picture 8"/>
            <wp:cNvGraphicFramePr>
              <a:graphicFrameLocks noChangeAspect="1"/>
            </wp:cNvGraphicFramePr>
            <a:graphic>
              <a:graphicData uri="http://schemas.openxmlformats.org/drawingml/2006/picture">
                <pic:pic>
                  <pic:nvPicPr>
                    <pic:cNvPr id="0" name="Man_and_Microorganisms_longman_q006_1.png"/>
                    <pic:cNvPicPr/>
                  </pic:nvPicPr>
                  <pic:blipFill>
                    <a:blip r:embed="rId10"/>
                    <a:stretch>
                      <a:fillRect/>
                    </a:stretch>
                  </pic:blipFill>
                  <pic:spPr>
                    <a:xfrm>
                      <a:off x="0" y="0"/>
                      <a:ext cx="4752000" cy="1905600"/>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comparisons between antibiotics and antibodies is incorrect?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Antibiotics</w:t>
            </w:r>
          </w:p>
        </w:tc>
        <w:tc>
          <w:tcPr>
            <w:tcW w:type="dxa" w:w="2550"/>
          </w:tcPr>
          <w:p>
            <w:pPr>
              <w:jc w:val="center"/>
            </w:pPr>
            <w:r/>
            <w:r>
              <w:rPr>
                <w:rFonts w:ascii="Times New Roman" w:hAnsi="Times New Roman" w:eastAsia="Times New Roman"/>
                <w:b w:val="0"/>
                <w:i w:val="0"/>
                <w:sz w:val="22"/>
              </w:rPr>
              <w:t>Antibodies</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produced by microorganisms</w:t>
            </w:r>
          </w:p>
        </w:tc>
        <w:tc>
          <w:tcPr>
            <w:tcW w:type="dxa" w:w="2550"/>
          </w:tcPr>
          <w:p>
            <w:pPr>
              <w:jc w:val="center"/>
            </w:pPr>
            <w:r/>
            <w:r>
              <w:rPr>
                <w:rFonts w:ascii="Times New Roman" w:hAnsi="Times New Roman" w:eastAsia="Times New Roman"/>
                <w:b w:val="0"/>
                <w:i w:val="0"/>
                <w:sz w:val="22"/>
              </w:rPr>
              <w:t>produced by man</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do not have memory</w:t>
            </w:r>
          </w:p>
        </w:tc>
        <w:tc>
          <w:tcPr>
            <w:tcW w:type="dxa" w:w="2550"/>
          </w:tcPr>
          <w:p>
            <w:pPr>
              <w:jc w:val="center"/>
            </w:pPr>
            <w:r/>
            <w:r>
              <w:rPr>
                <w:rFonts w:ascii="Times New Roman" w:hAnsi="Times New Roman" w:eastAsia="Times New Roman"/>
                <w:b w:val="0"/>
                <w:i w:val="0"/>
                <w:sz w:val="22"/>
              </w:rPr>
              <w:t>have memory</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nonspecific in action -</w:t>
            </w:r>
          </w:p>
        </w:tc>
        <w:tc>
          <w:tcPr>
            <w:tcW w:type="dxa" w:w="2550"/>
          </w:tcPr>
          <w:p>
            <w:pPr>
              <w:jc w:val="center"/>
            </w:pPr>
            <w:r/>
            <w:r>
              <w:rPr>
                <w:rFonts w:ascii="Times New Roman" w:hAnsi="Times New Roman" w:eastAsia="Times New Roman"/>
                <w:b w:val="0"/>
                <w:i w:val="0"/>
                <w:sz w:val="22"/>
              </w:rPr>
              <w:t>specific in action</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applicable to bacterial diseases only</w:t>
            </w:r>
          </w:p>
        </w:tc>
        <w:tc>
          <w:tcPr>
            <w:tcW w:type="dxa" w:w="2550"/>
          </w:tcPr>
          <w:p>
            <w:pPr>
              <w:jc w:val="center"/>
            </w:pPr>
            <w:r/>
            <w:r>
              <w:rPr>
                <w:rFonts w:ascii="Times New Roman" w:hAnsi="Times New Roman" w:eastAsia="Times New Roman"/>
                <w:b w:val="0"/>
                <w:i w:val="0"/>
                <w:sz w:val="22"/>
              </w:rPr>
              <w:t>applicable to bacterial diseases</w:t>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correctly states the results of this experiment?</w:t>
      </w:r>
    </w:p>
    <w:p>
      <w:pPr>
        <w:spacing w:after="80"/>
        <w:jc w:val="center"/>
      </w:pPr>
      <w:r>
        <w:drawing>
          <wp:inline xmlns:a="http://schemas.openxmlformats.org/drawingml/2006/main" xmlns:pic="http://schemas.openxmlformats.org/drawingml/2006/picture">
            <wp:extent cx="4752000" cy="2691884"/>
            <wp:docPr id="9" name="Picture 9"/>
            <wp:cNvGraphicFramePr>
              <a:graphicFrameLocks noChangeAspect="1"/>
            </wp:cNvGraphicFramePr>
            <a:graphic>
              <a:graphicData uri="http://schemas.openxmlformats.org/drawingml/2006/picture">
                <pic:pic>
                  <pic:nvPicPr>
                    <pic:cNvPr id="0" name="Man_and_Microorganisms_longman_q008_1.png"/>
                    <pic:cNvPicPr/>
                  </pic:nvPicPr>
                  <pic:blipFill>
                    <a:blip r:embed="rId9"/>
                    <a:stretch>
                      <a:fillRect/>
                    </a:stretch>
                  </pic:blipFill>
                  <pic:spPr>
                    <a:xfrm>
                      <a:off x="0" y="0"/>
                      <a:ext cx="4752000" cy="26918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05600"/>
            <wp:docPr id="10" name="Picture 10"/>
            <wp:cNvGraphicFramePr>
              <a:graphicFrameLocks noChangeAspect="1"/>
            </wp:cNvGraphicFramePr>
            <a:graphic>
              <a:graphicData uri="http://schemas.openxmlformats.org/drawingml/2006/picture">
                <pic:pic>
                  <pic:nvPicPr>
                    <pic:cNvPr id="0" name="Man_and_Microorganisms_longman_q006_1.png"/>
                    <pic:cNvPicPr/>
                  </pic:nvPicPr>
                  <pic:blipFill>
                    <a:blip r:embed="rId10"/>
                    <a:stretch>
                      <a:fillRect/>
                    </a:stretch>
                  </pic:blipFill>
                  <pic:spPr>
                    <a:xfrm>
                      <a:off x="0" y="0"/>
                      <a:ext cx="4752000" cy="190560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Thermometer reading</w:t>
            </w:r>
          </w:p>
        </w:tc>
        <w:tc>
          <w:tcPr>
            <w:tcW w:type="dxa" w:w="3400"/>
          </w:tcPr>
          <w:p>
            <w:pPr>
              <w:jc w:val="center"/>
            </w:pPr>
            <w:r/>
            <w:r>
              <w:rPr>
                <w:rFonts w:ascii="Times New Roman" w:hAnsi="Times New Roman" w:eastAsia="Times New Roman"/>
                <w:b w:val="0"/>
                <w:i w:val="0"/>
                <w:sz w:val="22"/>
              </w:rPr>
              <w:t>Lime water</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unchanged</w:t>
            </w:r>
          </w:p>
        </w:tc>
        <w:tc>
          <w:tcPr>
            <w:tcW w:type="dxa" w:w="3400"/>
          </w:tcPr>
          <w:p>
            <w:pPr>
              <w:jc w:val="center"/>
            </w:pPr>
            <w:r/>
            <w:r>
              <w:rPr>
                <w:rFonts w:ascii="Times New Roman" w:hAnsi="Times New Roman" w:eastAsia="Times New Roman"/>
                <w:b w:val="0"/>
                <w:i w:val="0"/>
                <w:sz w:val="22"/>
              </w:rPr>
              <w:t>milky</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unchanged</w:t>
            </w:r>
          </w:p>
        </w:tc>
        <w:tc>
          <w:tcPr>
            <w:tcW w:type="dxa" w:w="3400"/>
          </w:tcPr>
          <w:p>
            <w:pPr>
              <w:jc w:val="center"/>
            </w:pPr>
            <w:r/>
            <w:r>
              <w:rPr>
                <w:rFonts w:ascii="Times New Roman" w:hAnsi="Times New Roman" w:eastAsia="Times New Roman"/>
                <w:b w:val="0"/>
                <w:i w:val="0"/>
                <w:sz w:val="22"/>
              </w:rPr>
              <w:t>clear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rose</w:t>
            </w:r>
          </w:p>
        </w:tc>
        <w:tc>
          <w:tcPr>
            <w:tcW w:type="dxa" w:w="3400"/>
          </w:tcPr>
          <w:p>
            <w:pPr>
              <w:jc w:val="center"/>
            </w:pPr>
            <w:r/>
            <w:r>
              <w:rPr>
                <w:rFonts w:ascii="Times New Roman" w:hAnsi="Times New Roman" w:eastAsia="Times New Roman"/>
                <w:b w:val="0"/>
                <w:i w:val="0"/>
                <w:sz w:val="22"/>
              </w:rPr>
              <w:t>milky</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rose</w:t>
            </w:r>
          </w:p>
        </w:tc>
        <w:tc>
          <w:tcPr>
            <w:tcW w:type="dxa" w:w="3400"/>
          </w:tcPr>
          <w:p>
            <w:pPr>
              <w:jc w:val="center"/>
            </w:pPr>
            <w:r/>
            <w:r>
              <w:rPr>
                <w:rFonts w:ascii="Times New Roman" w:hAnsi="Times New Roman" w:eastAsia="Times New Roman"/>
                <w:b w:val="0"/>
                <w:i w:val="0"/>
                <w:sz w:val="22"/>
              </w:rPr>
              <w:t>clear</w:t>
            </w:r>
          </w:p>
        </w:tc>
      </w:tr>
    </w:tbl>
    <w:p>
      <w:pPr>
        <w:spacing w:after="80" w:before="0"/>
      </w:pP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following diseases should be treated with antibiotics?</w:t>
      </w:r>
    </w:p>
    <w:p>
      <w:pPr>
        <w:spacing w:after="80"/>
        <w:jc w:val="center"/>
      </w:pPr>
      <w:r>
        <w:drawing>
          <wp:inline xmlns:a="http://schemas.openxmlformats.org/drawingml/2006/main" xmlns:pic="http://schemas.openxmlformats.org/drawingml/2006/picture">
            <wp:extent cx="4752000" cy="3071861"/>
            <wp:docPr id="11" name="Picture 11"/>
            <wp:cNvGraphicFramePr>
              <a:graphicFrameLocks noChangeAspect="1"/>
            </wp:cNvGraphicFramePr>
            <a:graphic>
              <a:graphicData uri="http://schemas.openxmlformats.org/drawingml/2006/picture">
                <pic:pic>
                  <pic:nvPicPr>
                    <pic:cNvPr id="0" name="Man_and_Microorganisms_longman_q019_1.png"/>
                    <pic:cNvPicPr/>
                  </pic:nvPicPr>
                  <pic:blipFill>
                    <a:blip r:embed="rId11"/>
                    <a:stretch>
                      <a:fillRect/>
                    </a:stretch>
                  </pic:blipFill>
                  <pic:spPr>
                    <a:xfrm>
                      <a:off x="0" y="0"/>
                      <a:ext cx="4752000" cy="3071861"/>
                    </a:xfrm>
                    <a:prstGeom prst="rect"/>
                  </pic:spPr>
                </pic:pic>
              </a:graphicData>
            </a:graphic>
          </wp:inline>
        </w:drawing>
      </w:r>
    </w:p>
    <w:p>
      <w:pPr>
        <w:spacing w:after="20" w:before="0"/>
        <w:ind w:left="283"/>
      </w:pPr>
      <w:r>
        <w:rPr>
          <w:rFonts w:ascii="Times New Roman" w:hAnsi="Times New Roman" w:eastAsia="Times New Roman"/>
          <w:b w:val="0"/>
          <w:i w:val="0"/>
          <w:sz w:val="24"/>
        </w:rPr>
        <w:t>A.  Small pox B. Tetanus C. Measles D. AIDS Directions: Questions 20 to 22 refer to the following experiment which studied the effectiveness of 2 antibiotics X and Y on inhibiting the growth of a certain bacteria. The results are shown below.</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Abuse of antibiotics is undesirable because</w:t>
      </w:r>
    </w:p>
    <w:p>
      <w:pPr>
        <w:spacing w:after="80"/>
        <w:jc w:val="center"/>
      </w:pPr>
      <w:r>
        <w:drawing>
          <wp:inline xmlns:a="http://schemas.openxmlformats.org/drawingml/2006/main" xmlns:pic="http://schemas.openxmlformats.org/drawingml/2006/picture">
            <wp:extent cx="4752000" cy="3606128"/>
            <wp:docPr id="12" name="Picture 12"/>
            <wp:cNvGraphicFramePr>
              <a:graphicFrameLocks noChangeAspect="1"/>
            </wp:cNvGraphicFramePr>
            <a:graphic>
              <a:graphicData uri="http://schemas.openxmlformats.org/drawingml/2006/picture">
                <pic:pic>
                  <pic:nvPicPr>
                    <pic:cNvPr id="0" name="Man_and_Microorganisms_longman_q023_1.png"/>
                    <pic:cNvPicPr/>
                  </pic:nvPicPr>
                  <pic:blipFill>
                    <a:blip r:embed="rId12"/>
                    <a:stretch>
                      <a:fillRect/>
                    </a:stretch>
                  </pic:blipFill>
                  <pic:spPr>
                    <a:xfrm>
                      <a:off x="0" y="0"/>
                      <a:ext cx="4752000" cy="3606128"/>
                    </a:xfrm>
                    <a:prstGeom prst="rect"/>
                  </pic:spPr>
                </pic:pic>
              </a:graphicData>
            </a:graphic>
          </wp:inline>
        </w:drawing>
      </w:r>
    </w:p>
    <w:p>
      <w:pPr>
        <w:spacing w:after="20" w:before="0"/>
        <w:ind w:left="283"/>
      </w:pPr>
      <w:r>
        <w:rPr>
          <w:rFonts w:ascii="Times New Roman" w:hAnsi="Times New Roman" w:eastAsia="Times New Roman"/>
          <w:b w:val="0"/>
          <w:i w:val="0"/>
          <w:sz w:val="24"/>
        </w:rPr>
        <w:t>A.  it may cause the bacteria to become resistant to antibiotics. B.it may cause the viruses to become resistant to antibiotics. C.it may cause the patient to become addicted to antibiotics. D.it may impair the immune system of the patient. Directions: Questions 24 and 25 refer to the experiment below which attempts to find out the best antibiotic for a bacterial disease. The results are shown below.</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The 4 photographs below show 4 consumer products commonly available in local supermarkets. Which of the consumer products contains no preservatives?</w:t>
      </w:r>
    </w:p>
    <w:p>
      <w:pPr>
        <w:spacing w:after="80"/>
        <w:jc w:val="center"/>
      </w:pPr>
      <w:r>
        <w:drawing>
          <wp:inline xmlns:a="http://schemas.openxmlformats.org/drawingml/2006/main" xmlns:pic="http://schemas.openxmlformats.org/drawingml/2006/picture">
            <wp:extent cx="4752000" cy="4361351"/>
            <wp:docPr id="13" name="Picture 13"/>
            <wp:cNvGraphicFramePr>
              <a:graphicFrameLocks noChangeAspect="1"/>
            </wp:cNvGraphicFramePr>
            <a:graphic>
              <a:graphicData uri="http://schemas.openxmlformats.org/drawingml/2006/picture">
                <pic:pic>
                  <pic:nvPicPr>
                    <pic:cNvPr id="0" name="Man_and_Microorganisms_longman_q032_1.png"/>
                    <pic:cNvPicPr/>
                  </pic:nvPicPr>
                  <pic:blipFill>
                    <a:blip r:embed="rId13"/>
                    <a:stretch>
                      <a:fillRect/>
                    </a:stretch>
                  </pic:blipFill>
                  <pic:spPr>
                    <a:xfrm>
                      <a:off x="0" y="0"/>
                      <a:ext cx="4752000" cy="4361351"/>
                    </a:xfrm>
                    <a:prstGeom prst="rect"/>
                  </pic:spPr>
                </pic:pic>
              </a:graphicData>
            </a:graphic>
          </wp:inline>
        </w:drawing>
      </w:r>
    </w:p>
    <w:p>
      <w:pPr>
        <w:spacing w:after="20" w:before="0"/>
        <w:ind w:left="283"/>
      </w:pPr>
      <w:r>
        <w:rPr>
          <w:rFonts w:ascii="Times New Roman" w:hAnsi="Times New Roman" w:eastAsia="Times New Roman"/>
          <w:b w:val="0"/>
          <w:i w:val="0"/>
          <w:sz w:val="24"/>
        </w:rPr>
        <w:t>A.  W</w:t>
      </w:r>
    </w:p>
    <w:p>
      <w:pPr>
        <w:spacing w:after="20" w:before="0"/>
        <w:ind w:left="283"/>
      </w:pPr>
      <w:r>
        <w:rPr>
          <w:rFonts w:ascii="Times New Roman" w:hAnsi="Times New Roman" w:eastAsia="Times New Roman"/>
          <w:b w:val="0"/>
          <w:i w:val="0"/>
          <w:sz w:val="24"/>
        </w:rPr>
        <w:t>B.  X</w:t>
      </w:r>
    </w:p>
    <w:p>
      <w:pPr>
        <w:spacing w:after="20" w:before="0"/>
        <w:ind w:left="283"/>
      </w:pPr>
      <w:r>
        <w:rPr>
          <w:rFonts w:ascii="Times New Roman" w:hAnsi="Times New Roman" w:eastAsia="Times New Roman"/>
          <w:b w:val="0"/>
          <w:i w:val="0"/>
          <w:sz w:val="24"/>
        </w:rPr>
        <w:t>C.  Y</w:t>
      </w:r>
    </w:p>
    <w:p>
      <w:pPr>
        <w:spacing w:after="20" w:before="0"/>
        <w:ind w:left="283"/>
      </w:pPr>
      <w:r>
        <w:rPr>
          <w:rFonts w:ascii="Times New Roman" w:hAnsi="Times New Roman" w:eastAsia="Times New Roman"/>
          <w:b w:val="0"/>
          <w:i w:val="0"/>
          <w:sz w:val="24"/>
        </w:rPr>
        <w:t>D.  Z</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involve the activities of fungi? (1) Cycling of materials (2) Wine and bread production (3) Production of antibodies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are examples of useful microorganisms? (1) Nitrogenfixing bacteria-(2) Bacteria and fungi in soil (3) Yeast</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Predicted class correct ≈ 51% (no classroom match)</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Predicted class correct ≈ 51% (no classroom match)</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Predicted class correct ≈ 55% (no classroom match)</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Predicted class correct ≈ 57% (no classroom match)</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Predicted class correct ≈ 57% (no classroom match)</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Predicted class correct ≈ 57% (no classroom match)</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Predicted class correct ≈ 60% (no classroom match)</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Predicted class correct ≈ 61% (no classroom match)</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Predicted class correct ≈ 61% (no classroom match)</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w:t>
      </w:r>
    </w:p>
    <w:p>
      <w:pPr>
        <w:spacing w:after="120" w:before="0"/>
      </w:pPr>
      <w:r>
        <w:rPr>
          <w:rFonts w:ascii="Times New Roman" w:hAnsi="Times New Roman" w:eastAsia="Times New Roman"/>
          <w:b w:val="0"/>
          <w:i/>
          <w:color w:val="666666"/>
          <w:sz w:val="20"/>
        </w:rPr>
        <w:t>Predicted class correct ≈ 61% (no classroom match)</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w:t>
      </w:r>
    </w:p>
    <w:p>
      <w:pPr>
        <w:spacing w:after="120" w:before="0"/>
      </w:pPr>
      <w:r>
        <w:rPr>
          <w:rFonts w:ascii="Times New Roman" w:hAnsi="Times New Roman" w:eastAsia="Times New Roman"/>
          <w:b w:val="0"/>
          <w:i/>
          <w:color w:val="666666"/>
          <w:sz w:val="20"/>
        </w:rPr>
        <w:t>Predicted class correct ≈ 61% (no classroom match)</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Predicted class correct ≈ 62% (no classroom match)</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Predicted class correct ≈ 62% (no classroom match)</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51.0%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51.0%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55.0%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57.0%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57.0%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57.0%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60.0%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61.0%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61.0%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61.0%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61.0%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