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BD2" w:rsidRDefault="00C268BA">
      <w:r w:rsidRPr="008515CD">
        <w:rPr>
          <w:sz w:val="24"/>
          <w:szCs w:val="24"/>
        </w:rPr>
        <w:t xml:space="preserve">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w:t>
      </w:r>
      <w:r w:rsidRPr="008515CD">
        <w:rPr>
          <w:sz w:val="24"/>
          <w:szCs w:val="24"/>
        </w:rPr>
        <w:lastRenderedPageBreak/>
        <w:t xml:space="preserve">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w:t>
      </w:r>
      <w:r w:rsidRPr="008515CD">
        <w:rPr>
          <w:sz w:val="24"/>
          <w:szCs w:val="24"/>
        </w:rPr>
        <w:lastRenderedPageBreak/>
        <w:t xml:space="preserve">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w:t>
      </w:r>
      <w:r w:rsidRPr="008515CD">
        <w:rPr>
          <w:sz w:val="24"/>
          <w:szCs w:val="24"/>
        </w:rPr>
        <w:lastRenderedPageBreak/>
        <w:t xml:space="preserve">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w:t>
      </w:r>
      <w:r w:rsidRPr="008515CD">
        <w:rPr>
          <w:sz w:val="24"/>
          <w:szCs w:val="24"/>
        </w:rPr>
        <w:lastRenderedPageBreak/>
        <w:t xml:space="preserve">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w:t>
      </w:r>
      <w:r w:rsidRPr="008515CD">
        <w:rPr>
          <w:sz w:val="24"/>
          <w:szCs w:val="24"/>
        </w:rPr>
        <w:lastRenderedPageBreak/>
        <w:t xml:space="preserve">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t>
      </w:r>
      <w:r w:rsidRPr="008515CD">
        <w:rPr>
          <w:sz w:val="24"/>
          <w:szCs w:val="24"/>
        </w:rPr>
        <w:lastRenderedPageBreak/>
        <w:t xml:space="preserve">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w:t>
      </w:r>
      <w:r w:rsidRPr="008515CD">
        <w:rPr>
          <w:sz w:val="24"/>
          <w:szCs w:val="24"/>
        </w:rPr>
        <w:lastRenderedPageBreak/>
        <w:t xml:space="preserve">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w:t>
      </w:r>
      <w:r w:rsidRPr="008515CD">
        <w:rPr>
          <w:sz w:val="24"/>
          <w:szCs w:val="24"/>
        </w:rPr>
        <w:lastRenderedPageBreak/>
        <w:t xml:space="preserve">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w:t>
      </w:r>
      <w:r w:rsidRPr="008515CD">
        <w:rPr>
          <w:sz w:val="24"/>
          <w:szCs w:val="24"/>
        </w:rPr>
        <w:lastRenderedPageBreak/>
        <w:t>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 Die Design- und die Schnellformatvorlagen-Kataloge stellen beide Befehle zum Zurücksetzen bereit, damit Sie immer die Möglichkeit haben, das ursprüngliche Layout des Dokument s in der aktuellen Vorlage wiederherzustellen. Auf der Registerkarte 'Einfügen' enthalten die Kataloge Elemente, die mit dem generellen Layout des</w:t>
      </w:r>
    </w:p>
    <w:sectPr w:rsidR="002C4BD2" w:rsidSect="002C4BD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268BA"/>
    <w:rsid w:val="002C4BD2"/>
    <w:rsid w:val="00C268B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4B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4969</Words>
  <Characters>31311</Characters>
  <Application>Microsoft Office Word</Application>
  <DocSecurity>0</DocSecurity>
  <Lines>260</Lines>
  <Paragraphs>72</Paragraphs>
  <ScaleCrop>false</ScaleCrop>
  <Company/>
  <LinksUpToDate>false</LinksUpToDate>
  <CharactersWithSpaces>36208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sebastian.beyl</dc:creator>
  <cp:lastModifiedBy>sebastian.beyl</cp:lastModifiedBy>
  <cp:revision>1</cp:revision>
  <dcterms:created xsi:type="dcterms:W3CDTF">2009-05-03T12:10:00Z</dcterms:created>
  <dcterms:modified xsi:type="dcterms:W3CDTF">2009-05-03T12:11:00Z</dcterms:modified>
</cp:coreProperties>
</file>