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C98E" w14:textId="77777777" w:rsidR="00E07F10" w:rsidRDefault="00E07F10" w:rsidP="00E07F10"/>
    <w:p w14:paraId="315F241A" w14:textId="77777777" w:rsidR="00E07F10" w:rsidRDefault="00E07F10" w:rsidP="00E07F10"/>
    <w:p w14:paraId="29F8D948" w14:textId="19812FFC" w:rsidR="00E07F10" w:rsidRPr="007B7802" w:rsidRDefault="00E07F10" w:rsidP="00E07F10">
      <w:pPr>
        <w:ind w:left="720" w:hanging="720"/>
        <w:jc w:val="center"/>
        <w:rPr>
          <w:rFonts w:ascii="Times New Roman" w:hAnsi="Times New Roman" w:cs="Times New Roman"/>
          <w:b/>
          <w:bCs/>
          <w:sz w:val="48"/>
          <w:szCs w:val="48"/>
        </w:rPr>
      </w:pPr>
      <w:r w:rsidRPr="007B7802">
        <w:rPr>
          <w:rFonts w:ascii="Times New Roman" w:hAnsi="Times New Roman" w:cs="Times New Roman"/>
          <w:b/>
          <w:bCs/>
          <w:sz w:val="48"/>
          <w:szCs w:val="48"/>
        </w:rPr>
        <w:t>Atomic Spectra for Single Electron Atoms</w:t>
      </w:r>
    </w:p>
    <w:p w14:paraId="0C1A9B2F" w14:textId="2C08128C" w:rsidR="00E07F10" w:rsidRPr="007B7802" w:rsidRDefault="00E07F10" w:rsidP="00E07F10">
      <w:pPr>
        <w:ind w:left="720" w:hanging="720"/>
        <w:jc w:val="center"/>
        <w:rPr>
          <w:rFonts w:ascii="Times New Roman" w:hAnsi="Times New Roman" w:cs="Times New Roman"/>
          <w:b/>
          <w:bCs/>
          <w:sz w:val="48"/>
          <w:szCs w:val="48"/>
        </w:rPr>
      </w:pPr>
      <w:r w:rsidRPr="007B7802">
        <w:rPr>
          <w:rFonts w:ascii="Times New Roman" w:hAnsi="Times New Roman" w:cs="Times New Roman"/>
          <w:b/>
          <w:bCs/>
          <w:sz w:val="48"/>
          <w:szCs w:val="48"/>
        </w:rPr>
        <w:t>&amp;</w:t>
      </w:r>
    </w:p>
    <w:p w14:paraId="4CBC5C4D" w14:textId="12E29FDF" w:rsidR="00E07F10" w:rsidRPr="007B7802" w:rsidRDefault="00E07F10" w:rsidP="00E07F10">
      <w:pPr>
        <w:ind w:left="720" w:hanging="720"/>
        <w:jc w:val="center"/>
        <w:rPr>
          <w:rFonts w:ascii="Times New Roman" w:hAnsi="Times New Roman" w:cs="Times New Roman"/>
          <w:b/>
          <w:bCs/>
          <w:sz w:val="48"/>
          <w:szCs w:val="48"/>
        </w:rPr>
      </w:pPr>
      <w:r w:rsidRPr="007B7802">
        <w:rPr>
          <w:rFonts w:ascii="Times New Roman" w:hAnsi="Times New Roman" w:cs="Times New Roman"/>
          <w:b/>
          <w:bCs/>
          <w:sz w:val="48"/>
          <w:szCs w:val="48"/>
        </w:rPr>
        <w:t>Semiconductor Alloy Behavioral Analysis</w:t>
      </w:r>
    </w:p>
    <w:p w14:paraId="4AB45ED8" w14:textId="77777777" w:rsidR="00E07F10" w:rsidRDefault="00E07F10" w:rsidP="00E07F10">
      <w:pPr>
        <w:ind w:left="720" w:hanging="720"/>
        <w:jc w:val="center"/>
        <w:rPr>
          <w:rFonts w:ascii="Times New Roman" w:hAnsi="Times New Roman" w:cs="Times New Roman"/>
          <w:sz w:val="48"/>
          <w:szCs w:val="48"/>
        </w:rPr>
      </w:pPr>
    </w:p>
    <w:p w14:paraId="261E7440" w14:textId="77777777" w:rsidR="00E07F10" w:rsidRDefault="00E07F10" w:rsidP="007B7802">
      <w:pPr>
        <w:rPr>
          <w:rFonts w:ascii="Times New Roman" w:hAnsi="Times New Roman" w:cs="Times New Roman"/>
          <w:sz w:val="48"/>
          <w:szCs w:val="48"/>
        </w:rPr>
      </w:pPr>
    </w:p>
    <w:p w14:paraId="795E79D0" w14:textId="77777777" w:rsidR="00E07F10" w:rsidRDefault="00E07F10" w:rsidP="00E07F10">
      <w:pPr>
        <w:ind w:left="720" w:hanging="720"/>
        <w:jc w:val="center"/>
        <w:rPr>
          <w:rFonts w:ascii="Times New Roman" w:hAnsi="Times New Roman" w:cs="Times New Roman"/>
          <w:sz w:val="48"/>
          <w:szCs w:val="48"/>
        </w:rPr>
      </w:pPr>
    </w:p>
    <w:p w14:paraId="3874141A" w14:textId="77777777" w:rsidR="00E07F10" w:rsidRDefault="00E07F10" w:rsidP="00E07F10">
      <w:pPr>
        <w:ind w:left="720" w:hanging="720"/>
        <w:jc w:val="center"/>
        <w:rPr>
          <w:rFonts w:ascii="Times New Roman" w:hAnsi="Times New Roman" w:cs="Times New Roman"/>
          <w:sz w:val="48"/>
          <w:szCs w:val="48"/>
        </w:rPr>
      </w:pPr>
      <w:r>
        <w:rPr>
          <w:rFonts w:ascii="Times New Roman" w:hAnsi="Times New Roman" w:cs="Times New Roman"/>
          <w:sz w:val="48"/>
          <w:szCs w:val="48"/>
        </w:rPr>
        <w:t>ELEC 4704 A</w:t>
      </w:r>
    </w:p>
    <w:p w14:paraId="583406E1" w14:textId="0F9003F4" w:rsidR="00E07F10" w:rsidRDefault="00E07F10" w:rsidP="00E07F10">
      <w:pPr>
        <w:ind w:left="720" w:hanging="720"/>
        <w:jc w:val="center"/>
      </w:pPr>
      <w:r>
        <w:rPr>
          <w:rFonts w:ascii="Times New Roman" w:hAnsi="Times New Roman" w:cs="Times New Roman"/>
          <w:sz w:val="48"/>
          <w:szCs w:val="48"/>
        </w:rPr>
        <w:t>Lab 4</w:t>
      </w:r>
    </w:p>
    <w:p w14:paraId="5EF8D2FB" w14:textId="77777777" w:rsidR="00E07F10" w:rsidRDefault="00E07F10" w:rsidP="00E07F10">
      <w:pPr>
        <w:ind w:left="720" w:hanging="720"/>
      </w:pPr>
    </w:p>
    <w:p w14:paraId="0AC2E0F2" w14:textId="77777777" w:rsidR="00E07F10" w:rsidRDefault="00E07F10" w:rsidP="00E07F10">
      <w:pPr>
        <w:ind w:left="720" w:hanging="720"/>
      </w:pPr>
    </w:p>
    <w:p w14:paraId="713C5DC2" w14:textId="77777777" w:rsidR="00E07F10" w:rsidRDefault="00E07F10" w:rsidP="00E07F10">
      <w:pPr>
        <w:ind w:left="720" w:hanging="720"/>
      </w:pPr>
    </w:p>
    <w:p w14:paraId="33E5BE02" w14:textId="77777777" w:rsidR="00E07F10" w:rsidRDefault="00E07F10" w:rsidP="00E07F10"/>
    <w:p w14:paraId="0FB7272D" w14:textId="77777777" w:rsidR="00E07F10" w:rsidRDefault="00E07F10" w:rsidP="00E07F10">
      <w:pPr>
        <w:ind w:left="720" w:hanging="720"/>
      </w:pPr>
    </w:p>
    <w:p w14:paraId="006691AA" w14:textId="77777777" w:rsidR="00E07F10" w:rsidRDefault="00E07F10" w:rsidP="00E07F10">
      <w:pPr>
        <w:ind w:left="720" w:hanging="720"/>
      </w:pPr>
    </w:p>
    <w:p w14:paraId="79EECF97" w14:textId="77777777" w:rsidR="00E07F10" w:rsidRDefault="00E07F10" w:rsidP="00E07F10">
      <w:pPr>
        <w:ind w:left="720" w:hanging="720"/>
      </w:pPr>
    </w:p>
    <w:p w14:paraId="599ED3D5" w14:textId="77777777" w:rsidR="00E07F10" w:rsidRPr="00DF546D" w:rsidRDefault="00E07F10" w:rsidP="00E07F10">
      <w:pPr>
        <w:ind w:left="720" w:hanging="720"/>
        <w:rPr>
          <w:rFonts w:ascii="Times New Roman" w:hAnsi="Times New Roman" w:cs="Times New Roman"/>
          <w:sz w:val="36"/>
          <w:szCs w:val="36"/>
        </w:rPr>
      </w:pPr>
      <w:r w:rsidRPr="00DF546D">
        <w:rPr>
          <w:rFonts w:ascii="Times New Roman" w:hAnsi="Times New Roman" w:cs="Times New Roman"/>
          <w:sz w:val="36"/>
          <w:szCs w:val="36"/>
        </w:rPr>
        <w:t>Author:</w:t>
      </w:r>
    </w:p>
    <w:p w14:paraId="3D3183E5" w14:textId="77777777" w:rsidR="00E07F10" w:rsidRPr="00DF546D" w:rsidRDefault="00E07F10" w:rsidP="00E07F10">
      <w:pPr>
        <w:ind w:left="720" w:hanging="720"/>
        <w:rPr>
          <w:rFonts w:ascii="Times New Roman" w:hAnsi="Times New Roman" w:cs="Times New Roman"/>
          <w:sz w:val="36"/>
          <w:szCs w:val="36"/>
        </w:rPr>
      </w:pPr>
      <w:r w:rsidRPr="00DF546D">
        <w:rPr>
          <w:rFonts w:ascii="Times New Roman" w:hAnsi="Times New Roman" w:cs="Times New Roman"/>
          <w:sz w:val="36"/>
          <w:szCs w:val="36"/>
        </w:rPr>
        <w:t>Harshpreet Kaur Kathuria</w:t>
      </w:r>
    </w:p>
    <w:p w14:paraId="67E61137" w14:textId="58BD871A" w:rsidR="006465F4" w:rsidRDefault="00E07F10" w:rsidP="006465F4">
      <w:pPr>
        <w:ind w:left="720" w:hanging="720"/>
        <w:rPr>
          <w:rFonts w:ascii="Times New Roman" w:hAnsi="Times New Roman" w:cs="Times New Roman"/>
          <w:sz w:val="36"/>
          <w:szCs w:val="36"/>
        </w:rPr>
      </w:pPr>
      <w:r w:rsidRPr="00DF546D">
        <w:rPr>
          <w:rFonts w:ascii="Times New Roman" w:hAnsi="Times New Roman" w:cs="Times New Roman"/>
          <w:sz w:val="36"/>
          <w:szCs w:val="36"/>
        </w:rPr>
        <w:t xml:space="preserve">Student ID: </w:t>
      </w:r>
      <w:r w:rsidR="006465F4">
        <w:rPr>
          <w:rFonts w:ascii="Times New Roman" w:hAnsi="Times New Roman" w:cs="Times New Roman"/>
          <w:sz w:val="36"/>
          <w:szCs w:val="36"/>
        </w:rPr>
        <w:t>101102114</w:t>
      </w:r>
    </w:p>
    <w:bookmarkStart w:id="0" w:name="_Toc120212073" w:displacedByCustomXml="next"/>
    <w:sdt>
      <w:sdtPr>
        <w:rPr>
          <w:rFonts w:asciiTheme="minorHAnsi" w:eastAsiaTheme="minorHAnsi" w:hAnsiTheme="minorHAnsi" w:cstheme="minorBidi"/>
          <w:color w:val="auto"/>
          <w:sz w:val="22"/>
          <w:szCs w:val="22"/>
        </w:rPr>
        <w:id w:val="-575670357"/>
        <w:docPartObj>
          <w:docPartGallery w:val="Table of Contents"/>
          <w:docPartUnique/>
        </w:docPartObj>
      </w:sdtPr>
      <w:sdtEndPr>
        <w:rPr>
          <w:b/>
          <w:bCs/>
          <w:noProof/>
        </w:rPr>
      </w:sdtEndPr>
      <w:sdtContent>
        <w:p w14:paraId="5BC14858" w14:textId="07043653" w:rsidR="00746BEA" w:rsidRPr="00477E9B" w:rsidRDefault="00477E9B" w:rsidP="007B7802">
          <w:pPr>
            <w:pStyle w:val="TOCHeading"/>
            <w:spacing w:line="480" w:lineRule="auto"/>
            <w:rPr>
              <w:rFonts w:ascii="Times New Roman" w:hAnsi="Times New Roman" w:cs="Times New Roman"/>
              <w:b/>
              <w:bCs/>
              <w:color w:val="auto"/>
            </w:rPr>
          </w:pPr>
          <w:r w:rsidRPr="00477E9B">
            <w:rPr>
              <w:rFonts w:ascii="Times New Roman" w:hAnsi="Times New Roman" w:cs="Times New Roman"/>
              <w:b/>
              <w:bCs/>
              <w:color w:val="auto"/>
            </w:rPr>
            <w:t>Table of</w:t>
          </w:r>
          <w:r>
            <w:t xml:space="preserve"> </w:t>
          </w:r>
          <w:r w:rsidR="00746BEA" w:rsidRPr="00477E9B">
            <w:rPr>
              <w:rFonts w:ascii="Times New Roman" w:hAnsi="Times New Roman" w:cs="Times New Roman"/>
              <w:b/>
              <w:bCs/>
              <w:color w:val="auto"/>
            </w:rPr>
            <w:t>Contents</w:t>
          </w:r>
        </w:p>
        <w:p w14:paraId="0AB41F68" w14:textId="54146F35" w:rsidR="00DB614D" w:rsidRDefault="00746BEA">
          <w:pPr>
            <w:pStyle w:val="TOC1"/>
            <w:tabs>
              <w:tab w:val="left" w:pos="660"/>
              <w:tab w:val="right" w:leader="dot" w:pos="9350"/>
            </w:tabs>
            <w:rPr>
              <w:rFonts w:cstheme="minorBidi"/>
              <w:noProof/>
            </w:rPr>
          </w:pPr>
          <w:r w:rsidRPr="00477E9B">
            <w:rPr>
              <w:rFonts w:ascii="Times New Roman" w:hAnsi="Times New Roman"/>
              <w:b/>
              <w:bCs/>
              <w:sz w:val="24"/>
              <w:szCs w:val="24"/>
            </w:rPr>
            <w:fldChar w:fldCharType="begin"/>
          </w:r>
          <w:r w:rsidRPr="00477E9B">
            <w:rPr>
              <w:rFonts w:ascii="Times New Roman" w:hAnsi="Times New Roman"/>
              <w:b/>
              <w:bCs/>
              <w:sz w:val="24"/>
              <w:szCs w:val="24"/>
            </w:rPr>
            <w:instrText xml:space="preserve"> TOC \o "1-3" \h \z \u </w:instrText>
          </w:r>
          <w:r w:rsidRPr="00477E9B">
            <w:rPr>
              <w:rFonts w:ascii="Times New Roman" w:hAnsi="Times New Roman"/>
              <w:b/>
              <w:bCs/>
              <w:sz w:val="24"/>
              <w:szCs w:val="24"/>
            </w:rPr>
            <w:fldChar w:fldCharType="separate"/>
          </w:r>
          <w:hyperlink w:anchor="_Toc120214807" w:history="1">
            <w:r w:rsidR="00DB614D" w:rsidRPr="001D33A0">
              <w:rPr>
                <w:rStyle w:val="Hyperlink"/>
                <w:rFonts w:ascii="Times New Roman" w:hAnsi="Times New Roman"/>
                <w:b/>
                <w:bCs/>
                <w:noProof/>
              </w:rPr>
              <w:t>1.0</w:t>
            </w:r>
            <w:r w:rsidR="00DB614D">
              <w:rPr>
                <w:rFonts w:cstheme="minorBidi"/>
                <w:noProof/>
              </w:rPr>
              <w:tab/>
            </w:r>
            <w:r w:rsidR="00DB614D" w:rsidRPr="001D33A0">
              <w:rPr>
                <w:rStyle w:val="Hyperlink"/>
                <w:rFonts w:ascii="Times New Roman" w:hAnsi="Times New Roman"/>
                <w:b/>
                <w:bCs/>
                <w:noProof/>
              </w:rPr>
              <w:t>INTRODUCTION</w:t>
            </w:r>
            <w:r w:rsidR="00DB614D">
              <w:rPr>
                <w:noProof/>
                <w:webHidden/>
              </w:rPr>
              <w:tab/>
            </w:r>
            <w:r w:rsidR="00DB614D">
              <w:rPr>
                <w:noProof/>
                <w:webHidden/>
              </w:rPr>
              <w:fldChar w:fldCharType="begin"/>
            </w:r>
            <w:r w:rsidR="00DB614D">
              <w:rPr>
                <w:noProof/>
                <w:webHidden/>
              </w:rPr>
              <w:instrText xml:space="preserve"> PAGEREF _Toc120214807 \h </w:instrText>
            </w:r>
            <w:r w:rsidR="00DB614D">
              <w:rPr>
                <w:noProof/>
                <w:webHidden/>
              </w:rPr>
            </w:r>
            <w:r w:rsidR="00DB614D">
              <w:rPr>
                <w:noProof/>
                <w:webHidden/>
              </w:rPr>
              <w:fldChar w:fldCharType="separate"/>
            </w:r>
            <w:r w:rsidR="00DB614D">
              <w:rPr>
                <w:noProof/>
                <w:webHidden/>
              </w:rPr>
              <w:t>3</w:t>
            </w:r>
            <w:r w:rsidR="00DB614D">
              <w:rPr>
                <w:noProof/>
                <w:webHidden/>
              </w:rPr>
              <w:fldChar w:fldCharType="end"/>
            </w:r>
          </w:hyperlink>
        </w:p>
        <w:p w14:paraId="3B25A163" w14:textId="2E8DDA93" w:rsidR="00DB614D" w:rsidRDefault="00000000">
          <w:pPr>
            <w:pStyle w:val="TOC1"/>
            <w:tabs>
              <w:tab w:val="left" w:pos="660"/>
              <w:tab w:val="right" w:leader="dot" w:pos="9350"/>
            </w:tabs>
            <w:rPr>
              <w:rFonts w:cstheme="minorBidi"/>
              <w:noProof/>
            </w:rPr>
          </w:pPr>
          <w:hyperlink w:anchor="_Toc120214808" w:history="1">
            <w:r w:rsidR="00DB614D" w:rsidRPr="001D33A0">
              <w:rPr>
                <w:rStyle w:val="Hyperlink"/>
                <w:rFonts w:ascii="Times New Roman" w:hAnsi="Times New Roman"/>
                <w:b/>
                <w:bCs/>
                <w:noProof/>
              </w:rPr>
              <w:t>2.0</w:t>
            </w:r>
            <w:r w:rsidR="00DB614D">
              <w:rPr>
                <w:rFonts w:cstheme="minorBidi"/>
                <w:noProof/>
              </w:rPr>
              <w:tab/>
            </w:r>
            <w:r w:rsidR="00DB614D" w:rsidRPr="001D33A0">
              <w:rPr>
                <w:rStyle w:val="Hyperlink"/>
                <w:rFonts w:ascii="Times New Roman" w:hAnsi="Times New Roman"/>
                <w:b/>
                <w:bCs/>
                <w:noProof/>
              </w:rPr>
              <w:t>ATOMIC SPECTRUM</w:t>
            </w:r>
            <w:r w:rsidR="00DB614D">
              <w:rPr>
                <w:noProof/>
                <w:webHidden/>
              </w:rPr>
              <w:tab/>
            </w:r>
            <w:r w:rsidR="00DB614D">
              <w:rPr>
                <w:noProof/>
                <w:webHidden/>
              </w:rPr>
              <w:fldChar w:fldCharType="begin"/>
            </w:r>
            <w:r w:rsidR="00DB614D">
              <w:rPr>
                <w:noProof/>
                <w:webHidden/>
              </w:rPr>
              <w:instrText xml:space="preserve"> PAGEREF _Toc120214808 \h </w:instrText>
            </w:r>
            <w:r w:rsidR="00DB614D">
              <w:rPr>
                <w:noProof/>
                <w:webHidden/>
              </w:rPr>
            </w:r>
            <w:r w:rsidR="00DB614D">
              <w:rPr>
                <w:noProof/>
                <w:webHidden/>
              </w:rPr>
              <w:fldChar w:fldCharType="separate"/>
            </w:r>
            <w:r w:rsidR="00DB614D">
              <w:rPr>
                <w:noProof/>
                <w:webHidden/>
              </w:rPr>
              <w:t>3</w:t>
            </w:r>
            <w:r w:rsidR="00DB614D">
              <w:rPr>
                <w:noProof/>
                <w:webHidden/>
              </w:rPr>
              <w:fldChar w:fldCharType="end"/>
            </w:r>
          </w:hyperlink>
        </w:p>
        <w:p w14:paraId="2DAD2D2E" w14:textId="76B082AD" w:rsidR="00DB614D" w:rsidRDefault="00000000">
          <w:pPr>
            <w:pStyle w:val="TOC1"/>
            <w:tabs>
              <w:tab w:val="left" w:pos="660"/>
              <w:tab w:val="right" w:leader="dot" w:pos="9350"/>
            </w:tabs>
            <w:rPr>
              <w:rFonts w:cstheme="minorBidi"/>
              <w:noProof/>
            </w:rPr>
          </w:pPr>
          <w:hyperlink w:anchor="_Toc120214809" w:history="1">
            <w:r w:rsidR="00DB614D" w:rsidRPr="001D33A0">
              <w:rPr>
                <w:rStyle w:val="Hyperlink"/>
                <w:rFonts w:ascii="Times New Roman" w:hAnsi="Times New Roman"/>
                <w:b/>
                <w:bCs/>
                <w:noProof/>
              </w:rPr>
              <w:t>3.0</w:t>
            </w:r>
            <w:r w:rsidR="00DB614D">
              <w:rPr>
                <w:rFonts w:cstheme="minorBidi"/>
                <w:noProof/>
              </w:rPr>
              <w:tab/>
            </w:r>
            <w:r w:rsidR="00DB614D" w:rsidRPr="001D33A0">
              <w:rPr>
                <w:rStyle w:val="Hyperlink"/>
                <w:rFonts w:ascii="Times New Roman" w:hAnsi="Times New Roman"/>
                <w:b/>
                <w:bCs/>
                <w:noProof/>
              </w:rPr>
              <w:t>HETROJUNCTION</w:t>
            </w:r>
            <w:r w:rsidR="00DB614D">
              <w:rPr>
                <w:noProof/>
                <w:webHidden/>
              </w:rPr>
              <w:tab/>
            </w:r>
            <w:r w:rsidR="00DB614D">
              <w:rPr>
                <w:noProof/>
                <w:webHidden/>
              </w:rPr>
              <w:fldChar w:fldCharType="begin"/>
            </w:r>
            <w:r w:rsidR="00DB614D">
              <w:rPr>
                <w:noProof/>
                <w:webHidden/>
              </w:rPr>
              <w:instrText xml:space="preserve"> PAGEREF _Toc120214809 \h </w:instrText>
            </w:r>
            <w:r w:rsidR="00DB614D">
              <w:rPr>
                <w:noProof/>
                <w:webHidden/>
              </w:rPr>
            </w:r>
            <w:r w:rsidR="00DB614D">
              <w:rPr>
                <w:noProof/>
                <w:webHidden/>
              </w:rPr>
              <w:fldChar w:fldCharType="separate"/>
            </w:r>
            <w:r w:rsidR="00DB614D">
              <w:rPr>
                <w:noProof/>
                <w:webHidden/>
              </w:rPr>
              <w:t>5</w:t>
            </w:r>
            <w:r w:rsidR="00DB614D">
              <w:rPr>
                <w:noProof/>
                <w:webHidden/>
              </w:rPr>
              <w:fldChar w:fldCharType="end"/>
            </w:r>
          </w:hyperlink>
        </w:p>
        <w:p w14:paraId="67AB0BDC" w14:textId="1690ACBE" w:rsidR="00DB614D" w:rsidRDefault="00000000">
          <w:pPr>
            <w:pStyle w:val="TOC1"/>
            <w:tabs>
              <w:tab w:val="left" w:pos="660"/>
              <w:tab w:val="right" w:leader="dot" w:pos="9350"/>
            </w:tabs>
            <w:rPr>
              <w:rFonts w:cstheme="minorBidi"/>
              <w:noProof/>
            </w:rPr>
          </w:pPr>
          <w:hyperlink w:anchor="_Toc120214810" w:history="1">
            <w:r w:rsidR="00DB614D" w:rsidRPr="001D33A0">
              <w:rPr>
                <w:rStyle w:val="Hyperlink"/>
                <w:rFonts w:ascii="Times New Roman" w:hAnsi="Times New Roman"/>
                <w:b/>
                <w:bCs/>
                <w:noProof/>
              </w:rPr>
              <w:t>4.0</w:t>
            </w:r>
            <w:r w:rsidR="00DB614D">
              <w:rPr>
                <w:rFonts w:cstheme="minorBidi"/>
                <w:noProof/>
              </w:rPr>
              <w:tab/>
            </w:r>
            <w:r w:rsidR="00DB614D" w:rsidRPr="001D33A0">
              <w:rPr>
                <w:rStyle w:val="Hyperlink"/>
                <w:rFonts w:ascii="Times New Roman" w:hAnsi="Times New Roman"/>
                <w:b/>
                <w:bCs/>
                <w:noProof/>
              </w:rPr>
              <w:t>RESONANT TUNNEL DIODE (RTD)</w:t>
            </w:r>
            <w:r w:rsidR="00DB614D">
              <w:rPr>
                <w:noProof/>
                <w:webHidden/>
              </w:rPr>
              <w:tab/>
            </w:r>
            <w:r w:rsidR="00DB614D">
              <w:rPr>
                <w:noProof/>
                <w:webHidden/>
              </w:rPr>
              <w:fldChar w:fldCharType="begin"/>
            </w:r>
            <w:r w:rsidR="00DB614D">
              <w:rPr>
                <w:noProof/>
                <w:webHidden/>
              </w:rPr>
              <w:instrText xml:space="preserve"> PAGEREF _Toc120214810 \h </w:instrText>
            </w:r>
            <w:r w:rsidR="00DB614D">
              <w:rPr>
                <w:noProof/>
                <w:webHidden/>
              </w:rPr>
            </w:r>
            <w:r w:rsidR="00DB614D">
              <w:rPr>
                <w:noProof/>
                <w:webHidden/>
              </w:rPr>
              <w:fldChar w:fldCharType="separate"/>
            </w:r>
            <w:r w:rsidR="00DB614D">
              <w:rPr>
                <w:noProof/>
                <w:webHidden/>
              </w:rPr>
              <w:t>6</w:t>
            </w:r>
            <w:r w:rsidR="00DB614D">
              <w:rPr>
                <w:noProof/>
                <w:webHidden/>
              </w:rPr>
              <w:fldChar w:fldCharType="end"/>
            </w:r>
          </w:hyperlink>
        </w:p>
        <w:p w14:paraId="27F2E212" w14:textId="466478C5" w:rsidR="00DB614D" w:rsidRDefault="00000000">
          <w:pPr>
            <w:pStyle w:val="TOC1"/>
            <w:tabs>
              <w:tab w:val="left" w:pos="660"/>
              <w:tab w:val="right" w:leader="dot" w:pos="9350"/>
            </w:tabs>
            <w:rPr>
              <w:rFonts w:cstheme="minorBidi"/>
              <w:noProof/>
            </w:rPr>
          </w:pPr>
          <w:hyperlink w:anchor="_Toc120214811" w:history="1">
            <w:r w:rsidR="00DB614D" w:rsidRPr="001D33A0">
              <w:rPr>
                <w:rStyle w:val="Hyperlink"/>
                <w:rFonts w:ascii="Times New Roman" w:hAnsi="Times New Roman"/>
                <w:b/>
                <w:bCs/>
                <w:noProof/>
              </w:rPr>
              <w:t>5.0</w:t>
            </w:r>
            <w:r w:rsidR="00DB614D">
              <w:rPr>
                <w:rFonts w:cstheme="minorBidi"/>
                <w:noProof/>
              </w:rPr>
              <w:tab/>
            </w:r>
            <w:r w:rsidR="00DB614D" w:rsidRPr="001D33A0">
              <w:rPr>
                <w:rStyle w:val="Hyperlink"/>
                <w:rFonts w:ascii="Times New Roman" w:hAnsi="Times New Roman"/>
                <w:b/>
                <w:bCs/>
                <w:noProof/>
              </w:rPr>
              <w:t>CONCLUSION</w:t>
            </w:r>
            <w:r w:rsidR="00DB614D">
              <w:rPr>
                <w:noProof/>
                <w:webHidden/>
              </w:rPr>
              <w:tab/>
            </w:r>
            <w:r w:rsidR="00DB614D">
              <w:rPr>
                <w:noProof/>
                <w:webHidden/>
              </w:rPr>
              <w:fldChar w:fldCharType="begin"/>
            </w:r>
            <w:r w:rsidR="00DB614D">
              <w:rPr>
                <w:noProof/>
                <w:webHidden/>
              </w:rPr>
              <w:instrText xml:space="preserve"> PAGEREF _Toc120214811 \h </w:instrText>
            </w:r>
            <w:r w:rsidR="00DB614D">
              <w:rPr>
                <w:noProof/>
                <w:webHidden/>
              </w:rPr>
            </w:r>
            <w:r w:rsidR="00DB614D">
              <w:rPr>
                <w:noProof/>
                <w:webHidden/>
              </w:rPr>
              <w:fldChar w:fldCharType="separate"/>
            </w:r>
            <w:r w:rsidR="00DB614D">
              <w:rPr>
                <w:noProof/>
                <w:webHidden/>
              </w:rPr>
              <w:t>8</w:t>
            </w:r>
            <w:r w:rsidR="00DB614D">
              <w:rPr>
                <w:noProof/>
                <w:webHidden/>
              </w:rPr>
              <w:fldChar w:fldCharType="end"/>
            </w:r>
          </w:hyperlink>
        </w:p>
        <w:p w14:paraId="2BD79CA4" w14:textId="65552135" w:rsidR="00DB614D" w:rsidRDefault="00000000" w:rsidP="00DB614D">
          <w:pPr>
            <w:pStyle w:val="TOC1"/>
            <w:tabs>
              <w:tab w:val="right" w:leader="dot" w:pos="9350"/>
            </w:tabs>
            <w:spacing w:line="480" w:lineRule="auto"/>
            <w:rPr>
              <w:rFonts w:cstheme="minorBidi"/>
              <w:noProof/>
            </w:rPr>
          </w:pPr>
          <w:hyperlink w:anchor="_Toc120214812" w:history="1">
            <w:r w:rsidR="00DB614D" w:rsidRPr="001D33A0">
              <w:rPr>
                <w:rStyle w:val="Hyperlink"/>
                <w:rFonts w:ascii="Times New Roman" w:hAnsi="Times New Roman"/>
                <w:b/>
                <w:bCs/>
                <w:noProof/>
              </w:rPr>
              <w:t>References</w:t>
            </w:r>
            <w:r w:rsidR="00DB614D">
              <w:rPr>
                <w:noProof/>
                <w:webHidden/>
              </w:rPr>
              <w:tab/>
            </w:r>
            <w:r w:rsidR="00DB614D">
              <w:rPr>
                <w:noProof/>
                <w:webHidden/>
              </w:rPr>
              <w:fldChar w:fldCharType="begin"/>
            </w:r>
            <w:r w:rsidR="00DB614D">
              <w:rPr>
                <w:noProof/>
                <w:webHidden/>
              </w:rPr>
              <w:instrText xml:space="preserve"> PAGEREF _Toc120214812 \h </w:instrText>
            </w:r>
            <w:r w:rsidR="00DB614D">
              <w:rPr>
                <w:noProof/>
                <w:webHidden/>
              </w:rPr>
            </w:r>
            <w:r w:rsidR="00DB614D">
              <w:rPr>
                <w:noProof/>
                <w:webHidden/>
              </w:rPr>
              <w:fldChar w:fldCharType="separate"/>
            </w:r>
            <w:r w:rsidR="00DB614D">
              <w:rPr>
                <w:noProof/>
                <w:webHidden/>
              </w:rPr>
              <w:t>9</w:t>
            </w:r>
            <w:r w:rsidR="00DB614D">
              <w:rPr>
                <w:noProof/>
                <w:webHidden/>
              </w:rPr>
              <w:fldChar w:fldCharType="end"/>
            </w:r>
          </w:hyperlink>
        </w:p>
        <w:p w14:paraId="21013DCC" w14:textId="09A0F9BA" w:rsidR="00746BEA" w:rsidRDefault="00746BEA" w:rsidP="007B7802">
          <w:pPr>
            <w:spacing w:line="480" w:lineRule="auto"/>
            <w:rPr>
              <w:b/>
              <w:bCs/>
              <w:noProof/>
            </w:rPr>
          </w:pPr>
          <w:r w:rsidRPr="00477E9B">
            <w:rPr>
              <w:rFonts w:ascii="Times New Roman" w:hAnsi="Times New Roman" w:cs="Times New Roman"/>
              <w:b/>
              <w:bCs/>
              <w:noProof/>
              <w:sz w:val="24"/>
              <w:szCs w:val="24"/>
            </w:rPr>
            <w:fldChar w:fldCharType="end"/>
          </w:r>
        </w:p>
      </w:sdtContent>
    </w:sdt>
    <w:p w14:paraId="6C66BF4A" w14:textId="6BFA3B39" w:rsidR="007B7802" w:rsidRDefault="007B7802" w:rsidP="007B7802">
      <w:pPr>
        <w:spacing w:line="480" w:lineRule="auto"/>
        <w:rPr>
          <w:b/>
          <w:bCs/>
          <w:noProof/>
        </w:rPr>
      </w:pPr>
    </w:p>
    <w:p w14:paraId="79BEF0FD" w14:textId="33D1A40D" w:rsidR="007B7802" w:rsidRDefault="007B7802" w:rsidP="007B7802">
      <w:pPr>
        <w:spacing w:line="480" w:lineRule="auto"/>
        <w:rPr>
          <w:b/>
          <w:bCs/>
          <w:noProof/>
        </w:rPr>
      </w:pPr>
    </w:p>
    <w:p w14:paraId="0C8F44FE" w14:textId="64908DAB" w:rsidR="007B7802" w:rsidRDefault="007B7802"/>
    <w:p w14:paraId="1897CCE3" w14:textId="7CA3CF60" w:rsidR="007B7802" w:rsidRDefault="007B7802"/>
    <w:p w14:paraId="33579002" w14:textId="722718D5" w:rsidR="007B7802" w:rsidRDefault="007B7802"/>
    <w:p w14:paraId="60F0A980" w14:textId="3D5B264B" w:rsidR="007B7802" w:rsidRDefault="007B7802"/>
    <w:p w14:paraId="6CD8E3CF" w14:textId="69DA112A" w:rsidR="007B7802" w:rsidRDefault="007B7802"/>
    <w:p w14:paraId="6DD15C49" w14:textId="635F3D92" w:rsidR="007B7802" w:rsidRDefault="007B7802"/>
    <w:p w14:paraId="57C9F436" w14:textId="7FE68BF2" w:rsidR="007B7802" w:rsidRDefault="007B7802"/>
    <w:p w14:paraId="4A93CAD5" w14:textId="563C50E2" w:rsidR="007B7802" w:rsidRDefault="007B7802"/>
    <w:p w14:paraId="62F7C431" w14:textId="6669F9CB" w:rsidR="007B7802" w:rsidRDefault="007B7802"/>
    <w:p w14:paraId="0AA0D710" w14:textId="1CEE2A52" w:rsidR="007B7802" w:rsidRDefault="007B7802"/>
    <w:p w14:paraId="77DA5BBC" w14:textId="5B7A67CF" w:rsidR="007B7802" w:rsidRDefault="007B7802"/>
    <w:p w14:paraId="01ED5F52" w14:textId="474E2CF0" w:rsidR="007B7802" w:rsidRDefault="007B7802"/>
    <w:p w14:paraId="1D1ECB9B" w14:textId="339BF144" w:rsidR="007B7802" w:rsidRDefault="007B7802"/>
    <w:p w14:paraId="2F018968" w14:textId="77777777" w:rsidR="007B7802" w:rsidRPr="007B7802" w:rsidRDefault="007B7802" w:rsidP="007B7802"/>
    <w:p w14:paraId="79D90182" w14:textId="562856A3" w:rsidR="00336C2C" w:rsidRPr="00477E9B" w:rsidRDefault="006465F4" w:rsidP="00EB6905">
      <w:pPr>
        <w:pStyle w:val="Heading1"/>
        <w:spacing w:after="240"/>
        <w:rPr>
          <w:rFonts w:ascii="Times New Roman" w:hAnsi="Times New Roman" w:cs="Times New Roman"/>
          <w:b/>
          <w:bCs/>
          <w:color w:val="auto"/>
        </w:rPr>
      </w:pPr>
      <w:bookmarkStart w:id="1" w:name="_Toc120214807"/>
      <w:r w:rsidRPr="00477E9B">
        <w:rPr>
          <w:rFonts w:ascii="Times New Roman" w:hAnsi="Times New Roman" w:cs="Times New Roman"/>
          <w:b/>
          <w:bCs/>
          <w:color w:val="auto"/>
        </w:rPr>
        <w:lastRenderedPageBreak/>
        <w:t>1.0</w:t>
      </w:r>
      <w:r w:rsidRPr="00477E9B">
        <w:rPr>
          <w:rFonts w:ascii="Times New Roman" w:hAnsi="Times New Roman" w:cs="Times New Roman"/>
          <w:b/>
          <w:bCs/>
          <w:color w:val="auto"/>
        </w:rPr>
        <w:tab/>
      </w:r>
      <w:r w:rsidR="00336C2C" w:rsidRPr="00477E9B">
        <w:rPr>
          <w:rFonts w:ascii="Times New Roman" w:hAnsi="Times New Roman" w:cs="Times New Roman"/>
          <w:b/>
          <w:bCs/>
          <w:color w:val="auto"/>
        </w:rPr>
        <w:t>INTRODUCTION</w:t>
      </w:r>
      <w:bookmarkEnd w:id="0"/>
      <w:bookmarkEnd w:id="1"/>
    </w:p>
    <w:p w14:paraId="11ACB4E9" w14:textId="1138FB1A" w:rsidR="006465F4" w:rsidRPr="00EB6905" w:rsidRDefault="005E356A" w:rsidP="00EB6905">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This lab focuses on multiple concepts of quantum mechanics, the first one being discussed in section 2.0 is the atomic spectrum observed in single electron atoms. This lab focuses on the hydrogen atom and the single ionized Helium atom. Section 2 discussed the generalized for of the wavelength formulae for the hydrogen atom and ionized Helium atom on electron transition from one energy level to another, along with the energy level formula for ionized helium atom. Lastly section2, uses MATLAB to find what energy level transition provide wavelength in visible region in ionized Helium atom. Section 3 discusses the heterojunction behavior between A</w:t>
      </w:r>
      <w:r w:rsidRPr="00193264">
        <w:rPr>
          <w:rStyle w:val="markedcontent"/>
          <w:rFonts w:ascii="Times New Roman" w:hAnsi="Times New Roman" w:cs="Times New Roman"/>
          <w:sz w:val="24"/>
          <w:szCs w:val="24"/>
        </w:rPr>
        <w:t>l</w:t>
      </w:r>
      <w:r w:rsidRPr="00060DE2">
        <w:rPr>
          <w:rStyle w:val="markedcontent"/>
          <w:rFonts w:ascii="Times New Roman" w:hAnsi="Times New Roman" w:cs="Times New Roman"/>
          <w:sz w:val="24"/>
          <w:szCs w:val="24"/>
          <w:vertAlign w:val="subscript"/>
        </w:rPr>
        <w:t>x</w:t>
      </w:r>
      <w:r w:rsidRPr="00193264">
        <w:rPr>
          <w:rStyle w:val="markedcontent"/>
          <w:rFonts w:ascii="Times New Roman" w:hAnsi="Times New Roman" w:cs="Times New Roman"/>
          <w:sz w:val="24"/>
          <w:szCs w:val="24"/>
        </w:rPr>
        <w:t>Ga</w:t>
      </w:r>
      <w:r w:rsidRPr="00060DE2">
        <w:rPr>
          <w:rStyle w:val="markedcontent"/>
          <w:rFonts w:ascii="Times New Roman" w:hAnsi="Times New Roman" w:cs="Times New Roman"/>
          <w:sz w:val="24"/>
          <w:szCs w:val="24"/>
          <w:vertAlign w:val="subscript"/>
        </w:rPr>
        <w:t>1-x</w:t>
      </w:r>
      <w:r w:rsidRPr="00193264">
        <w:rPr>
          <w:rStyle w:val="markedcontent"/>
          <w:rFonts w:ascii="Times New Roman" w:hAnsi="Times New Roman" w:cs="Times New Roman"/>
          <w:sz w:val="24"/>
          <w:szCs w:val="24"/>
        </w:rPr>
        <w:t>As/GaAs</w:t>
      </w:r>
      <w:r w:rsidR="006465F4">
        <w:rPr>
          <w:rStyle w:val="markedcontent"/>
          <w:rFonts w:ascii="Times New Roman" w:hAnsi="Times New Roman" w:cs="Times New Roman"/>
          <w:sz w:val="24"/>
          <w:szCs w:val="24"/>
        </w:rPr>
        <w:t xml:space="preserve"> the band gap values are analyzed for provided specifications along with band bending behavior with formation of 2DEG. Next, section 4 dives deeper into application of heterojunctions with analysis if a </w:t>
      </w:r>
      <w:proofErr w:type="spellStart"/>
      <w:r w:rsidR="006465F4">
        <w:rPr>
          <w:rStyle w:val="markedcontent"/>
          <w:rFonts w:ascii="Times New Roman" w:hAnsi="Times New Roman" w:cs="Times New Roman"/>
          <w:sz w:val="24"/>
          <w:szCs w:val="24"/>
        </w:rPr>
        <w:t>InAS</w:t>
      </w:r>
      <w:proofErr w:type="spellEnd"/>
      <w:r w:rsidR="006465F4">
        <w:rPr>
          <w:rStyle w:val="markedcontent"/>
          <w:rFonts w:ascii="Times New Roman" w:hAnsi="Times New Roman" w:cs="Times New Roman"/>
          <w:sz w:val="24"/>
          <w:szCs w:val="24"/>
        </w:rPr>
        <w:t xml:space="preserve"> | GaAs | </w:t>
      </w:r>
      <w:proofErr w:type="spellStart"/>
      <w:r w:rsidR="006465F4">
        <w:rPr>
          <w:rStyle w:val="markedcontent"/>
          <w:rFonts w:ascii="Times New Roman" w:hAnsi="Times New Roman" w:cs="Times New Roman"/>
          <w:sz w:val="24"/>
          <w:szCs w:val="24"/>
        </w:rPr>
        <w:t>InAs</w:t>
      </w:r>
      <w:proofErr w:type="spellEnd"/>
      <w:r w:rsidR="006465F4">
        <w:rPr>
          <w:rStyle w:val="markedcontent"/>
          <w:rFonts w:ascii="Times New Roman" w:hAnsi="Times New Roman" w:cs="Times New Roman"/>
          <w:sz w:val="24"/>
          <w:szCs w:val="24"/>
        </w:rPr>
        <w:t xml:space="preserve"> | GaAs | </w:t>
      </w:r>
      <w:proofErr w:type="spellStart"/>
      <w:r w:rsidR="006465F4">
        <w:rPr>
          <w:rStyle w:val="markedcontent"/>
          <w:rFonts w:ascii="Times New Roman" w:hAnsi="Times New Roman" w:cs="Times New Roman"/>
          <w:sz w:val="24"/>
          <w:szCs w:val="24"/>
        </w:rPr>
        <w:t>InAs</w:t>
      </w:r>
      <w:proofErr w:type="spellEnd"/>
      <w:r w:rsidR="006465F4">
        <w:rPr>
          <w:rStyle w:val="markedcontent"/>
          <w:rFonts w:ascii="Times New Roman" w:hAnsi="Times New Roman" w:cs="Times New Roman"/>
          <w:sz w:val="24"/>
          <w:szCs w:val="24"/>
        </w:rPr>
        <w:t xml:space="preserve"> resonant Tunnel Diode. Finally, the lab results are discussed in the conclusion. </w:t>
      </w:r>
    </w:p>
    <w:p w14:paraId="21CF93CA" w14:textId="716B3838" w:rsidR="00EB6905" w:rsidRPr="00EB6905" w:rsidRDefault="006465F4" w:rsidP="00EB6905">
      <w:pPr>
        <w:pStyle w:val="Heading1"/>
        <w:spacing w:after="240"/>
        <w:jc w:val="both"/>
        <w:rPr>
          <w:rStyle w:val="markedcontent"/>
          <w:rFonts w:ascii="Times New Roman" w:hAnsi="Times New Roman" w:cs="Times New Roman"/>
          <w:b/>
          <w:bCs/>
          <w:color w:val="auto"/>
        </w:rPr>
      </w:pPr>
      <w:bookmarkStart w:id="2" w:name="_Toc120212074"/>
      <w:bookmarkStart w:id="3" w:name="_Toc120214808"/>
      <w:r w:rsidRPr="00477E9B">
        <w:rPr>
          <w:rFonts w:ascii="Times New Roman" w:hAnsi="Times New Roman" w:cs="Times New Roman"/>
          <w:b/>
          <w:bCs/>
          <w:color w:val="auto"/>
        </w:rPr>
        <w:t>2.0</w:t>
      </w:r>
      <w:r w:rsidRPr="00477E9B">
        <w:rPr>
          <w:rFonts w:ascii="Times New Roman" w:hAnsi="Times New Roman" w:cs="Times New Roman"/>
          <w:b/>
          <w:bCs/>
          <w:color w:val="auto"/>
        </w:rPr>
        <w:tab/>
      </w:r>
      <w:r w:rsidR="00336C2C" w:rsidRPr="00477E9B">
        <w:rPr>
          <w:rFonts w:ascii="Times New Roman" w:hAnsi="Times New Roman" w:cs="Times New Roman"/>
          <w:b/>
          <w:bCs/>
          <w:color w:val="auto"/>
        </w:rPr>
        <w:t>ATOMIC SPECTRUM</w:t>
      </w:r>
      <w:bookmarkEnd w:id="2"/>
      <w:bookmarkEnd w:id="3"/>
      <w:r w:rsidR="00336C2C" w:rsidRPr="00477E9B">
        <w:rPr>
          <w:rFonts w:ascii="Times New Roman" w:hAnsi="Times New Roman" w:cs="Times New Roman"/>
          <w:b/>
          <w:bCs/>
          <w:color w:val="auto"/>
        </w:rPr>
        <w:t xml:space="preserve"> </w:t>
      </w:r>
    </w:p>
    <w:p w14:paraId="119CAAB6" w14:textId="279AF7A8" w:rsidR="00336C2C" w:rsidRPr="00336C2C" w:rsidRDefault="00336C2C" w:rsidP="00EB6905">
      <w:pPr>
        <w:spacing w:before="240"/>
        <w:ind w:left="720" w:hanging="720"/>
        <w:jc w:val="both"/>
        <w:rPr>
          <w:rFonts w:ascii="Times New Roman" w:hAnsi="Times New Roman" w:cs="Times New Roman"/>
          <w:b/>
          <w:bCs/>
          <w:sz w:val="24"/>
          <w:szCs w:val="24"/>
        </w:rPr>
      </w:pPr>
      <w:r>
        <w:rPr>
          <w:rStyle w:val="markedcontent"/>
          <w:rFonts w:ascii="Times New Roman" w:hAnsi="Times New Roman" w:cs="Times New Roman"/>
          <w:b/>
          <w:bCs/>
          <w:sz w:val="24"/>
          <w:szCs w:val="24"/>
        </w:rPr>
        <w:t>2.1</w:t>
      </w:r>
      <w:r w:rsidR="00EB6905">
        <w:rPr>
          <w:rStyle w:val="markedcontent"/>
          <w:rFonts w:ascii="Times New Roman" w:hAnsi="Times New Roman" w:cs="Times New Roman"/>
          <w:b/>
          <w:bCs/>
          <w:sz w:val="24"/>
          <w:szCs w:val="24"/>
        </w:rPr>
        <w:tab/>
      </w:r>
      <w:r w:rsidRPr="00336C2C">
        <w:rPr>
          <w:rStyle w:val="markedcontent"/>
          <w:rFonts w:ascii="Times New Roman" w:hAnsi="Times New Roman" w:cs="Times New Roman"/>
          <w:b/>
          <w:bCs/>
          <w:sz w:val="24"/>
          <w:szCs w:val="24"/>
        </w:rPr>
        <w:t>Using the formulae for the major energy levels of a hydrogen atom, En , find a</w:t>
      </w:r>
      <w:r w:rsidRPr="00336C2C">
        <w:rPr>
          <w:rFonts w:ascii="Times New Roman" w:hAnsi="Times New Roman" w:cs="Times New Roman"/>
          <w:b/>
          <w:bCs/>
          <w:sz w:val="24"/>
          <w:szCs w:val="24"/>
        </w:rPr>
        <w:t xml:space="preserve"> </w:t>
      </w:r>
      <w:r w:rsidRPr="00336C2C">
        <w:rPr>
          <w:rStyle w:val="markedcontent"/>
          <w:rFonts w:ascii="Times New Roman" w:hAnsi="Times New Roman" w:cs="Times New Roman"/>
          <w:b/>
          <w:bCs/>
          <w:sz w:val="24"/>
          <w:szCs w:val="24"/>
        </w:rPr>
        <w:t>general expression for the emission wavelengths between two levels.</w:t>
      </w:r>
    </w:p>
    <w:p w14:paraId="688A02DC" w14:textId="027DC139" w:rsidR="00336C2C" w:rsidRPr="0010749E" w:rsidRDefault="00000000" w:rsidP="00336C2C">
      <w:pPr>
        <w:pStyle w:val="ListParagraph"/>
        <w:rPr>
          <w:rFonts w:ascii="Times New Roman" w:eastAsiaTheme="minorEastAsia" w:hAnsi="Times New Roman" w:cs="Times New Roman"/>
          <w:iCs/>
          <w:sz w:val="24"/>
          <w:szCs w:val="24"/>
        </w:rPr>
      </w:pPr>
      <m:oMathPara>
        <m:oMathParaPr>
          <m:jc m:val="left"/>
        </m:oMathPara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-13.6eV</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den>
          </m:f>
        </m:oMath>
      </m:oMathPara>
    </w:p>
    <w:p w14:paraId="78C1DDD3" w14:textId="42F8B44F" w:rsidR="000A3B19" w:rsidRPr="0010749E" w:rsidRDefault="0010749E" w:rsidP="000A3B19">
      <w:pPr>
        <w:pStyle w:val="ListParagraph"/>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ΔE= 13.6</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r>
            <m:rPr>
              <m:sty m:val="p"/>
            </m:rPr>
            <w:rPr>
              <w:rFonts w:ascii="Cambria Math" w:hAnsi="Cambria Math" w:cs="Times New Roman"/>
              <w:sz w:val="24"/>
              <w:szCs w:val="24"/>
            </w:rPr>
            <m:t xml:space="preserve">eV= </m:t>
          </m:r>
          <m:f>
            <m:fPr>
              <m:ctrlPr>
                <w:rPr>
                  <w:rFonts w:ascii="Cambria Math" w:hAnsi="Cambria Math" w:cs="Times New Roman"/>
                  <w:iCs/>
                  <w:sz w:val="24"/>
                  <w:szCs w:val="24"/>
                </w:rPr>
              </m:ctrlPr>
            </m:fPr>
            <m:num>
              <m:r>
                <m:rPr>
                  <m:sty m:val="p"/>
                </m:rPr>
                <w:rPr>
                  <w:rFonts w:ascii="Cambria Math" w:hAnsi="Cambria Math" w:cs="Times New Roman"/>
                  <w:sz w:val="24"/>
                  <w:szCs w:val="24"/>
                </w:rPr>
                <m:t>hc</m:t>
              </m:r>
            </m:num>
            <m:den>
              <m:r>
                <m:rPr>
                  <m:sty m:val="p"/>
                </m:rPr>
                <w:rPr>
                  <w:rFonts w:ascii="Cambria Math" w:hAnsi="Cambria Math" w:cs="Times New Roman"/>
                  <w:sz w:val="24"/>
                  <w:szCs w:val="24"/>
                </w:rPr>
                <m:t>λ</m:t>
              </m:r>
            </m:den>
          </m:f>
        </m:oMath>
      </m:oMathPara>
    </w:p>
    <w:p w14:paraId="61C4AA51" w14:textId="5A2A1FA0" w:rsidR="000A3B19" w:rsidRPr="0010749E" w:rsidRDefault="00000000" w:rsidP="000A3B19">
      <w:pPr>
        <w:pStyle w:val="ListParagraph"/>
        <w:rPr>
          <w:rFonts w:ascii="Times New Roman" w:eastAsiaTheme="minorEastAsia" w:hAnsi="Times New Roman" w:cs="Times New Roman"/>
          <w:iCs/>
          <w:sz w:val="24"/>
          <w:szCs w:val="24"/>
        </w:rPr>
      </w:pPr>
      <m:oMathPara>
        <m:oMathParaPr>
          <m:jc m:val="left"/>
        </m:oMathParaPr>
        <m:oMath>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λ</m:t>
              </m:r>
            </m:den>
          </m:f>
          <m:r>
            <m:rPr>
              <m:sty m:val="p"/>
            </m:rPr>
            <w:rPr>
              <w:rFonts w:ascii="Cambria Math" w:eastAsiaTheme="minorEastAsia"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13.6*e</m:t>
              </m:r>
            </m:num>
            <m:den>
              <m:r>
                <m:rPr>
                  <m:sty m:val="p"/>
                </m:rPr>
                <w:rPr>
                  <w:rFonts w:ascii="Cambria Math" w:hAnsi="Cambria Math" w:cs="Times New Roman"/>
                  <w:sz w:val="24"/>
                  <w:szCs w:val="24"/>
                </w:rPr>
                <m:t>hc</m:t>
              </m:r>
            </m:den>
          </m:f>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r>
            <m:rPr>
              <m:sty m:val="p"/>
            </m:rPr>
            <w:rPr>
              <w:rFonts w:ascii="Cambria Math" w:hAnsi="Cambria Math" w:cs="Times New Roman"/>
              <w:sz w:val="24"/>
              <w:szCs w:val="24"/>
            </w:rPr>
            <m:t>V</m:t>
          </m:r>
        </m:oMath>
      </m:oMathPara>
    </w:p>
    <w:p w14:paraId="01D909DA" w14:textId="46E7D04E" w:rsidR="0010749E" w:rsidRPr="0010749E" w:rsidRDefault="00000000" w:rsidP="0010749E">
      <w:pPr>
        <w:pStyle w:val="ListParagraph"/>
        <w:rPr>
          <w:rFonts w:ascii="Times New Roman" w:eastAsiaTheme="minorEastAsia" w:hAnsi="Times New Roman" w:cs="Times New Roman"/>
          <w:iCs/>
          <w:sz w:val="24"/>
          <w:szCs w:val="24"/>
        </w:rPr>
      </w:pPr>
      <m:oMathPara>
        <m:oMathParaPr>
          <m:jc m:val="left"/>
        </m:oMathParaPr>
        <m:oMath>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λ</m:t>
              </m:r>
            </m:den>
          </m:f>
          <m:r>
            <m:rPr>
              <m:sty m:val="p"/>
            </m:rPr>
            <w:rPr>
              <w:rFonts w:ascii="Cambria Math" w:eastAsiaTheme="minorEastAsia" w:hAnsi="Cambria Math" w:cs="Times New Roman"/>
              <w:sz w:val="24"/>
              <w:szCs w:val="24"/>
            </w:rPr>
            <m:t>=1.097*</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7</m:t>
              </m:r>
            </m:sup>
          </m:sSup>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-1</m:t>
              </m:r>
            </m:sup>
          </m:sSup>
        </m:oMath>
      </m:oMathPara>
    </w:p>
    <w:p w14:paraId="0FA9B1F0" w14:textId="39274FAA" w:rsidR="0010749E" w:rsidRPr="0010749E" w:rsidRDefault="0010749E" w:rsidP="00EB6905">
      <w:pPr>
        <w:spacing w:before="240"/>
        <w:ind w:left="720" w:hanging="72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2.2</w:t>
      </w:r>
      <w:r>
        <w:rPr>
          <w:rFonts w:ascii="Times New Roman" w:eastAsiaTheme="minorEastAsia" w:hAnsi="Times New Roman" w:cs="Times New Roman"/>
          <w:b/>
          <w:bCs/>
          <w:iCs/>
          <w:sz w:val="24"/>
          <w:szCs w:val="24"/>
        </w:rPr>
        <w:tab/>
      </w:r>
      <w:r w:rsidRPr="0010749E">
        <w:rPr>
          <w:rStyle w:val="markedcontent"/>
          <w:rFonts w:ascii="Times New Roman" w:hAnsi="Times New Roman" w:cs="Times New Roman"/>
          <w:b/>
          <w:bCs/>
          <w:sz w:val="24"/>
          <w:szCs w:val="24"/>
        </w:rPr>
        <w:t>Singly ionized helium atoms, He+ , are very similar to the hydrogen atom except</w:t>
      </w:r>
      <w:r w:rsidRPr="0010749E">
        <w:rPr>
          <w:rFonts w:ascii="Times New Roman" w:hAnsi="Times New Roman" w:cs="Times New Roman"/>
          <w:b/>
          <w:bCs/>
          <w:sz w:val="24"/>
          <w:szCs w:val="24"/>
        </w:rPr>
        <w:t xml:space="preserve"> </w:t>
      </w:r>
      <w:r w:rsidRPr="0010749E">
        <w:rPr>
          <w:rStyle w:val="markedcontent"/>
          <w:rFonts w:ascii="Times New Roman" w:hAnsi="Times New Roman" w:cs="Times New Roman"/>
          <w:b/>
          <w:bCs/>
          <w:sz w:val="24"/>
          <w:szCs w:val="24"/>
        </w:rPr>
        <w:t>that the nucleus now has a charge of +2q. Assuming that this change to the Coulomb potential is the only difference, find a general  expression for the major energy levels, En , for He+ .</w:t>
      </w:r>
    </w:p>
    <w:p w14:paraId="5A39B7B6" w14:textId="15A81523" w:rsidR="0010749E" w:rsidRDefault="0003319E" w:rsidP="000A2DAA">
      <w:pPr>
        <w:ind w:left="720"/>
        <w:rPr>
          <w:rFonts w:ascii="Times New Roman" w:eastAsiaTheme="minorEastAsia" w:hAnsi="Times New Roman" w:cs="Times New Roman"/>
          <w:sz w:val="24"/>
          <w:szCs w:val="24"/>
        </w:rPr>
      </w:pPr>
      <w:r w:rsidRPr="0003319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e</w:t>
      </w:r>
      <w:r w:rsidRPr="0003319E">
        <w:rPr>
          <w:rFonts w:ascii="Times New Roman" w:eastAsiaTheme="minorEastAsia" w:hAnsi="Times New Roman" w:cs="Times New Roman"/>
          <w:sz w:val="24"/>
          <w:szCs w:val="24"/>
        </w:rPr>
        <w:t>nergy levels for single electron atoms are treated equally.</w:t>
      </w:r>
      <w:r w:rsidR="000A2DAA">
        <w:rPr>
          <w:rFonts w:ascii="Times New Roman" w:eastAsiaTheme="minorEastAsia" w:hAnsi="Times New Roman" w:cs="Times New Roman"/>
          <w:sz w:val="24"/>
          <w:szCs w:val="24"/>
        </w:rPr>
        <w:t xml:space="preserve"> Hence the energy only difference in the formulae for energy level would be due to 2q charge of the nucleus.</w:t>
      </w:r>
    </w:p>
    <w:p w14:paraId="783F3E5B" w14:textId="13378EC0" w:rsidR="000A2DAA" w:rsidRPr="000A2DAA" w:rsidRDefault="00000000" w:rsidP="000A2DAA">
      <w:pPr>
        <w:pStyle w:val="ListParagraph"/>
        <w:rPr>
          <w:rFonts w:ascii="Times New Roman" w:eastAsiaTheme="minorEastAsia" w:hAnsi="Times New Roman" w:cs="Times New Roman"/>
          <w:iCs/>
          <w:sz w:val="24"/>
          <w:szCs w:val="24"/>
        </w:rPr>
      </w:pPr>
      <m:oMathPara>
        <m:oMathParaPr>
          <m:jc m:val="left"/>
        </m:oMathPara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-13.6*</m:t>
              </m:r>
              <m:sSup>
                <m:sSupPr>
                  <m:ctrlPr>
                    <w:rPr>
                      <w:rFonts w:ascii="Cambria Math" w:hAnsi="Cambria Math" w:cs="Times New Roman"/>
                      <w:iCs/>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eV</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den>
          </m:f>
        </m:oMath>
      </m:oMathPara>
    </w:p>
    <w:p w14:paraId="556C0569" w14:textId="52B81B1B" w:rsidR="000A2DAA" w:rsidRPr="000A2DAA" w:rsidRDefault="000A2DAA" w:rsidP="000A2DAA">
      <w:pPr>
        <w:pStyle w:val="ListParagraph"/>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Z=2</m:t>
          </m:r>
        </m:oMath>
      </m:oMathPara>
    </w:p>
    <w:p w14:paraId="3CB4ACA5" w14:textId="35CB2C2E" w:rsidR="000A2DAA" w:rsidRPr="000A2DAA" w:rsidRDefault="00000000" w:rsidP="000A2DAA">
      <w:pPr>
        <w:pStyle w:val="ListParagraph"/>
        <w:rPr>
          <w:rFonts w:ascii="Times New Roman" w:eastAsiaTheme="minorEastAsia" w:hAnsi="Times New Roman" w:cs="Times New Roman"/>
          <w:b/>
          <w:bCs/>
          <w:iCs/>
          <w:sz w:val="24"/>
          <w:szCs w:val="24"/>
        </w:rPr>
      </w:pPr>
      <m:oMathPara>
        <m:oMathParaPr>
          <m:jc m:val="left"/>
        </m:oMathPara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-54.4 eV</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den>
          </m:f>
        </m:oMath>
      </m:oMathPara>
    </w:p>
    <w:p w14:paraId="107DE071" w14:textId="0344EA7A" w:rsidR="000A2DAA" w:rsidRPr="000A2DAA" w:rsidRDefault="000A2DAA" w:rsidP="000A2DAA">
      <w:pPr>
        <w:ind w:left="720" w:hanging="720"/>
        <w:rPr>
          <w:rFonts w:ascii="Times New Roman" w:hAnsi="Times New Roman" w:cs="Times New Roman"/>
          <w:b/>
          <w:bCs/>
          <w:sz w:val="24"/>
          <w:szCs w:val="24"/>
        </w:rPr>
      </w:pPr>
      <w:r w:rsidRPr="000A2DAA">
        <w:rPr>
          <w:rFonts w:ascii="Times New Roman" w:eastAsiaTheme="minorEastAsia" w:hAnsi="Times New Roman" w:cs="Times New Roman"/>
          <w:b/>
          <w:bCs/>
          <w:iCs/>
          <w:sz w:val="24"/>
          <w:szCs w:val="24"/>
        </w:rPr>
        <w:lastRenderedPageBreak/>
        <w:t>2.3</w:t>
      </w:r>
      <w:r w:rsidRPr="000A2DAA">
        <w:rPr>
          <w:rFonts w:ascii="Times New Roman" w:eastAsiaTheme="minorEastAsia" w:hAnsi="Times New Roman" w:cs="Times New Roman"/>
          <w:b/>
          <w:bCs/>
          <w:iCs/>
          <w:sz w:val="24"/>
          <w:szCs w:val="24"/>
        </w:rPr>
        <w:tab/>
      </w:r>
      <w:r w:rsidRPr="000A2DAA">
        <w:rPr>
          <w:rStyle w:val="markedcontent"/>
          <w:rFonts w:ascii="Times New Roman" w:hAnsi="Times New Roman" w:cs="Times New Roman"/>
          <w:b/>
          <w:bCs/>
          <w:sz w:val="24"/>
          <w:szCs w:val="24"/>
        </w:rPr>
        <w:t>Find a general expression for emission wavelengths for He+ between two levels</w:t>
      </w:r>
      <w:r w:rsidRPr="000A2DAA">
        <w:rPr>
          <w:rFonts w:ascii="Cambria Math" w:hAnsi="Cambria Math" w:cs="Times New Roman"/>
          <w:iCs/>
          <w:sz w:val="24"/>
          <w:szCs w:val="24"/>
        </w:rPr>
        <w:br/>
      </w:r>
      <m:oMathPara>
        <m:oMathParaPr>
          <m:jc m:val="left"/>
        </m:oMathPara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-13.6</m:t>
              </m:r>
              <m:sSup>
                <m:sSupPr>
                  <m:ctrlPr>
                    <w:rPr>
                      <w:rFonts w:ascii="Cambria Math" w:hAnsi="Cambria Math" w:cs="Times New Roman"/>
                      <w:iCs/>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eV</m:t>
              </m:r>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den>
          </m:f>
        </m:oMath>
      </m:oMathPara>
    </w:p>
    <w:p w14:paraId="4817FE08" w14:textId="4BE0CC25" w:rsidR="000A2DAA" w:rsidRPr="000A2DAA" w:rsidRDefault="000A2DAA" w:rsidP="000A2DAA">
      <w:pPr>
        <w:pStyle w:val="ListParagraph"/>
        <w:rPr>
          <w:rFonts w:ascii="Times New Roman" w:eastAsiaTheme="minorEastAsia" w:hAnsi="Times New Roman" w:cs="Times New Roman"/>
          <w:iCs/>
          <w:sz w:val="24"/>
          <w:szCs w:val="24"/>
        </w:rPr>
      </w:pPr>
      <m:oMathPara>
        <m:oMathParaPr>
          <m:jc m:val="left"/>
        </m:oMathParaPr>
        <m:oMath>
          <m:r>
            <m:rPr>
              <m:sty m:val="p"/>
            </m:rPr>
            <w:rPr>
              <w:rFonts w:ascii="Cambria Math" w:hAnsi="Cambria Math" w:cs="Times New Roman"/>
              <w:sz w:val="24"/>
              <w:szCs w:val="24"/>
            </w:rPr>
            <m:t>ΔE= 13.6</m:t>
          </m:r>
          <m:sSup>
            <m:sSupPr>
              <m:ctrlPr>
                <w:rPr>
                  <w:rFonts w:ascii="Cambria Math" w:hAnsi="Cambria Math" w:cs="Times New Roman"/>
                  <w:iCs/>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r>
            <m:rPr>
              <m:sty m:val="p"/>
            </m:rPr>
            <w:rPr>
              <w:rFonts w:ascii="Cambria Math" w:hAnsi="Cambria Math" w:cs="Times New Roman"/>
              <w:sz w:val="24"/>
              <w:szCs w:val="24"/>
            </w:rPr>
            <m:t xml:space="preserve">eV= </m:t>
          </m:r>
          <m:f>
            <m:fPr>
              <m:ctrlPr>
                <w:rPr>
                  <w:rFonts w:ascii="Cambria Math" w:hAnsi="Cambria Math" w:cs="Times New Roman"/>
                  <w:iCs/>
                  <w:sz w:val="24"/>
                  <w:szCs w:val="24"/>
                </w:rPr>
              </m:ctrlPr>
            </m:fPr>
            <m:num>
              <m:r>
                <m:rPr>
                  <m:sty m:val="p"/>
                </m:rPr>
                <w:rPr>
                  <w:rFonts w:ascii="Cambria Math" w:hAnsi="Cambria Math" w:cs="Times New Roman"/>
                  <w:sz w:val="24"/>
                  <w:szCs w:val="24"/>
                </w:rPr>
                <m:t>hc</m:t>
              </m:r>
            </m:num>
            <m:den>
              <m:r>
                <m:rPr>
                  <m:sty m:val="p"/>
                </m:rPr>
                <w:rPr>
                  <w:rFonts w:ascii="Cambria Math" w:hAnsi="Cambria Math" w:cs="Times New Roman"/>
                  <w:sz w:val="24"/>
                  <w:szCs w:val="24"/>
                </w:rPr>
                <m:t>λ</m:t>
              </m:r>
            </m:den>
          </m:f>
        </m:oMath>
      </m:oMathPara>
    </w:p>
    <w:p w14:paraId="5B794E79" w14:textId="693120B7" w:rsidR="000A2DAA" w:rsidRPr="000A2DAA" w:rsidRDefault="00000000" w:rsidP="000A2DAA">
      <w:pPr>
        <w:pStyle w:val="ListParagraph"/>
        <w:rPr>
          <w:rFonts w:ascii="Times New Roman" w:eastAsiaTheme="minorEastAsia" w:hAnsi="Times New Roman" w:cs="Times New Roman"/>
          <w:iCs/>
          <w:sz w:val="24"/>
          <w:szCs w:val="24"/>
        </w:rPr>
      </w:pPr>
      <m:oMathPara>
        <m:oMathParaPr>
          <m:jc m:val="left"/>
        </m:oMathParaPr>
        <m:oMath>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λ</m:t>
              </m:r>
            </m:den>
          </m:f>
          <m:r>
            <m:rPr>
              <m:sty m:val="p"/>
            </m:rPr>
            <w:rPr>
              <w:rFonts w:ascii="Cambria Math" w:eastAsiaTheme="minorEastAsia"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13.6*</m:t>
              </m:r>
              <m:sSup>
                <m:sSupPr>
                  <m:ctrlPr>
                    <w:rPr>
                      <w:rFonts w:ascii="Cambria Math" w:hAnsi="Cambria Math" w:cs="Times New Roman"/>
                      <w:iCs/>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*e</m:t>
              </m:r>
            </m:num>
            <m:den>
              <m:r>
                <m:rPr>
                  <m:sty m:val="p"/>
                </m:rPr>
                <w:rPr>
                  <w:rFonts w:ascii="Cambria Math" w:hAnsi="Cambria Math" w:cs="Times New Roman"/>
                  <w:sz w:val="24"/>
                  <w:szCs w:val="24"/>
                </w:rPr>
                <m:t>hc</m:t>
              </m:r>
            </m:den>
          </m:f>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r>
            <m:rPr>
              <m:sty m:val="p"/>
            </m:rPr>
            <w:rPr>
              <w:rFonts w:ascii="Cambria Math" w:hAnsi="Cambria Math" w:cs="Times New Roman"/>
              <w:sz w:val="24"/>
              <w:szCs w:val="24"/>
            </w:rPr>
            <m:t>V</m:t>
          </m:r>
        </m:oMath>
      </m:oMathPara>
    </w:p>
    <w:p w14:paraId="57C4626E" w14:textId="66F86CA2" w:rsidR="000A2DAA" w:rsidRPr="000A2DAA" w:rsidRDefault="00000000" w:rsidP="000A2DAA">
      <w:pPr>
        <w:pStyle w:val="ListParagraph"/>
        <w:rPr>
          <w:rFonts w:ascii="Times New Roman" w:eastAsiaTheme="minorEastAsia" w:hAnsi="Times New Roman" w:cs="Times New Roman"/>
          <w:iCs/>
          <w:sz w:val="24"/>
          <w:szCs w:val="24"/>
        </w:rPr>
      </w:pPr>
      <m:oMathPara>
        <m:oMathParaPr>
          <m:jc m:val="left"/>
        </m:oMathParaPr>
        <m:oMath>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λ</m:t>
              </m:r>
            </m:den>
          </m:f>
          <m:r>
            <m:rPr>
              <m:sty m:val="p"/>
            </m:rPr>
            <w:rPr>
              <w:rFonts w:ascii="Cambria Math" w:eastAsiaTheme="minorEastAsia" w:hAnsi="Cambria Math" w:cs="Times New Roman"/>
              <w:sz w:val="24"/>
              <w:szCs w:val="24"/>
            </w:rPr>
            <m:t>= 4.388*</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7</m:t>
              </m:r>
            </m:sup>
          </m:sSup>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den>
              </m:f>
            </m:e>
          </m:d>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-1</m:t>
              </m:r>
            </m:sup>
          </m:sSup>
        </m:oMath>
      </m:oMathPara>
    </w:p>
    <w:p w14:paraId="0343B932" w14:textId="528C51A9" w:rsidR="0012049D" w:rsidRPr="0012049D" w:rsidRDefault="000A2DAA" w:rsidP="0012049D">
      <w:pPr>
        <w:ind w:left="720" w:hanging="720"/>
        <w:jc w:val="both"/>
        <w:rPr>
          <w:rFonts w:ascii="Times New Roman" w:eastAsiaTheme="minorEastAsia" w:hAnsi="Times New Roman" w:cs="Times New Roman"/>
          <w:sz w:val="32"/>
          <w:szCs w:val="32"/>
        </w:rPr>
      </w:pPr>
      <w:r>
        <w:rPr>
          <w:rFonts w:ascii="Times New Roman" w:eastAsiaTheme="minorEastAsia" w:hAnsi="Times New Roman" w:cs="Times New Roman"/>
          <w:b/>
          <w:bCs/>
          <w:iCs/>
          <w:sz w:val="24"/>
          <w:szCs w:val="24"/>
        </w:rPr>
        <w:t>2.4</w:t>
      </w:r>
      <w:r>
        <w:rPr>
          <w:rFonts w:ascii="Times New Roman" w:eastAsiaTheme="minorEastAsia" w:hAnsi="Times New Roman" w:cs="Times New Roman"/>
          <w:b/>
          <w:bCs/>
          <w:iCs/>
          <w:sz w:val="24"/>
          <w:szCs w:val="24"/>
        </w:rPr>
        <w:tab/>
      </w:r>
      <w:r w:rsidRPr="000A2DAA">
        <w:rPr>
          <w:rStyle w:val="markedcontent"/>
          <w:rFonts w:ascii="Times New Roman" w:hAnsi="Times New Roman" w:cs="Times New Roman"/>
          <w:b/>
          <w:bCs/>
          <w:sz w:val="24"/>
          <w:szCs w:val="24"/>
        </w:rPr>
        <w:t>Between which energy levels will the emission for He+ be visible? What visible</w:t>
      </w:r>
      <w:r w:rsidRPr="000A2DAA">
        <w:rPr>
          <w:rFonts w:ascii="Times New Roman" w:hAnsi="Times New Roman" w:cs="Times New Roman"/>
          <w:b/>
          <w:bCs/>
          <w:sz w:val="24"/>
          <w:szCs w:val="24"/>
        </w:rPr>
        <w:t xml:space="preserve"> </w:t>
      </w:r>
      <w:r>
        <w:rPr>
          <w:rFonts w:ascii="Times New Roman" w:hAnsi="Times New Roman" w:cs="Times New Roman"/>
          <w:b/>
          <w:bCs/>
          <w:sz w:val="24"/>
          <w:szCs w:val="24"/>
        </w:rPr>
        <w:t>wavelengths</w:t>
      </w:r>
      <w:r w:rsidRPr="000A2DAA">
        <w:rPr>
          <w:rStyle w:val="markedcontent"/>
          <w:rFonts w:ascii="Times New Roman" w:hAnsi="Times New Roman" w:cs="Times New Roman"/>
          <w:b/>
          <w:bCs/>
          <w:sz w:val="24"/>
          <w:szCs w:val="24"/>
        </w:rPr>
        <w:t xml:space="preserve"> will be emitted? (Light is visible between about 400nm and 700nm.)</w:t>
      </w:r>
    </w:p>
    <w:p w14:paraId="57615025" w14:textId="26AA469E" w:rsidR="002F1716" w:rsidRDefault="002F1716" w:rsidP="002F1716">
      <w:pPr>
        <w:pStyle w:val="ListParagraph"/>
        <w:rPr>
          <w:rFonts w:ascii="Times New Roman" w:eastAsiaTheme="minorEastAsia" w:hAnsi="Times New Roman" w:cs="Times New Roman"/>
          <w:sz w:val="24"/>
          <w:szCs w:val="24"/>
        </w:rPr>
      </w:pPr>
      <w:proofErr w:type="spellStart"/>
      <w:r w:rsidRPr="002F1716">
        <w:rPr>
          <w:rFonts w:ascii="Times New Roman" w:eastAsiaTheme="minorEastAsia" w:hAnsi="Times New Roman" w:cs="Times New Roman"/>
          <w:sz w:val="24"/>
          <w:szCs w:val="24"/>
        </w:rPr>
        <w:t>Matlab</w:t>
      </w:r>
      <w:proofErr w:type="spellEnd"/>
      <w:r w:rsidRPr="002F1716">
        <w:rPr>
          <w:rFonts w:ascii="Times New Roman" w:eastAsiaTheme="minorEastAsia" w:hAnsi="Times New Roman" w:cs="Times New Roman"/>
          <w:sz w:val="24"/>
          <w:szCs w:val="24"/>
        </w:rPr>
        <w:t xml:space="preserve"> was used to solve the above question.</w:t>
      </w:r>
      <w:r>
        <w:rPr>
          <w:rFonts w:ascii="Times New Roman" w:eastAsiaTheme="minorEastAsia" w:hAnsi="Times New Roman" w:cs="Times New Roman"/>
          <w:sz w:val="24"/>
          <w:szCs w:val="24"/>
        </w:rPr>
        <w:t xml:space="preserve"> The results obtained are displayed below:</w:t>
      </w:r>
    </w:p>
    <w:p w14:paraId="59CE14D8" w14:textId="6D63D82A" w:rsidR="002F1716" w:rsidRDefault="002F1716" w:rsidP="002F1716">
      <w:pPr>
        <w:pStyle w:val="ListParagraph"/>
        <w:rPr>
          <w:rFonts w:ascii="Times New Roman" w:eastAsiaTheme="minorEastAsia" w:hAnsi="Times New Roman" w:cs="Times New Roman"/>
          <w:sz w:val="24"/>
          <w:szCs w:val="24"/>
        </w:rPr>
      </w:pPr>
      <w:r w:rsidRPr="002F1716">
        <w:rPr>
          <w:rFonts w:ascii="Times New Roman" w:eastAsiaTheme="minorEastAsia" w:hAnsi="Times New Roman" w:cs="Times New Roman"/>
          <w:noProof/>
          <w:sz w:val="24"/>
          <w:szCs w:val="24"/>
        </w:rPr>
        <w:drawing>
          <wp:inline distT="0" distB="0" distL="0" distR="0" wp14:anchorId="31AFCD3E" wp14:editId="40618BC1">
            <wp:extent cx="5932684" cy="1181202"/>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932684" cy="1181202"/>
                    </a:xfrm>
                    <a:prstGeom prst="rect">
                      <a:avLst/>
                    </a:prstGeom>
                  </pic:spPr>
                </pic:pic>
              </a:graphicData>
            </a:graphic>
          </wp:inline>
        </w:drawing>
      </w:r>
    </w:p>
    <w:p w14:paraId="35DC056E" w14:textId="0542946D" w:rsidR="002F1716" w:rsidRPr="002F1716" w:rsidRDefault="002F1716" w:rsidP="002F171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MATLAB code that generated these results is:</w:t>
      </w:r>
    </w:p>
    <w:p w14:paraId="0EDD0D65"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color w:val="028009"/>
          <w:sz w:val="20"/>
          <w:szCs w:val="20"/>
        </w:rPr>
        <w:t>%Between which energy levels will the emission for He+ be visible?</w:t>
      </w:r>
    </w:p>
    <w:p w14:paraId="51579DC7"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color w:val="028009"/>
          <w:sz w:val="20"/>
          <w:szCs w:val="20"/>
        </w:rPr>
        <w:t>% What visible wavelengths will be emitted?</w:t>
      </w:r>
    </w:p>
    <w:p w14:paraId="294CBD13"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color w:val="028009"/>
          <w:sz w:val="20"/>
          <w:szCs w:val="20"/>
        </w:rPr>
        <w:t>% (Light is visible between about 400nm and 700nm.)</w:t>
      </w:r>
    </w:p>
    <w:p w14:paraId="7FFE5D50" w14:textId="77777777" w:rsidR="002F1716" w:rsidRPr="002F1716" w:rsidRDefault="002F1716" w:rsidP="002F1716">
      <w:pPr>
        <w:spacing w:after="0" w:line="240" w:lineRule="auto"/>
        <w:ind w:left="720"/>
        <w:rPr>
          <w:rFonts w:ascii="Consolas" w:eastAsia="Times New Roman" w:hAnsi="Consolas" w:cs="Times New Roman"/>
          <w:sz w:val="20"/>
          <w:szCs w:val="20"/>
        </w:rPr>
      </w:pPr>
    </w:p>
    <w:p w14:paraId="5C4EB6FA"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n2 = 10;</w:t>
      </w:r>
    </w:p>
    <w:p w14:paraId="52CE8AD5"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color w:val="0E00FF"/>
          <w:sz w:val="20"/>
          <w:szCs w:val="20"/>
        </w:rPr>
        <w:t xml:space="preserve">while </w:t>
      </w:r>
      <w:r w:rsidRPr="002F1716">
        <w:rPr>
          <w:rFonts w:ascii="Consolas" w:eastAsia="Times New Roman" w:hAnsi="Consolas" w:cs="Times New Roman"/>
          <w:sz w:val="20"/>
          <w:szCs w:val="20"/>
        </w:rPr>
        <w:t>(n2 &gt; 1)</w:t>
      </w:r>
    </w:p>
    <w:p w14:paraId="58B0EA70"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n1 = 1;</w:t>
      </w:r>
    </w:p>
    <w:p w14:paraId="161EBB75"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Wavelength = </w:t>
      </w:r>
      <w:proofErr w:type="spellStart"/>
      <w:r w:rsidRPr="002F1716">
        <w:rPr>
          <w:rFonts w:ascii="Consolas" w:eastAsia="Times New Roman" w:hAnsi="Consolas" w:cs="Times New Roman"/>
          <w:sz w:val="20"/>
          <w:szCs w:val="20"/>
        </w:rPr>
        <w:t>linspace</w:t>
      </w:r>
      <w:proofErr w:type="spellEnd"/>
      <w:r w:rsidRPr="002F1716">
        <w:rPr>
          <w:rFonts w:ascii="Consolas" w:eastAsia="Times New Roman" w:hAnsi="Consolas" w:cs="Times New Roman"/>
          <w:sz w:val="20"/>
          <w:szCs w:val="20"/>
        </w:rPr>
        <w:t>(1,n2-1,n2-1);</w:t>
      </w:r>
    </w:p>
    <w:p w14:paraId="340A3924"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r w:rsidRPr="002F1716">
        <w:rPr>
          <w:rFonts w:ascii="Consolas" w:eastAsia="Times New Roman" w:hAnsi="Consolas" w:cs="Times New Roman"/>
          <w:color w:val="0E00FF"/>
          <w:sz w:val="20"/>
          <w:szCs w:val="20"/>
        </w:rPr>
        <w:t xml:space="preserve">while </w:t>
      </w:r>
      <w:r w:rsidRPr="002F1716">
        <w:rPr>
          <w:rFonts w:ascii="Consolas" w:eastAsia="Times New Roman" w:hAnsi="Consolas" w:cs="Times New Roman"/>
          <w:sz w:val="20"/>
          <w:szCs w:val="20"/>
        </w:rPr>
        <w:t xml:space="preserve">(n1 &lt; n2) </w:t>
      </w:r>
    </w:p>
    <w:p w14:paraId="073EF86B"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proofErr w:type="spellStart"/>
      <w:r w:rsidRPr="002F1716">
        <w:rPr>
          <w:rFonts w:ascii="Consolas" w:eastAsia="Times New Roman" w:hAnsi="Consolas" w:cs="Times New Roman"/>
          <w:sz w:val="20"/>
          <w:szCs w:val="20"/>
        </w:rPr>
        <w:t>inverse_lambda</w:t>
      </w:r>
      <w:proofErr w:type="spellEnd"/>
      <w:r w:rsidRPr="002F1716">
        <w:rPr>
          <w:rFonts w:ascii="Consolas" w:eastAsia="Times New Roman" w:hAnsi="Consolas" w:cs="Times New Roman"/>
          <w:sz w:val="20"/>
          <w:szCs w:val="20"/>
        </w:rPr>
        <w:t xml:space="preserve"> = 4.388*(10^7)*((1/(n1*n1))-(1/(n2*n2)));</w:t>
      </w:r>
    </w:p>
    <w:p w14:paraId="15CCC849"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lambda = (1/</w:t>
      </w:r>
      <w:proofErr w:type="spellStart"/>
      <w:r w:rsidRPr="002F1716">
        <w:rPr>
          <w:rFonts w:ascii="Consolas" w:eastAsia="Times New Roman" w:hAnsi="Consolas" w:cs="Times New Roman"/>
          <w:sz w:val="20"/>
          <w:szCs w:val="20"/>
        </w:rPr>
        <w:t>inverse_lambda</w:t>
      </w:r>
      <w:proofErr w:type="spellEnd"/>
      <w:r w:rsidRPr="002F1716">
        <w:rPr>
          <w:rFonts w:ascii="Consolas" w:eastAsia="Times New Roman" w:hAnsi="Consolas" w:cs="Times New Roman"/>
          <w:sz w:val="20"/>
          <w:szCs w:val="20"/>
        </w:rPr>
        <w:t>)*(10^9);</w:t>
      </w:r>
    </w:p>
    <w:p w14:paraId="6C2C60D3"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Wavelength (n1) = lambda;</w:t>
      </w:r>
    </w:p>
    <w:p w14:paraId="7D8B635A"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r w:rsidRPr="002F1716">
        <w:rPr>
          <w:rFonts w:ascii="Consolas" w:eastAsia="Times New Roman" w:hAnsi="Consolas" w:cs="Times New Roman"/>
          <w:color w:val="0E00FF"/>
          <w:sz w:val="20"/>
          <w:szCs w:val="20"/>
        </w:rPr>
        <w:t xml:space="preserve">if </w:t>
      </w:r>
      <w:r w:rsidRPr="002F1716">
        <w:rPr>
          <w:rFonts w:ascii="Consolas" w:eastAsia="Times New Roman" w:hAnsi="Consolas" w:cs="Times New Roman"/>
          <w:sz w:val="20"/>
          <w:szCs w:val="20"/>
        </w:rPr>
        <w:t>((400 &lt; lambda) &amp;&amp; (lambda&lt;700))</w:t>
      </w:r>
    </w:p>
    <w:p w14:paraId="676F78B1"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proofErr w:type="spellStart"/>
      <w:r w:rsidRPr="002F1716">
        <w:rPr>
          <w:rFonts w:ascii="Consolas" w:eastAsia="Times New Roman" w:hAnsi="Consolas" w:cs="Times New Roman"/>
          <w:sz w:val="20"/>
          <w:szCs w:val="20"/>
        </w:rPr>
        <w:t>fprintf</w:t>
      </w:r>
      <w:proofErr w:type="spellEnd"/>
      <w:r w:rsidRPr="002F1716">
        <w:rPr>
          <w:rFonts w:ascii="Consolas" w:eastAsia="Times New Roman" w:hAnsi="Consolas" w:cs="Times New Roman"/>
          <w:sz w:val="20"/>
          <w:szCs w:val="20"/>
        </w:rPr>
        <w:t>(</w:t>
      </w:r>
      <w:r w:rsidRPr="002F1716">
        <w:rPr>
          <w:rFonts w:ascii="Consolas" w:eastAsia="Times New Roman" w:hAnsi="Consolas" w:cs="Times New Roman"/>
          <w:color w:val="AA04F9"/>
          <w:sz w:val="20"/>
          <w:szCs w:val="20"/>
        </w:rPr>
        <w:t>'Transition from %d to %d emits wavelength in visible range %f nm \n'</w:t>
      </w:r>
      <w:r w:rsidRPr="002F1716">
        <w:rPr>
          <w:rFonts w:ascii="Consolas" w:eastAsia="Times New Roman" w:hAnsi="Consolas" w:cs="Times New Roman"/>
          <w:sz w:val="20"/>
          <w:szCs w:val="20"/>
        </w:rPr>
        <w:t>, n2, n1, lambda);</w:t>
      </w:r>
    </w:p>
    <w:p w14:paraId="3A760806"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r w:rsidRPr="002F1716">
        <w:rPr>
          <w:rFonts w:ascii="Consolas" w:eastAsia="Times New Roman" w:hAnsi="Consolas" w:cs="Times New Roman"/>
          <w:color w:val="0E00FF"/>
          <w:sz w:val="20"/>
          <w:szCs w:val="20"/>
        </w:rPr>
        <w:t>end</w:t>
      </w:r>
    </w:p>
    <w:p w14:paraId="5D1EB355"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n1 = n1 + 1;</w:t>
      </w:r>
    </w:p>
    <w:p w14:paraId="7DD2A5F5"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r w:rsidRPr="002F1716">
        <w:rPr>
          <w:rFonts w:ascii="Consolas" w:eastAsia="Times New Roman" w:hAnsi="Consolas" w:cs="Times New Roman"/>
          <w:color w:val="0E00FF"/>
          <w:sz w:val="20"/>
          <w:szCs w:val="20"/>
        </w:rPr>
        <w:t>end</w:t>
      </w:r>
    </w:p>
    <w:p w14:paraId="15359F4B"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Wavelength;</w:t>
      </w:r>
    </w:p>
    <w:p w14:paraId="452CBA51"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n2 = n2 -1;</w:t>
      </w:r>
    </w:p>
    <w:p w14:paraId="5FF4867F" w14:textId="77777777" w:rsidR="002F1716" w:rsidRPr="002F1716" w:rsidRDefault="002F1716" w:rsidP="002F1716">
      <w:pPr>
        <w:spacing w:after="0" w:line="240" w:lineRule="auto"/>
        <w:ind w:left="720"/>
        <w:rPr>
          <w:rFonts w:ascii="Consolas" w:eastAsia="Times New Roman" w:hAnsi="Consolas" w:cs="Times New Roman"/>
          <w:sz w:val="20"/>
          <w:szCs w:val="20"/>
        </w:rPr>
      </w:pPr>
      <w:r w:rsidRPr="002F1716">
        <w:rPr>
          <w:rFonts w:ascii="Consolas" w:eastAsia="Times New Roman" w:hAnsi="Consolas" w:cs="Times New Roman"/>
          <w:sz w:val="20"/>
          <w:szCs w:val="20"/>
        </w:rPr>
        <w:t xml:space="preserve"> </w:t>
      </w:r>
      <w:r w:rsidRPr="002F1716">
        <w:rPr>
          <w:rFonts w:ascii="Consolas" w:eastAsia="Times New Roman" w:hAnsi="Consolas" w:cs="Times New Roman"/>
          <w:color w:val="0E00FF"/>
          <w:sz w:val="20"/>
          <w:szCs w:val="20"/>
        </w:rPr>
        <w:t>end</w:t>
      </w:r>
    </w:p>
    <w:p w14:paraId="42CE648F" w14:textId="02F4A755" w:rsidR="002F1716" w:rsidRDefault="002F1716" w:rsidP="002F1716">
      <w:pPr>
        <w:pStyle w:val="ListParagraph"/>
        <w:rPr>
          <w:rFonts w:ascii="Times New Roman" w:eastAsiaTheme="minorEastAsia" w:hAnsi="Times New Roman" w:cs="Times New Roman"/>
          <w:sz w:val="24"/>
          <w:szCs w:val="24"/>
        </w:rPr>
      </w:pPr>
    </w:p>
    <w:p w14:paraId="7EC41223" w14:textId="77777777" w:rsidR="002F1716" w:rsidRPr="002F1716" w:rsidRDefault="002F1716" w:rsidP="002F1716">
      <w:pPr>
        <w:pStyle w:val="ListParagraph"/>
        <w:rPr>
          <w:rFonts w:ascii="Times New Roman" w:eastAsiaTheme="minorEastAsia" w:hAnsi="Times New Roman" w:cs="Times New Roman"/>
          <w:sz w:val="24"/>
          <w:szCs w:val="24"/>
        </w:rPr>
      </w:pPr>
    </w:p>
    <w:p w14:paraId="280550DA" w14:textId="2F5FBA42" w:rsidR="00336C2C" w:rsidRPr="00477E9B" w:rsidRDefault="006465F4" w:rsidP="006465F4">
      <w:pPr>
        <w:pStyle w:val="Heading1"/>
        <w:rPr>
          <w:rFonts w:ascii="Times New Roman" w:hAnsi="Times New Roman" w:cs="Times New Roman"/>
          <w:b/>
          <w:bCs/>
          <w:color w:val="auto"/>
        </w:rPr>
      </w:pPr>
      <w:bookmarkStart w:id="4" w:name="_Toc120212075"/>
      <w:bookmarkStart w:id="5" w:name="_Toc120214809"/>
      <w:r w:rsidRPr="00477E9B">
        <w:rPr>
          <w:rFonts w:ascii="Times New Roman" w:hAnsi="Times New Roman" w:cs="Times New Roman"/>
          <w:b/>
          <w:bCs/>
          <w:color w:val="auto"/>
        </w:rPr>
        <w:lastRenderedPageBreak/>
        <w:t>3.0</w:t>
      </w:r>
      <w:r w:rsidRPr="00477E9B">
        <w:rPr>
          <w:rFonts w:ascii="Times New Roman" w:hAnsi="Times New Roman" w:cs="Times New Roman"/>
          <w:b/>
          <w:bCs/>
          <w:color w:val="auto"/>
        </w:rPr>
        <w:tab/>
      </w:r>
      <w:r w:rsidR="00336C2C" w:rsidRPr="00477E9B">
        <w:rPr>
          <w:rFonts w:ascii="Times New Roman" w:hAnsi="Times New Roman" w:cs="Times New Roman"/>
          <w:b/>
          <w:bCs/>
          <w:color w:val="auto"/>
        </w:rPr>
        <w:t>HETROJUNCTION</w:t>
      </w:r>
      <w:bookmarkEnd w:id="4"/>
      <w:bookmarkEnd w:id="5"/>
    </w:p>
    <w:p w14:paraId="0B77055D" w14:textId="544A7536" w:rsidR="00193264" w:rsidRPr="00193264" w:rsidRDefault="00193264" w:rsidP="00EB6905">
      <w:pPr>
        <w:spacing w:before="240"/>
        <w:ind w:left="720"/>
        <w:rPr>
          <w:rFonts w:ascii="Times New Roman" w:hAnsi="Times New Roman" w:cs="Times New Roman"/>
          <w:sz w:val="24"/>
          <w:szCs w:val="24"/>
        </w:rPr>
      </w:pPr>
      <w:r w:rsidRPr="00193264">
        <w:rPr>
          <w:rStyle w:val="markedcontent"/>
          <w:rFonts w:ascii="Times New Roman" w:hAnsi="Times New Roman" w:cs="Times New Roman"/>
          <w:sz w:val="24"/>
          <w:szCs w:val="24"/>
        </w:rPr>
        <w:t>The conduction band-offset for an Al</w:t>
      </w:r>
      <w:r w:rsidRPr="00060DE2">
        <w:rPr>
          <w:rStyle w:val="markedcontent"/>
          <w:rFonts w:ascii="Times New Roman" w:hAnsi="Times New Roman" w:cs="Times New Roman"/>
          <w:sz w:val="24"/>
          <w:szCs w:val="24"/>
          <w:vertAlign w:val="subscript"/>
        </w:rPr>
        <w:t>x</w:t>
      </w:r>
      <w:r w:rsidRPr="00193264">
        <w:rPr>
          <w:rStyle w:val="markedcontent"/>
          <w:rFonts w:ascii="Times New Roman" w:hAnsi="Times New Roman" w:cs="Times New Roman"/>
          <w:sz w:val="24"/>
          <w:szCs w:val="24"/>
        </w:rPr>
        <w:t>Ga</w:t>
      </w:r>
      <w:r w:rsidRPr="00060DE2">
        <w:rPr>
          <w:rStyle w:val="markedcontent"/>
          <w:rFonts w:ascii="Times New Roman" w:hAnsi="Times New Roman" w:cs="Times New Roman"/>
          <w:sz w:val="24"/>
          <w:szCs w:val="24"/>
          <w:vertAlign w:val="subscript"/>
        </w:rPr>
        <w:t>1-x</w:t>
      </w:r>
      <w:r w:rsidRPr="00193264">
        <w:rPr>
          <w:rStyle w:val="markedcontent"/>
          <w:rFonts w:ascii="Times New Roman" w:hAnsi="Times New Roman" w:cs="Times New Roman"/>
          <w:sz w:val="24"/>
          <w:szCs w:val="24"/>
        </w:rPr>
        <w:t>As/GaAs heterojunction is 60% of the</w:t>
      </w:r>
      <w:r w:rsidRPr="00193264">
        <w:rPr>
          <w:rFonts w:ascii="Times New Roman" w:hAnsi="Times New Roman" w:cs="Times New Roman"/>
          <w:sz w:val="24"/>
          <w:szCs w:val="24"/>
        </w:rPr>
        <w:t xml:space="preserve"> </w:t>
      </w:r>
      <w:r w:rsidRPr="00193264">
        <w:rPr>
          <w:rStyle w:val="markedcontent"/>
          <w:rFonts w:ascii="Times New Roman" w:hAnsi="Times New Roman" w:cs="Times New Roman"/>
          <w:sz w:val="24"/>
          <w:szCs w:val="24"/>
        </w:rPr>
        <w:t>difference of the bandgaps of these materials.</w:t>
      </w:r>
    </w:p>
    <w:p w14:paraId="06FE938D" w14:textId="6737DE8D" w:rsidR="004B0F45" w:rsidRPr="00477E9B" w:rsidRDefault="00477E9B" w:rsidP="00477E9B">
      <w:pPr>
        <w:ind w:left="720" w:hanging="720"/>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3.1</w:t>
      </w:r>
      <w:r>
        <w:rPr>
          <w:rStyle w:val="markedcontent"/>
          <w:rFonts w:ascii="Times New Roman" w:hAnsi="Times New Roman" w:cs="Times New Roman"/>
          <w:b/>
          <w:bCs/>
          <w:sz w:val="24"/>
          <w:szCs w:val="24"/>
        </w:rPr>
        <w:tab/>
      </w:r>
      <w:r w:rsidR="00193264" w:rsidRPr="00477E9B">
        <w:rPr>
          <w:rStyle w:val="markedcontent"/>
          <w:rFonts w:ascii="Times New Roman" w:hAnsi="Times New Roman" w:cs="Times New Roman"/>
          <w:b/>
          <w:bCs/>
          <w:sz w:val="24"/>
          <w:szCs w:val="24"/>
        </w:rPr>
        <w:t xml:space="preserve">Find the composition of the </w:t>
      </w:r>
      <w:r w:rsidR="00060DE2" w:rsidRPr="00477E9B">
        <w:rPr>
          <w:rStyle w:val="markedcontent"/>
          <w:rFonts w:ascii="Times New Roman" w:hAnsi="Times New Roman" w:cs="Times New Roman"/>
          <w:b/>
          <w:bCs/>
          <w:sz w:val="24"/>
          <w:szCs w:val="24"/>
        </w:rPr>
        <w:t>Al</w:t>
      </w:r>
      <w:r w:rsidR="00060DE2" w:rsidRPr="00477E9B">
        <w:rPr>
          <w:rStyle w:val="markedcontent"/>
          <w:rFonts w:ascii="Times New Roman" w:hAnsi="Times New Roman" w:cs="Times New Roman"/>
          <w:b/>
          <w:bCs/>
          <w:sz w:val="24"/>
          <w:szCs w:val="24"/>
          <w:vertAlign w:val="subscript"/>
        </w:rPr>
        <w:t>x</w:t>
      </w:r>
      <w:r w:rsidR="00060DE2" w:rsidRPr="00477E9B">
        <w:rPr>
          <w:rStyle w:val="markedcontent"/>
          <w:rFonts w:ascii="Times New Roman" w:hAnsi="Times New Roman" w:cs="Times New Roman"/>
          <w:b/>
          <w:bCs/>
          <w:sz w:val="24"/>
          <w:szCs w:val="24"/>
        </w:rPr>
        <w:t>Ga</w:t>
      </w:r>
      <w:r w:rsidR="00060DE2" w:rsidRPr="00477E9B">
        <w:rPr>
          <w:rStyle w:val="markedcontent"/>
          <w:rFonts w:ascii="Times New Roman" w:hAnsi="Times New Roman" w:cs="Times New Roman"/>
          <w:b/>
          <w:bCs/>
          <w:sz w:val="24"/>
          <w:szCs w:val="24"/>
          <w:vertAlign w:val="subscript"/>
        </w:rPr>
        <w:t>1-x</w:t>
      </w:r>
      <w:r w:rsidR="00060DE2" w:rsidRPr="00477E9B">
        <w:rPr>
          <w:rStyle w:val="markedcontent"/>
          <w:rFonts w:ascii="Times New Roman" w:hAnsi="Times New Roman" w:cs="Times New Roman"/>
          <w:b/>
          <w:bCs/>
          <w:sz w:val="24"/>
          <w:szCs w:val="24"/>
        </w:rPr>
        <w:t xml:space="preserve">As </w:t>
      </w:r>
      <w:r w:rsidR="00193264" w:rsidRPr="00477E9B">
        <w:rPr>
          <w:rStyle w:val="markedcontent"/>
          <w:rFonts w:ascii="Times New Roman" w:hAnsi="Times New Roman" w:cs="Times New Roman"/>
          <w:b/>
          <w:bCs/>
          <w:sz w:val="24"/>
          <w:szCs w:val="24"/>
        </w:rPr>
        <w:t>layer necessary for the resulting heterojunction to</w:t>
      </w:r>
      <w:r w:rsidR="00193264" w:rsidRPr="00477E9B">
        <w:rPr>
          <w:rFonts w:ascii="Times New Roman" w:hAnsi="Times New Roman" w:cs="Times New Roman"/>
          <w:b/>
          <w:bCs/>
          <w:sz w:val="24"/>
          <w:szCs w:val="24"/>
        </w:rPr>
        <w:t xml:space="preserve"> </w:t>
      </w:r>
      <w:r w:rsidR="00193264" w:rsidRPr="00477E9B">
        <w:rPr>
          <w:rStyle w:val="markedcontent"/>
          <w:rFonts w:ascii="Times New Roman" w:hAnsi="Times New Roman" w:cs="Times New Roman"/>
          <w:b/>
          <w:bCs/>
          <w:sz w:val="24"/>
          <w:szCs w:val="24"/>
        </w:rPr>
        <w:t>have an energy barrier for the electrons equal to 0.3e</w:t>
      </w:r>
      <w:r w:rsidR="004B0F45" w:rsidRPr="00477E9B">
        <w:rPr>
          <w:rStyle w:val="markedcontent"/>
          <w:rFonts w:ascii="Times New Roman" w:hAnsi="Times New Roman" w:cs="Times New Roman"/>
          <w:b/>
          <w:bCs/>
          <w:sz w:val="24"/>
          <w:szCs w:val="24"/>
        </w:rPr>
        <w:t>V</w:t>
      </w:r>
    </w:p>
    <w:p w14:paraId="02315447" w14:textId="34B7AAC1" w:rsidR="004B0F45" w:rsidRPr="004B0F45" w:rsidRDefault="00000000" w:rsidP="004B0F45">
      <w:pPr>
        <w:ind w:left="1440"/>
        <w:rPr>
          <w:rStyle w:val="markedcontent"/>
          <w:rFonts w:ascii="Times New Roman" w:hAnsi="Times New Roman" w:cs="Times New Roman"/>
          <w:iCs/>
          <w:sz w:val="24"/>
          <w:szCs w:val="24"/>
        </w:rPr>
      </w:pPr>
      <m:oMathPara>
        <m:oMathParaPr>
          <m:jc m:val="left"/>
        </m:oMathParaPr>
        <m:oMath>
          <m:sSub>
            <m:sSubPr>
              <m:ctrlPr>
                <w:rPr>
                  <w:rStyle w:val="markedcontent"/>
                  <w:rFonts w:ascii="Cambria Math" w:hAnsi="Cambria Math" w:cs="Times New Roman"/>
                  <w:iCs/>
                  <w:sz w:val="24"/>
                  <w:szCs w:val="24"/>
                </w:rPr>
              </m:ctrlPr>
            </m:sSubPr>
            <m:e>
              <m:r>
                <m:rPr>
                  <m:sty m:val="p"/>
                </m:rPr>
                <w:rPr>
                  <w:rStyle w:val="markedcontent"/>
                  <w:rFonts w:ascii="Cambria Math" w:hAnsi="Cambria Math" w:cs="Times New Roman"/>
                  <w:sz w:val="24"/>
                  <w:szCs w:val="24"/>
                </w:rPr>
                <m:t>E</m:t>
              </m:r>
            </m:e>
            <m:sub>
              <m:r>
                <m:rPr>
                  <m:sty m:val="p"/>
                </m:rPr>
                <w:rPr>
                  <w:rStyle w:val="markedcontent"/>
                  <w:rFonts w:ascii="Cambria Math" w:hAnsi="Cambria Math" w:cs="Times New Roman"/>
                  <w:sz w:val="24"/>
                  <w:szCs w:val="24"/>
                </w:rPr>
                <m:t>Bg</m:t>
              </m:r>
            </m:sub>
          </m:sSub>
          <m:r>
            <m:rPr>
              <m:sty m:val="p"/>
            </m:rPr>
            <w:rPr>
              <w:rStyle w:val="markedcontent"/>
              <w:rFonts w:ascii="Cambria Math" w:hAnsi="Cambria Math" w:cs="Times New Roman"/>
              <w:sz w:val="24"/>
              <w:szCs w:val="24"/>
            </w:rPr>
            <m:t>=1.42eV</m:t>
          </m:r>
        </m:oMath>
      </m:oMathPara>
    </w:p>
    <w:p w14:paraId="5228B566" w14:textId="647D0C5B" w:rsidR="004B0F45" w:rsidRPr="004B0F45" w:rsidRDefault="00000000" w:rsidP="004B0F45">
      <w:pPr>
        <w:ind w:left="1440" w:hanging="720"/>
        <w:rPr>
          <w:rStyle w:val="markedcontent"/>
          <w:rFonts w:ascii="Times New Roman" w:hAnsi="Times New Roman" w:cs="Times New Roman"/>
          <w:iCs/>
          <w:sz w:val="24"/>
          <w:szCs w:val="24"/>
        </w:rPr>
      </w:pPr>
      <m:oMathPara>
        <m:oMathParaPr>
          <m:jc m:val="left"/>
        </m:oMathParaPr>
        <m:oMath>
          <m:sSub>
            <m:sSubPr>
              <m:ctrlPr>
                <w:rPr>
                  <w:rStyle w:val="markedcontent"/>
                  <w:rFonts w:ascii="Cambria Math" w:hAnsi="Cambria Math" w:cs="Times New Roman"/>
                  <w:iCs/>
                  <w:sz w:val="24"/>
                  <w:szCs w:val="24"/>
                </w:rPr>
              </m:ctrlPr>
            </m:sSubPr>
            <m:e>
              <m:r>
                <m:rPr>
                  <m:sty m:val="p"/>
                </m:rPr>
                <w:rPr>
                  <w:rStyle w:val="markedcontent"/>
                  <w:rFonts w:ascii="Cambria Math" w:hAnsi="Cambria Math" w:cs="Times New Roman"/>
                  <w:sz w:val="24"/>
                  <w:szCs w:val="24"/>
                </w:rPr>
                <m:t>E</m:t>
              </m:r>
            </m:e>
            <m:sub>
              <m:r>
                <m:rPr>
                  <m:sty m:val="p"/>
                </m:rPr>
                <w:rPr>
                  <w:rStyle w:val="markedcontent"/>
                  <w:rFonts w:ascii="Cambria Math" w:hAnsi="Cambria Math" w:cs="Times New Roman"/>
                  <w:sz w:val="24"/>
                  <w:szCs w:val="24"/>
                </w:rPr>
                <m:t>Ag</m:t>
              </m:r>
            </m:sub>
          </m:sSub>
          <m:r>
            <m:rPr>
              <m:sty m:val="p"/>
            </m:rPr>
            <w:rPr>
              <w:rStyle w:val="markedcontent"/>
              <w:rFonts w:ascii="Cambria Math" w:hAnsi="Cambria Math" w:cs="Times New Roman"/>
              <w:sz w:val="24"/>
              <w:szCs w:val="24"/>
            </w:rPr>
            <m:t>=1.42+1.247x</m:t>
          </m:r>
        </m:oMath>
      </m:oMathPara>
    </w:p>
    <w:p w14:paraId="6909FDDD" w14:textId="5F7F70A0" w:rsidR="00060DE2" w:rsidRPr="004B0F45" w:rsidRDefault="004B0F45" w:rsidP="004B0F45">
      <w:pPr>
        <w:ind w:left="1440" w:hanging="720"/>
        <w:rPr>
          <w:rStyle w:val="markedcontent"/>
          <w:rFonts w:ascii="Times New Roman" w:hAnsi="Times New Roman" w:cs="Times New Roman"/>
          <w:iCs/>
          <w:sz w:val="24"/>
          <w:szCs w:val="24"/>
        </w:rPr>
      </w:pPr>
      <m:oMathPara>
        <m:oMathParaPr>
          <m:jc m:val="left"/>
        </m:oMathParaPr>
        <m:oMath>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g</m:t>
              </m:r>
            </m:sub>
          </m:sSub>
          <m:r>
            <m:rPr>
              <m:sty m:val="p"/>
            </m:rPr>
            <w:rPr>
              <w:rStyle w:val="markedcontent"/>
              <w:rFonts w:ascii="Cambria Math" w:eastAsiaTheme="minorEastAsia" w:hAnsi="Cambria Math" w:cs="Times New Roman"/>
              <w:sz w:val="24"/>
              <w:szCs w:val="24"/>
            </w:rPr>
            <m:t>=</m:t>
          </m:r>
          <m:sSub>
            <m:sSubPr>
              <m:ctrlPr>
                <w:rPr>
                  <w:rStyle w:val="markedcontent"/>
                  <w:rFonts w:ascii="Cambria Math" w:hAnsi="Cambria Math" w:cs="Times New Roman"/>
                  <w:iCs/>
                  <w:sz w:val="24"/>
                  <w:szCs w:val="24"/>
                </w:rPr>
              </m:ctrlPr>
            </m:sSubPr>
            <m:e>
              <m:r>
                <m:rPr>
                  <m:sty m:val="p"/>
                </m:rPr>
                <w:rPr>
                  <w:rStyle w:val="markedcontent"/>
                  <w:rFonts w:ascii="Cambria Math" w:hAnsi="Cambria Math" w:cs="Times New Roman"/>
                  <w:sz w:val="24"/>
                  <w:szCs w:val="24"/>
                </w:rPr>
                <m:t>E</m:t>
              </m:r>
            </m:e>
            <m:sub>
              <m:r>
                <m:rPr>
                  <m:sty m:val="p"/>
                </m:rPr>
                <w:rPr>
                  <w:rStyle w:val="markedcontent"/>
                  <w:rFonts w:ascii="Cambria Math" w:hAnsi="Cambria Math" w:cs="Times New Roman"/>
                  <w:sz w:val="24"/>
                  <w:szCs w:val="24"/>
                </w:rPr>
                <m:t>Ag</m:t>
              </m:r>
            </m:sub>
          </m:sSub>
          <m:r>
            <m:rPr>
              <m:sty m:val="p"/>
            </m:rPr>
            <w:rPr>
              <w:rStyle w:val="markedcontent"/>
              <w:rFonts w:ascii="Cambria Math" w:hAnsi="Cambria Math" w:cs="Times New Roman"/>
              <w:sz w:val="24"/>
              <w:szCs w:val="24"/>
            </w:rPr>
            <m:t>-</m:t>
          </m:r>
          <m:sSub>
            <m:sSubPr>
              <m:ctrlPr>
                <w:rPr>
                  <w:rStyle w:val="markedcontent"/>
                  <w:rFonts w:ascii="Cambria Math" w:hAnsi="Cambria Math" w:cs="Times New Roman"/>
                  <w:iCs/>
                  <w:sz w:val="24"/>
                  <w:szCs w:val="24"/>
                </w:rPr>
              </m:ctrlPr>
            </m:sSubPr>
            <m:e>
              <m:r>
                <m:rPr>
                  <m:sty m:val="p"/>
                </m:rPr>
                <w:rPr>
                  <w:rStyle w:val="markedcontent"/>
                  <w:rFonts w:ascii="Cambria Math" w:hAnsi="Cambria Math" w:cs="Times New Roman"/>
                  <w:sz w:val="24"/>
                  <w:szCs w:val="24"/>
                </w:rPr>
                <m:t>E</m:t>
              </m:r>
            </m:e>
            <m:sub>
              <m:r>
                <m:rPr>
                  <m:sty m:val="p"/>
                </m:rPr>
                <w:rPr>
                  <w:rStyle w:val="markedcontent"/>
                  <w:rFonts w:ascii="Cambria Math" w:hAnsi="Cambria Math" w:cs="Times New Roman"/>
                  <w:sz w:val="24"/>
                  <w:szCs w:val="24"/>
                </w:rPr>
                <m:t>Bg</m:t>
              </m:r>
            </m:sub>
          </m:sSub>
          <m:r>
            <m:rPr>
              <m:sty m:val="p"/>
            </m:rPr>
            <w:rPr>
              <w:rStyle w:val="markedcontent"/>
              <w:rFonts w:ascii="Cambria Math" w:hAnsi="Cambria Math" w:cs="Times New Roman"/>
              <w:sz w:val="24"/>
              <w:szCs w:val="24"/>
            </w:rPr>
            <m:t>=0.3</m:t>
          </m:r>
        </m:oMath>
      </m:oMathPara>
    </w:p>
    <w:p w14:paraId="44F85887" w14:textId="7686CCF0" w:rsidR="004B0F45" w:rsidRPr="004B0F45" w:rsidRDefault="004B0F45" w:rsidP="004B0F45">
      <w:pPr>
        <w:ind w:left="1440" w:hanging="720"/>
        <w:rPr>
          <w:rStyle w:val="markedcontent"/>
          <w:rFonts w:ascii="Times New Roman" w:eastAsiaTheme="minorEastAsia" w:hAnsi="Times New Roman" w:cs="Times New Roman"/>
          <w:iCs/>
          <w:sz w:val="24"/>
          <w:szCs w:val="24"/>
        </w:rPr>
      </w:pPr>
      <m:oMathPara>
        <m:oMathParaPr>
          <m:jc m:val="left"/>
        </m:oMathParaPr>
        <m:oMath>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g</m:t>
              </m:r>
            </m:sub>
          </m:sSub>
          <m:r>
            <m:rPr>
              <m:sty m:val="p"/>
            </m:rPr>
            <w:rPr>
              <w:rStyle w:val="markedcontent"/>
              <w:rFonts w:ascii="Cambria Math" w:eastAsiaTheme="minorEastAsia" w:hAnsi="Cambria Math" w:cs="Times New Roman"/>
              <w:sz w:val="24"/>
              <w:szCs w:val="24"/>
            </w:rPr>
            <m:t>=</m:t>
          </m:r>
          <m:r>
            <m:rPr>
              <m:sty m:val="p"/>
            </m:rPr>
            <w:rPr>
              <w:rStyle w:val="markedcontent"/>
              <w:rFonts w:ascii="Cambria Math" w:hAnsi="Cambria Math" w:cs="Times New Roman"/>
              <w:sz w:val="24"/>
              <w:szCs w:val="24"/>
            </w:rPr>
            <m:t>1.42+1.247x-1.42=0.3</m:t>
          </m:r>
        </m:oMath>
      </m:oMathPara>
    </w:p>
    <w:p w14:paraId="0DA69651" w14:textId="79288E5B" w:rsidR="00060DE2" w:rsidRPr="004B0F45" w:rsidRDefault="004B0F45" w:rsidP="004B0F45">
      <w:pPr>
        <w:ind w:left="1440"/>
        <w:rPr>
          <w:rStyle w:val="markedcontent"/>
          <w:rFonts w:ascii="Cambria Math" w:eastAsiaTheme="minorEastAsia" w:hAnsi="Cambria Math" w:cs="Times New Roman"/>
          <w:b/>
          <w:bCs/>
          <w:i/>
          <w:sz w:val="24"/>
          <w:szCs w:val="24"/>
        </w:rPr>
      </w:pPr>
      <w:r w:rsidRPr="004B0F45">
        <w:rPr>
          <w:rStyle w:val="markedcontent"/>
          <w:rFonts w:ascii="Times New Roman" w:eastAsiaTheme="minorEastAsia" w:hAnsi="Times New Roman" w:cs="Times New Roman"/>
          <w:iCs/>
          <w:sz w:val="24"/>
          <w:szCs w:val="24"/>
        </w:rPr>
        <w:t>x = 0.24</w:t>
      </w:r>
    </w:p>
    <w:p w14:paraId="68D21178" w14:textId="2394FC6D" w:rsidR="004B0F45" w:rsidRPr="00477E9B" w:rsidRDefault="00477E9B" w:rsidP="00477E9B">
      <w:pPr>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r>
      <w:r w:rsidR="00193264" w:rsidRPr="00477E9B">
        <w:rPr>
          <w:rFonts w:ascii="Times New Roman" w:hAnsi="Times New Roman" w:cs="Times New Roman"/>
          <w:b/>
          <w:bCs/>
          <w:sz w:val="24"/>
          <w:szCs w:val="24"/>
        </w:rPr>
        <w:t>Calculate the energy barrier for the holes.</w:t>
      </w:r>
    </w:p>
    <w:p w14:paraId="2A53E2BD" w14:textId="73A6F840" w:rsidR="00CD7BDE" w:rsidRDefault="00CD7BDE" w:rsidP="00CD7BDE">
      <w:pPr>
        <w:pStyle w:val="ListParagraph"/>
        <w:rPr>
          <w:rFonts w:ascii="Times New Roman" w:hAnsi="Times New Roman" w:cs="Times New Roman"/>
          <w:sz w:val="24"/>
          <w:szCs w:val="24"/>
        </w:rPr>
      </w:pPr>
      <w:r>
        <w:rPr>
          <w:rFonts w:ascii="Times New Roman" w:hAnsi="Times New Roman" w:cs="Times New Roman"/>
          <w:sz w:val="24"/>
          <w:szCs w:val="24"/>
        </w:rPr>
        <w:t>Since we know that the conduction band is 60% of the difference of the bandgap this mean that the energy barrier for the holes is 60% of the energy barrier.</w:t>
      </w:r>
    </w:p>
    <w:p w14:paraId="678E9899" w14:textId="1547B792" w:rsidR="00CD7BDE" w:rsidRPr="00CD7BDE" w:rsidRDefault="00CD7BDE" w:rsidP="00CD7BDE">
      <w:pPr>
        <w:pStyle w:val="ListParagraph"/>
        <w:rPr>
          <w:rStyle w:val="markedcontent"/>
          <w:rFonts w:ascii="Times New Roman" w:eastAsiaTheme="minorEastAsia" w:hAnsi="Times New Roman" w:cs="Times New Roman"/>
          <w:iCs/>
          <w:sz w:val="24"/>
          <w:szCs w:val="24"/>
        </w:rPr>
      </w:pPr>
      <m:oMathPara>
        <m:oMath>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 xml:space="preserve">c </m:t>
              </m:r>
            </m:sub>
          </m:sSub>
          <m:r>
            <w:rPr>
              <w:rStyle w:val="markedcontent"/>
              <w:rFonts w:ascii="Cambria Math" w:eastAsiaTheme="minorEastAsia" w:hAnsi="Cambria Math" w:cs="Times New Roman"/>
              <w:sz w:val="24"/>
              <w:szCs w:val="24"/>
            </w:rPr>
            <m:t xml:space="preserve">=60% of </m:t>
          </m:r>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g</m:t>
              </m:r>
            </m:sub>
          </m:sSub>
        </m:oMath>
      </m:oMathPara>
    </w:p>
    <w:p w14:paraId="0755A408" w14:textId="3D72BD31" w:rsidR="00CD7BDE" w:rsidRPr="00CD7BDE" w:rsidRDefault="00CD7BDE" w:rsidP="00CD7BDE">
      <w:pPr>
        <w:pStyle w:val="ListParagraph"/>
        <w:rPr>
          <w:rFonts w:ascii="Times New Roman" w:eastAsiaTheme="minorEastAsia" w:hAnsi="Times New Roman" w:cs="Times New Roman"/>
          <w:iCs/>
          <w:sz w:val="24"/>
          <w:szCs w:val="24"/>
        </w:rPr>
      </w:pPr>
      <m:oMathPara>
        <m:oMath>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c</m:t>
              </m:r>
            </m:sub>
          </m:sSub>
          <m:r>
            <w:rPr>
              <w:rStyle w:val="markedcontent"/>
              <w:rFonts w:ascii="Cambria Math" w:eastAsiaTheme="minorEastAsia" w:hAnsi="Cambria Math" w:cs="Times New Roman"/>
              <w:sz w:val="24"/>
              <w:szCs w:val="24"/>
            </w:rPr>
            <m:t xml:space="preserve">=0.6* </m:t>
          </m:r>
          <m:r>
            <m:rPr>
              <m:sty m:val="p"/>
            </m:rPr>
            <w:rPr>
              <w:rStyle w:val="markedcontent"/>
              <w:rFonts w:ascii="Cambria Math" w:eastAsiaTheme="minorEastAsia" w:hAnsi="Cambria Math" w:cs="Times New Roman"/>
              <w:sz w:val="24"/>
              <w:szCs w:val="24"/>
            </w:rPr>
            <m:t>Δ</m:t>
          </m:r>
          <m:sSub>
            <m:sSubPr>
              <m:ctrlPr>
                <w:rPr>
                  <w:rStyle w:val="markedcontent"/>
                  <w:rFonts w:ascii="Cambria Math" w:eastAsiaTheme="minorEastAsia" w:hAnsi="Cambria Math" w:cs="Times New Roman"/>
                  <w:iCs/>
                  <w:sz w:val="24"/>
                  <w:szCs w:val="24"/>
                </w:rPr>
              </m:ctrlPr>
            </m:sSubPr>
            <m:e>
              <m:r>
                <m:rPr>
                  <m:sty m:val="p"/>
                </m:rPr>
                <w:rPr>
                  <w:rStyle w:val="markedcontent"/>
                  <w:rFonts w:ascii="Cambria Math" w:eastAsiaTheme="minorEastAsia" w:hAnsi="Cambria Math" w:cs="Times New Roman"/>
                  <w:sz w:val="24"/>
                  <w:szCs w:val="24"/>
                </w:rPr>
                <m:t>E</m:t>
              </m:r>
            </m:e>
            <m:sub>
              <m:r>
                <m:rPr>
                  <m:sty m:val="p"/>
                </m:rPr>
                <w:rPr>
                  <w:rStyle w:val="markedcontent"/>
                  <w:rFonts w:ascii="Cambria Math" w:eastAsiaTheme="minorEastAsia" w:hAnsi="Cambria Math" w:cs="Times New Roman"/>
                  <w:sz w:val="24"/>
                  <w:szCs w:val="24"/>
                </w:rPr>
                <m:t>g</m:t>
              </m:r>
            </m:sub>
          </m:sSub>
          <m:r>
            <w:rPr>
              <w:rStyle w:val="markedcontent"/>
              <w:rFonts w:ascii="Cambria Math" w:eastAsiaTheme="minorEastAsia" w:hAnsi="Cambria Math" w:cs="Times New Roman"/>
              <w:sz w:val="24"/>
              <w:szCs w:val="24"/>
            </w:rPr>
            <m:t>=0.6*0.3eV=0.18eV</m:t>
          </m:r>
        </m:oMath>
      </m:oMathPara>
    </w:p>
    <w:p w14:paraId="38F79AD1" w14:textId="4902A579" w:rsidR="00193264" w:rsidRDefault="00193264" w:rsidP="00193264">
      <w:pPr>
        <w:ind w:left="720" w:hanging="720"/>
        <w:rPr>
          <w:rStyle w:val="markedcontent"/>
          <w:rFonts w:ascii="Times New Roman" w:hAnsi="Times New Roman" w:cs="Times New Roman"/>
          <w:b/>
          <w:bCs/>
          <w:sz w:val="24"/>
          <w:szCs w:val="24"/>
        </w:rPr>
      </w:pPr>
      <w:r>
        <w:rPr>
          <w:rFonts w:ascii="Times New Roman" w:hAnsi="Times New Roman" w:cs="Times New Roman"/>
          <w:b/>
          <w:bCs/>
          <w:sz w:val="24"/>
          <w:szCs w:val="24"/>
        </w:rPr>
        <w:t>3.3</w:t>
      </w:r>
      <w:r>
        <w:rPr>
          <w:rFonts w:ascii="Times New Roman" w:hAnsi="Times New Roman" w:cs="Times New Roman"/>
          <w:b/>
          <w:bCs/>
          <w:sz w:val="24"/>
          <w:szCs w:val="24"/>
        </w:rPr>
        <w:tab/>
      </w:r>
      <w:r w:rsidRPr="00193264">
        <w:rPr>
          <w:rStyle w:val="markedcontent"/>
          <w:rFonts w:ascii="Times New Roman" w:hAnsi="Times New Roman" w:cs="Times New Roman"/>
          <w:b/>
          <w:bCs/>
          <w:sz w:val="24"/>
          <w:szCs w:val="24"/>
        </w:rPr>
        <w:t xml:space="preserve">Sketch the band diagram for the system assuming </w:t>
      </w:r>
      <w:r w:rsidRPr="004B0F45">
        <w:rPr>
          <w:rStyle w:val="markedcontent"/>
          <w:rFonts w:ascii="Times New Roman" w:hAnsi="Times New Roman" w:cs="Times New Roman"/>
          <w:b/>
          <w:bCs/>
          <w:sz w:val="24"/>
          <w:szCs w:val="24"/>
        </w:rPr>
        <w:t xml:space="preserve">the </w:t>
      </w:r>
      <w:r w:rsidR="004B0F45" w:rsidRPr="004B0F45">
        <w:rPr>
          <w:rStyle w:val="markedcontent"/>
          <w:rFonts w:ascii="Times New Roman" w:hAnsi="Times New Roman" w:cs="Times New Roman"/>
          <w:b/>
          <w:bCs/>
          <w:sz w:val="24"/>
          <w:szCs w:val="24"/>
        </w:rPr>
        <w:t>Al</w:t>
      </w:r>
      <w:r w:rsidR="004B0F45" w:rsidRPr="004B0F45">
        <w:rPr>
          <w:rStyle w:val="markedcontent"/>
          <w:rFonts w:ascii="Times New Roman" w:hAnsi="Times New Roman" w:cs="Times New Roman"/>
          <w:b/>
          <w:bCs/>
          <w:sz w:val="24"/>
          <w:szCs w:val="24"/>
          <w:vertAlign w:val="subscript"/>
        </w:rPr>
        <w:t>x</w:t>
      </w:r>
      <w:r w:rsidR="004B0F45" w:rsidRPr="004B0F45">
        <w:rPr>
          <w:rStyle w:val="markedcontent"/>
          <w:rFonts w:ascii="Times New Roman" w:hAnsi="Times New Roman" w:cs="Times New Roman"/>
          <w:b/>
          <w:bCs/>
          <w:sz w:val="24"/>
          <w:szCs w:val="24"/>
        </w:rPr>
        <w:t>Ga</w:t>
      </w:r>
      <w:r w:rsidR="004B0F45" w:rsidRPr="004B0F45">
        <w:rPr>
          <w:rStyle w:val="markedcontent"/>
          <w:rFonts w:ascii="Times New Roman" w:hAnsi="Times New Roman" w:cs="Times New Roman"/>
          <w:b/>
          <w:bCs/>
          <w:sz w:val="24"/>
          <w:szCs w:val="24"/>
          <w:vertAlign w:val="subscript"/>
        </w:rPr>
        <w:t>1-x</w:t>
      </w:r>
      <w:r w:rsidR="004B0F45" w:rsidRPr="004B0F45">
        <w:rPr>
          <w:rStyle w:val="markedcontent"/>
          <w:rFonts w:ascii="Times New Roman" w:hAnsi="Times New Roman" w:cs="Times New Roman"/>
          <w:b/>
          <w:bCs/>
          <w:sz w:val="24"/>
          <w:szCs w:val="24"/>
        </w:rPr>
        <w:t xml:space="preserve">As </w:t>
      </w:r>
      <w:r w:rsidRPr="004B0F45">
        <w:rPr>
          <w:rStyle w:val="markedcontent"/>
          <w:rFonts w:ascii="Times New Roman" w:hAnsi="Times New Roman" w:cs="Times New Roman"/>
          <w:b/>
          <w:bCs/>
          <w:sz w:val="24"/>
          <w:szCs w:val="24"/>
        </w:rPr>
        <w:t>layer</w:t>
      </w:r>
      <w:r w:rsidRPr="00193264">
        <w:rPr>
          <w:rStyle w:val="markedcontent"/>
          <w:rFonts w:ascii="Times New Roman" w:hAnsi="Times New Roman" w:cs="Times New Roman"/>
          <w:b/>
          <w:bCs/>
          <w:sz w:val="24"/>
          <w:szCs w:val="24"/>
        </w:rPr>
        <w:t xml:space="preserve"> is heavily n-doped</w:t>
      </w:r>
      <w:r w:rsidRPr="00193264">
        <w:rPr>
          <w:rFonts w:ascii="Times New Roman" w:hAnsi="Times New Roman" w:cs="Times New Roman"/>
          <w:b/>
          <w:bCs/>
          <w:sz w:val="24"/>
          <w:szCs w:val="24"/>
        </w:rPr>
        <w:t xml:space="preserve"> </w:t>
      </w:r>
      <w:r w:rsidRPr="00193264">
        <w:rPr>
          <w:rStyle w:val="markedcontent"/>
          <w:rFonts w:ascii="Times New Roman" w:hAnsi="Times New Roman" w:cs="Times New Roman"/>
          <w:b/>
          <w:bCs/>
          <w:sz w:val="24"/>
          <w:szCs w:val="24"/>
        </w:rPr>
        <w:t>and the GaAs layer is lightly p-doped. (Showing the band-bending due to charge transfer.) Indicate if/where a 2DEG might be formed in the structure.</w:t>
      </w:r>
    </w:p>
    <w:p w14:paraId="0592EF59" w14:textId="7E46728A" w:rsidR="004B0F45" w:rsidRDefault="009E78EF" w:rsidP="009E78EF">
      <w:pPr>
        <w:jc w:val="center"/>
        <w:rPr>
          <w:rFonts w:ascii="Times New Roman" w:hAnsi="Times New Roman" w:cs="Times New Roman"/>
          <w:b/>
          <w:bCs/>
          <w:sz w:val="24"/>
          <w:szCs w:val="24"/>
        </w:rPr>
      </w:pPr>
      <w:r>
        <w:rPr>
          <w:noProof/>
        </w:rPr>
        <w:drawing>
          <wp:inline distT="0" distB="0" distL="0" distR="0" wp14:anchorId="43D13805" wp14:editId="2FA52763">
            <wp:extent cx="3268554" cy="2810398"/>
            <wp:effectExtent l="0" t="0" r="825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256" cy="2814441"/>
                    </a:xfrm>
                    <a:prstGeom prst="rect">
                      <a:avLst/>
                    </a:prstGeom>
                    <a:noFill/>
                    <a:ln>
                      <a:noFill/>
                    </a:ln>
                  </pic:spPr>
                </pic:pic>
              </a:graphicData>
            </a:graphic>
          </wp:inline>
        </w:drawing>
      </w:r>
    </w:p>
    <w:p w14:paraId="6FA52452" w14:textId="60B29DB7" w:rsidR="009E78EF" w:rsidRPr="009E78EF" w:rsidRDefault="009E78EF" w:rsidP="009E78EF">
      <w:pPr>
        <w:ind w:left="720" w:hanging="720"/>
        <w:jc w:val="center"/>
        <w:rPr>
          <w:rFonts w:ascii="Times New Roman" w:hAnsi="Times New Roman" w:cs="Times New Roman"/>
          <w:sz w:val="24"/>
          <w:szCs w:val="24"/>
        </w:rPr>
      </w:pPr>
      <w:r w:rsidRPr="009E78EF">
        <w:rPr>
          <w:rFonts w:ascii="Times New Roman" w:hAnsi="Times New Roman" w:cs="Times New Roman"/>
          <w:sz w:val="24"/>
          <w:szCs w:val="24"/>
        </w:rPr>
        <w:t xml:space="preserve">Figure </w:t>
      </w:r>
      <w:r w:rsidR="00CD7BDE">
        <w:rPr>
          <w:rFonts w:ascii="Times New Roman" w:hAnsi="Times New Roman" w:cs="Times New Roman"/>
          <w:sz w:val="24"/>
          <w:szCs w:val="24"/>
        </w:rPr>
        <w:t>2</w:t>
      </w:r>
      <w:r w:rsidRPr="009E78EF">
        <w:rPr>
          <w:rFonts w:ascii="Times New Roman" w:hAnsi="Times New Roman" w:cs="Times New Roman"/>
          <w:sz w:val="24"/>
          <w:szCs w:val="24"/>
        </w:rPr>
        <w:t xml:space="preserve">: Band Diagram for </w:t>
      </w:r>
      <w:r w:rsidRPr="009E78EF">
        <w:rPr>
          <w:rStyle w:val="markedcontent"/>
          <w:rFonts w:ascii="Times New Roman" w:hAnsi="Times New Roman" w:cs="Times New Roman"/>
          <w:sz w:val="24"/>
          <w:szCs w:val="24"/>
        </w:rPr>
        <w:t>Al</w:t>
      </w:r>
      <w:r w:rsidRPr="009E78EF">
        <w:rPr>
          <w:rStyle w:val="markedcontent"/>
          <w:rFonts w:ascii="Times New Roman" w:hAnsi="Times New Roman" w:cs="Times New Roman"/>
          <w:sz w:val="24"/>
          <w:szCs w:val="24"/>
          <w:vertAlign w:val="subscript"/>
        </w:rPr>
        <w:t>x</w:t>
      </w:r>
      <w:r w:rsidRPr="009E78EF">
        <w:rPr>
          <w:rStyle w:val="markedcontent"/>
          <w:rFonts w:ascii="Times New Roman" w:hAnsi="Times New Roman" w:cs="Times New Roman"/>
          <w:sz w:val="24"/>
          <w:szCs w:val="24"/>
        </w:rPr>
        <w:t>Ga</w:t>
      </w:r>
      <w:r w:rsidRPr="009E78EF">
        <w:rPr>
          <w:rStyle w:val="markedcontent"/>
          <w:rFonts w:ascii="Times New Roman" w:hAnsi="Times New Roman" w:cs="Times New Roman"/>
          <w:sz w:val="24"/>
          <w:szCs w:val="24"/>
          <w:vertAlign w:val="subscript"/>
        </w:rPr>
        <w:t>1-x</w:t>
      </w:r>
      <w:r w:rsidRPr="009E78EF">
        <w:rPr>
          <w:rStyle w:val="markedcontent"/>
          <w:rFonts w:ascii="Times New Roman" w:hAnsi="Times New Roman" w:cs="Times New Roman"/>
          <w:sz w:val="24"/>
          <w:szCs w:val="24"/>
        </w:rPr>
        <w:t>As/GaAs Heterojunction depicting Band Bending</w:t>
      </w:r>
      <w:sdt>
        <w:sdtPr>
          <w:rPr>
            <w:rStyle w:val="markedcontent"/>
            <w:rFonts w:ascii="Times New Roman" w:hAnsi="Times New Roman" w:cs="Times New Roman"/>
            <w:sz w:val="24"/>
            <w:szCs w:val="24"/>
          </w:rPr>
          <w:id w:val="1268431105"/>
          <w:citation/>
        </w:sdtPr>
        <w:sdtContent>
          <w:r w:rsidR="00423E0F">
            <w:rPr>
              <w:rStyle w:val="markedcontent"/>
              <w:rFonts w:ascii="Times New Roman" w:hAnsi="Times New Roman" w:cs="Times New Roman"/>
              <w:sz w:val="24"/>
              <w:szCs w:val="24"/>
            </w:rPr>
            <w:fldChar w:fldCharType="begin"/>
          </w:r>
          <w:r w:rsidR="00423E0F">
            <w:rPr>
              <w:rStyle w:val="markedcontent"/>
              <w:rFonts w:ascii="Times New Roman" w:hAnsi="Times New Roman" w:cs="Times New Roman"/>
              <w:sz w:val="24"/>
              <w:szCs w:val="24"/>
            </w:rPr>
            <w:instrText xml:space="preserve"> CITATION Nan13 \l 1033 </w:instrText>
          </w:r>
          <w:r w:rsidR="00423E0F">
            <w:rPr>
              <w:rStyle w:val="markedcontent"/>
              <w:rFonts w:ascii="Times New Roman" w:hAnsi="Times New Roman" w:cs="Times New Roman"/>
              <w:sz w:val="24"/>
              <w:szCs w:val="24"/>
            </w:rPr>
            <w:fldChar w:fldCharType="separate"/>
          </w:r>
          <w:r w:rsidR="00E7680D">
            <w:rPr>
              <w:rStyle w:val="markedcontent"/>
              <w:rFonts w:ascii="Times New Roman" w:hAnsi="Times New Roman" w:cs="Times New Roman"/>
              <w:noProof/>
              <w:sz w:val="24"/>
              <w:szCs w:val="24"/>
            </w:rPr>
            <w:t xml:space="preserve"> </w:t>
          </w:r>
          <w:r w:rsidR="00E7680D" w:rsidRPr="00E7680D">
            <w:rPr>
              <w:rFonts w:ascii="Times New Roman" w:hAnsi="Times New Roman" w:cs="Times New Roman"/>
              <w:noProof/>
              <w:sz w:val="24"/>
              <w:szCs w:val="24"/>
            </w:rPr>
            <w:t>[1]</w:t>
          </w:r>
          <w:r w:rsidR="00423E0F">
            <w:rPr>
              <w:rStyle w:val="markedcontent"/>
              <w:rFonts w:ascii="Times New Roman" w:hAnsi="Times New Roman" w:cs="Times New Roman"/>
              <w:sz w:val="24"/>
              <w:szCs w:val="24"/>
            </w:rPr>
            <w:fldChar w:fldCharType="end"/>
          </w:r>
        </w:sdtContent>
      </w:sdt>
    </w:p>
    <w:p w14:paraId="6788A97F" w14:textId="13A80323" w:rsidR="004B0F45" w:rsidRDefault="00546BE7" w:rsidP="00546BE7">
      <w:pPr>
        <w:ind w:left="720" w:hanging="720"/>
        <w:jc w:val="center"/>
        <w:rPr>
          <w:rFonts w:ascii="Times New Roman" w:hAnsi="Times New Roman" w:cs="Times New Roman"/>
          <w:sz w:val="24"/>
          <w:szCs w:val="24"/>
        </w:rPr>
      </w:pPr>
      <w:r w:rsidRPr="00546BE7">
        <w:rPr>
          <w:rFonts w:ascii="Times New Roman" w:hAnsi="Times New Roman" w:cs="Times New Roman"/>
          <w:b/>
          <w:bCs/>
          <w:noProof/>
          <w:sz w:val="24"/>
          <w:szCs w:val="24"/>
        </w:rPr>
        <w:lastRenderedPageBreak/>
        <w:drawing>
          <wp:inline distT="0" distB="0" distL="0" distR="0" wp14:anchorId="02D93F54" wp14:editId="635F2A5E">
            <wp:extent cx="2419560" cy="177180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419560" cy="1771804"/>
                    </a:xfrm>
                    <a:prstGeom prst="rect">
                      <a:avLst/>
                    </a:prstGeom>
                  </pic:spPr>
                </pic:pic>
              </a:graphicData>
            </a:graphic>
          </wp:inline>
        </w:drawing>
      </w:r>
    </w:p>
    <w:p w14:paraId="115F8534" w14:textId="0BF642DC" w:rsidR="00546BE7" w:rsidRPr="009E78EF" w:rsidRDefault="00546BE7" w:rsidP="00546BE7">
      <w:pPr>
        <w:ind w:left="720" w:hanging="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CD7BDE">
        <w:rPr>
          <w:rFonts w:ascii="Times New Roman" w:hAnsi="Times New Roman" w:cs="Times New Roman"/>
          <w:sz w:val="24"/>
          <w:szCs w:val="24"/>
        </w:rPr>
        <w:t>3</w:t>
      </w:r>
      <w:r>
        <w:rPr>
          <w:rFonts w:ascii="Times New Roman" w:hAnsi="Times New Roman" w:cs="Times New Roman"/>
          <w:sz w:val="24"/>
          <w:szCs w:val="24"/>
        </w:rPr>
        <w:t xml:space="preserve">: 2DEG being depicted for </w:t>
      </w:r>
      <w:r w:rsidRPr="009E78EF">
        <w:rPr>
          <w:rStyle w:val="markedcontent"/>
          <w:rFonts w:ascii="Times New Roman" w:hAnsi="Times New Roman" w:cs="Times New Roman"/>
          <w:sz w:val="24"/>
          <w:szCs w:val="24"/>
        </w:rPr>
        <w:t>Al</w:t>
      </w:r>
      <w:r w:rsidRPr="009E78EF">
        <w:rPr>
          <w:rStyle w:val="markedcontent"/>
          <w:rFonts w:ascii="Times New Roman" w:hAnsi="Times New Roman" w:cs="Times New Roman"/>
          <w:sz w:val="24"/>
          <w:szCs w:val="24"/>
          <w:vertAlign w:val="subscript"/>
        </w:rPr>
        <w:t>x</w:t>
      </w:r>
      <w:r w:rsidRPr="009E78EF">
        <w:rPr>
          <w:rStyle w:val="markedcontent"/>
          <w:rFonts w:ascii="Times New Roman" w:hAnsi="Times New Roman" w:cs="Times New Roman"/>
          <w:sz w:val="24"/>
          <w:szCs w:val="24"/>
        </w:rPr>
        <w:t>Ga</w:t>
      </w:r>
      <w:r w:rsidRPr="009E78EF">
        <w:rPr>
          <w:rStyle w:val="markedcontent"/>
          <w:rFonts w:ascii="Times New Roman" w:hAnsi="Times New Roman" w:cs="Times New Roman"/>
          <w:sz w:val="24"/>
          <w:szCs w:val="24"/>
          <w:vertAlign w:val="subscript"/>
        </w:rPr>
        <w:t>1-x</w:t>
      </w:r>
      <w:r w:rsidRPr="009E78EF">
        <w:rPr>
          <w:rStyle w:val="markedcontent"/>
          <w:rFonts w:ascii="Times New Roman" w:hAnsi="Times New Roman" w:cs="Times New Roman"/>
          <w:sz w:val="24"/>
          <w:szCs w:val="24"/>
        </w:rPr>
        <w:t>As/GaAs Heterojunction depicting Band Bending</w:t>
      </w:r>
      <w:sdt>
        <w:sdtPr>
          <w:rPr>
            <w:rStyle w:val="markedcontent"/>
            <w:rFonts w:ascii="Times New Roman" w:hAnsi="Times New Roman" w:cs="Times New Roman"/>
            <w:sz w:val="24"/>
            <w:szCs w:val="24"/>
          </w:rPr>
          <w:id w:val="-126466150"/>
          <w:citation/>
        </w:sdtPr>
        <w:sdtContent>
          <w:r w:rsidR="00423E0F">
            <w:rPr>
              <w:rStyle w:val="markedcontent"/>
              <w:rFonts w:ascii="Times New Roman" w:hAnsi="Times New Roman" w:cs="Times New Roman"/>
              <w:sz w:val="24"/>
              <w:szCs w:val="24"/>
            </w:rPr>
            <w:fldChar w:fldCharType="begin"/>
          </w:r>
          <w:r w:rsidR="00423E0F">
            <w:rPr>
              <w:rStyle w:val="markedcontent"/>
              <w:rFonts w:ascii="Times New Roman" w:hAnsi="Times New Roman" w:cs="Times New Roman"/>
              <w:sz w:val="24"/>
              <w:szCs w:val="24"/>
            </w:rPr>
            <w:instrText xml:space="preserve"> CITATION WRC16 \l 1033 </w:instrText>
          </w:r>
          <w:r w:rsidR="00423E0F">
            <w:rPr>
              <w:rStyle w:val="markedcontent"/>
              <w:rFonts w:ascii="Times New Roman" w:hAnsi="Times New Roman" w:cs="Times New Roman"/>
              <w:sz w:val="24"/>
              <w:szCs w:val="24"/>
            </w:rPr>
            <w:fldChar w:fldCharType="separate"/>
          </w:r>
          <w:r w:rsidR="00E7680D">
            <w:rPr>
              <w:rStyle w:val="markedcontent"/>
              <w:rFonts w:ascii="Times New Roman" w:hAnsi="Times New Roman" w:cs="Times New Roman"/>
              <w:noProof/>
              <w:sz w:val="24"/>
              <w:szCs w:val="24"/>
            </w:rPr>
            <w:t xml:space="preserve"> </w:t>
          </w:r>
          <w:r w:rsidR="00E7680D" w:rsidRPr="00E7680D">
            <w:rPr>
              <w:rFonts w:ascii="Times New Roman" w:hAnsi="Times New Roman" w:cs="Times New Roman"/>
              <w:noProof/>
              <w:sz w:val="24"/>
              <w:szCs w:val="24"/>
            </w:rPr>
            <w:t>[2]</w:t>
          </w:r>
          <w:r w:rsidR="00423E0F">
            <w:rPr>
              <w:rStyle w:val="markedcontent"/>
              <w:rFonts w:ascii="Times New Roman" w:hAnsi="Times New Roman" w:cs="Times New Roman"/>
              <w:sz w:val="24"/>
              <w:szCs w:val="24"/>
            </w:rPr>
            <w:fldChar w:fldCharType="end"/>
          </w:r>
        </w:sdtContent>
      </w:sdt>
    </w:p>
    <w:p w14:paraId="2F8D0DC3" w14:textId="1B0F74FA" w:rsidR="00546BE7" w:rsidRPr="00CD7BDE" w:rsidRDefault="00CD7BDE" w:rsidP="00CD7BDE">
      <w:pPr>
        <w:ind w:left="720"/>
        <w:jc w:val="both"/>
        <w:rPr>
          <w:rFonts w:ascii="Times New Roman" w:hAnsi="Times New Roman" w:cs="Times New Roman"/>
          <w:sz w:val="24"/>
          <w:szCs w:val="24"/>
        </w:rPr>
      </w:pPr>
      <w:r w:rsidRPr="00CD7BDE">
        <w:rPr>
          <w:rFonts w:ascii="Times New Roman" w:hAnsi="Times New Roman" w:cs="Times New Roman"/>
          <w:sz w:val="24"/>
          <w:szCs w:val="24"/>
        </w:rPr>
        <w:t xml:space="preserve">Figure 1 depicts a generalized perspective on the band bending of a type 1hetro junction. In figure 2 it can be observed if the fermi level is too high such that it is more than the minimum level of </w:t>
      </w:r>
      <w:r>
        <w:rPr>
          <w:rFonts w:ascii="Times New Roman" w:hAnsi="Times New Roman" w:cs="Times New Roman"/>
          <w:sz w:val="24"/>
          <w:szCs w:val="24"/>
        </w:rPr>
        <w:t xml:space="preserve">conduction band due to bending, it results in 2DEG. </w:t>
      </w:r>
    </w:p>
    <w:p w14:paraId="36E19C76" w14:textId="19D36715" w:rsidR="00336C2C" w:rsidRPr="00477E9B" w:rsidRDefault="00746BEA" w:rsidP="006465F4">
      <w:pPr>
        <w:pStyle w:val="Heading1"/>
        <w:rPr>
          <w:rFonts w:ascii="Times New Roman" w:hAnsi="Times New Roman" w:cs="Times New Roman"/>
          <w:b/>
          <w:bCs/>
          <w:color w:val="auto"/>
        </w:rPr>
      </w:pPr>
      <w:bookmarkStart w:id="6" w:name="_Toc120212076"/>
      <w:bookmarkStart w:id="7" w:name="_Toc120214810"/>
      <w:r w:rsidRPr="00477E9B">
        <w:rPr>
          <w:rFonts w:ascii="Times New Roman" w:hAnsi="Times New Roman" w:cs="Times New Roman"/>
          <w:b/>
          <w:bCs/>
          <w:color w:val="auto"/>
        </w:rPr>
        <w:t>4.0</w:t>
      </w:r>
      <w:r w:rsidRPr="00477E9B">
        <w:rPr>
          <w:rFonts w:ascii="Times New Roman" w:hAnsi="Times New Roman" w:cs="Times New Roman"/>
          <w:b/>
          <w:bCs/>
          <w:color w:val="auto"/>
        </w:rPr>
        <w:tab/>
      </w:r>
      <w:r w:rsidR="00336C2C" w:rsidRPr="00477E9B">
        <w:rPr>
          <w:rFonts w:ascii="Times New Roman" w:hAnsi="Times New Roman" w:cs="Times New Roman"/>
          <w:b/>
          <w:bCs/>
          <w:color w:val="auto"/>
        </w:rPr>
        <w:t>RESONANT TUNNEL DIODE (RTD)</w:t>
      </w:r>
      <w:bookmarkEnd w:id="6"/>
      <w:bookmarkEnd w:id="7"/>
    </w:p>
    <w:p w14:paraId="2A12DEF5" w14:textId="78E732CC" w:rsidR="004520B4" w:rsidRPr="006465F4" w:rsidRDefault="004520B4" w:rsidP="006465F4">
      <w:pPr>
        <w:pStyle w:val="ListParagraph"/>
        <w:numPr>
          <w:ilvl w:val="1"/>
          <w:numId w:val="4"/>
        </w:numPr>
        <w:jc w:val="both"/>
        <w:rPr>
          <w:rStyle w:val="markedcontent"/>
          <w:rFonts w:ascii="Times New Roman" w:hAnsi="Times New Roman" w:cs="Times New Roman"/>
          <w:b/>
          <w:bCs/>
          <w:sz w:val="24"/>
          <w:szCs w:val="24"/>
        </w:rPr>
      </w:pPr>
      <w:r w:rsidRPr="006465F4">
        <w:rPr>
          <w:rStyle w:val="markedcontent"/>
          <w:rFonts w:ascii="Times New Roman" w:hAnsi="Times New Roman" w:cs="Times New Roman"/>
          <w:b/>
          <w:bCs/>
          <w:sz w:val="24"/>
          <w:szCs w:val="24"/>
        </w:rPr>
        <w:t>Plot the transmission, T, versus energy, E, for this device up to E=V0. Assume all of the</w:t>
      </w:r>
      <w:r w:rsidRPr="006465F4">
        <w:rPr>
          <w:rFonts w:ascii="Times New Roman" w:hAnsi="Times New Roman" w:cs="Times New Roman"/>
          <w:b/>
          <w:bCs/>
          <w:sz w:val="24"/>
          <w:szCs w:val="24"/>
        </w:rPr>
        <w:t xml:space="preserve"> </w:t>
      </w:r>
      <w:r w:rsidRPr="006465F4">
        <w:rPr>
          <w:rStyle w:val="markedcontent"/>
          <w:rFonts w:ascii="Times New Roman" w:hAnsi="Times New Roman" w:cs="Times New Roman"/>
          <w:b/>
          <w:bCs/>
          <w:sz w:val="24"/>
          <w:szCs w:val="24"/>
        </w:rPr>
        <w:t xml:space="preserve">bandgap difference between the </w:t>
      </w:r>
      <w:proofErr w:type="spellStart"/>
      <w:r w:rsidRPr="006465F4">
        <w:rPr>
          <w:rStyle w:val="markedcontent"/>
          <w:rFonts w:ascii="Times New Roman" w:hAnsi="Times New Roman" w:cs="Times New Roman"/>
          <w:b/>
          <w:bCs/>
          <w:sz w:val="24"/>
          <w:szCs w:val="24"/>
        </w:rPr>
        <w:t>InAs</w:t>
      </w:r>
      <w:proofErr w:type="spellEnd"/>
      <w:r w:rsidRPr="006465F4">
        <w:rPr>
          <w:rStyle w:val="markedcontent"/>
          <w:rFonts w:ascii="Times New Roman" w:hAnsi="Times New Roman" w:cs="Times New Roman"/>
          <w:b/>
          <w:bCs/>
          <w:sz w:val="24"/>
          <w:szCs w:val="24"/>
        </w:rPr>
        <w:t xml:space="preserve"> and GaAs appears in the conduction band, and you can use an average effective mass, m*. (See the slides from Lecture 5 for the material parameters required.</w:t>
      </w:r>
    </w:p>
    <w:p w14:paraId="6E8FE1CC" w14:textId="39A11A7E" w:rsidR="004520B4" w:rsidRDefault="007B7802" w:rsidP="004520B4">
      <w:pPr>
        <w:pStyle w:val="ListParagraph"/>
        <w:jc w:val="both"/>
        <w:rPr>
          <w:rStyle w:val="markedcontent"/>
          <w:rFonts w:ascii="Times New Roman" w:hAnsi="Times New Roman" w:cs="Times New Roman"/>
          <w:sz w:val="24"/>
          <w:szCs w:val="24"/>
        </w:rPr>
      </w:pPr>
      <w:r w:rsidRPr="007B7802">
        <w:rPr>
          <w:rStyle w:val="markedcontent"/>
          <w:rFonts w:ascii="Times New Roman" w:hAnsi="Times New Roman" w:cs="Times New Roman"/>
          <w:sz w:val="24"/>
          <w:szCs w:val="24"/>
        </w:rPr>
        <w:t xml:space="preserve">The solution for this part could not be successfully plotted as the </w:t>
      </w:r>
      <w:proofErr w:type="spellStart"/>
      <w:r w:rsidRPr="007B7802">
        <w:rPr>
          <w:rStyle w:val="markedcontent"/>
          <w:rFonts w:ascii="Times New Roman" w:hAnsi="Times New Roman" w:cs="Times New Roman"/>
          <w:sz w:val="24"/>
          <w:szCs w:val="24"/>
        </w:rPr>
        <w:t>cosh</w:t>
      </w:r>
      <w:proofErr w:type="spellEnd"/>
      <w:r w:rsidRPr="007B7802">
        <w:rPr>
          <w:rStyle w:val="markedcontent"/>
          <w:rFonts w:ascii="Times New Roman" w:hAnsi="Times New Roman" w:cs="Times New Roman"/>
          <w:sz w:val="24"/>
          <w:szCs w:val="24"/>
        </w:rPr>
        <w:t xml:space="preserve"> and </w:t>
      </w:r>
      <w:proofErr w:type="spellStart"/>
      <w:r w:rsidRPr="007B7802">
        <w:rPr>
          <w:rStyle w:val="markedcontent"/>
          <w:rFonts w:ascii="Times New Roman" w:hAnsi="Times New Roman" w:cs="Times New Roman"/>
          <w:sz w:val="24"/>
          <w:szCs w:val="24"/>
        </w:rPr>
        <w:t>sinh</w:t>
      </w:r>
      <w:proofErr w:type="spellEnd"/>
      <w:r w:rsidRPr="007B7802">
        <w:rPr>
          <w:rStyle w:val="markedcontent"/>
          <w:rFonts w:ascii="Times New Roman" w:hAnsi="Times New Roman" w:cs="Times New Roman"/>
          <w:sz w:val="24"/>
          <w:szCs w:val="24"/>
        </w:rPr>
        <w:t xml:space="preserve"> value in the function kept approaching infinity.</w:t>
      </w:r>
    </w:p>
    <w:p w14:paraId="74822BF6" w14:textId="2CB4FE6C" w:rsidR="007B7802" w:rsidRDefault="007B7802" w:rsidP="004520B4">
      <w:pPr>
        <w:pStyle w:val="ListParagraph"/>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The MATLAB code used can be found bellow:</w:t>
      </w:r>
    </w:p>
    <w:p w14:paraId="1892FB74"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color w:val="028009"/>
          <w:sz w:val="20"/>
          <w:szCs w:val="20"/>
        </w:rPr>
        <w:t xml:space="preserve">% Plot the transmission, T, versus energy, E, for this device up to E=V0. </w:t>
      </w:r>
    </w:p>
    <w:p w14:paraId="59C5491C"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color w:val="028009"/>
          <w:sz w:val="20"/>
          <w:szCs w:val="20"/>
        </w:rPr>
        <w:t xml:space="preserve">% Assume all of the bandgap difference between the </w:t>
      </w:r>
      <w:proofErr w:type="spellStart"/>
      <w:r w:rsidRPr="007B7802">
        <w:rPr>
          <w:rFonts w:ascii="Consolas" w:eastAsia="Times New Roman" w:hAnsi="Consolas" w:cs="Times New Roman"/>
          <w:color w:val="028009"/>
          <w:sz w:val="20"/>
          <w:szCs w:val="20"/>
        </w:rPr>
        <w:t>InAs</w:t>
      </w:r>
      <w:proofErr w:type="spellEnd"/>
      <w:r w:rsidRPr="007B7802">
        <w:rPr>
          <w:rFonts w:ascii="Consolas" w:eastAsia="Times New Roman" w:hAnsi="Consolas" w:cs="Times New Roman"/>
          <w:color w:val="028009"/>
          <w:sz w:val="20"/>
          <w:szCs w:val="20"/>
        </w:rPr>
        <w:t xml:space="preserve"> and GaAs appears in </w:t>
      </w:r>
    </w:p>
    <w:p w14:paraId="0092AB51"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color w:val="028009"/>
          <w:sz w:val="20"/>
          <w:szCs w:val="20"/>
        </w:rPr>
        <w:t xml:space="preserve">% the conduction band and you can use an average effective mass, m*. </w:t>
      </w:r>
    </w:p>
    <w:p w14:paraId="15C2E45F"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color w:val="028009"/>
          <w:sz w:val="20"/>
          <w:szCs w:val="20"/>
        </w:rPr>
        <w:t>% (See the slides from Lecture 5 for the material parameters required.)</w:t>
      </w:r>
    </w:p>
    <w:p w14:paraId="70BFCEDA" w14:textId="77777777" w:rsidR="007B7802" w:rsidRPr="007B7802" w:rsidRDefault="007B7802" w:rsidP="007B7802">
      <w:pPr>
        <w:spacing w:after="0" w:line="240" w:lineRule="auto"/>
        <w:ind w:left="720"/>
        <w:rPr>
          <w:rFonts w:ascii="Consolas" w:eastAsia="Times New Roman" w:hAnsi="Consolas" w:cs="Times New Roman"/>
          <w:sz w:val="20"/>
          <w:szCs w:val="20"/>
        </w:rPr>
      </w:pPr>
    </w:p>
    <w:p w14:paraId="096F6B56"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q = 1.6*(10^(-19));</w:t>
      </w:r>
    </w:p>
    <w:p w14:paraId="12756DEE"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m = 0.046*q;</w:t>
      </w:r>
    </w:p>
    <w:p w14:paraId="3E06F2F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V = q;</w:t>
      </w:r>
    </w:p>
    <w:p w14:paraId="2BA3CDB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e = 2.718;</w:t>
      </w:r>
    </w:p>
    <w:p w14:paraId="4617B31B" w14:textId="77777777" w:rsidR="007B7802" w:rsidRPr="007B7802" w:rsidRDefault="007B7802" w:rsidP="007B7802">
      <w:pPr>
        <w:spacing w:after="0" w:line="240" w:lineRule="auto"/>
        <w:ind w:left="720"/>
        <w:rPr>
          <w:rFonts w:ascii="Consolas" w:eastAsia="Times New Roman" w:hAnsi="Consolas" w:cs="Times New Roman"/>
          <w:sz w:val="20"/>
          <w:szCs w:val="20"/>
        </w:rPr>
      </w:pPr>
      <w:proofErr w:type="spellStart"/>
      <w:r w:rsidRPr="007B7802">
        <w:rPr>
          <w:rFonts w:ascii="Consolas" w:eastAsia="Times New Roman" w:hAnsi="Consolas" w:cs="Times New Roman"/>
          <w:sz w:val="20"/>
          <w:szCs w:val="20"/>
        </w:rPr>
        <w:t>hbar</w:t>
      </w:r>
      <w:proofErr w:type="spellEnd"/>
      <w:r w:rsidRPr="007B7802">
        <w:rPr>
          <w:rFonts w:ascii="Consolas" w:eastAsia="Times New Roman" w:hAnsi="Consolas" w:cs="Times New Roman"/>
          <w:sz w:val="20"/>
          <w:szCs w:val="20"/>
        </w:rPr>
        <w:t xml:space="preserve"> = 6.5821*(10^(-16))*q;</w:t>
      </w:r>
    </w:p>
    <w:p w14:paraId="163EF38B" w14:textId="77777777" w:rsidR="007B7802" w:rsidRPr="007B7802" w:rsidRDefault="007B7802" w:rsidP="007B7802">
      <w:pPr>
        <w:spacing w:after="0" w:line="240" w:lineRule="auto"/>
        <w:ind w:left="720"/>
        <w:rPr>
          <w:rFonts w:ascii="Consolas" w:eastAsia="Times New Roman" w:hAnsi="Consolas" w:cs="Times New Roman"/>
          <w:sz w:val="20"/>
          <w:szCs w:val="20"/>
        </w:rPr>
      </w:pPr>
      <w:proofErr w:type="spellStart"/>
      <w:r w:rsidRPr="007B7802">
        <w:rPr>
          <w:rFonts w:ascii="Consolas" w:eastAsia="Times New Roman" w:hAnsi="Consolas" w:cs="Times New Roman"/>
          <w:sz w:val="20"/>
          <w:szCs w:val="20"/>
        </w:rPr>
        <w:t>Lb</w:t>
      </w:r>
      <w:proofErr w:type="spellEnd"/>
      <w:r w:rsidRPr="007B7802">
        <w:rPr>
          <w:rFonts w:ascii="Consolas" w:eastAsia="Times New Roman" w:hAnsi="Consolas" w:cs="Times New Roman"/>
          <w:sz w:val="20"/>
          <w:szCs w:val="20"/>
        </w:rPr>
        <w:t xml:space="preserve"> = 4*(10^(-9));</w:t>
      </w:r>
    </w:p>
    <w:p w14:paraId="0811E215" w14:textId="77777777" w:rsidR="007B7802" w:rsidRPr="007B7802" w:rsidRDefault="007B7802" w:rsidP="007B7802">
      <w:pPr>
        <w:spacing w:after="0" w:line="240" w:lineRule="auto"/>
        <w:ind w:left="720"/>
        <w:rPr>
          <w:rFonts w:ascii="Consolas" w:eastAsia="Times New Roman" w:hAnsi="Consolas" w:cs="Times New Roman"/>
          <w:sz w:val="20"/>
          <w:szCs w:val="20"/>
        </w:rPr>
      </w:pPr>
      <w:proofErr w:type="spellStart"/>
      <w:r w:rsidRPr="007B7802">
        <w:rPr>
          <w:rFonts w:ascii="Consolas" w:eastAsia="Times New Roman" w:hAnsi="Consolas" w:cs="Times New Roman"/>
          <w:sz w:val="20"/>
          <w:szCs w:val="20"/>
        </w:rPr>
        <w:t>Lw</w:t>
      </w:r>
      <w:proofErr w:type="spellEnd"/>
      <w:r w:rsidRPr="007B7802">
        <w:rPr>
          <w:rFonts w:ascii="Consolas" w:eastAsia="Times New Roman" w:hAnsi="Consolas" w:cs="Times New Roman"/>
          <w:sz w:val="20"/>
          <w:szCs w:val="20"/>
        </w:rPr>
        <w:t xml:space="preserve"> = 10^(-8);</w:t>
      </w:r>
    </w:p>
    <w:p w14:paraId="311AF72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 xml:space="preserve">E = </w:t>
      </w:r>
      <w:proofErr w:type="spellStart"/>
      <w:r w:rsidRPr="007B7802">
        <w:rPr>
          <w:rFonts w:ascii="Consolas" w:eastAsia="Times New Roman" w:hAnsi="Consolas" w:cs="Times New Roman"/>
          <w:sz w:val="20"/>
          <w:szCs w:val="20"/>
        </w:rPr>
        <w:t>linspace</w:t>
      </w:r>
      <w:proofErr w:type="spellEnd"/>
      <w:r w:rsidRPr="007B7802">
        <w:rPr>
          <w:rFonts w:ascii="Consolas" w:eastAsia="Times New Roman" w:hAnsi="Consolas" w:cs="Times New Roman"/>
          <w:sz w:val="20"/>
          <w:szCs w:val="20"/>
        </w:rPr>
        <w:t>(0,V, 524288);</w:t>
      </w:r>
    </w:p>
    <w:p w14:paraId="72885D7E" w14:textId="77777777" w:rsidR="007B7802" w:rsidRPr="007B7802" w:rsidRDefault="007B7802" w:rsidP="007B7802">
      <w:pPr>
        <w:spacing w:after="0" w:line="240" w:lineRule="auto"/>
        <w:ind w:left="720"/>
        <w:rPr>
          <w:rFonts w:ascii="Consolas" w:eastAsia="Times New Roman" w:hAnsi="Consolas" w:cs="Times New Roman"/>
          <w:sz w:val="20"/>
          <w:szCs w:val="20"/>
        </w:rPr>
      </w:pPr>
    </w:p>
    <w:p w14:paraId="7477B22A"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beta = (sqrt(2.*m.*(V-E)))/</w:t>
      </w:r>
      <w:proofErr w:type="spellStart"/>
      <w:r w:rsidRPr="007B7802">
        <w:rPr>
          <w:rFonts w:ascii="Consolas" w:eastAsia="Times New Roman" w:hAnsi="Consolas" w:cs="Times New Roman"/>
          <w:sz w:val="20"/>
          <w:szCs w:val="20"/>
        </w:rPr>
        <w:t>hbar</w:t>
      </w:r>
      <w:proofErr w:type="spellEnd"/>
      <w:r w:rsidRPr="007B7802">
        <w:rPr>
          <w:rFonts w:ascii="Consolas" w:eastAsia="Times New Roman" w:hAnsi="Consolas" w:cs="Times New Roman"/>
          <w:sz w:val="20"/>
          <w:szCs w:val="20"/>
        </w:rPr>
        <w:t>;</w:t>
      </w:r>
    </w:p>
    <w:p w14:paraId="2EFAFE2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k =  sqrt(2.*m.*E)/</w:t>
      </w:r>
      <w:proofErr w:type="spellStart"/>
      <w:r w:rsidRPr="007B7802">
        <w:rPr>
          <w:rFonts w:ascii="Consolas" w:eastAsia="Times New Roman" w:hAnsi="Consolas" w:cs="Times New Roman"/>
          <w:sz w:val="20"/>
          <w:szCs w:val="20"/>
        </w:rPr>
        <w:t>hbar</w:t>
      </w:r>
      <w:proofErr w:type="spellEnd"/>
      <w:r w:rsidRPr="007B7802">
        <w:rPr>
          <w:rFonts w:ascii="Consolas" w:eastAsia="Times New Roman" w:hAnsi="Consolas" w:cs="Times New Roman"/>
          <w:sz w:val="20"/>
          <w:szCs w:val="20"/>
        </w:rPr>
        <w:t>;</w:t>
      </w:r>
    </w:p>
    <w:p w14:paraId="6DF4F29C" w14:textId="77777777" w:rsidR="007B7802" w:rsidRPr="007B7802" w:rsidRDefault="007B7802" w:rsidP="007B7802">
      <w:pPr>
        <w:spacing w:after="0" w:line="240" w:lineRule="auto"/>
        <w:ind w:left="720"/>
        <w:rPr>
          <w:rFonts w:ascii="Consolas" w:eastAsia="Times New Roman" w:hAnsi="Consolas" w:cs="Times New Roman"/>
          <w:sz w:val="20"/>
          <w:szCs w:val="20"/>
        </w:rPr>
      </w:pPr>
    </w:p>
    <w:p w14:paraId="690C3FB5"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a = Lb.*beta;</w:t>
      </w:r>
    </w:p>
    <w:p w14:paraId="15F4F878"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b = ((</w:t>
      </w:r>
      <w:proofErr w:type="spellStart"/>
      <w:r w:rsidRPr="007B7802">
        <w:rPr>
          <w:rFonts w:ascii="Consolas" w:eastAsia="Times New Roman" w:hAnsi="Consolas" w:cs="Times New Roman"/>
          <w:sz w:val="20"/>
          <w:szCs w:val="20"/>
        </w:rPr>
        <w:t>e.^a</w:t>
      </w:r>
      <w:proofErr w:type="spellEnd"/>
      <w:r w:rsidRPr="007B7802">
        <w:rPr>
          <w:rFonts w:ascii="Consolas" w:eastAsia="Times New Roman" w:hAnsi="Consolas" w:cs="Times New Roman"/>
          <w:sz w:val="20"/>
          <w:szCs w:val="20"/>
        </w:rPr>
        <w:t>) + (e.^(-1*a)))./2;</w:t>
      </w:r>
    </w:p>
    <w:p w14:paraId="71ECD4C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c = ((</w:t>
      </w:r>
      <w:proofErr w:type="spellStart"/>
      <w:r w:rsidRPr="007B7802">
        <w:rPr>
          <w:rFonts w:ascii="Consolas" w:eastAsia="Times New Roman" w:hAnsi="Consolas" w:cs="Times New Roman"/>
          <w:sz w:val="20"/>
          <w:szCs w:val="20"/>
        </w:rPr>
        <w:t>e.^a</w:t>
      </w:r>
      <w:proofErr w:type="spellEnd"/>
      <w:r w:rsidRPr="007B7802">
        <w:rPr>
          <w:rFonts w:ascii="Consolas" w:eastAsia="Times New Roman" w:hAnsi="Consolas" w:cs="Times New Roman"/>
          <w:sz w:val="20"/>
          <w:szCs w:val="20"/>
        </w:rPr>
        <w:t>) - (e.^(-1*a)))./2;</w:t>
      </w:r>
    </w:p>
    <w:p w14:paraId="25ABD78C" w14:textId="77777777" w:rsidR="007B7802" w:rsidRPr="007B7802" w:rsidRDefault="007B7802" w:rsidP="007B7802">
      <w:pPr>
        <w:spacing w:after="0" w:line="240" w:lineRule="auto"/>
        <w:ind w:left="720"/>
        <w:rPr>
          <w:rFonts w:ascii="Consolas" w:eastAsia="Times New Roman" w:hAnsi="Consolas" w:cs="Times New Roman"/>
          <w:sz w:val="20"/>
          <w:szCs w:val="20"/>
        </w:rPr>
      </w:pPr>
    </w:p>
    <w:p w14:paraId="4C78D613"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 xml:space="preserve"> K1 =  2.*(power((E.*(V-E)),0.5)).*b.*(cos(</w:t>
      </w:r>
      <w:proofErr w:type="spellStart"/>
      <w:r w:rsidRPr="007B7802">
        <w:rPr>
          <w:rFonts w:ascii="Consolas" w:eastAsia="Times New Roman" w:hAnsi="Consolas" w:cs="Times New Roman"/>
          <w:sz w:val="20"/>
          <w:szCs w:val="20"/>
        </w:rPr>
        <w:t>Lw</w:t>
      </w:r>
      <w:proofErr w:type="spellEnd"/>
      <w:r w:rsidRPr="007B7802">
        <w:rPr>
          <w:rFonts w:ascii="Consolas" w:eastAsia="Times New Roman" w:hAnsi="Consolas" w:cs="Times New Roman"/>
          <w:sz w:val="20"/>
          <w:szCs w:val="20"/>
        </w:rPr>
        <w:t>.*k));</w:t>
      </w:r>
    </w:p>
    <w:p w14:paraId="52B963EE"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 xml:space="preserve"> K2 = (E+E-V).*c.*sin(</w:t>
      </w:r>
      <w:proofErr w:type="spellStart"/>
      <w:r w:rsidRPr="007B7802">
        <w:rPr>
          <w:rFonts w:ascii="Consolas" w:eastAsia="Times New Roman" w:hAnsi="Consolas" w:cs="Times New Roman"/>
          <w:sz w:val="20"/>
          <w:szCs w:val="20"/>
        </w:rPr>
        <w:t>Lw</w:t>
      </w:r>
      <w:proofErr w:type="spellEnd"/>
      <w:r w:rsidRPr="007B7802">
        <w:rPr>
          <w:rFonts w:ascii="Consolas" w:eastAsia="Times New Roman" w:hAnsi="Consolas" w:cs="Times New Roman"/>
          <w:sz w:val="20"/>
          <w:szCs w:val="20"/>
        </w:rPr>
        <w:t>.*k);</w:t>
      </w:r>
    </w:p>
    <w:p w14:paraId="2D3B70D0"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lastRenderedPageBreak/>
        <w:t xml:space="preserve"> K = K1- K2;</w:t>
      </w:r>
    </w:p>
    <w:p w14:paraId="5C639CC0" w14:textId="77777777" w:rsidR="007B7802" w:rsidRPr="007B7802" w:rsidRDefault="007B7802" w:rsidP="007B7802">
      <w:pPr>
        <w:spacing w:after="0" w:line="240" w:lineRule="auto"/>
        <w:ind w:left="720"/>
        <w:rPr>
          <w:rFonts w:ascii="Consolas" w:eastAsia="Times New Roman" w:hAnsi="Consolas" w:cs="Times New Roman"/>
          <w:sz w:val="20"/>
          <w:szCs w:val="20"/>
        </w:rPr>
      </w:pPr>
    </w:p>
    <w:p w14:paraId="74814CA3"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A =  (V.*c.*K)./(2.*E.*(V-E));</w:t>
      </w:r>
    </w:p>
    <w:p w14:paraId="1F65EFB8" w14:textId="77777777" w:rsidR="007B7802" w:rsidRPr="007B7802" w:rsidRDefault="007B7802" w:rsidP="007B7802">
      <w:pPr>
        <w:spacing w:after="0" w:line="240" w:lineRule="auto"/>
        <w:ind w:left="720"/>
        <w:rPr>
          <w:rFonts w:ascii="Consolas" w:eastAsia="Times New Roman" w:hAnsi="Consolas" w:cs="Times New Roman"/>
          <w:sz w:val="20"/>
          <w:szCs w:val="20"/>
        </w:rPr>
      </w:pPr>
      <w:proofErr w:type="spellStart"/>
      <w:r w:rsidRPr="007B7802">
        <w:rPr>
          <w:rFonts w:ascii="Consolas" w:eastAsia="Times New Roman" w:hAnsi="Consolas" w:cs="Times New Roman"/>
          <w:sz w:val="20"/>
          <w:szCs w:val="20"/>
        </w:rPr>
        <w:t>A_squared</w:t>
      </w:r>
      <w:proofErr w:type="spellEnd"/>
      <w:r w:rsidRPr="007B7802">
        <w:rPr>
          <w:rFonts w:ascii="Consolas" w:eastAsia="Times New Roman" w:hAnsi="Consolas" w:cs="Times New Roman"/>
          <w:sz w:val="20"/>
          <w:szCs w:val="20"/>
        </w:rPr>
        <w:t xml:space="preserve"> = A.*A;</w:t>
      </w:r>
    </w:p>
    <w:p w14:paraId="24AA2BE7" w14:textId="77777777" w:rsidR="007B7802" w:rsidRP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 xml:space="preserve">T =  1./(1 + </w:t>
      </w:r>
      <w:proofErr w:type="spellStart"/>
      <w:r w:rsidRPr="007B7802">
        <w:rPr>
          <w:rFonts w:ascii="Consolas" w:eastAsia="Times New Roman" w:hAnsi="Consolas" w:cs="Times New Roman"/>
          <w:sz w:val="20"/>
          <w:szCs w:val="20"/>
        </w:rPr>
        <w:t>A_squared</w:t>
      </w:r>
      <w:proofErr w:type="spellEnd"/>
      <w:r w:rsidRPr="007B7802">
        <w:rPr>
          <w:rFonts w:ascii="Consolas" w:eastAsia="Times New Roman" w:hAnsi="Consolas" w:cs="Times New Roman"/>
          <w:sz w:val="20"/>
          <w:szCs w:val="20"/>
        </w:rPr>
        <w:t>);</w:t>
      </w:r>
    </w:p>
    <w:p w14:paraId="36914D33" w14:textId="6D572FB3" w:rsidR="007B7802" w:rsidRDefault="007B7802" w:rsidP="007B7802">
      <w:pPr>
        <w:spacing w:after="0" w:line="240" w:lineRule="auto"/>
        <w:ind w:left="720"/>
        <w:rPr>
          <w:rFonts w:ascii="Consolas" w:eastAsia="Times New Roman" w:hAnsi="Consolas" w:cs="Times New Roman"/>
          <w:sz w:val="20"/>
          <w:szCs w:val="20"/>
        </w:rPr>
      </w:pPr>
      <w:r w:rsidRPr="007B7802">
        <w:rPr>
          <w:rFonts w:ascii="Consolas" w:eastAsia="Times New Roman" w:hAnsi="Consolas" w:cs="Times New Roman"/>
          <w:sz w:val="20"/>
          <w:szCs w:val="20"/>
        </w:rPr>
        <w:t>plot(E,T);</w:t>
      </w:r>
    </w:p>
    <w:p w14:paraId="44CDDE5D" w14:textId="77777777" w:rsidR="007B7802" w:rsidRPr="007B7802" w:rsidRDefault="007B7802" w:rsidP="007B7802">
      <w:pPr>
        <w:spacing w:after="0" w:line="240" w:lineRule="auto"/>
        <w:rPr>
          <w:rStyle w:val="markedcontent"/>
          <w:rFonts w:ascii="Consolas" w:eastAsia="Times New Roman" w:hAnsi="Consolas" w:cs="Times New Roman"/>
          <w:sz w:val="20"/>
          <w:szCs w:val="20"/>
        </w:rPr>
      </w:pPr>
    </w:p>
    <w:p w14:paraId="29CFD416" w14:textId="7E20EFA9" w:rsidR="004520B4" w:rsidRDefault="004520B4" w:rsidP="006465F4">
      <w:pPr>
        <w:pStyle w:val="ListParagraph"/>
        <w:numPr>
          <w:ilvl w:val="1"/>
          <w:numId w:val="4"/>
        </w:numPr>
        <w:jc w:val="both"/>
        <w:rPr>
          <w:rStyle w:val="markedcontent"/>
          <w:rFonts w:ascii="Times New Roman" w:hAnsi="Times New Roman" w:cs="Times New Roman"/>
          <w:b/>
          <w:bCs/>
          <w:sz w:val="24"/>
          <w:szCs w:val="24"/>
        </w:rPr>
      </w:pPr>
      <w:r w:rsidRPr="004520B4">
        <w:rPr>
          <w:rStyle w:val="markedcontent"/>
          <w:rFonts w:ascii="Times New Roman" w:hAnsi="Times New Roman" w:cs="Times New Roman"/>
          <w:b/>
          <w:bCs/>
          <w:sz w:val="24"/>
          <w:szCs w:val="24"/>
        </w:rPr>
        <w:t xml:space="preserve">Find the energies of the “quasi-bound states”, </w:t>
      </w:r>
      <w:proofErr w:type="spellStart"/>
      <w:r w:rsidRPr="004520B4">
        <w:rPr>
          <w:rStyle w:val="markedcontent"/>
          <w:rFonts w:ascii="Times New Roman" w:hAnsi="Times New Roman" w:cs="Times New Roman"/>
          <w:b/>
          <w:bCs/>
          <w:sz w:val="24"/>
          <w:szCs w:val="24"/>
        </w:rPr>
        <w:t>En</w:t>
      </w:r>
      <w:proofErr w:type="spellEnd"/>
      <w:r w:rsidRPr="004520B4">
        <w:rPr>
          <w:rStyle w:val="markedcontent"/>
          <w:rFonts w:ascii="Times New Roman" w:hAnsi="Times New Roman" w:cs="Times New Roman"/>
          <w:b/>
          <w:bCs/>
          <w:sz w:val="24"/>
          <w:szCs w:val="24"/>
        </w:rPr>
        <w:t>.</w:t>
      </w:r>
    </w:p>
    <w:p w14:paraId="5054BD0D" w14:textId="38C90963" w:rsidR="004520B4" w:rsidRPr="00CD7A9D" w:rsidRDefault="00000000" w:rsidP="00CD7A9D">
      <w:pPr>
        <w:ind w:left="720" w:firstLine="720"/>
        <w:rPr>
          <w:rStyle w:val="markedcontent"/>
          <w:rFonts w:ascii="Times New Roman" w:eastAsiaTheme="minorEastAsia" w:hAnsi="Times New Roman" w:cs="Times New Roman"/>
          <w:sz w:val="24"/>
          <w:szCs w:val="24"/>
        </w:rPr>
      </w:pPr>
      <m:oMathPara>
        <m:oMathParaPr>
          <m:jc m:val="left"/>
        </m:oMathParaP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E</m:t>
              </m:r>
            </m:e>
            <m:sub>
              <m:r>
                <w:rPr>
                  <w:rStyle w:val="markedcontent"/>
                  <w:rFonts w:ascii="Cambria Math" w:hAnsi="Cambria Math" w:cs="Times New Roman"/>
                  <w:sz w:val="24"/>
                  <w:szCs w:val="24"/>
                </w:rPr>
                <m:t>n</m:t>
              </m:r>
            </m:sub>
          </m:sSub>
          <m:r>
            <w:rPr>
              <w:rStyle w:val="markedcontent"/>
              <w:rFonts w:ascii="Cambria Math" w:hAnsi="Cambria Math" w:cs="Times New Roman"/>
              <w:sz w:val="24"/>
              <w:szCs w:val="24"/>
            </w:rPr>
            <m:t xml:space="preserve">= </m:t>
          </m:r>
          <m:f>
            <m:fPr>
              <m:ctrlPr>
                <w:rPr>
                  <w:rStyle w:val="markedcontent"/>
                  <w:rFonts w:ascii="Cambria Math" w:hAnsi="Cambria Math" w:cs="Times New Roman"/>
                  <w:i/>
                  <w:sz w:val="24"/>
                  <w:szCs w:val="24"/>
                </w:rPr>
              </m:ctrlPr>
            </m:fPr>
            <m:num>
              <m:r>
                <w:rPr>
                  <w:rStyle w:val="markedcontent"/>
                  <w:rFonts w:ascii="Cambria Math" w:hAnsi="Cambria Math" w:cs="Times New Roman"/>
                  <w:sz w:val="24"/>
                  <w:szCs w:val="24"/>
                </w:rPr>
                <m:t>pi*</m:t>
              </m:r>
              <m:sSup>
                <m:sSupPr>
                  <m:ctrlPr>
                    <w:rPr>
                      <w:rStyle w:val="markedcontent"/>
                      <w:rFonts w:ascii="Cambria Math" w:hAnsi="Cambria Math" w:cs="Times New Roman"/>
                      <w:i/>
                      <w:sz w:val="24"/>
                      <w:szCs w:val="24"/>
                    </w:rPr>
                  </m:ctrlPr>
                </m:sSupPr>
                <m:e>
                  <m:r>
                    <m:rPr>
                      <m:sty m:val="p"/>
                    </m:rPr>
                    <w:rPr>
                      <w:rStyle w:val="hgkelc"/>
                      <w:rFonts w:ascii="Cambria Math" w:hAnsi="Cambria Math"/>
                      <w:lang w:val="en"/>
                    </w:rPr>
                    <m:t>ℏ</m:t>
                  </m:r>
                </m:e>
                <m:sup>
                  <m:r>
                    <w:rPr>
                      <w:rStyle w:val="markedcontent"/>
                      <w:rFonts w:ascii="Cambria Math" w:hAnsi="Cambria Math" w:cs="Times New Roman"/>
                      <w:sz w:val="24"/>
                      <w:szCs w:val="24"/>
                    </w:rPr>
                    <m:t>2</m:t>
                  </m:r>
                </m:sup>
              </m:sSup>
              <m:r>
                <w:rPr>
                  <w:rStyle w:val="markedcontent"/>
                  <w:rFonts w:ascii="Cambria Math" w:hAnsi="Cambria Math" w:cs="Times New Roman"/>
                  <w:sz w:val="24"/>
                  <w:szCs w:val="24"/>
                </w:rPr>
                <m:t>*</m:t>
              </m:r>
              <m:sSup>
                <m:sSupPr>
                  <m:ctrlPr>
                    <w:rPr>
                      <w:rStyle w:val="markedcontent"/>
                      <w:rFonts w:ascii="Cambria Math" w:hAnsi="Cambria Math" w:cs="Times New Roman"/>
                      <w:i/>
                      <w:sz w:val="24"/>
                      <w:szCs w:val="24"/>
                    </w:rPr>
                  </m:ctrlPr>
                </m:sSupPr>
                <m:e>
                  <m:r>
                    <w:rPr>
                      <w:rStyle w:val="markedcontent"/>
                      <w:rFonts w:ascii="Cambria Math" w:hAnsi="Cambria Math" w:cs="Times New Roman"/>
                      <w:sz w:val="24"/>
                      <w:szCs w:val="24"/>
                    </w:rPr>
                    <m:t>n</m:t>
                  </m:r>
                </m:e>
                <m:sup>
                  <m:r>
                    <w:rPr>
                      <w:rStyle w:val="markedcontent"/>
                      <w:rFonts w:ascii="Cambria Math" w:hAnsi="Cambria Math" w:cs="Times New Roman"/>
                      <w:sz w:val="24"/>
                      <w:szCs w:val="24"/>
                    </w:rPr>
                    <m:t>2</m:t>
                  </m:r>
                </m:sup>
              </m:sSup>
            </m:num>
            <m:den>
              <m:r>
                <w:rPr>
                  <w:rStyle w:val="markedcontent"/>
                  <w:rFonts w:ascii="Cambria Math" w:hAnsi="Cambria Math" w:cs="Times New Roman"/>
                  <w:sz w:val="24"/>
                  <w:szCs w:val="24"/>
                </w:rPr>
                <m:t>2*m*</m:t>
              </m:r>
              <m:sSubSup>
                <m:sSubSupPr>
                  <m:ctrlPr>
                    <w:rPr>
                      <w:rStyle w:val="markedcontent"/>
                      <w:rFonts w:ascii="Cambria Math" w:hAnsi="Cambria Math" w:cs="Times New Roman"/>
                      <w:i/>
                      <w:sz w:val="24"/>
                      <w:szCs w:val="24"/>
                    </w:rPr>
                  </m:ctrlPr>
                </m:sSubSupPr>
                <m:e>
                  <m:r>
                    <w:rPr>
                      <w:rStyle w:val="markedcontent"/>
                      <w:rFonts w:ascii="Cambria Math" w:hAnsi="Cambria Math" w:cs="Times New Roman"/>
                      <w:sz w:val="24"/>
                      <w:szCs w:val="24"/>
                    </w:rPr>
                    <m:t>L</m:t>
                  </m:r>
                </m:e>
                <m:sub>
                  <m:r>
                    <w:rPr>
                      <w:rStyle w:val="markedcontent"/>
                      <w:rFonts w:ascii="Cambria Math" w:hAnsi="Cambria Math" w:cs="Times New Roman"/>
                      <w:sz w:val="24"/>
                      <w:szCs w:val="24"/>
                    </w:rPr>
                    <m:t>w</m:t>
                  </m:r>
                </m:sub>
                <m:sup>
                  <m:r>
                    <w:rPr>
                      <w:rStyle w:val="markedcontent"/>
                      <w:rFonts w:ascii="Cambria Math" w:hAnsi="Cambria Math" w:cs="Times New Roman"/>
                      <w:sz w:val="24"/>
                      <w:szCs w:val="24"/>
                    </w:rPr>
                    <m:t>2</m:t>
                  </m:r>
                </m:sup>
              </m:sSubSup>
            </m:den>
          </m:f>
        </m:oMath>
      </m:oMathPara>
    </w:p>
    <w:p w14:paraId="1379DA6F" w14:textId="5C5D078E" w:rsidR="00CD7A9D" w:rsidRPr="00CD7A9D" w:rsidRDefault="00CD7A9D" w:rsidP="00CD7A9D">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above formula is used to calculate the energy levels of the quasi-bound states in MATLAB. The results found are shown below:</w:t>
      </w:r>
    </w:p>
    <w:p w14:paraId="468B179A" w14:textId="77F7ABD3" w:rsidR="00CD7A9D" w:rsidRDefault="00CD7A9D" w:rsidP="004520B4">
      <w:pPr>
        <w:pStyle w:val="ListParagraph"/>
        <w:jc w:val="both"/>
        <w:rPr>
          <w:rStyle w:val="markedcontent"/>
          <w:rFonts w:ascii="Times New Roman" w:hAnsi="Times New Roman" w:cs="Times New Roman"/>
          <w:b/>
          <w:bCs/>
          <w:sz w:val="24"/>
          <w:szCs w:val="24"/>
        </w:rPr>
      </w:pPr>
      <w:r w:rsidRPr="00CD7A9D">
        <w:rPr>
          <w:rStyle w:val="markedcontent"/>
          <w:rFonts w:ascii="Times New Roman" w:hAnsi="Times New Roman" w:cs="Times New Roman"/>
          <w:b/>
          <w:bCs/>
          <w:noProof/>
          <w:sz w:val="24"/>
          <w:szCs w:val="24"/>
        </w:rPr>
        <w:drawing>
          <wp:inline distT="0" distB="0" distL="0" distR="0" wp14:anchorId="4473FC7B" wp14:editId="30A9CFBA">
            <wp:extent cx="4458086" cy="185563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458086" cy="1855631"/>
                    </a:xfrm>
                    <a:prstGeom prst="rect">
                      <a:avLst/>
                    </a:prstGeom>
                  </pic:spPr>
                </pic:pic>
              </a:graphicData>
            </a:graphic>
          </wp:inline>
        </w:drawing>
      </w:r>
    </w:p>
    <w:p w14:paraId="5ECDECC9" w14:textId="3C4E6CFF" w:rsidR="00CD7A9D" w:rsidRPr="00CD7A9D" w:rsidRDefault="00CD7A9D" w:rsidP="00CD7A9D">
      <w:pPr>
        <w:pStyle w:val="ListParagraph"/>
        <w:jc w:val="both"/>
        <w:rPr>
          <w:rStyle w:val="markedcontent"/>
          <w:rFonts w:ascii="Times New Roman" w:hAnsi="Times New Roman" w:cs="Times New Roman"/>
          <w:sz w:val="24"/>
          <w:szCs w:val="24"/>
        </w:rPr>
      </w:pPr>
      <w:r w:rsidRPr="00CD7A9D">
        <w:rPr>
          <w:rStyle w:val="markedcontent"/>
          <w:rFonts w:ascii="Times New Roman" w:hAnsi="Times New Roman" w:cs="Times New Roman"/>
          <w:sz w:val="24"/>
          <w:szCs w:val="24"/>
        </w:rPr>
        <w:t>The MATLB code used to calculate the results is given below:</w:t>
      </w:r>
    </w:p>
    <w:p w14:paraId="3AEBBA29" w14:textId="77777777" w:rsidR="00CD7A9D" w:rsidRP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color w:val="028009"/>
          <w:sz w:val="20"/>
          <w:szCs w:val="20"/>
        </w:rPr>
        <w:t xml:space="preserve">% Find the energies of the "quasi-bound states”, </w:t>
      </w:r>
      <w:proofErr w:type="spellStart"/>
      <w:r w:rsidRPr="00CD7A9D">
        <w:rPr>
          <w:rFonts w:ascii="Consolas" w:eastAsia="Times New Roman" w:hAnsi="Consolas" w:cs="Times New Roman"/>
          <w:color w:val="028009"/>
          <w:sz w:val="20"/>
          <w:szCs w:val="20"/>
        </w:rPr>
        <w:t>En</w:t>
      </w:r>
      <w:proofErr w:type="spellEnd"/>
      <w:r w:rsidRPr="00CD7A9D">
        <w:rPr>
          <w:rFonts w:ascii="Consolas" w:eastAsia="Times New Roman" w:hAnsi="Consolas" w:cs="Times New Roman"/>
          <w:color w:val="028009"/>
          <w:sz w:val="20"/>
          <w:szCs w:val="20"/>
        </w:rPr>
        <w:t>.</w:t>
      </w:r>
    </w:p>
    <w:p w14:paraId="00519AA1" w14:textId="77777777" w:rsidR="00CD7A9D" w:rsidRPr="00CD7A9D" w:rsidRDefault="00CD7A9D" w:rsidP="00CD7A9D">
      <w:pPr>
        <w:spacing w:after="0" w:line="240" w:lineRule="auto"/>
        <w:ind w:left="720"/>
        <w:rPr>
          <w:rFonts w:ascii="Consolas" w:eastAsia="Times New Roman" w:hAnsi="Consolas" w:cs="Times New Roman"/>
          <w:sz w:val="20"/>
          <w:szCs w:val="20"/>
        </w:rPr>
      </w:pPr>
    </w:p>
    <w:p w14:paraId="55A5BCE6" w14:textId="77777777" w:rsidR="00CD7A9D" w:rsidRP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sz w:val="20"/>
          <w:szCs w:val="20"/>
        </w:rPr>
        <w:t>m= 0.046;</w:t>
      </w:r>
    </w:p>
    <w:p w14:paraId="524C960D" w14:textId="77777777" w:rsidR="00CD7A9D" w:rsidRPr="00CD7A9D" w:rsidRDefault="00CD7A9D" w:rsidP="00CD7A9D">
      <w:pPr>
        <w:spacing w:after="0" w:line="240" w:lineRule="auto"/>
        <w:ind w:left="720"/>
        <w:rPr>
          <w:rFonts w:ascii="Consolas" w:eastAsia="Times New Roman" w:hAnsi="Consolas" w:cs="Times New Roman"/>
          <w:sz w:val="20"/>
          <w:szCs w:val="20"/>
        </w:rPr>
      </w:pPr>
      <w:proofErr w:type="spellStart"/>
      <w:r w:rsidRPr="00CD7A9D">
        <w:rPr>
          <w:rFonts w:ascii="Consolas" w:eastAsia="Times New Roman" w:hAnsi="Consolas" w:cs="Times New Roman"/>
          <w:sz w:val="20"/>
          <w:szCs w:val="20"/>
        </w:rPr>
        <w:t>hbar</w:t>
      </w:r>
      <w:proofErr w:type="spellEnd"/>
      <w:r w:rsidRPr="00CD7A9D">
        <w:rPr>
          <w:rFonts w:ascii="Consolas" w:eastAsia="Times New Roman" w:hAnsi="Consolas" w:cs="Times New Roman"/>
          <w:sz w:val="20"/>
          <w:szCs w:val="20"/>
        </w:rPr>
        <w:t xml:space="preserve"> = 6.5821*(10^(-16));</w:t>
      </w:r>
    </w:p>
    <w:p w14:paraId="5F25586C" w14:textId="77777777" w:rsidR="00CD7A9D" w:rsidRPr="00CD7A9D" w:rsidRDefault="00CD7A9D" w:rsidP="00CD7A9D">
      <w:pPr>
        <w:spacing w:after="0" w:line="240" w:lineRule="auto"/>
        <w:ind w:left="720"/>
        <w:rPr>
          <w:rFonts w:ascii="Consolas" w:eastAsia="Times New Roman" w:hAnsi="Consolas" w:cs="Times New Roman"/>
          <w:sz w:val="20"/>
          <w:szCs w:val="20"/>
        </w:rPr>
      </w:pPr>
      <w:proofErr w:type="spellStart"/>
      <w:r w:rsidRPr="00CD7A9D">
        <w:rPr>
          <w:rFonts w:ascii="Consolas" w:eastAsia="Times New Roman" w:hAnsi="Consolas" w:cs="Times New Roman"/>
          <w:sz w:val="20"/>
          <w:szCs w:val="20"/>
        </w:rPr>
        <w:t>Lw</w:t>
      </w:r>
      <w:proofErr w:type="spellEnd"/>
      <w:r w:rsidRPr="00CD7A9D">
        <w:rPr>
          <w:rFonts w:ascii="Consolas" w:eastAsia="Times New Roman" w:hAnsi="Consolas" w:cs="Times New Roman"/>
          <w:sz w:val="20"/>
          <w:szCs w:val="20"/>
        </w:rPr>
        <w:t xml:space="preserve"> = 10^(-8);</w:t>
      </w:r>
    </w:p>
    <w:p w14:paraId="36BE100F" w14:textId="77777777" w:rsidR="00CD7A9D" w:rsidRP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sz w:val="20"/>
          <w:szCs w:val="20"/>
        </w:rPr>
        <w:t>n = 1;</w:t>
      </w:r>
    </w:p>
    <w:p w14:paraId="347AEDB6" w14:textId="77777777" w:rsidR="00CD7A9D" w:rsidRP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color w:val="0E00FF"/>
          <w:sz w:val="20"/>
          <w:szCs w:val="20"/>
        </w:rPr>
        <w:t xml:space="preserve">while </w:t>
      </w:r>
      <w:r w:rsidRPr="00CD7A9D">
        <w:rPr>
          <w:rFonts w:ascii="Consolas" w:eastAsia="Times New Roman" w:hAnsi="Consolas" w:cs="Times New Roman"/>
          <w:sz w:val="20"/>
          <w:szCs w:val="20"/>
        </w:rPr>
        <w:t>(n&lt;11)</w:t>
      </w:r>
    </w:p>
    <w:p w14:paraId="6AFE25EC" w14:textId="77777777" w:rsidR="00CD7A9D" w:rsidRPr="00CD7A9D" w:rsidRDefault="00CD7A9D" w:rsidP="00CD7A9D">
      <w:pPr>
        <w:spacing w:after="0" w:line="240" w:lineRule="auto"/>
        <w:ind w:left="720"/>
        <w:rPr>
          <w:rFonts w:ascii="Consolas" w:eastAsia="Times New Roman" w:hAnsi="Consolas" w:cs="Times New Roman"/>
          <w:sz w:val="20"/>
          <w:szCs w:val="20"/>
        </w:rPr>
      </w:pPr>
      <w:proofErr w:type="spellStart"/>
      <w:r w:rsidRPr="00CD7A9D">
        <w:rPr>
          <w:rFonts w:ascii="Consolas" w:eastAsia="Times New Roman" w:hAnsi="Consolas" w:cs="Times New Roman"/>
          <w:sz w:val="20"/>
          <w:szCs w:val="20"/>
        </w:rPr>
        <w:t>En</w:t>
      </w:r>
      <w:proofErr w:type="spellEnd"/>
      <w:r w:rsidRPr="00CD7A9D">
        <w:rPr>
          <w:rFonts w:ascii="Consolas" w:eastAsia="Times New Roman" w:hAnsi="Consolas" w:cs="Times New Roman"/>
          <w:sz w:val="20"/>
          <w:szCs w:val="20"/>
        </w:rPr>
        <w:t xml:space="preserve"> = ((pi*</w:t>
      </w:r>
      <w:proofErr w:type="spellStart"/>
      <w:r w:rsidRPr="00CD7A9D">
        <w:rPr>
          <w:rFonts w:ascii="Consolas" w:eastAsia="Times New Roman" w:hAnsi="Consolas" w:cs="Times New Roman"/>
          <w:sz w:val="20"/>
          <w:szCs w:val="20"/>
        </w:rPr>
        <w:t>hbar</w:t>
      </w:r>
      <w:proofErr w:type="spellEnd"/>
      <w:r w:rsidRPr="00CD7A9D">
        <w:rPr>
          <w:rFonts w:ascii="Consolas" w:eastAsia="Times New Roman" w:hAnsi="Consolas" w:cs="Times New Roman"/>
          <w:sz w:val="20"/>
          <w:szCs w:val="20"/>
        </w:rPr>
        <w:t>*</w:t>
      </w:r>
      <w:proofErr w:type="spellStart"/>
      <w:r w:rsidRPr="00CD7A9D">
        <w:rPr>
          <w:rFonts w:ascii="Consolas" w:eastAsia="Times New Roman" w:hAnsi="Consolas" w:cs="Times New Roman"/>
          <w:sz w:val="20"/>
          <w:szCs w:val="20"/>
        </w:rPr>
        <w:t>hbar</w:t>
      </w:r>
      <w:proofErr w:type="spellEnd"/>
      <w:r w:rsidRPr="00CD7A9D">
        <w:rPr>
          <w:rFonts w:ascii="Consolas" w:eastAsia="Times New Roman" w:hAnsi="Consolas" w:cs="Times New Roman"/>
          <w:sz w:val="20"/>
          <w:szCs w:val="20"/>
        </w:rPr>
        <w:t>*n*n)/(2*m*</w:t>
      </w:r>
      <w:proofErr w:type="spellStart"/>
      <w:r w:rsidRPr="00CD7A9D">
        <w:rPr>
          <w:rFonts w:ascii="Consolas" w:eastAsia="Times New Roman" w:hAnsi="Consolas" w:cs="Times New Roman"/>
          <w:sz w:val="20"/>
          <w:szCs w:val="20"/>
        </w:rPr>
        <w:t>Lw</w:t>
      </w:r>
      <w:proofErr w:type="spellEnd"/>
      <w:r w:rsidRPr="00CD7A9D">
        <w:rPr>
          <w:rFonts w:ascii="Consolas" w:eastAsia="Times New Roman" w:hAnsi="Consolas" w:cs="Times New Roman"/>
          <w:sz w:val="20"/>
          <w:szCs w:val="20"/>
        </w:rPr>
        <w:t>*</w:t>
      </w:r>
      <w:proofErr w:type="spellStart"/>
      <w:r w:rsidRPr="00CD7A9D">
        <w:rPr>
          <w:rFonts w:ascii="Consolas" w:eastAsia="Times New Roman" w:hAnsi="Consolas" w:cs="Times New Roman"/>
          <w:sz w:val="20"/>
          <w:szCs w:val="20"/>
        </w:rPr>
        <w:t>Lw</w:t>
      </w:r>
      <w:proofErr w:type="spellEnd"/>
      <w:r w:rsidRPr="00CD7A9D">
        <w:rPr>
          <w:rFonts w:ascii="Consolas" w:eastAsia="Times New Roman" w:hAnsi="Consolas" w:cs="Times New Roman"/>
          <w:sz w:val="20"/>
          <w:szCs w:val="20"/>
        </w:rPr>
        <w:t>))*1000000000000;</w:t>
      </w:r>
    </w:p>
    <w:p w14:paraId="3301C187" w14:textId="77777777" w:rsidR="00CD7A9D" w:rsidRPr="00CD7A9D" w:rsidRDefault="00CD7A9D" w:rsidP="00CD7A9D">
      <w:pPr>
        <w:spacing w:after="0" w:line="240" w:lineRule="auto"/>
        <w:ind w:left="720"/>
        <w:rPr>
          <w:rFonts w:ascii="Consolas" w:eastAsia="Times New Roman" w:hAnsi="Consolas" w:cs="Times New Roman"/>
          <w:sz w:val="20"/>
          <w:szCs w:val="20"/>
        </w:rPr>
      </w:pPr>
      <w:proofErr w:type="spellStart"/>
      <w:r w:rsidRPr="00CD7A9D">
        <w:rPr>
          <w:rFonts w:ascii="Consolas" w:eastAsia="Times New Roman" w:hAnsi="Consolas" w:cs="Times New Roman"/>
          <w:sz w:val="20"/>
          <w:szCs w:val="20"/>
        </w:rPr>
        <w:t>fprintf</w:t>
      </w:r>
      <w:proofErr w:type="spellEnd"/>
      <w:r w:rsidRPr="00CD7A9D">
        <w:rPr>
          <w:rFonts w:ascii="Consolas" w:eastAsia="Times New Roman" w:hAnsi="Consolas" w:cs="Times New Roman"/>
          <w:sz w:val="20"/>
          <w:szCs w:val="20"/>
        </w:rPr>
        <w:t xml:space="preserve"> (</w:t>
      </w:r>
      <w:r w:rsidRPr="00CD7A9D">
        <w:rPr>
          <w:rFonts w:ascii="Consolas" w:eastAsia="Times New Roman" w:hAnsi="Consolas" w:cs="Times New Roman"/>
          <w:color w:val="AA04F9"/>
          <w:sz w:val="20"/>
          <w:szCs w:val="20"/>
        </w:rPr>
        <w:t xml:space="preserve">'The value of %d </w:t>
      </w:r>
      <w:proofErr w:type="spellStart"/>
      <w:r w:rsidRPr="00CD7A9D">
        <w:rPr>
          <w:rFonts w:ascii="Consolas" w:eastAsia="Times New Roman" w:hAnsi="Consolas" w:cs="Times New Roman"/>
          <w:color w:val="AA04F9"/>
          <w:sz w:val="20"/>
          <w:szCs w:val="20"/>
        </w:rPr>
        <w:t>th</w:t>
      </w:r>
      <w:proofErr w:type="spellEnd"/>
      <w:r w:rsidRPr="00CD7A9D">
        <w:rPr>
          <w:rFonts w:ascii="Consolas" w:eastAsia="Times New Roman" w:hAnsi="Consolas" w:cs="Times New Roman"/>
          <w:color w:val="AA04F9"/>
          <w:sz w:val="20"/>
          <w:szCs w:val="20"/>
        </w:rPr>
        <w:t xml:space="preserve"> Energy is (10^-12)* %f eV \n'</w:t>
      </w:r>
      <w:r w:rsidRPr="00CD7A9D">
        <w:rPr>
          <w:rFonts w:ascii="Consolas" w:eastAsia="Times New Roman" w:hAnsi="Consolas" w:cs="Times New Roman"/>
          <w:sz w:val="20"/>
          <w:szCs w:val="20"/>
        </w:rPr>
        <w:t xml:space="preserve">, n, </w:t>
      </w:r>
      <w:proofErr w:type="spellStart"/>
      <w:r w:rsidRPr="00CD7A9D">
        <w:rPr>
          <w:rFonts w:ascii="Consolas" w:eastAsia="Times New Roman" w:hAnsi="Consolas" w:cs="Times New Roman"/>
          <w:sz w:val="20"/>
          <w:szCs w:val="20"/>
        </w:rPr>
        <w:t>En</w:t>
      </w:r>
      <w:proofErr w:type="spellEnd"/>
      <w:r w:rsidRPr="00CD7A9D">
        <w:rPr>
          <w:rFonts w:ascii="Consolas" w:eastAsia="Times New Roman" w:hAnsi="Consolas" w:cs="Times New Roman"/>
          <w:sz w:val="20"/>
          <w:szCs w:val="20"/>
        </w:rPr>
        <w:t>);</w:t>
      </w:r>
    </w:p>
    <w:p w14:paraId="656A1602" w14:textId="77777777" w:rsidR="00CD7A9D" w:rsidRP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sz w:val="20"/>
          <w:szCs w:val="20"/>
        </w:rPr>
        <w:t>n=n+1;</w:t>
      </w:r>
    </w:p>
    <w:p w14:paraId="6B09C259" w14:textId="3D0D6FF8" w:rsidR="00CD7A9D" w:rsidRDefault="00CD7A9D" w:rsidP="00CD7A9D">
      <w:pPr>
        <w:spacing w:after="0" w:line="240" w:lineRule="auto"/>
        <w:ind w:left="720"/>
        <w:rPr>
          <w:rFonts w:ascii="Consolas" w:eastAsia="Times New Roman" w:hAnsi="Consolas" w:cs="Times New Roman"/>
          <w:sz w:val="20"/>
          <w:szCs w:val="20"/>
        </w:rPr>
      </w:pPr>
      <w:r w:rsidRPr="00CD7A9D">
        <w:rPr>
          <w:rFonts w:ascii="Consolas" w:eastAsia="Times New Roman" w:hAnsi="Consolas" w:cs="Times New Roman"/>
          <w:color w:val="0E00FF"/>
          <w:sz w:val="20"/>
          <w:szCs w:val="20"/>
        </w:rPr>
        <w:t>end</w:t>
      </w:r>
    </w:p>
    <w:p w14:paraId="478D5968" w14:textId="77777777" w:rsidR="00CD7A9D" w:rsidRPr="00CD7A9D" w:rsidRDefault="00CD7A9D" w:rsidP="00CD7A9D">
      <w:pPr>
        <w:spacing w:after="0" w:line="240" w:lineRule="auto"/>
        <w:ind w:left="720"/>
        <w:rPr>
          <w:rStyle w:val="markedcontent"/>
          <w:rFonts w:ascii="Consolas" w:eastAsia="Times New Roman" w:hAnsi="Consolas" w:cs="Times New Roman"/>
          <w:sz w:val="20"/>
          <w:szCs w:val="20"/>
        </w:rPr>
      </w:pPr>
    </w:p>
    <w:p w14:paraId="791A96BE" w14:textId="3D10B299" w:rsidR="004520B4" w:rsidRDefault="004520B4" w:rsidP="006465F4">
      <w:pPr>
        <w:pStyle w:val="ListParagraph"/>
        <w:numPr>
          <w:ilvl w:val="1"/>
          <w:numId w:val="4"/>
        </w:numPr>
        <w:jc w:val="both"/>
        <w:rPr>
          <w:rStyle w:val="markedcontent"/>
          <w:rFonts w:ascii="Times New Roman" w:hAnsi="Times New Roman" w:cs="Times New Roman"/>
          <w:b/>
          <w:bCs/>
          <w:sz w:val="24"/>
          <w:szCs w:val="24"/>
        </w:rPr>
      </w:pPr>
      <w:r w:rsidRPr="004520B4">
        <w:rPr>
          <w:rStyle w:val="markedcontent"/>
          <w:rFonts w:ascii="Times New Roman" w:hAnsi="Times New Roman" w:cs="Times New Roman"/>
          <w:b/>
          <w:bCs/>
          <w:sz w:val="24"/>
          <w:szCs w:val="24"/>
        </w:rPr>
        <w:t>By fitting the transmission peaks from (a) above to the approximate Lorentzian form</w:t>
      </w:r>
      <w:r>
        <w:rPr>
          <w:rStyle w:val="markedcontent"/>
          <w:rFonts w:ascii="Times New Roman" w:hAnsi="Times New Roman" w:cs="Times New Roman"/>
          <w:b/>
          <w:bCs/>
          <w:sz w:val="24"/>
          <w:szCs w:val="24"/>
        </w:rPr>
        <w:t xml:space="preserve"> </w:t>
      </w:r>
      <w:r w:rsidRPr="004520B4">
        <w:rPr>
          <w:rStyle w:val="markedcontent"/>
          <w:rFonts w:ascii="Times New Roman" w:hAnsi="Times New Roman" w:cs="Times New Roman"/>
          <w:b/>
          <w:bCs/>
          <w:sz w:val="24"/>
          <w:szCs w:val="24"/>
        </w:rPr>
        <w:t>discussed in class find the approximate lifetime for electrons in each of the quasi-bound states.</w:t>
      </w:r>
    </w:p>
    <w:p w14:paraId="44A078B0" w14:textId="1EE6DCFE" w:rsidR="006465F4" w:rsidRDefault="006465F4" w:rsidP="006465F4">
      <w:pPr>
        <w:pStyle w:val="ListParagraph"/>
        <w:jc w:val="both"/>
        <w:rPr>
          <w:rFonts w:ascii="Times New Roman" w:hAnsi="Times New Roman" w:cs="Times New Roman"/>
          <w:b/>
          <w:bCs/>
          <w:sz w:val="24"/>
          <w:szCs w:val="24"/>
        </w:rPr>
      </w:pPr>
    </w:p>
    <w:p w14:paraId="19B8C003" w14:textId="75F38A85" w:rsidR="00EB6905" w:rsidRPr="005215C7" w:rsidRDefault="005215C7" w:rsidP="006465F4">
      <w:pPr>
        <w:pStyle w:val="ListParagraph"/>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num>
                        <m:den>
                          <m:r>
                            <w:rPr>
                              <w:rFonts w:ascii="Cambria Math" w:hAnsi="Cambria Math" w:cs="Times New Roman"/>
                              <w:sz w:val="24"/>
                              <w:szCs w:val="24"/>
                            </w:rPr>
                            <m:t>ΔE</m:t>
                          </m:r>
                        </m:den>
                      </m:f>
                    </m:e>
                  </m:d>
                </m:e>
                <m:sup>
                  <m:r>
                    <w:rPr>
                      <w:rFonts w:ascii="Cambria Math" w:hAnsi="Cambria Math" w:cs="Times New Roman"/>
                      <w:sz w:val="24"/>
                      <w:szCs w:val="24"/>
                    </w:rPr>
                    <m:t>2</m:t>
                  </m:r>
                </m:sup>
              </m:sSup>
            </m:den>
          </m:f>
        </m:oMath>
      </m:oMathPara>
    </w:p>
    <w:p w14:paraId="0D074CD5" w14:textId="0FEDD8DF" w:rsidR="00336C2C" w:rsidRPr="00477E9B" w:rsidRDefault="00746BEA" w:rsidP="00EB6905">
      <w:pPr>
        <w:pStyle w:val="Heading1"/>
        <w:spacing w:after="240"/>
        <w:rPr>
          <w:rFonts w:ascii="Times New Roman" w:hAnsi="Times New Roman" w:cs="Times New Roman"/>
          <w:b/>
          <w:bCs/>
          <w:color w:val="auto"/>
        </w:rPr>
      </w:pPr>
      <w:bookmarkStart w:id="8" w:name="_Toc120212077"/>
      <w:bookmarkStart w:id="9" w:name="_Toc120214811"/>
      <w:r w:rsidRPr="00477E9B">
        <w:rPr>
          <w:rFonts w:ascii="Times New Roman" w:hAnsi="Times New Roman" w:cs="Times New Roman"/>
          <w:b/>
          <w:bCs/>
          <w:color w:val="auto"/>
        </w:rPr>
        <w:lastRenderedPageBreak/>
        <w:t>5.0</w:t>
      </w:r>
      <w:r w:rsidRPr="00477E9B">
        <w:rPr>
          <w:rFonts w:ascii="Times New Roman" w:hAnsi="Times New Roman" w:cs="Times New Roman"/>
          <w:b/>
          <w:bCs/>
          <w:color w:val="auto"/>
        </w:rPr>
        <w:tab/>
      </w:r>
      <w:r w:rsidR="00336C2C" w:rsidRPr="00477E9B">
        <w:rPr>
          <w:rFonts w:ascii="Times New Roman" w:hAnsi="Times New Roman" w:cs="Times New Roman"/>
          <w:b/>
          <w:bCs/>
          <w:color w:val="auto"/>
        </w:rPr>
        <w:t>CONCLUSION</w:t>
      </w:r>
      <w:bookmarkEnd w:id="8"/>
      <w:bookmarkEnd w:id="9"/>
    </w:p>
    <w:p w14:paraId="5500DA91" w14:textId="403328F6" w:rsidR="006465F4" w:rsidRDefault="007B7802" w:rsidP="00EB6905">
      <w:pPr>
        <w:pStyle w:val="ListParagraph"/>
        <w:spacing w:before="240"/>
        <w:jc w:val="both"/>
        <w:rPr>
          <w:rStyle w:val="markedcontent"/>
          <w:rFonts w:ascii="Times New Roman" w:hAnsi="Times New Roman" w:cs="Times New Roman"/>
          <w:sz w:val="24"/>
          <w:szCs w:val="24"/>
        </w:rPr>
      </w:pPr>
      <w:r>
        <w:rPr>
          <w:rFonts w:ascii="Times New Roman" w:hAnsi="Times New Roman" w:cs="Times New Roman"/>
          <w:sz w:val="24"/>
          <w:szCs w:val="24"/>
        </w:rPr>
        <w:t>This lab discussed the behavior of single electron atoms, while focusing on photo</w:t>
      </w:r>
      <w:r w:rsidR="00EB6905">
        <w:rPr>
          <w:rFonts w:ascii="Times New Roman" w:hAnsi="Times New Roman" w:cs="Times New Roman"/>
          <w:sz w:val="24"/>
          <w:szCs w:val="24"/>
        </w:rPr>
        <w:t>n</w:t>
      </w:r>
      <w:r>
        <w:rPr>
          <w:rFonts w:ascii="Times New Roman" w:hAnsi="Times New Roman" w:cs="Times New Roman"/>
          <w:sz w:val="24"/>
          <w:szCs w:val="24"/>
        </w:rPr>
        <w:t xml:space="preserve"> emission and the wavelength of light emitted during</w:t>
      </w:r>
      <w:r w:rsidR="00EB6905">
        <w:rPr>
          <w:rFonts w:ascii="Times New Roman" w:hAnsi="Times New Roman" w:cs="Times New Roman"/>
          <w:sz w:val="24"/>
          <w:szCs w:val="24"/>
        </w:rPr>
        <w:t xml:space="preserve"> particular</w:t>
      </w:r>
      <w:r>
        <w:rPr>
          <w:rFonts w:ascii="Times New Roman" w:hAnsi="Times New Roman" w:cs="Times New Roman"/>
          <w:sz w:val="24"/>
          <w:szCs w:val="24"/>
        </w:rPr>
        <w:t xml:space="preserve"> </w:t>
      </w:r>
      <w:r w:rsidR="00EB6905">
        <w:rPr>
          <w:rFonts w:ascii="Times New Roman" w:hAnsi="Times New Roman" w:cs="Times New Roman"/>
          <w:sz w:val="24"/>
          <w:szCs w:val="24"/>
        </w:rPr>
        <w:t>levels of electron transmission</w:t>
      </w:r>
      <w:r>
        <w:rPr>
          <w:rFonts w:ascii="Times New Roman" w:hAnsi="Times New Roman" w:cs="Times New Roman"/>
          <w:sz w:val="24"/>
          <w:szCs w:val="24"/>
        </w:rPr>
        <w:t>.</w:t>
      </w:r>
      <w:r w:rsidR="00EB6905">
        <w:rPr>
          <w:rFonts w:ascii="Times New Roman" w:hAnsi="Times New Roman" w:cs="Times New Roman"/>
          <w:sz w:val="24"/>
          <w:szCs w:val="24"/>
        </w:rPr>
        <w:t xml:space="preserve"> A substantial result found in this case is that the transition to level four results in visible light being transmitted in case of an ionized Helium atom, whereas </w:t>
      </w:r>
      <w:r w:rsidR="00046E25">
        <w:rPr>
          <w:rFonts w:ascii="Times New Roman" w:hAnsi="Times New Roman" w:cs="Times New Roman"/>
          <w:sz w:val="24"/>
          <w:szCs w:val="24"/>
        </w:rPr>
        <w:t>in case</w:t>
      </w:r>
      <w:r w:rsidR="00EB6905">
        <w:rPr>
          <w:rFonts w:ascii="Times New Roman" w:hAnsi="Times New Roman" w:cs="Times New Roman"/>
          <w:sz w:val="24"/>
          <w:szCs w:val="24"/>
        </w:rPr>
        <w:t xml:space="preserve"> of hydrogen, it is at level two. This makes complete sense as the wavelength is directly proportional to the square of the atomic number.</w:t>
      </w:r>
      <w:r>
        <w:rPr>
          <w:rFonts w:ascii="Times New Roman" w:hAnsi="Times New Roman" w:cs="Times New Roman"/>
          <w:sz w:val="24"/>
          <w:szCs w:val="24"/>
        </w:rPr>
        <w:t xml:space="preserve"> </w:t>
      </w:r>
      <w:r w:rsidR="00EB6905">
        <w:rPr>
          <w:rFonts w:ascii="Times New Roman" w:hAnsi="Times New Roman" w:cs="Times New Roman"/>
          <w:sz w:val="24"/>
          <w:szCs w:val="24"/>
        </w:rPr>
        <w:t xml:space="preserve">In section three the composition for </w:t>
      </w:r>
      <w:r w:rsidR="00EB6905" w:rsidRPr="00193264">
        <w:rPr>
          <w:rStyle w:val="markedcontent"/>
          <w:rFonts w:ascii="Times New Roman" w:hAnsi="Times New Roman" w:cs="Times New Roman"/>
          <w:sz w:val="24"/>
          <w:szCs w:val="24"/>
        </w:rPr>
        <w:t>Al</w:t>
      </w:r>
      <w:r w:rsidR="00EB6905" w:rsidRPr="00060DE2">
        <w:rPr>
          <w:rStyle w:val="markedcontent"/>
          <w:rFonts w:ascii="Times New Roman" w:hAnsi="Times New Roman" w:cs="Times New Roman"/>
          <w:sz w:val="24"/>
          <w:szCs w:val="24"/>
          <w:vertAlign w:val="subscript"/>
        </w:rPr>
        <w:t>x</w:t>
      </w:r>
      <w:r w:rsidR="00EB6905" w:rsidRPr="00193264">
        <w:rPr>
          <w:rStyle w:val="markedcontent"/>
          <w:rFonts w:ascii="Times New Roman" w:hAnsi="Times New Roman" w:cs="Times New Roman"/>
          <w:sz w:val="24"/>
          <w:szCs w:val="24"/>
        </w:rPr>
        <w:t>Ga</w:t>
      </w:r>
      <w:r w:rsidR="00EB6905" w:rsidRPr="00060DE2">
        <w:rPr>
          <w:rStyle w:val="markedcontent"/>
          <w:rFonts w:ascii="Times New Roman" w:hAnsi="Times New Roman" w:cs="Times New Roman"/>
          <w:sz w:val="24"/>
          <w:szCs w:val="24"/>
          <w:vertAlign w:val="subscript"/>
        </w:rPr>
        <w:t>1-x</w:t>
      </w:r>
      <w:r w:rsidR="00EB6905" w:rsidRPr="00193264">
        <w:rPr>
          <w:rStyle w:val="markedcontent"/>
          <w:rFonts w:ascii="Times New Roman" w:hAnsi="Times New Roman" w:cs="Times New Roman"/>
          <w:sz w:val="24"/>
          <w:szCs w:val="24"/>
        </w:rPr>
        <w:t>As/GaAs</w:t>
      </w:r>
      <w:r w:rsidR="00EB6905">
        <w:rPr>
          <w:rStyle w:val="markedcontent"/>
          <w:rFonts w:ascii="Times New Roman" w:hAnsi="Times New Roman" w:cs="Times New Roman"/>
          <w:sz w:val="24"/>
          <w:szCs w:val="24"/>
        </w:rPr>
        <w:t xml:space="preserve"> is found by using energy gap equal to 0.3eV. The value of x found was 0.24. this value aligns with the expectation that the x value expected was supposed to be less than 0.4. Section 4 is analysis of a practical application of heterojunction semiconductors, a resonant tunnel diode is analyzed. The </w:t>
      </w:r>
      <w:r w:rsidR="0049444F">
        <w:rPr>
          <w:rStyle w:val="markedcontent"/>
          <w:rFonts w:ascii="Times New Roman" w:hAnsi="Times New Roman" w:cs="Times New Roman"/>
          <w:sz w:val="24"/>
          <w:szCs w:val="24"/>
        </w:rPr>
        <w:t>quasi-bound</w:t>
      </w:r>
      <w:r w:rsidR="00EB6905">
        <w:rPr>
          <w:rStyle w:val="markedcontent"/>
          <w:rFonts w:ascii="Times New Roman" w:hAnsi="Times New Roman" w:cs="Times New Roman"/>
          <w:sz w:val="24"/>
          <w:szCs w:val="24"/>
        </w:rPr>
        <w:t xml:space="preserve"> energy s</w:t>
      </w:r>
      <w:r w:rsidR="00046E25">
        <w:rPr>
          <w:rStyle w:val="markedcontent"/>
          <w:rFonts w:ascii="Times New Roman" w:hAnsi="Times New Roman" w:cs="Times New Roman"/>
          <w:sz w:val="24"/>
          <w:szCs w:val="24"/>
        </w:rPr>
        <w:t>t</w:t>
      </w:r>
      <w:r w:rsidR="00EB6905">
        <w:rPr>
          <w:rStyle w:val="markedcontent"/>
          <w:rFonts w:ascii="Times New Roman" w:hAnsi="Times New Roman" w:cs="Times New Roman"/>
          <w:sz w:val="24"/>
          <w:szCs w:val="24"/>
        </w:rPr>
        <w:t>ates of the structure are calculated</w:t>
      </w:r>
      <w:r w:rsidR="00046E25">
        <w:rPr>
          <w:rStyle w:val="markedcontent"/>
          <w:rFonts w:ascii="Times New Roman" w:hAnsi="Times New Roman" w:cs="Times New Roman"/>
          <w:sz w:val="24"/>
          <w:szCs w:val="24"/>
        </w:rPr>
        <w:t xml:space="preserve"> u</w:t>
      </w:r>
      <w:r w:rsidR="00EB6905">
        <w:rPr>
          <w:rStyle w:val="markedcontent"/>
          <w:rFonts w:ascii="Times New Roman" w:hAnsi="Times New Roman" w:cs="Times New Roman"/>
          <w:sz w:val="24"/>
          <w:szCs w:val="24"/>
        </w:rPr>
        <w:t xml:space="preserve">sing MATLAB.  </w:t>
      </w:r>
    </w:p>
    <w:p w14:paraId="7B0B1DD3" w14:textId="2ED27C7E" w:rsidR="00423E0F" w:rsidRDefault="00423E0F" w:rsidP="00EB6905">
      <w:pPr>
        <w:pStyle w:val="ListParagraph"/>
        <w:spacing w:before="240"/>
        <w:jc w:val="both"/>
        <w:rPr>
          <w:rStyle w:val="markedcontent"/>
          <w:rFonts w:ascii="Times New Roman" w:hAnsi="Times New Roman" w:cs="Times New Roman"/>
          <w:sz w:val="24"/>
          <w:szCs w:val="24"/>
        </w:rPr>
      </w:pPr>
    </w:p>
    <w:p w14:paraId="5BFEAD3C" w14:textId="5448D13B" w:rsidR="00E7680D" w:rsidRDefault="00E7680D" w:rsidP="00EB6905">
      <w:pPr>
        <w:pStyle w:val="ListParagraph"/>
        <w:spacing w:before="240"/>
        <w:jc w:val="both"/>
        <w:rPr>
          <w:rStyle w:val="markedcontent"/>
          <w:rFonts w:ascii="Times New Roman" w:hAnsi="Times New Roman" w:cs="Times New Roman"/>
          <w:sz w:val="24"/>
          <w:szCs w:val="24"/>
        </w:rPr>
      </w:pPr>
    </w:p>
    <w:p w14:paraId="088F96A2" w14:textId="0792824C" w:rsidR="00E7680D" w:rsidRDefault="00E7680D" w:rsidP="00EB6905">
      <w:pPr>
        <w:pStyle w:val="ListParagraph"/>
        <w:spacing w:before="240"/>
        <w:jc w:val="both"/>
        <w:rPr>
          <w:rStyle w:val="markedcontent"/>
          <w:rFonts w:ascii="Times New Roman" w:hAnsi="Times New Roman" w:cs="Times New Roman"/>
          <w:sz w:val="24"/>
          <w:szCs w:val="24"/>
        </w:rPr>
      </w:pPr>
    </w:p>
    <w:p w14:paraId="1A9D4EFD" w14:textId="1FEC0E4A" w:rsidR="00E7680D" w:rsidRDefault="00E7680D" w:rsidP="00EB6905">
      <w:pPr>
        <w:pStyle w:val="ListParagraph"/>
        <w:spacing w:before="240"/>
        <w:jc w:val="both"/>
        <w:rPr>
          <w:rStyle w:val="markedcontent"/>
          <w:rFonts w:ascii="Times New Roman" w:hAnsi="Times New Roman" w:cs="Times New Roman"/>
          <w:sz w:val="24"/>
          <w:szCs w:val="24"/>
        </w:rPr>
      </w:pPr>
    </w:p>
    <w:p w14:paraId="3DECE036" w14:textId="43623B5A" w:rsidR="00E7680D" w:rsidRDefault="00E7680D" w:rsidP="00EB6905">
      <w:pPr>
        <w:pStyle w:val="ListParagraph"/>
        <w:spacing w:before="240"/>
        <w:jc w:val="both"/>
        <w:rPr>
          <w:rStyle w:val="markedcontent"/>
          <w:rFonts w:ascii="Times New Roman" w:hAnsi="Times New Roman" w:cs="Times New Roman"/>
          <w:sz w:val="24"/>
          <w:szCs w:val="24"/>
        </w:rPr>
      </w:pPr>
    </w:p>
    <w:p w14:paraId="2A8BCD54" w14:textId="5050DCFE" w:rsidR="00E7680D" w:rsidRDefault="00E7680D" w:rsidP="00EB6905">
      <w:pPr>
        <w:pStyle w:val="ListParagraph"/>
        <w:spacing w:before="240"/>
        <w:jc w:val="both"/>
        <w:rPr>
          <w:rStyle w:val="markedcontent"/>
          <w:rFonts w:ascii="Times New Roman" w:hAnsi="Times New Roman" w:cs="Times New Roman"/>
          <w:sz w:val="24"/>
          <w:szCs w:val="24"/>
        </w:rPr>
      </w:pPr>
    </w:p>
    <w:p w14:paraId="493ACF12" w14:textId="7026B45C" w:rsidR="00E7680D" w:rsidRDefault="00E7680D" w:rsidP="00EB6905">
      <w:pPr>
        <w:pStyle w:val="ListParagraph"/>
        <w:spacing w:before="240"/>
        <w:jc w:val="both"/>
        <w:rPr>
          <w:rStyle w:val="markedcontent"/>
          <w:rFonts w:ascii="Times New Roman" w:hAnsi="Times New Roman" w:cs="Times New Roman"/>
          <w:sz w:val="24"/>
          <w:szCs w:val="24"/>
        </w:rPr>
      </w:pPr>
    </w:p>
    <w:p w14:paraId="17E230EC" w14:textId="5B7B9F2E" w:rsidR="00E7680D" w:rsidRDefault="00E7680D" w:rsidP="00EB6905">
      <w:pPr>
        <w:pStyle w:val="ListParagraph"/>
        <w:spacing w:before="240"/>
        <w:jc w:val="both"/>
        <w:rPr>
          <w:rStyle w:val="markedcontent"/>
          <w:rFonts w:ascii="Times New Roman" w:hAnsi="Times New Roman" w:cs="Times New Roman"/>
          <w:sz w:val="24"/>
          <w:szCs w:val="24"/>
        </w:rPr>
      </w:pPr>
    </w:p>
    <w:p w14:paraId="3096928F" w14:textId="1B81528A" w:rsidR="00E7680D" w:rsidRDefault="00E7680D" w:rsidP="00EB6905">
      <w:pPr>
        <w:pStyle w:val="ListParagraph"/>
        <w:spacing w:before="240"/>
        <w:jc w:val="both"/>
        <w:rPr>
          <w:rStyle w:val="markedcontent"/>
          <w:rFonts w:ascii="Times New Roman" w:hAnsi="Times New Roman" w:cs="Times New Roman"/>
          <w:sz w:val="24"/>
          <w:szCs w:val="24"/>
        </w:rPr>
      </w:pPr>
    </w:p>
    <w:p w14:paraId="4B4842C3" w14:textId="2E360962" w:rsidR="00E7680D" w:rsidRDefault="00E7680D" w:rsidP="00EB6905">
      <w:pPr>
        <w:pStyle w:val="ListParagraph"/>
        <w:spacing w:before="240"/>
        <w:jc w:val="both"/>
        <w:rPr>
          <w:rStyle w:val="markedcontent"/>
          <w:rFonts w:ascii="Times New Roman" w:hAnsi="Times New Roman" w:cs="Times New Roman"/>
          <w:sz w:val="24"/>
          <w:szCs w:val="24"/>
        </w:rPr>
      </w:pPr>
    </w:p>
    <w:p w14:paraId="6A12C692" w14:textId="6D58C44D" w:rsidR="00E7680D" w:rsidRDefault="00E7680D" w:rsidP="00EB6905">
      <w:pPr>
        <w:pStyle w:val="ListParagraph"/>
        <w:spacing w:before="240"/>
        <w:jc w:val="both"/>
        <w:rPr>
          <w:rStyle w:val="markedcontent"/>
          <w:rFonts w:ascii="Times New Roman" w:hAnsi="Times New Roman" w:cs="Times New Roman"/>
          <w:sz w:val="24"/>
          <w:szCs w:val="24"/>
        </w:rPr>
      </w:pPr>
    </w:p>
    <w:p w14:paraId="016FA215" w14:textId="32A9A685" w:rsidR="00E7680D" w:rsidRDefault="00E7680D" w:rsidP="00EB6905">
      <w:pPr>
        <w:pStyle w:val="ListParagraph"/>
        <w:spacing w:before="240"/>
        <w:jc w:val="both"/>
        <w:rPr>
          <w:rStyle w:val="markedcontent"/>
          <w:rFonts w:ascii="Times New Roman" w:hAnsi="Times New Roman" w:cs="Times New Roman"/>
          <w:sz w:val="24"/>
          <w:szCs w:val="24"/>
        </w:rPr>
      </w:pPr>
    </w:p>
    <w:p w14:paraId="3165FA36" w14:textId="303CA9F2" w:rsidR="00E7680D" w:rsidRDefault="00E7680D" w:rsidP="00EB6905">
      <w:pPr>
        <w:pStyle w:val="ListParagraph"/>
        <w:spacing w:before="240"/>
        <w:jc w:val="both"/>
        <w:rPr>
          <w:rStyle w:val="markedcontent"/>
          <w:rFonts w:ascii="Times New Roman" w:hAnsi="Times New Roman" w:cs="Times New Roman"/>
          <w:sz w:val="24"/>
          <w:szCs w:val="24"/>
        </w:rPr>
      </w:pPr>
    </w:p>
    <w:p w14:paraId="22506D37" w14:textId="027A8CF8" w:rsidR="00E7680D" w:rsidRDefault="00E7680D" w:rsidP="00EB6905">
      <w:pPr>
        <w:pStyle w:val="ListParagraph"/>
        <w:spacing w:before="240"/>
        <w:jc w:val="both"/>
        <w:rPr>
          <w:rStyle w:val="markedcontent"/>
          <w:rFonts w:ascii="Times New Roman" w:hAnsi="Times New Roman" w:cs="Times New Roman"/>
          <w:sz w:val="24"/>
          <w:szCs w:val="24"/>
        </w:rPr>
      </w:pPr>
    </w:p>
    <w:p w14:paraId="327EC7D8" w14:textId="44C57F14" w:rsidR="00E7680D" w:rsidRDefault="00E7680D" w:rsidP="00EB6905">
      <w:pPr>
        <w:pStyle w:val="ListParagraph"/>
        <w:spacing w:before="240"/>
        <w:jc w:val="both"/>
        <w:rPr>
          <w:rStyle w:val="markedcontent"/>
          <w:rFonts w:ascii="Times New Roman" w:hAnsi="Times New Roman" w:cs="Times New Roman"/>
          <w:sz w:val="24"/>
          <w:szCs w:val="24"/>
        </w:rPr>
      </w:pPr>
    </w:p>
    <w:p w14:paraId="67A8EDAE" w14:textId="56B31269" w:rsidR="00E7680D" w:rsidRDefault="00E7680D" w:rsidP="00EB6905">
      <w:pPr>
        <w:pStyle w:val="ListParagraph"/>
        <w:spacing w:before="240"/>
        <w:jc w:val="both"/>
        <w:rPr>
          <w:rStyle w:val="markedcontent"/>
          <w:rFonts w:ascii="Times New Roman" w:hAnsi="Times New Roman" w:cs="Times New Roman"/>
          <w:sz w:val="24"/>
          <w:szCs w:val="24"/>
        </w:rPr>
      </w:pPr>
    </w:p>
    <w:p w14:paraId="2ED63D0F" w14:textId="6BF1260A" w:rsidR="00E7680D" w:rsidRDefault="00E7680D" w:rsidP="00EB6905">
      <w:pPr>
        <w:pStyle w:val="ListParagraph"/>
        <w:spacing w:before="240"/>
        <w:jc w:val="both"/>
        <w:rPr>
          <w:rStyle w:val="markedcontent"/>
          <w:rFonts w:ascii="Times New Roman" w:hAnsi="Times New Roman" w:cs="Times New Roman"/>
          <w:sz w:val="24"/>
          <w:szCs w:val="24"/>
        </w:rPr>
      </w:pPr>
    </w:p>
    <w:p w14:paraId="1D4D3350" w14:textId="35B64A45" w:rsidR="00E7680D" w:rsidRDefault="00E7680D" w:rsidP="00EB6905">
      <w:pPr>
        <w:pStyle w:val="ListParagraph"/>
        <w:spacing w:before="240"/>
        <w:jc w:val="both"/>
        <w:rPr>
          <w:rStyle w:val="markedcontent"/>
          <w:rFonts w:ascii="Times New Roman" w:hAnsi="Times New Roman" w:cs="Times New Roman"/>
          <w:sz w:val="24"/>
          <w:szCs w:val="24"/>
        </w:rPr>
      </w:pPr>
    </w:p>
    <w:p w14:paraId="2D4C1A7A" w14:textId="5BA072E4" w:rsidR="00E7680D" w:rsidRDefault="00E7680D" w:rsidP="00EB6905">
      <w:pPr>
        <w:pStyle w:val="ListParagraph"/>
        <w:spacing w:before="240"/>
        <w:jc w:val="both"/>
        <w:rPr>
          <w:rStyle w:val="markedcontent"/>
          <w:rFonts w:ascii="Times New Roman" w:hAnsi="Times New Roman" w:cs="Times New Roman"/>
          <w:sz w:val="24"/>
          <w:szCs w:val="24"/>
        </w:rPr>
      </w:pPr>
    </w:p>
    <w:p w14:paraId="356473FD" w14:textId="69C27E9C" w:rsidR="00E7680D" w:rsidRDefault="00E7680D" w:rsidP="00EB6905">
      <w:pPr>
        <w:pStyle w:val="ListParagraph"/>
        <w:spacing w:before="240"/>
        <w:jc w:val="both"/>
        <w:rPr>
          <w:rStyle w:val="markedcontent"/>
          <w:rFonts w:ascii="Times New Roman" w:hAnsi="Times New Roman" w:cs="Times New Roman"/>
          <w:sz w:val="24"/>
          <w:szCs w:val="24"/>
        </w:rPr>
      </w:pPr>
    </w:p>
    <w:p w14:paraId="65800E5F" w14:textId="7CB43B55" w:rsidR="00E7680D" w:rsidRDefault="00E7680D" w:rsidP="00EB6905">
      <w:pPr>
        <w:pStyle w:val="ListParagraph"/>
        <w:spacing w:before="240"/>
        <w:jc w:val="both"/>
        <w:rPr>
          <w:rStyle w:val="markedcontent"/>
          <w:rFonts w:ascii="Times New Roman" w:hAnsi="Times New Roman" w:cs="Times New Roman"/>
          <w:sz w:val="24"/>
          <w:szCs w:val="24"/>
        </w:rPr>
      </w:pPr>
    </w:p>
    <w:p w14:paraId="29553081" w14:textId="44328BD2" w:rsidR="00E7680D" w:rsidRDefault="00E7680D" w:rsidP="00EB6905">
      <w:pPr>
        <w:pStyle w:val="ListParagraph"/>
        <w:spacing w:before="240"/>
        <w:jc w:val="both"/>
        <w:rPr>
          <w:rStyle w:val="markedcontent"/>
          <w:rFonts w:ascii="Times New Roman" w:hAnsi="Times New Roman" w:cs="Times New Roman"/>
          <w:sz w:val="24"/>
          <w:szCs w:val="24"/>
        </w:rPr>
      </w:pPr>
    </w:p>
    <w:p w14:paraId="622AD1A7" w14:textId="1FB9CFC2" w:rsidR="00E7680D" w:rsidRDefault="00E7680D" w:rsidP="00EB6905">
      <w:pPr>
        <w:pStyle w:val="ListParagraph"/>
        <w:spacing w:before="240"/>
        <w:jc w:val="both"/>
        <w:rPr>
          <w:rStyle w:val="markedcontent"/>
          <w:rFonts w:ascii="Times New Roman" w:hAnsi="Times New Roman" w:cs="Times New Roman"/>
          <w:sz w:val="24"/>
          <w:szCs w:val="24"/>
        </w:rPr>
      </w:pPr>
    </w:p>
    <w:p w14:paraId="36640205" w14:textId="35AE4AAA" w:rsidR="00E7680D" w:rsidRDefault="00E7680D" w:rsidP="00EB6905">
      <w:pPr>
        <w:pStyle w:val="ListParagraph"/>
        <w:spacing w:before="240"/>
        <w:jc w:val="both"/>
        <w:rPr>
          <w:rStyle w:val="markedcontent"/>
          <w:rFonts w:ascii="Times New Roman" w:hAnsi="Times New Roman" w:cs="Times New Roman"/>
          <w:sz w:val="24"/>
          <w:szCs w:val="24"/>
        </w:rPr>
      </w:pPr>
    </w:p>
    <w:p w14:paraId="7A733538" w14:textId="30CDA0E7" w:rsidR="00E7680D" w:rsidRDefault="00E7680D" w:rsidP="00EB6905">
      <w:pPr>
        <w:pStyle w:val="ListParagraph"/>
        <w:spacing w:before="240"/>
        <w:jc w:val="both"/>
        <w:rPr>
          <w:rStyle w:val="markedcontent"/>
          <w:rFonts w:ascii="Times New Roman" w:hAnsi="Times New Roman" w:cs="Times New Roman"/>
          <w:sz w:val="24"/>
          <w:szCs w:val="24"/>
        </w:rPr>
      </w:pPr>
    </w:p>
    <w:p w14:paraId="5BA2859F" w14:textId="04ED1E73" w:rsidR="00E7680D" w:rsidRDefault="00E7680D" w:rsidP="00EB6905">
      <w:pPr>
        <w:pStyle w:val="ListParagraph"/>
        <w:spacing w:before="240"/>
        <w:jc w:val="both"/>
        <w:rPr>
          <w:rStyle w:val="markedcontent"/>
          <w:rFonts w:ascii="Times New Roman" w:hAnsi="Times New Roman" w:cs="Times New Roman"/>
          <w:sz w:val="24"/>
          <w:szCs w:val="24"/>
        </w:rPr>
      </w:pPr>
    </w:p>
    <w:p w14:paraId="17B5D4A8" w14:textId="77777777" w:rsidR="00E7680D" w:rsidRDefault="00E7680D" w:rsidP="00EB6905">
      <w:pPr>
        <w:pStyle w:val="ListParagraph"/>
        <w:spacing w:before="240"/>
        <w:jc w:val="both"/>
        <w:rPr>
          <w:rStyle w:val="markedcontent"/>
          <w:rFonts w:ascii="Times New Roman" w:hAnsi="Times New Roman" w:cs="Times New Roman"/>
          <w:sz w:val="24"/>
          <w:szCs w:val="24"/>
        </w:rPr>
      </w:pPr>
    </w:p>
    <w:bookmarkStart w:id="10" w:name="_Toc120214812" w:displacedByCustomXml="next"/>
    <w:sdt>
      <w:sdtPr>
        <w:rPr>
          <w:rFonts w:asciiTheme="minorHAnsi" w:eastAsiaTheme="minorHAnsi" w:hAnsiTheme="minorHAnsi" w:cstheme="minorBidi"/>
          <w:color w:val="auto"/>
          <w:sz w:val="22"/>
          <w:szCs w:val="22"/>
        </w:rPr>
        <w:id w:val="1079948526"/>
        <w:docPartObj>
          <w:docPartGallery w:val="Bibliographies"/>
          <w:docPartUnique/>
        </w:docPartObj>
      </w:sdtPr>
      <w:sdtContent>
        <w:p w14:paraId="5A88C0E2" w14:textId="1898277C" w:rsidR="00423E0F" w:rsidRPr="00423E0F" w:rsidRDefault="00423E0F">
          <w:pPr>
            <w:pStyle w:val="Heading1"/>
            <w:rPr>
              <w:rFonts w:ascii="Times New Roman" w:hAnsi="Times New Roman" w:cs="Times New Roman"/>
              <w:b/>
              <w:bCs/>
              <w:color w:val="auto"/>
            </w:rPr>
          </w:pPr>
          <w:r w:rsidRPr="00423E0F">
            <w:rPr>
              <w:rFonts w:ascii="Times New Roman" w:hAnsi="Times New Roman" w:cs="Times New Roman"/>
              <w:b/>
              <w:bCs/>
              <w:color w:val="auto"/>
            </w:rPr>
            <w:t>References</w:t>
          </w:r>
          <w:bookmarkEnd w:id="10"/>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621E6766" w14:textId="77777777" w:rsidR="00E7680D" w:rsidRDefault="00423E0F">
              <w:pPr>
                <w:rPr>
                  <w:noProof/>
                </w:rPr>
              </w:pPr>
              <w:r w:rsidRPr="00423E0F">
                <w:rPr>
                  <w:rFonts w:ascii="Times New Roman" w:hAnsi="Times New Roman" w:cs="Times New Roman"/>
                  <w:sz w:val="24"/>
                  <w:szCs w:val="24"/>
                </w:rPr>
                <w:fldChar w:fldCharType="begin"/>
              </w:r>
              <w:r w:rsidRPr="00423E0F">
                <w:rPr>
                  <w:rFonts w:ascii="Times New Roman" w:hAnsi="Times New Roman" w:cs="Times New Roman"/>
                  <w:sz w:val="24"/>
                  <w:szCs w:val="24"/>
                </w:rPr>
                <w:instrText xml:space="preserve"> BIBLIOGRAPHY </w:instrText>
              </w:r>
              <w:r w:rsidRPr="00423E0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E7680D" w14:paraId="66EAD0D0" w14:textId="77777777">
                <w:trPr>
                  <w:divId w:val="1283264704"/>
                  <w:tblCellSpacing w:w="15" w:type="dxa"/>
                </w:trPr>
                <w:tc>
                  <w:tcPr>
                    <w:tcW w:w="50" w:type="pct"/>
                    <w:hideMark/>
                  </w:tcPr>
                  <w:p w14:paraId="31783714" w14:textId="3055AEC4" w:rsidR="00E7680D" w:rsidRPr="00E7680D" w:rsidRDefault="00E7680D">
                    <w:pPr>
                      <w:pStyle w:val="Bibliography"/>
                      <w:rPr>
                        <w:rFonts w:ascii="Times New Roman" w:hAnsi="Times New Roman" w:cs="Times New Roman"/>
                        <w:noProof/>
                      </w:rPr>
                    </w:pPr>
                    <w:r w:rsidRPr="00E7680D">
                      <w:rPr>
                        <w:rFonts w:ascii="Times New Roman" w:hAnsi="Times New Roman" w:cs="Times New Roman"/>
                        <w:noProof/>
                      </w:rPr>
                      <w:t xml:space="preserve">[1] </w:t>
                    </w:r>
                  </w:p>
                </w:tc>
                <w:tc>
                  <w:tcPr>
                    <w:tcW w:w="0" w:type="auto"/>
                    <w:hideMark/>
                  </w:tcPr>
                  <w:p w14:paraId="6BE5B8AE" w14:textId="77777777" w:rsidR="00E7680D" w:rsidRPr="00E7680D" w:rsidRDefault="00E7680D">
                    <w:pPr>
                      <w:pStyle w:val="Bibliography"/>
                      <w:rPr>
                        <w:rFonts w:ascii="Times New Roman" w:hAnsi="Times New Roman" w:cs="Times New Roman"/>
                        <w:noProof/>
                      </w:rPr>
                    </w:pPr>
                    <w:r w:rsidRPr="00E7680D">
                      <w:rPr>
                        <w:rFonts w:ascii="Times New Roman" w:hAnsi="Times New Roman" w:cs="Times New Roman"/>
                        <w:noProof/>
                      </w:rPr>
                      <w:t>Nanite, "Wikipedia," 9 June 2013. [Online]. Available: https://commons.wikimedia.org/wiki/File:Band_Alignment_at_a_Type_I_Heterojunction.png. [Accessed 24 November 2022].</w:t>
                    </w:r>
                  </w:p>
                </w:tc>
              </w:tr>
              <w:tr w:rsidR="00E7680D" w14:paraId="4E396CB0" w14:textId="77777777">
                <w:trPr>
                  <w:divId w:val="1283264704"/>
                  <w:tblCellSpacing w:w="15" w:type="dxa"/>
                </w:trPr>
                <w:tc>
                  <w:tcPr>
                    <w:tcW w:w="50" w:type="pct"/>
                    <w:hideMark/>
                  </w:tcPr>
                  <w:p w14:paraId="5959A117" w14:textId="77777777" w:rsidR="00E7680D" w:rsidRPr="00E7680D" w:rsidRDefault="00E7680D">
                    <w:pPr>
                      <w:pStyle w:val="Bibliography"/>
                      <w:rPr>
                        <w:rFonts w:ascii="Times New Roman" w:hAnsi="Times New Roman" w:cs="Times New Roman"/>
                        <w:noProof/>
                      </w:rPr>
                    </w:pPr>
                    <w:r w:rsidRPr="00E7680D">
                      <w:rPr>
                        <w:rFonts w:ascii="Times New Roman" w:hAnsi="Times New Roman" w:cs="Times New Roman"/>
                        <w:noProof/>
                      </w:rPr>
                      <w:t xml:space="preserve">[2] </w:t>
                    </w:r>
                  </w:p>
                </w:tc>
                <w:tc>
                  <w:tcPr>
                    <w:tcW w:w="0" w:type="auto"/>
                    <w:hideMark/>
                  </w:tcPr>
                  <w:p w14:paraId="5E85CDEA" w14:textId="77777777" w:rsidR="00E7680D" w:rsidRPr="00E7680D" w:rsidRDefault="00E7680D">
                    <w:pPr>
                      <w:pStyle w:val="Bibliography"/>
                      <w:rPr>
                        <w:rFonts w:ascii="Times New Roman" w:hAnsi="Times New Roman" w:cs="Times New Roman"/>
                        <w:noProof/>
                      </w:rPr>
                    </w:pPr>
                    <w:r w:rsidRPr="00E7680D">
                      <w:rPr>
                        <w:rFonts w:ascii="Times New Roman" w:hAnsi="Times New Roman" w:cs="Times New Roman"/>
                        <w:noProof/>
                      </w:rPr>
                      <w:t xml:space="preserve">M. S. C.-T. G. S. W.R. Clarke, Reference Module in Material Science and Materials Engineering, Elsevier, 2016. </w:t>
                    </w:r>
                  </w:p>
                </w:tc>
              </w:tr>
            </w:tbl>
            <w:p w14:paraId="0C0B7E3F" w14:textId="77777777" w:rsidR="00E7680D" w:rsidRDefault="00E7680D">
              <w:pPr>
                <w:divId w:val="1283264704"/>
                <w:rPr>
                  <w:rFonts w:eastAsia="Times New Roman"/>
                  <w:noProof/>
                </w:rPr>
              </w:pPr>
            </w:p>
            <w:p w14:paraId="4B5C8C95" w14:textId="609393C0" w:rsidR="00423E0F" w:rsidRDefault="00423E0F">
              <w:r w:rsidRPr="00423E0F">
                <w:rPr>
                  <w:rFonts w:ascii="Times New Roman" w:hAnsi="Times New Roman" w:cs="Times New Roman"/>
                  <w:b/>
                  <w:bCs/>
                  <w:noProof/>
                  <w:sz w:val="24"/>
                  <w:szCs w:val="24"/>
                </w:rPr>
                <w:fldChar w:fldCharType="end"/>
              </w:r>
            </w:p>
          </w:sdtContent>
        </w:sdt>
      </w:sdtContent>
    </w:sdt>
    <w:p w14:paraId="09E07201" w14:textId="77777777" w:rsidR="00423E0F" w:rsidRPr="006465F4" w:rsidRDefault="00423E0F" w:rsidP="00EB6905">
      <w:pPr>
        <w:pStyle w:val="ListParagraph"/>
        <w:spacing w:before="240"/>
        <w:jc w:val="both"/>
        <w:rPr>
          <w:rFonts w:ascii="Times New Roman" w:hAnsi="Times New Roman" w:cs="Times New Roman"/>
          <w:sz w:val="24"/>
          <w:szCs w:val="24"/>
        </w:rPr>
      </w:pPr>
    </w:p>
    <w:sectPr w:rsidR="00423E0F" w:rsidRPr="006465F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E19C" w14:textId="77777777" w:rsidR="00155C98" w:rsidRDefault="00155C98" w:rsidP="00E07F10">
      <w:pPr>
        <w:spacing w:after="0" w:line="240" w:lineRule="auto"/>
      </w:pPr>
      <w:r>
        <w:separator/>
      </w:r>
    </w:p>
  </w:endnote>
  <w:endnote w:type="continuationSeparator" w:id="0">
    <w:p w14:paraId="05BB4B2E" w14:textId="77777777" w:rsidR="00155C98" w:rsidRDefault="00155C98" w:rsidP="00E0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2680"/>
      <w:docPartObj>
        <w:docPartGallery w:val="Page Numbers (Bottom of Page)"/>
        <w:docPartUnique/>
      </w:docPartObj>
    </w:sdtPr>
    <w:sdtEndPr>
      <w:rPr>
        <w:color w:val="7F7F7F" w:themeColor="background1" w:themeShade="7F"/>
        <w:spacing w:val="60"/>
      </w:rPr>
    </w:sdtEndPr>
    <w:sdtContent>
      <w:p w14:paraId="2E77DB2E" w14:textId="37E57C2E" w:rsidR="007B7802" w:rsidRDefault="007B78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E77788" w14:textId="77777777" w:rsidR="007B7802" w:rsidRDefault="007B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FD3E" w14:textId="77777777" w:rsidR="00155C98" w:rsidRDefault="00155C98" w:rsidP="00E07F10">
      <w:pPr>
        <w:spacing w:after="0" w:line="240" w:lineRule="auto"/>
      </w:pPr>
      <w:r>
        <w:separator/>
      </w:r>
    </w:p>
  </w:footnote>
  <w:footnote w:type="continuationSeparator" w:id="0">
    <w:p w14:paraId="0FF8BEEA" w14:textId="77777777" w:rsidR="00155C98" w:rsidRDefault="00155C98" w:rsidP="00E07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30D8" w14:textId="57FCEB56" w:rsidR="00E07F10" w:rsidRDefault="00E07F10" w:rsidP="00E07F10">
    <w:pPr>
      <w:pStyle w:val="Header"/>
      <w:jc w:val="right"/>
    </w:pPr>
    <w:r>
      <w:t>Harshpreet Kaur Kathuria</w:t>
    </w:r>
  </w:p>
  <w:p w14:paraId="1CDD26F3" w14:textId="17D9F0E1" w:rsidR="00E07F10" w:rsidRDefault="00E07F10" w:rsidP="00E07F10">
    <w:pPr>
      <w:pStyle w:val="Header"/>
      <w:jc w:val="right"/>
    </w:pPr>
    <w:r>
      <w:t>Student ID: 101102114</w:t>
    </w:r>
  </w:p>
  <w:p w14:paraId="2F38414D" w14:textId="124B08CD" w:rsidR="00E07F10" w:rsidRDefault="00E07F10" w:rsidP="00E07F10">
    <w:pPr>
      <w:pStyle w:val="Header"/>
      <w:jc w:val="right"/>
    </w:pPr>
    <w:r>
      <w:t>ELEC 4704 A</w:t>
    </w:r>
  </w:p>
  <w:p w14:paraId="1EFA930D" w14:textId="60260FC7" w:rsidR="00E07F10" w:rsidRDefault="00E07F10" w:rsidP="00E07F10">
    <w:pPr>
      <w:pStyle w:val="Header"/>
      <w:jc w:val="right"/>
    </w:pPr>
    <w:r>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D87"/>
    <w:multiLevelType w:val="multilevel"/>
    <w:tmpl w:val="657A4F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54B83"/>
    <w:multiLevelType w:val="multilevel"/>
    <w:tmpl w:val="2CCE6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9405BF"/>
    <w:multiLevelType w:val="multilevel"/>
    <w:tmpl w:val="3EF00C88"/>
    <w:lvl w:ilvl="0">
      <w:start w:val="4"/>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5F80F86"/>
    <w:multiLevelType w:val="multilevel"/>
    <w:tmpl w:val="3D3236A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2069956692">
    <w:abstractNumId w:val="3"/>
  </w:num>
  <w:num w:numId="2" w16cid:durableId="1672755533">
    <w:abstractNumId w:val="1"/>
  </w:num>
  <w:num w:numId="3" w16cid:durableId="777985950">
    <w:abstractNumId w:val="0"/>
  </w:num>
  <w:num w:numId="4" w16cid:durableId="185674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C2C"/>
    <w:rsid w:val="0003319E"/>
    <w:rsid w:val="00046E25"/>
    <w:rsid w:val="00060DE2"/>
    <w:rsid w:val="000634B8"/>
    <w:rsid w:val="000A2DAA"/>
    <w:rsid w:val="000A3B19"/>
    <w:rsid w:val="0010749E"/>
    <w:rsid w:val="0012049D"/>
    <w:rsid w:val="00155C98"/>
    <w:rsid w:val="00193264"/>
    <w:rsid w:val="002F1716"/>
    <w:rsid w:val="00336C2C"/>
    <w:rsid w:val="00423E0F"/>
    <w:rsid w:val="004520B4"/>
    <w:rsid w:val="00477E9B"/>
    <w:rsid w:val="0049444F"/>
    <w:rsid w:val="004B0F45"/>
    <w:rsid w:val="004E39F5"/>
    <w:rsid w:val="005215C7"/>
    <w:rsid w:val="00546BE7"/>
    <w:rsid w:val="005E356A"/>
    <w:rsid w:val="00607E88"/>
    <w:rsid w:val="006465F4"/>
    <w:rsid w:val="00746BEA"/>
    <w:rsid w:val="007B7802"/>
    <w:rsid w:val="00922E78"/>
    <w:rsid w:val="009E78EF"/>
    <w:rsid w:val="00A15845"/>
    <w:rsid w:val="00BB5A66"/>
    <w:rsid w:val="00CD7A9D"/>
    <w:rsid w:val="00CD7BDE"/>
    <w:rsid w:val="00CE5E30"/>
    <w:rsid w:val="00DB614D"/>
    <w:rsid w:val="00DE448C"/>
    <w:rsid w:val="00E07F10"/>
    <w:rsid w:val="00E4369B"/>
    <w:rsid w:val="00E7680D"/>
    <w:rsid w:val="00EB6905"/>
    <w:rsid w:val="00F60F5D"/>
    <w:rsid w:val="00F7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0A18"/>
  <w15:docId w15:val="{7DD23E6D-2D15-4FCE-AFF8-5633EB45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_heading1"/>
    <w:basedOn w:val="Normal"/>
    <w:link w:val="Myheading1Char"/>
    <w:qFormat/>
    <w:rsid w:val="00E4369B"/>
    <w:rPr>
      <w:rFonts w:ascii="Times New Roman" w:hAnsi="Times New Roman"/>
      <w:b/>
      <w:sz w:val="32"/>
    </w:rPr>
  </w:style>
  <w:style w:type="character" w:customStyle="1" w:styleId="Myheading1Char">
    <w:name w:val="My_heading1 Char"/>
    <w:basedOn w:val="DefaultParagraphFont"/>
    <w:link w:val="Myheading1"/>
    <w:rsid w:val="00E4369B"/>
    <w:rPr>
      <w:rFonts w:ascii="Times New Roman" w:hAnsi="Times New Roman"/>
      <w:b/>
      <w:sz w:val="32"/>
    </w:rPr>
  </w:style>
  <w:style w:type="paragraph" w:customStyle="1" w:styleId="MyNormal">
    <w:name w:val="My_Normal"/>
    <w:basedOn w:val="Normal"/>
    <w:link w:val="MyNormalChar"/>
    <w:qFormat/>
    <w:rsid w:val="00E4369B"/>
    <w:rPr>
      <w:rFonts w:ascii="Times New Roman" w:hAnsi="Times New Roman"/>
      <w:sz w:val="24"/>
    </w:rPr>
  </w:style>
  <w:style w:type="character" w:customStyle="1" w:styleId="MyNormalChar">
    <w:name w:val="My_Normal Char"/>
    <w:basedOn w:val="DefaultParagraphFont"/>
    <w:link w:val="MyNormal"/>
    <w:rsid w:val="00E4369B"/>
    <w:rPr>
      <w:rFonts w:ascii="Times New Roman" w:hAnsi="Times New Roman"/>
      <w:sz w:val="24"/>
    </w:rPr>
  </w:style>
  <w:style w:type="paragraph" w:customStyle="1" w:styleId="Myheading3">
    <w:name w:val="My_heading3"/>
    <w:basedOn w:val="Normal"/>
    <w:link w:val="Myheading3Char"/>
    <w:qFormat/>
    <w:rsid w:val="00E4369B"/>
    <w:rPr>
      <w:rFonts w:ascii="Times New Roman" w:hAnsi="Times New Roman"/>
      <w:sz w:val="24"/>
    </w:rPr>
  </w:style>
  <w:style w:type="character" w:customStyle="1" w:styleId="Myheading3Char">
    <w:name w:val="My_heading3 Char"/>
    <w:basedOn w:val="DefaultParagraphFont"/>
    <w:link w:val="Myheading3"/>
    <w:rsid w:val="00E4369B"/>
    <w:rPr>
      <w:rFonts w:ascii="Times New Roman" w:hAnsi="Times New Roman"/>
      <w:sz w:val="24"/>
    </w:rPr>
  </w:style>
  <w:style w:type="paragraph" w:customStyle="1" w:styleId="Myheading2">
    <w:name w:val="My_heading2"/>
    <w:basedOn w:val="Myheading1"/>
    <w:link w:val="Myheading2Char"/>
    <w:qFormat/>
    <w:rsid w:val="00E4369B"/>
    <w:rPr>
      <w:sz w:val="24"/>
    </w:rPr>
  </w:style>
  <w:style w:type="character" w:customStyle="1" w:styleId="Myheading2Char">
    <w:name w:val="My_heading2 Char"/>
    <w:basedOn w:val="Myheading1Char"/>
    <w:link w:val="Myheading2"/>
    <w:rsid w:val="00E4369B"/>
    <w:rPr>
      <w:rFonts w:ascii="Times New Roman" w:hAnsi="Times New Roman"/>
      <w:b/>
      <w:sz w:val="24"/>
    </w:rPr>
  </w:style>
  <w:style w:type="paragraph" w:customStyle="1" w:styleId="MyHeading10">
    <w:name w:val="MyHeading1"/>
    <w:basedOn w:val="Normal"/>
    <w:link w:val="MyHeading1Char0"/>
    <w:autoRedefine/>
    <w:qFormat/>
    <w:rsid w:val="004E39F5"/>
    <w:rPr>
      <w:rFonts w:ascii="Times New Roman" w:hAnsi="Times New Roman"/>
      <w:b/>
      <w:sz w:val="32"/>
    </w:rPr>
  </w:style>
  <w:style w:type="character" w:customStyle="1" w:styleId="MyHeading1Char0">
    <w:name w:val="MyHeading1 Char"/>
    <w:basedOn w:val="DefaultParagraphFont"/>
    <w:link w:val="MyHeading10"/>
    <w:rsid w:val="004E39F5"/>
    <w:rPr>
      <w:rFonts w:ascii="Times New Roman" w:hAnsi="Times New Roman"/>
      <w:b/>
      <w:sz w:val="32"/>
    </w:rPr>
  </w:style>
  <w:style w:type="paragraph" w:customStyle="1" w:styleId="MyHeading20">
    <w:name w:val="MyHeading2"/>
    <w:basedOn w:val="MyHeading10"/>
    <w:link w:val="MyHeading2Char0"/>
    <w:autoRedefine/>
    <w:qFormat/>
    <w:rsid w:val="004E39F5"/>
    <w:rPr>
      <w:sz w:val="24"/>
    </w:rPr>
  </w:style>
  <w:style w:type="character" w:customStyle="1" w:styleId="MyHeading2Char0">
    <w:name w:val="MyHeading2 Char"/>
    <w:basedOn w:val="MyHeading1Char0"/>
    <w:link w:val="MyHeading20"/>
    <w:rsid w:val="004E39F5"/>
    <w:rPr>
      <w:rFonts w:ascii="Times New Roman" w:hAnsi="Times New Roman"/>
      <w:b/>
      <w:sz w:val="24"/>
    </w:rPr>
  </w:style>
  <w:style w:type="paragraph" w:customStyle="1" w:styleId="MyNoraml">
    <w:name w:val="MyNoraml"/>
    <w:basedOn w:val="MyHeading20"/>
    <w:link w:val="MyNoramlChar"/>
    <w:autoRedefine/>
    <w:qFormat/>
    <w:rsid w:val="004E39F5"/>
    <w:rPr>
      <w:b w:val="0"/>
    </w:rPr>
  </w:style>
  <w:style w:type="character" w:customStyle="1" w:styleId="MyNoramlChar">
    <w:name w:val="MyNoraml Char"/>
    <w:basedOn w:val="MyHeading2Char0"/>
    <w:link w:val="MyNoraml"/>
    <w:rsid w:val="004E39F5"/>
    <w:rPr>
      <w:rFonts w:ascii="Times New Roman" w:hAnsi="Times New Roman"/>
      <w:b w:val="0"/>
      <w:sz w:val="24"/>
    </w:rPr>
  </w:style>
  <w:style w:type="paragraph" w:styleId="ListParagraph">
    <w:name w:val="List Paragraph"/>
    <w:basedOn w:val="Normal"/>
    <w:uiPriority w:val="34"/>
    <w:qFormat/>
    <w:rsid w:val="00336C2C"/>
    <w:pPr>
      <w:ind w:left="720"/>
      <w:contextualSpacing/>
    </w:pPr>
  </w:style>
  <w:style w:type="character" w:customStyle="1" w:styleId="markedcontent">
    <w:name w:val="markedcontent"/>
    <w:basedOn w:val="DefaultParagraphFont"/>
    <w:rsid w:val="00336C2C"/>
  </w:style>
  <w:style w:type="character" w:styleId="PlaceholderText">
    <w:name w:val="Placeholder Text"/>
    <w:basedOn w:val="DefaultParagraphFont"/>
    <w:uiPriority w:val="99"/>
    <w:semiHidden/>
    <w:rsid w:val="00336C2C"/>
    <w:rPr>
      <w:color w:val="808080"/>
    </w:rPr>
  </w:style>
  <w:style w:type="character" w:customStyle="1" w:styleId="hgkelc">
    <w:name w:val="hgkelc"/>
    <w:basedOn w:val="DefaultParagraphFont"/>
    <w:rsid w:val="00CD7A9D"/>
  </w:style>
  <w:style w:type="paragraph" w:styleId="Header">
    <w:name w:val="header"/>
    <w:basedOn w:val="Normal"/>
    <w:link w:val="HeaderChar"/>
    <w:uiPriority w:val="99"/>
    <w:unhideWhenUsed/>
    <w:rsid w:val="00E07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F10"/>
  </w:style>
  <w:style w:type="paragraph" w:styleId="Footer">
    <w:name w:val="footer"/>
    <w:basedOn w:val="Normal"/>
    <w:link w:val="FooterChar"/>
    <w:uiPriority w:val="99"/>
    <w:unhideWhenUsed/>
    <w:rsid w:val="00E07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F10"/>
  </w:style>
  <w:style w:type="character" w:customStyle="1" w:styleId="Heading1Char">
    <w:name w:val="Heading 1 Char"/>
    <w:basedOn w:val="DefaultParagraphFont"/>
    <w:link w:val="Heading1"/>
    <w:uiPriority w:val="9"/>
    <w:rsid w:val="006465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65F4"/>
    <w:pPr>
      <w:outlineLvl w:val="9"/>
    </w:pPr>
  </w:style>
  <w:style w:type="paragraph" w:styleId="TOC2">
    <w:name w:val="toc 2"/>
    <w:basedOn w:val="Normal"/>
    <w:next w:val="Normal"/>
    <w:autoRedefine/>
    <w:uiPriority w:val="39"/>
    <w:unhideWhenUsed/>
    <w:rsid w:val="006465F4"/>
    <w:pPr>
      <w:spacing w:after="100"/>
      <w:ind w:left="220"/>
    </w:pPr>
    <w:rPr>
      <w:rFonts w:eastAsiaTheme="minorEastAsia" w:cs="Times New Roman"/>
    </w:rPr>
  </w:style>
  <w:style w:type="paragraph" w:styleId="TOC1">
    <w:name w:val="toc 1"/>
    <w:basedOn w:val="Normal"/>
    <w:next w:val="Normal"/>
    <w:autoRedefine/>
    <w:uiPriority w:val="39"/>
    <w:unhideWhenUsed/>
    <w:rsid w:val="006465F4"/>
    <w:pPr>
      <w:spacing w:after="100"/>
    </w:pPr>
    <w:rPr>
      <w:rFonts w:eastAsiaTheme="minorEastAsia" w:cs="Times New Roman"/>
    </w:rPr>
  </w:style>
  <w:style w:type="paragraph" w:styleId="TOC3">
    <w:name w:val="toc 3"/>
    <w:basedOn w:val="Normal"/>
    <w:next w:val="Normal"/>
    <w:autoRedefine/>
    <w:uiPriority w:val="39"/>
    <w:unhideWhenUsed/>
    <w:rsid w:val="006465F4"/>
    <w:pPr>
      <w:spacing w:after="100"/>
      <w:ind w:left="440"/>
    </w:pPr>
    <w:rPr>
      <w:rFonts w:eastAsiaTheme="minorEastAsia" w:cs="Times New Roman"/>
    </w:rPr>
  </w:style>
  <w:style w:type="character" w:styleId="Hyperlink">
    <w:name w:val="Hyperlink"/>
    <w:basedOn w:val="DefaultParagraphFont"/>
    <w:uiPriority w:val="99"/>
    <w:unhideWhenUsed/>
    <w:rsid w:val="006465F4"/>
    <w:rPr>
      <w:color w:val="0563C1" w:themeColor="hyperlink"/>
      <w:u w:val="single"/>
    </w:rPr>
  </w:style>
  <w:style w:type="character" w:customStyle="1" w:styleId="Heading2Char">
    <w:name w:val="Heading 2 Char"/>
    <w:basedOn w:val="DefaultParagraphFont"/>
    <w:link w:val="Heading2"/>
    <w:uiPriority w:val="9"/>
    <w:rsid w:val="006465F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2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2785">
      <w:bodyDiv w:val="1"/>
      <w:marLeft w:val="0"/>
      <w:marRight w:val="0"/>
      <w:marTop w:val="0"/>
      <w:marBottom w:val="0"/>
      <w:divBdr>
        <w:top w:val="none" w:sz="0" w:space="0" w:color="auto"/>
        <w:left w:val="none" w:sz="0" w:space="0" w:color="auto"/>
        <w:bottom w:val="none" w:sz="0" w:space="0" w:color="auto"/>
        <w:right w:val="none" w:sz="0" w:space="0" w:color="auto"/>
      </w:divBdr>
    </w:div>
    <w:div w:id="685594177">
      <w:bodyDiv w:val="1"/>
      <w:marLeft w:val="0"/>
      <w:marRight w:val="0"/>
      <w:marTop w:val="0"/>
      <w:marBottom w:val="0"/>
      <w:divBdr>
        <w:top w:val="none" w:sz="0" w:space="0" w:color="auto"/>
        <w:left w:val="none" w:sz="0" w:space="0" w:color="auto"/>
        <w:bottom w:val="none" w:sz="0" w:space="0" w:color="auto"/>
        <w:right w:val="none" w:sz="0" w:space="0" w:color="auto"/>
      </w:divBdr>
    </w:div>
    <w:div w:id="825976257">
      <w:bodyDiv w:val="1"/>
      <w:marLeft w:val="0"/>
      <w:marRight w:val="0"/>
      <w:marTop w:val="0"/>
      <w:marBottom w:val="0"/>
      <w:divBdr>
        <w:top w:val="none" w:sz="0" w:space="0" w:color="auto"/>
        <w:left w:val="none" w:sz="0" w:space="0" w:color="auto"/>
        <w:bottom w:val="none" w:sz="0" w:space="0" w:color="auto"/>
        <w:right w:val="none" w:sz="0" w:space="0" w:color="auto"/>
      </w:divBdr>
    </w:div>
    <w:div w:id="869682881">
      <w:bodyDiv w:val="1"/>
      <w:marLeft w:val="0"/>
      <w:marRight w:val="0"/>
      <w:marTop w:val="0"/>
      <w:marBottom w:val="0"/>
      <w:divBdr>
        <w:top w:val="none" w:sz="0" w:space="0" w:color="auto"/>
        <w:left w:val="none" w:sz="0" w:space="0" w:color="auto"/>
        <w:bottom w:val="none" w:sz="0" w:space="0" w:color="auto"/>
        <w:right w:val="none" w:sz="0" w:space="0" w:color="auto"/>
      </w:divBdr>
    </w:div>
    <w:div w:id="917322723">
      <w:bodyDiv w:val="1"/>
      <w:marLeft w:val="0"/>
      <w:marRight w:val="0"/>
      <w:marTop w:val="0"/>
      <w:marBottom w:val="0"/>
      <w:divBdr>
        <w:top w:val="none" w:sz="0" w:space="0" w:color="auto"/>
        <w:left w:val="none" w:sz="0" w:space="0" w:color="auto"/>
        <w:bottom w:val="none" w:sz="0" w:space="0" w:color="auto"/>
        <w:right w:val="none" w:sz="0" w:space="0" w:color="auto"/>
      </w:divBdr>
      <w:divsChild>
        <w:div w:id="1303925821">
          <w:marLeft w:val="0"/>
          <w:marRight w:val="0"/>
          <w:marTop w:val="0"/>
          <w:marBottom w:val="0"/>
          <w:divBdr>
            <w:top w:val="none" w:sz="0" w:space="0" w:color="auto"/>
            <w:left w:val="none" w:sz="0" w:space="0" w:color="auto"/>
            <w:bottom w:val="none" w:sz="0" w:space="0" w:color="auto"/>
            <w:right w:val="none" w:sz="0" w:space="0" w:color="auto"/>
          </w:divBdr>
          <w:divsChild>
            <w:div w:id="721367538">
              <w:marLeft w:val="0"/>
              <w:marRight w:val="0"/>
              <w:marTop w:val="0"/>
              <w:marBottom w:val="0"/>
              <w:divBdr>
                <w:top w:val="none" w:sz="0" w:space="0" w:color="auto"/>
                <w:left w:val="none" w:sz="0" w:space="0" w:color="auto"/>
                <w:bottom w:val="none" w:sz="0" w:space="0" w:color="auto"/>
                <w:right w:val="none" w:sz="0" w:space="0" w:color="auto"/>
              </w:divBdr>
            </w:div>
            <w:div w:id="400639003">
              <w:marLeft w:val="0"/>
              <w:marRight w:val="0"/>
              <w:marTop w:val="0"/>
              <w:marBottom w:val="0"/>
              <w:divBdr>
                <w:top w:val="none" w:sz="0" w:space="0" w:color="auto"/>
                <w:left w:val="none" w:sz="0" w:space="0" w:color="auto"/>
                <w:bottom w:val="none" w:sz="0" w:space="0" w:color="auto"/>
                <w:right w:val="none" w:sz="0" w:space="0" w:color="auto"/>
              </w:divBdr>
            </w:div>
            <w:div w:id="1798914990">
              <w:marLeft w:val="0"/>
              <w:marRight w:val="0"/>
              <w:marTop w:val="0"/>
              <w:marBottom w:val="0"/>
              <w:divBdr>
                <w:top w:val="none" w:sz="0" w:space="0" w:color="auto"/>
                <w:left w:val="none" w:sz="0" w:space="0" w:color="auto"/>
                <w:bottom w:val="none" w:sz="0" w:space="0" w:color="auto"/>
                <w:right w:val="none" w:sz="0" w:space="0" w:color="auto"/>
              </w:divBdr>
            </w:div>
            <w:div w:id="144662678">
              <w:marLeft w:val="0"/>
              <w:marRight w:val="0"/>
              <w:marTop w:val="0"/>
              <w:marBottom w:val="0"/>
              <w:divBdr>
                <w:top w:val="none" w:sz="0" w:space="0" w:color="auto"/>
                <w:left w:val="none" w:sz="0" w:space="0" w:color="auto"/>
                <w:bottom w:val="none" w:sz="0" w:space="0" w:color="auto"/>
                <w:right w:val="none" w:sz="0" w:space="0" w:color="auto"/>
              </w:divBdr>
            </w:div>
            <w:div w:id="1854371531">
              <w:marLeft w:val="0"/>
              <w:marRight w:val="0"/>
              <w:marTop w:val="0"/>
              <w:marBottom w:val="0"/>
              <w:divBdr>
                <w:top w:val="none" w:sz="0" w:space="0" w:color="auto"/>
                <w:left w:val="none" w:sz="0" w:space="0" w:color="auto"/>
                <w:bottom w:val="none" w:sz="0" w:space="0" w:color="auto"/>
                <w:right w:val="none" w:sz="0" w:space="0" w:color="auto"/>
              </w:divBdr>
            </w:div>
            <w:div w:id="1902983596">
              <w:marLeft w:val="0"/>
              <w:marRight w:val="0"/>
              <w:marTop w:val="0"/>
              <w:marBottom w:val="0"/>
              <w:divBdr>
                <w:top w:val="none" w:sz="0" w:space="0" w:color="auto"/>
                <w:left w:val="none" w:sz="0" w:space="0" w:color="auto"/>
                <w:bottom w:val="none" w:sz="0" w:space="0" w:color="auto"/>
                <w:right w:val="none" w:sz="0" w:space="0" w:color="auto"/>
              </w:divBdr>
            </w:div>
            <w:div w:id="551693432">
              <w:marLeft w:val="0"/>
              <w:marRight w:val="0"/>
              <w:marTop w:val="0"/>
              <w:marBottom w:val="0"/>
              <w:divBdr>
                <w:top w:val="none" w:sz="0" w:space="0" w:color="auto"/>
                <w:left w:val="none" w:sz="0" w:space="0" w:color="auto"/>
                <w:bottom w:val="none" w:sz="0" w:space="0" w:color="auto"/>
                <w:right w:val="none" w:sz="0" w:space="0" w:color="auto"/>
              </w:divBdr>
            </w:div>
            <w:div w:id="365716282">
              <w:marLeft w:val="0"/>
              <w:marRight w:val="0"/>
              <w:marTop w:val="0"/>
              <w:marBottom w:val="0"/>
              <w:divBdr>
                <w:top w:val="none" w:sz="0" w:space="0" w:color="auto"/>
                <w:left w:val="none" w:sz="0" w:space="0" w:color="auto"/>
                <w:bottom w:val="none" w:sz="0" w:space="0" w:color="auto"/>
                <w:right w:val="none" w:sz="0" w:space="0" w:color="auto"/>
              </w:divBdr>
            </w:div>
            <w:div w:id="1149787101">
              <w:marLeft w:val="0"/>
              <w:marRight w:val="0"/>
              <w:marTop w:val="0"/>
              <w:marBottom w:val="0"/>
              <w:divBdr>
                <w:top w:val="none" w:sz="0" w:space="0" w:color="auto"/>
                <w:left w:val="none" w:sz="0" w:space="0" w:color="auto"/>
                <w:bottom w:val="none" w:sz="0" w:space="0" w:color="auto"/>
                <w:right w:val="none" w:sz="0" w:space="0" w:color="auto"/>
              </w:divBdr>
            </w:div>
            <w:div w:id="1584023891">
              <w:marLeft w:val="0"/>
              <w:marRight w:val="0"/>
              <w:marTop w:val="0"/>
              <w:marBottom w:val="0"/>
              <w:divBdr>
                <w:top w:val="none" w:sz="0" w:space="0" w:color="auto"/>
                <w:left w:val="none" w:sz="0" w:space="0" w:color="auto"/>
                <w:bottom w:val="none" w:sz="0" w:space="0" w:color="auto"/>
                <w:right w:val="none" w:sz="0" w:space="0" w:color="auto"/>
              </w:divBdr>
            </w:div>
            <w:div w:id="489518302">
              <w:marLeft w:val="0"/>
              <w:marRight w:val="0"/>
              <w:marTop w:val="0"/>
              <w:marBottom w:val="0"/>
              <w:divBdr>
                <w:top w:val="none" w:sz="0" w:space="0" w:color="auto"/>
                <w:left w:val="none" w:sz="0" w:space="0" w:color="auto"/>
                <w:bottom w:val="none" w:sz="0" w:space="0" w:color="auto"/>
                <w:right w:val="none" w:sz="0" w:space="0" w:color="auto"/>
              </w:divBdr>
            </w:div>
            <w:div w:id="223879842">
              <w:marLeft w:val="0"/>
              <w:marRight w:val="0"/>
              <w:marTop w:val="0"/>
              <w:marBottom w:val="0"/>
              <w:divBdr>
                <w:top w:val="none" w:sz="0" w:space="0" w:color="auto"/>
                <w:left w:val="none" w:sz="0" w:space="0" w:color="auto"/>
                <w:bottom w:val="none" w:sz="0" w:space="0" w:color="auto"/>
                <w:right w:val="none" w:sz="0" w:space="0" w:color="auto"/>
              </w:divBdr>
            </w:div>
            <w:div w:id="1007171079">
              <w:marLeft w:val="0"/>
              <w:marRight w:val="0"/>
              <w:marTop w:val="0"/>
              <w:marBottom w:val="0"/>
              <w:divBdr>
                <w:top w:val="none" w:sz="0" w:space="0" w:color="auto"/>
                <w:left w:val="none" w:sz="0" w:space="0" w:color="auto"/>
                <w:bottom w:val="none" w:sz="0" w:space="0" w:color="auto"/>
                <w:right w:val="none" w:sz="0" w:space="0" w:color="auto"/>
              </w:divBdr>
            </w:div>
            <w:div w:id="1017728538">
              <w:marLeft w:val="0"/>
              <w:marRight w:val="0"/>
              <w:marTop w:val="0"/>
              <w:marBottom w:val="0"/>
              <w:divBdr>
                <w:top w:val="none" w:sz="0" w:space="0" w:color="auto"/>
                <w:left w:val="none" w:sz="0" w:space="0" w:color="auto"/>
                <w:bottom w:val="none" w:sz="0" w:space="0" w:color="auto"/>
                <w:right w:val="none" w:sz="0" w:space="0" w:color="auto"/>
              </w:divBdr>
            </w:div>
            <w:div w:id="1582909771">
              <w:marLeft w:val="0"/>
              <w:marRight w:val="0"/>
              <w:marTop w:val="0"/>
              <w:marBottom w:val="0"/>
              <w:divBdr>
                <w:top w:val="none" w:sz="0" w:space="0" w:color="auto"/>
                <w:left w:val="none" w:sz="0" w:space="0" w:color="auto"/>
                <w:bottom w:val="none" w:sz="0" w:space="0" w:color="auto"/>
                <w:right w:val="none" w:sz="0" w:space="0" w:color="auto"/>
              </w:divBdr>
            </w:div>
            <w:div w:id="1559902892">
              <w:marLeft w:val="0"/>
              <w:marRight w:val="0"/>
              <w:marTop w:val="0"/>
              <w:marBottom w:val="0"/>
              <w:divBdr>
                <w:top w:val="none" w:sz="0" w:space="0" w:color="auto"/>
                <w:left w:val="none" w:sz="0" w:space="0" w:color="auto"/>
                <w:bottom w:val="none" w:sz="0" w:space="0" w:color="auto"/>
                <w:right w:val="none" w:sz="0" w:space="0" w:color="auto"/>
              </w:divBdr>
            </w:div>
            <w:div w:id="1960214101">
              <w:marLeft w:val="0"/>
              <w:marRight w:val="0"/>
              <w:marTop w:val="0"/>
              <w:marBottom w:val="0"/>
              <w:divBdr>
                <w:top w:val="none" w:sz="0" w:space="0" w:color="auto"/>
                <w:left w:val="none" w:sz="0" w:space="0" w:color="auto"/>
                <w:bottom w:val="none" w:sz="0" w:space="0" w:color="auto"/>
                <w:right w:val="none" w:sz="0" w:space="0" w:color="auto"/>
              </w:divBdr>
            </w:div>
            <w:div w:id="619578733">
              <w:marLeft w:val="0"/>
              <w:marRight w:val="0"/>
              <w:marTop w:val="0"/>
              <w:marBottom w:val="0"/>
              <w:divBdr>
                <w:top w:val="none" w:sz="0" w:space="0" w:color="auto"/>
                <w:left w:val="none" w:sz="0" w:space="0" w:color="auto"/>
                <w:bottom w:val="none" w:sz="0" w:space="0" w:color="auto"/>
                <w:right w:val="none" w:sz="0" w:space="0" w:color="auto"/>
              </w:divBdr>
            </w:div>
            <w:div w:id="878591560">
              <w:marLeft w:val="0"/>
              <w:marRight w:val="0"/>
              <w:marTop w:val="0"/>
              <w:marBottom w:val="0"/>
              <w:divBdr>
                <w:top w:val="none" w:sz="0" w:space="0" w:color="auto"/>
                <w:left w:val="none" w:sz="0" w:space="0" w:color="auto"/>
                <w:bottom w:val="none" w:sz="0" w:space="0" w:color="auto"/>
                <w:right w:val="none" w:sz="0" w:space="0" w:color="auto"/>
              </w:divBdr>
            </w:div>
            <w:div w:id="1974671667">
              <w:marLeft w:val="0"/>
              <w:marRight w:val="0"/>
              <w:marTop w:val="0"/>
              <w:marBottom w:val="0"/>
              <w:divBdr>
                <w:top w:val="none" w:sz="0" w:space="0" w:color="auto"/>
                <w:left w:val="none" w:sz="0" w:space="0" w:color="auto"/>
                <w:bottom w:val="none" w:sz="0" w:space="0" w:color="auto"/>
                <w:right w:val="none" w:sz="0" w:space="0" w:color="auto"/>
              </w:divBdr>
            </w:div>
            <w:div w:id="1141846758">
              <w:marLeft w:val="0"/>
              <w:marRight w:val="0"/>
              <w:marTop w:val="0"/>
              <w:marBottom w:val="0"/>
              <w:divBdr>
                <w:top w:val="none" w:sz="0" w:space="0" w:color="auto"/>
                <w:left w:val="none" w:sz="0" w:space="0" w:color="auto"/>
                <w:bottom w:val="none" w:sz="0" w:space="0" w:color="auto"/>
                <w:right w:val="none" w:sz="0" w:space="0" w:color="auto"/>
              </w:divBdr>
            </w:div>
            <w:div w:id="829826774">
              <w:marLeft w:val="0"/>
              <w:marRight w:val="0"/>
              <w:marTop w:val="0"/>
              <w:marBottom w:val="0"/>
              <w:divBdr>
                <w:top w:val="none" w:sz="0" w:space="0" w:color="auto"/>
                <w:left w:val="none" w:sz="0" w:space="0" w:color="auto"/>
                <w:bottom w:val="none" w:sz="0" w:space="0" w:color="auto"/>
                <w:right w:val="none" w:sz="0" w:space="0" w:color="auto"/>
              </w:divBdr>
            </w:div>
            <w:div w:id="1681272787">
              <w:marLeft w:val="0"/>
              <w:marRight w:val="0"/>
              <w:marTop w:val="0"/>
              <w:marBottom w:val="0"/>
              <w:divBdr>
                <w:top w:val="none" w:sz="0" w:space="0" w:color="auto"/>
                <w:left w:val="none" w:sz="0" w:space="0" w:color="auto"/>
                <w:bottom w:val="none" w:sz="0" w:space="0" w:color="auto"/>
                <w:right w:val="none" w:sz="0" w:space="0" w:color="auto"/>
              </w:divBdr>
            </w:div>
            <w:div w:id="1119639642">
              <w:marLeft w:val="0"/>
              <w:marRight w:val="0"/>
              <w:marTop w:val="0"/>
              <w:marBottom w:val="0"/>
              <w:divBdr>
                <w:top w:val="none" w:sz="0" w:space="0" w:color="auto"/>
                <w:left w:val="none" w:sz="0" w:space="0" w:color="auto"/>
                <w:bottom w:val="none" w:sz="0" w:space="0" w:color="auto"/>
                <w:right w:val="none" w:sz="0" w:space="0" w:color="auto"/>
              </w:divBdr>
            </w:div>
            <w:div w:id="307901522">
              <w:marLeft w:val="0"/>
              <w:marRight w:val="0"/>
              <w:marTop w:val="0"/>
              <w:marBottom w:val="0"/>
              <w:divBdr>
                <w:top w:val="none" w:sz="0" w:space="0" w:color="auto"/>
                <w:left w:val="none" w:sz="0" w:space="0" w:color="auto"/>
                <w:bottom w:val="none" w:sz="0" w:space="0" w:color="auto"/>
                <w:right w:val="none" w:sz="0" w:space="0" w:color="auto"/>
              </w:divBdr>
            </w:div>
            <w:div w:id="1246652771">
              <w:marLeft w:val="0"/>
              <w:marRight w:val="0"/>
              <w:marTop w:val="0"/>
              <w:marBottom w:val="0"/>
              <w:divBdr>
                <w:top w:val="none" w:sz="0" w:space="0" w:color="auto"/>
                <w:left w:val="none" w:sz="0" w:space="0" w:color="auto"/>
                <w:bottom w:val="none" w:sz="0" w:space="0" w:color="auto"/>
                <w:right w:val="none" w:sz="0" w:space="0" w:color="auto"/>
              </w:divBdr>
            </w:div>
            <w:div w:id="314796843">
              <w:marLeft w:val="0"/>
              <w:marRight w:val="0"/>
              <w:marTop w:val="0"/>
              <w:marBottom w:val="0"/>
              <w:divBdr>
                <w:top w:val="none" w:sz="0" w:space="0" w:color="auto"/>
                <w:left w:val="none" w:sz="0" w:space="0" w:color="auto"/>
                <w:bottom w:val="none" w:sz="0" w:space="0" w:color="auto"/>
                <w:right w:val="none" w:sz="0" w:space="0" w:color="auto"/>
              </w:divBdr>
            </w:div>
            <w:div w:id="154222978">
              <w:marLeft w:val="0"/>
              <w:marRight w:val="0"/>
              <w:marTop w:val="0"/>
              <w:marBottom w:val="0"/>
              <w:divBdr>
                <w:top w:val="none" w:sz="0" w:space="0" w:color="auto"/>
                <w:left w:val="none" w:sz="0" w:space="0" w:color="auto"/>
                <w:bottom w:val="none" w:sz="0" w:space="0" w:color="auto"/>
                <w:right w:val="none" w:sz="0" w:space="0" w:color="auto"/>
              </w:divBdr>
            </w:div>
            <w:div w:id="5913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04">
      <w:bodyDiv w:val="1"/>
      <w:marLeft w:val="0"/>
      <w:marRight w:val="0"/>
      <w:marTop w:val="0"/>
      <w:marBottom w:val="0"/>
      <w:divBdr>
        <w:top w:val="none" w:sz="0" w:space="0" w:color="auto"/>
        <w:left w:val="none" w:sz="0" w:space="0" w:color="auto"/>
        <w:bottom w:val="none" w:sz="0" w:space="0" w:color="auto"/>
        <w:right w:val="none" w:sz="0" w:space="0" w:color="auto"/>
      </w:divBdr>
    </w:div>
    <w:div w:id="1567762229">
      <w:bodyDiv w:val="1"/>
      <w:marLeft w:val="0"/>
      <w:marRight w:val="0"/>
      <w:marTop w:val="0"/>
      <w:marBottom w:val="0"/>
      <w:divBdr>
        <w:top w:val="none" w:sz="0" w:space="0" w:color="auto"/>
        <w:left w:val="none" w:sz="0" w:space="0" w:color="auto"/>
        <w:bottom w:val="none" w:sz="0" w:space="0" w:color="auto"/>
        <w:right w:val="none" w:sz="0" w:space="0" w:color="auto"/>
      </w:divBdr>
      <w:divsChild>
        <w:div w:id="422148590">
          <w:marLeft w:val="0"/>
          <w:marRight w:val="0"/>
          <w:marTop w:val="0"/>
          <w:marBottom w:val="0"/>
          <w:divBdr>
            <w:top w:val="none" w:sz="0" w:space="0" w:color="auto"/>
            <w:left w:val="none" w:sz="0" w:space="0" w:color="auto"/>
            <w:bottom w:val="none" w:sz="0" w:space="0" w:color="auto"/>
            <w:right w:val="none" w:sz="0" w:space="0" w:color="auto"/>
          </w:divBdr>
          <w:divsChild>
            <w:div w:id="2138645757">
              <w:marLeft w:val="0"/>
              <w:marRight w:val="0"/>
              <w:marTop w:val="0"/>
              <w:marBottom w:val="0"/>
              <w:divBdr>
                <w:top w:val="none" w:sz="0" w:space="0" w:color="auto"/>
                <w:left w:val="none" w:sz="0" w:space="0" w:color="auto"/>
                <w:bottom w:val="none" w:sz="0" w:space="0" w:color="auto"/>
                <w:right w:val="none" w:sz="0" w:space="0" w:color="auto"/>
              </w:divBdr>
            </w:div>
            <w:div w:id="308559962">
              <w:marLeft w:val="0"/>
              <w:marRight w:val="0"/>
              <w:marTop w:val="0"/>
              <w:marBottom w:val="0"/>
              <w:divBdr>
                <w:top w:val="none" w:sz="0" w:space="0" w:color="auto"/>
                <w:left w:val="none" w:sz="0" w:space="0" w:color="auto"/>
                <w:bottom w:val="none" w:sz="0" w:space="0" w:color="auto"/>
                <w:right w:val="none" w:sz="0" w:space="0" w:color="auto"/>
              </w:divBdr>
            </w:div>
            <w:div w:id="1532262053">
              <w:marLeft w:val="0"/>
              <w:marRight w:val="0"/>
              <w:marTop w:val="0"/>
              <w:marBottom w:val="0"/>
              <w:divBdr>
                <w:top w:val="none" w:sz="0" w:space="0" w:color="auto"/>
                <w:left w:val="none" w:sz="0" w:space="0" w:color="auto"/>
                <w:bottom w:val="none" w:sz="0" w:space="0" w:color="auto"/>
                <w:right w:val="none" w:sz="0" w:space="0" w:color="auto"/>
              </w:divBdr>
            </w:div>
            <w:div w:id="818232592">
              <w:marLeft w:val="0"/>
              <w:marRight w:val="0"/>
              <w:marTop w:val="0"/>
              <w:marBottom w:val="0"/>
              <w:divBdr>
                <w:top w:val="none" w:sz="0" w:space="0" w:color="auto"/>
                <w:left w:val="none" w:sz="0" w:space="0" w:color="auto"/>
                <w:bottom w:val="none" w:sz="0" w:space="0" w:color="auto"/>
                <w:right w:val="none" w:sz="0" w:space="0" w:color="auto"/>
              </w:divBdr>
            </w:div>
            <w:div w:id="673267184">
              <w:marLeft w:val="0"/>
              <w:marRight w:val="0"/>
              <w:marTop w:val="0"/>
              <w:marBottom w:val="0"/>
              <w:divBdr>
                <w:top w:val="none" w:sz="0" w:space="0" w:color="auto"/>
                <w:left w:val="none" w:sz="0" w:space="0" w:color="auto"/>
                <w:bottom w:val="none" w:sz="0" w:space="0" w:color="auto"/>
                <w:right w:val="none" w:sz="0" w:space="0" w:color="auto"/>
              </w:divBdr>
            </w:div>
            <w:div w:id="665476956">
              <w:marLeft w:val="0"/>
              <w:marRight w:val="0"/>
              <w:marTop w:val="0"/>
              <w:marBottom w:val="0"/>
              <w:divBdr>
                <w:top w:val="none" w:sz="0" w:space="0" w:color="auto"/>
                <w:left w:val="none" w:sz="0" w:space="0" w:color="auto"/>
                <w:bottom w:val="none" w:sz="0" w:space="0" w:color="auto"/>
                <w:right w:val="none" w:sz="0" w:space="0" w:color="auto"/>
              </w:divBdr>
            </w:div>
            <w:div w:id="1916668328">
              <w:marLeft w:val="0"/>
              <w:marRight w:val="0"/>
              <w:marTop w:val="0"/>
              <w:marBottom w:val="0"/>
              <w:divBdr>
                <w:top w:val="none" w:sz="0" w:space="0" w:color="auto"/>
                <w:left w:val="none" w:sz="0" w:space="0" w:color="auto"/>
                <w:bottom w:val="none" w:sz="0" w:space="0" w:color="auto"/>
                <w:right w:val="none" w:sz="0" w:space="0" w:color="auto"/>
              </w:divBdr>
            </w:div>
            <w:div w:id="1920090197">
              <w:marLeft w:val="0"/>
              <w:marRight w:val="0"/>
              <w:marTop w:val="0"/>
              <w:marBottom w:val="0"/>
              <w:divBdr>
                <w:top w:val="none" w:sz="0" w:space="0" w:color="auto"/>
                <w:left w:val="none" w:sz="0" w:space="0" w:color="auto"/>
                <w:bottom w:val="none" w:sz="0" w:space="0" w:color="auto"/>
                <w:right w:val="none" w:sz="0" w:space="0" w:color="auto"/>
              </w:divBdr>
            </w:div>
            <w:div w:id="382950825">
              <w:marLeft w:val="0"/>
              <w:marRight w:val="0"/>
              <w:marTop w:val="0"/>
              <w:marBottom w:val="0"/>
              <w:divBdr>
                <w:top w:val="none" w:sz="0" w:space="0" w:color="auto"/>
                <w:left w:val="none" w:sz="0" w:space="0" w:color="auto"/>
                <w:bottom w:val="none" w:sz="0" w:space="0" w:color="auto"/>
                <w:right w:val="none" w:sz="0" w:space="0" w:color="auto"/>
              </w:divBdr>
            </w:div>
            <w:div w:id="1163010225">
              <w:marLeft w:val="0"/>
              <w:marRight w:val="0"/>
              <w:marTop w:val="0"/>
              <w:marBottom w:val="0"/>
              <w:divBdr>
                <w:top w:val="none" w:sz="0" w:space="0" w:color="auto"/>
                <w:left w:val="none" w:sz="0" w:space="0" w:color="auto"/>
                <w:bottom w:val="none" w:sz="0" w:space="0" w:color="auto"/>
                <w:right w:val="none" w:sz="0" w:space="0" w:color="auto"/>
              </w:divBdr>
            </w:div>
            <w:div w:id="903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739">
      <w:bodyDiv w:val="1"/>
      <w:marLeft w:val="0"/>
      <w:marRight w:val="0"/>
      <w:marTop w:val="0"/>
      <w:marBottom w:val="0"/>
      <w:divBdr>
        <w:top w:val="none" w:sz="0" w:space="0" w:color="auto"/>
        <w:left w:val="none" w:sz="0" w:space="0" w:color="auto"/>
        <w:bottom w:val="none" w:sz="0" w:space="0" w:color="auto"/>
        <w:right w:val="none" w:sz="0" w:space="0" w:color="auto"/>
      </w:divBdr>
      <w:divsChild>
        <w:div w:id="1727676753">
          <w:marLeft w:val="0"/>
          <w:marRight w:val="0"/>
          <w:marTop w:val="0"/>
          <w:marBottom w:val="0"/>
          <w:divBdr>
            <w:top w:val="none" w:sz="0" w:space="0" w:color="auto"/>
            <w:left w:val="none" w:sz="0" w:space="0" w:color="auto"/>
            <w:bottom w:val="none" w:sz="0" w:space="0" w:color="auto"/>
            <w:right w:val="none" w:sz="0" w:space="0" w:color="auto"/>
          </w:divBdr>
          <w:divsChild>
            <w:div w:id="1126774138">
              <w:marLeft w:val="0"/>
              <w:marRight w:val="0"/>
              <w:marTop w:val="0"/>
              <w:marBottom w:val="0"/>
              <w:divBdr>
                <w:top w:val="none" w:sz="0" w:space="0" w:color="auto"/>
                <w:left w:val="none" w:sz="0" w:space="0" w:color="auto"/>
                <w:bottom w:val="none" w:sz="0" w:space="0" w:color="auto"/>
                <w:right w:val="none" w:sz="0" w:space="0" w:color="auto"/>
              </w:divBdr>
            </w:div>
            <w:div w:id="456879460">
              <w:marLeft w:val="0"/>
              <w:marRight w:val="0"/>
              <w:marTop w:val="0"/>
              <w:marBottom w:val="0"/>
              <w:divBdr>
                <w:top w:val="none" w:sz="0" w:space="0" w:color="auto"/>
                <w:left w:val="none" w:sz="0" w:space="0" w:color="auto"/>
                <w:bottom w:val="none" w:sz="0" w:space="0" w:color="auto"/>
                <w:right w:val="none" w:sz="0" w:space="0" w:color="auto"/>
              </w:divBdr>
            </w:div>
            <w:div w:id="1192299352">
              <w:marLeft w:val="0"/>
              <w:marRight w:val="0"/>
              <w:marTop w:val="0"/>
              <w:marBottom w:val="0"/>
              <w:divBdr>
                <w:top w:val="none" w:sz="0" w:space="0" w:color="auto"/>
                <w:left w:val="none" w:sz="0" w:space="0" w:color="auto"/>
                <w:bottom w:val="none" w:sz="0" w:space="0" w:color="auto"/>
                <w:right w:val="none" w:sz="0" w:space="0" w:color="auto"/>
              </w:divBdr>
            </w:div>
            <w:div w:id="1098329550">
              <w:marLeft w:val="0"/>
              <w:marRight w:val="0"/>
              <w:marTop w:val="0"/>
              <w:marBottom w:val="0"/>
              <w:divBdr>
                <w:top w:val="none" w:sz="0" w:space="0" w:color="auto"/>
                <w:left w:val="none" w:sz="0" w:space="0" w:color="auto"/>
                <w:bottom w:val="none" w:sz="0" w:space="0" w:color="auto"/>
                <w:right w:val="none" w:sz="0" w:space="0" w:color="auto"/>
              </w:divBdr>
            </w:div>
            <w:div w:id="1200318967">
              <w:marLeft w:val="0"/>
              <w:marRight w:val="0"/>
              <w:marTop w:val="0"/>
              <w:marBottom w:val="0"/>
              <w:divBdr>
                <w:top w:val="none" w:sz="0" w:space="0" w:color="auto"/>
                <w:left w:val="none" w:sz="0" w:space="0" w:color="auto"/>
                <w:bottom w:val="none" w:sz="0" w:space="0" w:color="auto"/>
                <w:right w:val="none" w:sz="0" w:space="0" w:color="auto"/>
              </w:divBdr>
            </w:div>
            <w:div w:id="1230383584">
              <w:marLeft w:val="0"/>
              <w:marRight w:val="0"/>
              <w:marTop w:val="0"/>
              <w:marBottom w:val="0"/>
              <w:divBdr>
                <w:top w:val="none" w:sz="0" w:space="0" w:color="auto"/>
                <w:left w:val="none" w:sz="0" w:space="0" w:color="auto"/>
                <w:bottom w:val="none" w:sz="0" w:space="0" w:color="auto"/>
                <w:right w:val="none" w:sz="0" w:space="0" w:color="auto"/>
              </w:divBdr>
            </w:div>
            <w:div w:id="58527094">
              <w:marLeft w:val="0"/>
              <w:marRight w:val="0"/>
              <w:marTop w:val="0"/>
              <w:marBottom w:val="0"/>
              <w:divBdr>
                <w:top w:val="none" w:sz="0" w:space="0" w:color="auto"/>
                <w:left w:val="none" w:sz="0" w:space="0" w:color="auto"/>
                <w:bottom w:val="none" w:sz="0" w:space="0" w:color="auto"/>
                <w:right w:val="none" w:sz="0" w:space="0" w:color="auto"/>
              </w:divBdr>
            </w:div>
            <w:div w:id="1809933182">
              <w:marLeft w:val="0"/>
              <w:marRight w:val="0"/>
              <w:marTop w:val="0"/>
              <w:marBottom w:val="0"/>
              <w:divBdr>
                <w:top w:val="none" w:sz="0" w:space="0" w:color="auto"/>
                <w:left w:val="none" w:sz="0" w:space="0" w:color="auto"/>
                <w:bottom w:val="none" w:sz="0" w:space="0" w:color="auto"/>
                <w:right w:val="none" w:sz="0" w:space="0" w:color="auto"/>
              </w:divBdr>
            </w:div>
            <w:div w:id="1893030459">
              <w:marLeft w:val="0"/>
              <w:marRight w:val="0"/>
              <w:marTop w:val="0"/>
              <w:marBottom w:val="0"/>
              <w:divBdr>
                <w:top w:val="none" w:sz="0" w:space="0" w:color="auto"/>
                <w:left w:val="none" w:sz="0" w:space="0" w:color="auto"/>
                <w:bottom w:val="none" w:sz="0" w:space="0" w:color="auto"/>
                <w:right w:val="none" w:sz="0" w:space="0" w:color="auto"/>
              </w:divBdr>
            </w:div>
            <w:div w:id="846677229">
              <w:marLeft w:val="0"/>
              <w:marRight w:val="0"/>
              <w:marTop w:val="0"/>
              <w:marBottom w:val="0"/>
              <w:divBdr>
                <w:top w:val="none" w:sz="0" w:space="0" w:color="auto"/>
                <w:left w:val="none" w:sz="0" w:space="0" w:color="auto"/>
                <w:bottom w:val="none" w:sz="0" w:space="0" w:color="auto"/>
                <w:right w:val="none" w:sz="0" w:space="0" w:color="auto"/>
              </w:divBdr>
            </w:div>
            <w:div w:id="1624725214">
              <w:marLeft w:val="0"/>
              <w:marRight w:val="0"/>
              <w:marTop w:val="0"/>
              <w:marBottom w:val="0"/>
              <w:divBdr>
                <w:top w:val="none" w:sz="0" w:space="0" w:color="auto"/>
                <w:left w:val="none" w:sz="0" w:space="0" w:color="auto"/>
                <w:bottom w:val="none" w:sz="0" w:space="0" w:color="auto"/>
                <w:right w:val="none" w:sz="0" w:space="0" w:color="auto"/>
              </w:divBdr>
            </w:div>
            <w:div w:id="590044733">
              <w:marLeft w:val="0"/>
              <w:marRight w:val="0"/>
              <w:marTop w:val="0"/>
              <w:marBottom w:val="0"/>
              <w:divBdr>
                <w:top w:val="none" w:sz="0" w:space="0" w:color="auto"/>
                <w:left w:val="none" w:sz="0" w:space="0" w:color="auto"/>
                <w:bottom w:val="none" w:sz="0" w:space="0" w:color="auto"/>
                <w:right w:val="none" w:sz="0" w:space="0" w:color="auto"/>
              </w:divBdr>
            </w:div>
            <w:div w:id="2035302525">
              <w:marLeft w:val="0"/>
              <w:marRight w:val="0"/>
              <w:marTop w:val="0"/>
              <w:marBottom w:val="0"/>
              <w:divBdr>
                <w:top w:val="none" w:sz="0" w:space="0" w:color="auto"/>
                <w:left w:val="none" w:sz="0" w:space="0" w:color="auto"/>
                <w:bottom w:val="none" w:sz="0" w:space="0" w:color="auto"/>
                <w:right w:val="none" w:sz="0" w:space="0" w:color="auto"/>
              </w:divBdr>
            </w:div>
            <w:div w:id="106244439">
              <w:marLeft w:val="0"/>
              <w:marRight w:val="0"/>
              <w:marTop w:val="0"/>
              <w:marBottom w:val="0"/>
              <w:divBdr>
                <w:top w:val="none" w:sz="0" w:space="0" w:color="auto"/>
                <w:left w:val="none" w:sz="0" w:space="0" w:color="auto"/>
                <w:bottom w:val="none" w:sz="0" w:space="0" w:color="auto"/>
                <w:right w:val="none" w:sz="0" w:space="0" w:color="auto"/>
              </w:divBdr>
            </w:div>
            <w:div w:id="2086996596">
              <w:marLeft w:val="0"/>
              <w:marRight w:val="0"/>
              <w:marTop w:val="0"/>
              <w:marBottom w:val="0"/>
              <w:divBdr>
                <w:top w:val="none" w:sz="0" w:space="0" w:color="auto"/>
                <w:left w:val="none" w:sz="0" w:space="0" w:color="auto"/>
                <w:bottom w:val="none" w:sz="0" w:space="0" w:color="auto"/>
                <w:right w:val="none" w:sz="0" w:space="0" w:color="auto"/>
              </w:divBdr>
            </w:div>
            <w:div w:id="12075484">
              <w:marLeft w:val="0"/>
              <w:marRight w:val="0"/>
              <w:marTop w:val="0"/>
              <w:marBottom w:val="0"/>
              <w:divBdr>
                <w:top w:val="none" w:sz="0" w:space="0" w:color="auto"/>
                <w:left w:val="none" w:sz="0" w:space="0" w:color="auto"/>
                <w:bottom w:val="none" w:sz="0" w:space="0" w:color="auto"/>
                <w:right w:val="none" w:sz="0" w:space="0" w:color="auto"/>
              </w:divBdr>
            </w:div>
            <w:div w:id="614407462">
              <w:marLeft w:val="0"/>
              <w:marRight w:val="0"/>
              <w:marTop w:val="0"/>
              <w:marBottom w:val="0"/>
              <w:divBdr>
                <w:top w:val="none" w:sz="0" w:space="0" w:color="auto"/>
                <w:left w:val="none" w:sz="0" w:space="0" w:color="auto"/>
                <w:bottom w:val="none" w:sz="0" w:space="0" w:color="auto"/>
                <w:right w:val="none" w:sz="0" w:space="0" w:color="auto"/>
              </w:divBdr>
            </w:div>
            <w:div w:id="1096243622">
              <w:marLeft w:val="0"/>
              <w:marRight w:val="0"/>
              <w:marTop w:val="0"/>
              <w:marBottom w:val="0"/>
              <w:divBdr>
                <w:top w:val="none" w:sz="0" w:space="0" w:color="auto"/>
                <w:left w:val="none" w:sz="0" w:space="0" w:color="auto"/>
                <w:bottom w:val="none" w:sz="0" w:space="0" w:color="auto"/>
                <w:right w:val="none" w:sz="0" w:space="0" w:color="auto"/>
              </w:divBdr>
            </w:div>
            <w:div w:id="1242450245">
              <w:marLeft w:val="0"/>
              <w:marRight w:val="0"/>
              <w:marTop w:val="0"/>
              <w:marBottom w:val="0"/>
              <w:divBdr>
                <w:top w:val="none" w:sz="0" w:space="0" w:color="auto"/>
                <w:left w:val="none" w:sz="0" w:space="0" w:color="auto"/>
                <w:bottom w:val="none" w:sz="0" w:space="0" w:color="auto"/>
                <w:right w:val="none" w:sz="0" w:space="0" w:color="auto"/>
              </w:divBdr>
            </w:div>
            <w:div w:id="1519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Nan13</b:Tag>
    <b:SourceType>DocumentFromInternetSite</b:SourceType>
    <b:Guid>{B994B01B-8489-4FA9-A676-7BF9F585D90D}</b:Guid>
    <b:Author>
      <b:Author>
        <b:NameList>
          <b:Person>
            <b:Last>Nanite</b:Last>
          </b:Person>
        </b:NameList>
      </b:Author>
    </b:Author>
    <b:Title>Wikipedia</b:Title>
    <b:Year>2013</b:Year>
    <b:Month>June</b:Month>
    <b:Day>9</b:Day>
    <b:YearAccessed>2022</b:YearAccessed>
    <b:MonthAccessed>November</b:MonthAccessed>
    <b:DayAccessed>24</b:DayAccessed>
    <b:URL>https://commons.wikimedia.org/wiki/File:Band_Alignment_at_a_Type_I_Heterojunction.png</b:URL>
    <b:RefOrder>1</b:RefOrder>
  </b:Source>
  <b:Source>
    <b:Tag>WRC16</b:Tag>
    <b:SourceType>Book</b:SourceType>
    <b:Guid>{3F013611-4950-4D4C-9BD4-C71B86DC169A}</b:Guid>
    <b:Title>Reference Module in Material Science and Materials Engineering</b:Title>
    <b:Year>2016</b:Year>
    <b:Publisher>Elsevier</b:Publisher>
    <b:Author>
      <b:Author>
        <b:NameList>
          <b:Person>
            <b:Last>W.R. Clarke</b:Last>
            <b:First>M.Y.</b:First>
            <b:Middle>Simmons, C.-T.Liang, G.K. Sujn</b:Middle>
          </b:Person>
        </b:NameList>
      </b:Author>
    </b:Author>
    <b:RefOrder>2</b:RefOrder>
  </b:Source>
</b:Sources>
</file>

<file path=customXml/itemProps1.xml><?xml version="1.0" encoding="utf-8"?>
<ds:datastoreItem xmlns:ds="http://schemas.openxmlformats.org/officeDocument/2006/customXml" ds:itemID="{BB3010D8-ABE3-4ACA-9E58-6BE43F55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9</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Kathuria</dc:creator>
  <cp:keywords/>
  <dc:description/>
  <cp:lastModifiedBy>Harshpreet Kathuria</cp:lastModifiedBy>
  <cp:revision>13</cp:revision>
  <dcterms:created xsi:type="dcterms:W3CDTF">2022-11-20T17:33:00Z</dcterms:created>
  <dcterms:modified xsi:type="dcterms:W3CDTF">2022-11-25T01:43:00Z</dcterms:modified>
</cp:coreProperties>
</file>