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32DF5C57" w:rsidR="006C484B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163456">
        <w:rPr>
          <w:rFonts w:ascii="Courier New" w:eastAsia="Courier New" w:hAnsi="Courier New" w:cs="Courier New"/>
          <w:sz w:val="48"/>
          <w:szCs w:val="48"/>
        </w:rPr>
        <w:t>4.1</w:t>
      </w:r>
    </w:p>
    <w:p w14:paraId="78AB6B97" w14:textId="19D821C0" w:rsidR="006C484B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5198F7B6" w:rsidR="006C484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163456">
        <w:rPr>
          <w:rFonts w:ascii="Courier New" w:eastAsia="Courier New" w:hAnsi="Courier New" w:cs="Courier New"/>
        </w:rPr>
        <w:t>Isabella Acosta</w:t>
      </w:r>
      <w:r w:rsidR="00163456">
        <w:rPr>
          <w:rFonts w:ascii="Courier New" w:eastAsia="Courier New" w:hAnsi="Courier New" w:cs="Courier New"/>
        </w:rPr>
        <w:tab/>
      </w:r>
    </w:p>
    <w:p w14:paraId="3E6C2635" w14:textId="40EC334E" w:rsidR="006C484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AE7EAD">
        <w:rPr>
          <w:rFonts w:ascii="Courier New" w:eastAsia="Courier New" w:hAnsi="Courier New" w:cs="Courier New"/>
        </w:rPr>
        <w:t>10/29/24 – 11/</w:t>
      </w:r>
      <w:r w:rsidR="00B379F1">
        <w:rPr>
          <w:rFonts w:ascii="Courier New" w:eastAsia="Courier New" w:hAnsi="Courier New" w:cs="Courier New"/>
        </w:rPr>
        <w:t>4</w:t>
      </w:r>
      <w:r w:rsidR="00AE7EAD">
        <w:rPr>
          <w:rFonts w:ascii="Courier New" w:eastAsia="Courier New" w:hAnsi="Courier New" w:cs="Courier New"/>
        </w:rPr>
        <w:t>/24</w:t>
      </w:r>
    </w:p>
    <w:p w14:paraId="79509EB8" w14:textId="5A63F260" w:rsidR="006C484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AE7EAD">
        <w:rPr>
          <w:rFonts w:ascii="Courier New" w:eastAsia="Courier New" w:hAnsi="Courier New" w:cs="Courier New"/>
        </w:rPr>
        <w:t>4</w:t>
      </w:r>
    </w:p>
    <w:p w14:paraId="0FD42C00" w14:textId="4AA936FF" w:rsidR="006C484B" w:rsidRDefault="006C484B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6C484B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6C484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159DC394" w:rsidR="006C484B" w:rsidRDefault="00AE7EAD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Complete sections 2.4 – 2.7 of the SRS document</w:t>
      </w:r>
    </w:p>
    <w:p w14:paraId="4D6EB8D3" w14:textId="748E7716" w:rsidR="006C484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2AA0E01B" w14:textId="77777777" w:rsidR="00AE7EAD" w:rsidRDefault="00AE7EAD" w:rsidP="00AE7EAD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Complete SDD Document following the same breakdown as SRS</w:t>
      </w:r>
    </w:p>
    <w:p w14:paraId="6EBF3FEF" w14:textId="012CF413" w:rsidR="006C484B" w:rsidRDefault="006C484B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6C484B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00B379F1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00B379F1">
        <w:trPr>
          <w:trHeight w:val="300"/>
        </w:trPr>
        <w:tc>
          <w:tcPr>
            <w:tcW w:w="1530" w:type="dxa"/>
          </w:tcPr>
          <w:p w14:paraId="70659612" w14:textId="05EB3321" w:rsidR="0E3D4127" w:rsidRDefault="00AE7EA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11/4/24</w:t>
            </w:r>
          </w:p>
        </w:tc>
        <w:tc>
          <w:tcPr>
            <w:tcW w:w="2220" w:type="dxa"/>
          </w:tcPr>
          <w:p w14:paraId="2FF81F53" w14:textId="02E4B2AC" w:rsidR="2C7E9B0F" w:rsidRDefault="00AE7EA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 shared document</w:t>
            </w:r>
          </w:p>
        </w:tc>
        <w:tc>
          <w:tcPr>
            <w:tcW w:w="1830" w:type="dxa"/>
          </w:tcPr>
          <w:p w14:paraId="56527883" w14:textId="73584ED0" w:rsidR="2C7E9B0F" w:rsidRDefault="00AE7EA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Word online</w:t>
            </w:r>
          </w:p>
        </w:tc>
        <w:tc>
          <w:tcPr>
            <w:tcW w:w="3780" w:type="dxa"/>
          </w:tcPr>
          <w:p w14:paraId="1041E025" w14:textId="5AD99BA1" w:rsidR="2C7E9B0F" w:rsidRDefault="00AE7EA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uploaded the link to the shared SDD document to the links and resources page in Discord</w:t>
            </w:r>
          </w:p>
        </w:tc>
      </w:tr>
    </w:tbl>
    <w:p w14:paraId="21B1314A" w14:textId="392B2389" w:rsidR="006C484B" w:rsidRDefault="006C484B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6C484B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00B379F1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00B379F1">
        <w:trPr>
          <w:trHeight w:val="300"/>
        </w:trPr>
        <w:tc>
          <w:tcPr>
            <w:tcW w:w="1605" w:type="dxa"/>
          </w:tcPr>
          <w:p w14:paraId="1FA7ED1C" w14:textId="03236D4A" w:rsidR="42781951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10/29/24</w:t>
            </w:r>
          </w:p>
        </w:tc>
        <w:tc>
          <w:tcPr>
            <w:tcW w:w="2621" w:type="dxa"/>
          </w:tcPr>
          <w:p w14:paraId="386047FB" w14:textId="1E544013" w:rsidR="21996C97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simulation</w:t>
            </w:r>
          </w:p>
        </w:tc>
        <w:tc>
          <w:tcPr>
            <w:tcW w:w="2340" w:type="dxa"/>
          </w:tcPr>
          <w:p w14:paraId="1CE4110B" w14:textId="0321E376" w:rsidR="21996C97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Failed to run</w:t>
            </w:r>
          </w:p>
        </w:tc>
        <w:tc>
          <w:tcPr>
            <w:tcW w:w="2790" w:type="dxa"/>
          </w:tcPr>
          <w:p w14:paraId="707370CB" w14:textId="2BB2AE21" w:rsidR="21996C97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revert back to Ubuntu 20.02</w:t>
            </w:r>
          </w:p>
        </w:tc>
      </w:tr>
      <w:tr w:rsidR="00B379F1" w14:paraId="1FA2FF73" w14:textId="77777777" w:rsidTr="00B379F1">
        <w:trPr>
          <w:trHeight w:val="300"/>
        </w:trPr>
        <w:tc>
          <w:tcPr>
            <w:tcW w:w="1605" w:type="dxa"/>
          </w:tcPr>
          <w:p w14:paraId="01AF4106" w14:textId="16A759BD" w:rsidR="00B379F1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10/30/24</w:t>
            </w:r>
          </w:p>
        </w:tc>
        <w:tc>
          <w:tcPr>
            <w:tcW w:w="2621" w:type="dxa"/>
          </w:tcPr>
          <w:p w14:paraId="3B5E22CD" w14:textId="33F40FCC" w:rsidR="00B379F1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simulation</w:t>
            </w:r>
          </w:p>
        </w:tc>
        <w:tc>
          <w:tcPr>
            <w:tcW w:w="2340" w:type="dxa"/>
          </w:tcPr>
          <w:p w14:paraId="2569DEFB" w14:textId="0E0F9548" w:rsidR="00B379F1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Failed to run</w:t>
            </w:r>
          </w:p>
        </w:tc>
        <w:tc>
          <w:tcPr>
            <w:tcW w:w="2790" w:type="dxa"/>
          </w:tcPr>
          <w:p w14:paraId="699BF8C1" w14:textId="3A32F77B" w:rsidR="00B379F1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reinstall Python to correct version</w:t>
            </w:r>
          </w:p>
        </w:tc>
      </w:tr>
      <w:tr w:rsidR="00B379F1" w14:paraId="0DA5B837" w14:textId="77777777" w:rsidTr="00B379F1">
        <w:trPr>
          <w:trHeight w:val="300"/>
        </w:trPr>
        <w:tc>
          <w:tcPr>
            <w:tcW w:w="1605" w:type="dxa"/>
          </w:tcPr>
          <w:p w14:paraId="6AAA50B2" w14:textId="749A627B" w:rsidR="00B379F1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10/31/24</w:t>
            </w:r>
          </w:p>
        </w:tc>
        <w:tc>
          <w:tcPr>
            <w:tcW w:w="2621" w:type="dxa"/>
          </w:tcPr>
          <w:p w14:paraId="22E6A3D8" w14:textId="4C0FA5FF" w:rsidR="00B379F1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simulation</w:t>
            </w:r>
          </w:p>
        </w:tc>
        <w:tc>
          <w:tcPr>
            <w:tcW w:w="2340" w:type="dxa"/>
          </w:tcPr>
          <w:p w14:paraId="05284D85" w14:textId="5FB2230C" w:rsidR="00B379F1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Failed to run</w:t>
            </w:r>
          </w:p>
        </w:tc>
        <w:tc>
          <w:tcPr>
            <w:tcW w:w="2790" w:type="dxa"/>
          </w:tcPr>
          <w:p w14:paraId="763295B2" w14:textId="11EA7CAE" w:rsidR="00B379F1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LGSVL error now, no longer a docker problem, verified Docker, NVIDIA, and CUDA were downloaded properly. Reached out to Kunal, Quentin, and Dr.Akbas for assistance.</w:t>
            </w:r>
          </w:p>
        </w:tc>
      </w:tr>
    </w:tbl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6C484B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00B379F1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00B379F1">
        <w:trPr>
          <w:trHeight w:val="300"/>
        </w:trPr>
        <w:tc>
          <w:tcPr>
            <w:tcW w:w="1635" w:type="dxa"/>
          </w:tcPr>
          <w:p w14:paraId="1C17C725" w14:textId="444D3D22" w:rsidR="1BAC3B16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10/29/24</w:t>
            </w:r>
          </w:p>
        </w:tc>
        <w:tc>
          <w:tcPr>
            <w:tcW w:w="4050" w:type="dxa"/>
          </w:tcPr>
          <w:p w14:paraId="6EAC4809" w14:textId="4DD4D1FA" w:rsidR="2E8BD1AC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3675" w:type="dxa"/>
          </w:tcPr>
          <w:p w14:paraId="64BD0362" w14:textId="22156574" w:rsidR="0F2D52C0" w:rsidRDefault="00B379F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Revert to Ubuntu 20.02 and reinstall Docker and NVIDIA as well (Jackson Baker helped with this)</w:t>
            </w:r>
          </w:p>
        </w:tc>
      </w:tr>
      <w:tr w:rsidR="001F54DA" w14:paraId="63156205" w14:textId="77777777" w:rsidTr="00B379F1">
        <w:trPr>
          <w:trHeight w:val="300"/>
        </w:trPr>
        <w:tc>
          <w:tcPr>
            <w:tcW w:w="1635" w:type="dxa"/>
          </w:tcPr>
          <w:p w14:paraId="50DCD440" w14:textId="0D8D1349" w:rsidR="001F54DA" w:rsidRDefault="001F54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10/30/24</w:t>
            </w:r>
          </w:p>
        </w:tc>
        <w:tc>
          <w:tcPr>
            <w:tcW w:w="4050" w:type="dxa"/>
          </w:tcPr>
          <w:p w14:paraId="42C76AC0" w14:textId="33A35301" w:rsidR="001F54DA" w:rsidRDefault="001F54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3675" w:type="dxa"/>
          </w:tcPr>
          <w:p w14:paraId="775716DF" w14:textId="6EF0D60B" w:rsidR="001F54DA" w:rsidRDefault="001F54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Checked Python version</w:t>
            </w:r>
          </w:p>
        </w:tc>
      </w:tr>
      <w:tr w:rsidR="00696F69" w14:paraId="52FECC58" w14:textId="77777777" w:rsidTr="00B379F1">
        <w:trPr>
          <w:trHeight w:val="300"/>
        </w:trPr>
        <w:tc>
          <w:tcPr>
            <w:tcW w:w="1635" w:type="dxa"/>
          </w:tcPr>
          <w:p w14:paraId="447ED654" w14:textId="43BC3E7B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10/31/24</w:t>
            </w:r>
          </w:p>
        </w:tc>
        <w:tc>
          <w:tcPr>
            <w:tcW w:w="4050" w:type="dxa"/>
          </w:tcPr>
          <w:p w14:paraId="50F1389E" w14:textId="3B393C92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3675" w:type="dxa"/>
          </w:tcPr>
          <w:p w14:paraId="5115F903" w14:textId="7F694B8A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LGSVL error</w:t>
            </w:r>
          </w:p>
        </w:tc>
      </w:tr>
      <w:tr w:rsidR="00696F69" w14:paraId="2ACDE492" w14:textId="77777777" w:rsidTr="00B379F1">
        <w:trPr>
          <w:trHeight w:val="300"/>
        </w:trPr>
        <w:tc>
          <w:tcPr>
            <w:tcW w:w="1635" w:type="dxa"/>
          </w:tcPr>
          <w:p w14:paraId="48315E06" w14:textId="3D767011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10/31/24</w:t>
            </w:r>
          </w:p>
        </w:tc>
        <w:tc>
          <w:tcPr>
            <w:tcW w:w="4050" w:type="dxa"/>
          </w:tcPr>
          <w:p w14:paraId="28F0EF16" w14:textId="1C83C0A4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3675" w:type="dxa"/>
          </w:tcPr>
          <w:p w14:paraId="3E10EFD7" w14:textId="5DD213E7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Docker was installed properly</w:t>
            </w:r>
          </w:p>
        </w:tc>
      </w:tr>
      <w:tr w:rsidR="00696F69" w14:paraId="7E0CC8D3" w14:textId="77777777" w:rsidTr="00B379F1">
        <w:trPr>
          <w:trHeight w:val="300"/>
        </w:trPr>
        <w:tc>
          <w:tcPr>
            <w:tcW w:w="1635" w:type="dxa"/>
          </w:tcPr>
          <w:p w14:paraId="37275BC0" w14:textId="16F4ADA0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10/31/24</w:t>
            </w:r>
          </w:p>
        </w:tc>
        <w:tc>
          <w:tcPr>
            <w:tcW w:w="4050" w:type="dxa"/>
          </w:tcPr>
          <w:p w14:paraId="7BF7A632" w14:textId="11AF3B9B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3675" w:type="dxa"/>
          </w:tcPr>
          <w:p w14:paraId="66AFB703" w14:textId="657EC1E7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NVIDIA was installed properly</w:t>
            </w:r>
          </w:p>
        </w:tc>
      </w:tr>
      <w:tr w:rsidR="00696F69" w14:paraId="6F6670F6" w14:textId="77777777" w:rsidTr="00B379F1">
        <w:trPr>
          <w:trHeight w:val="300"/>
        </w:trPr>
        <w:tc>
          <w:tcPr>
            <w:tcW w:w="1635" w:type="dxa"/>
          </w:tcPr>
          <w:p w14:paraId="60FA259E" w14:textId="481D2BD4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10/31/24</w:t>
            </w:r>
          </w:p>
        </w:tc>
        <w:tc>
          <w:tcPr>
            <w:tcW w:w="4050" w:type="dxa"/>
          </w:tcPr>
          <w:p w14:paraId="77821023" w14:textId="52CBE11A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3675" w:type="dxa"/>
          </w:tcPr>
          <w:p w14:paraId="53B20494" w14:textId="5403B281" w:rsidR="00696F69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Found CUDA version 12.2</w:t>
            </w:r>
          </w:p>
        </w:tc>
      </w:tr>
    </w:tbl>
    <w:p w14:paraId="4C96AD7F" w14:textId="7E87144A" w:rsidR="006C484B" w:rsidRDefault="006C484B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6C484B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4597885E" w:rsidR="1BAC3B16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Continue working on SDD Document </w:t>
            </w:r>
          </w:p>
        </w:tc>
        <w:tc>
          <w:tcPr>
            <w:tcW w:w="5835" w:type="dxa"/>
          </w:tcPr>
          <w:p w14:paraId="5041BA04" w14:textId="1D6C18B4" w:rsidR="1BAC3B16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 team members will continue to contribute work on SDD Document.</w:t>
            </w:r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6D6A3827" w:rsidR="1BAC3B16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Presentation </w:t>
            </w:r>
          </w:p>
        </w:tc>
        <w:tc>
          <w:tcPr>
            <w:tcW w:w="5835" w:type="dxa"/>
          </w:tcPr>
          <w:p w14:paraId="3E7E27A9" w14:textId="7E895EAB" w:rsidR="1BAC3B16" w:rsidRDefault="00696F6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Prepare for our presentation</w:t>
            </w:r>
          </w:p>
        </w:tc>
      </w:tr>
    </w:tbl>
    <w:p w14:paraId="4A8C769D" w14:textId="5064FECF" w:rsidR="006C484B" w:rsidRDefault="006C484B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00696F69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2CFD4931" w:rsidR="07D3C9DA" w:rsidRDefault="00696F69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10/29/24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1BAC3B16">
              <w:rPr>
                <w:rFonts w:ascii="Courier New" w:eastAsia="Courier New" w:hAnsi="Courier New" w:cs="Courier New"/>
              </w:rPr>
              <w:t>StandUp/</w:t>
            </w:r>
            <w:r w:rsidR="683A121C" w:rsidRPr="00696F69">
              <w:rPr>
                <w:rFonts w:ascii="Courier New" w:eastAsia="Courier New" w:hAnsi="Courier New" w:cs="Courier New"/>
                <w:b/>
                <w:bCs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00696F69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696F69">
              <w:rPr>
                <w:rFonts w:ascii="Courier New" w:eastAsia="Courier New" w:hAnsi="Courier New" w:cs="Courier New"/>
                <w:b/>
                <w:bCs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00696F69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00696F69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696F69" w14:paraId="67BC2C77" w14:textId="77777777" w:rsidTr="00696F69">
        <w:trPr>
          <w:trHeight w:val="300"/>
        </w:trPr>
        <w:tc>
          <w:tcPr>
            <w:tcW w:w="4680" w:type="dxa"/>
            <w:gridSpan w:val="2"/>
          </w:tcPr>
          <w:p w14:paraId="0C2D8EE5" w14:textId="0D9307BB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4680" w:type="dxa"/>
          </w:tcPr>
          <w:p w14:paraId="226C3F74" w14:textId="5C9C3858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Revert to Ubuntu 20.02 and reinstall Docker and NVIDIA as well (Jackson Baker helped with this)</w:t>
            </w:r>
          </w:p>
        </w:tc>
      </w:tr>
      <w:tr w:rsidR="00696F69" w14:paraId="379879FE" w14:textId="77777777" w:rsidTr="00696F69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00696F69" w:rsidRDefault="00696F69" w:rsidP="00696F6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00696F69" w14:paraId="03E0013B" w14:textId="77777777" w:rsidTr="00696F69">
        <w:trPr>
          <w:trHeight w:val="300"/>
        </w:trPr>
        <w:tc>
          <w:tcPr>
            <w:tcW w:w="9360" w:type="dxa"/>
            <w:gridSpan w:val="3"/>
          </w:tcPr>
          <w:p w14:paraId="7C7B6363" w14:textId="77777777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Create Scrum Backlog </w:t>
            </w:r>
          </w:p>
          <w:p w14:paraId="24A0DA95" w14:textId="77777777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Complete the System Requirement Specification. </w:t>
            </w:r>
          </w:p>
          <w:p w14:paraId="49EE454B" w14:textId="77777777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Send an email to Acclivis for scene / environment creation.  </w:t>
            </w:r>
          </w:p>
          <w:p w14:paraId="54E52CCE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Ask the Acclivis guys what their next steps are. </w:t>
            </w:r>
          </w:p>
          <w:p w14:paraId="76F4BD83" w14:textId="77777777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Create a guide for environment creation.  </w:t>
            </w:r>
          </w:p>
          <w:p w14:paraId="26175343" w14:textId="77777777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Create a simple scenario that can simulated, log and display the results. </w:t>
            </w:r>
          </w:p>
          <w:p w14:paraId="67E1F0CD" w14:textId="77777777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Scenarios: (0) stop at red light or  (1) run a red light. </w:t>
            </w:r>
          </w:p>
          <w:p w14:paraId="61DFE2E7" w14:textId="77777777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Improve efficiency of simulation, discussing noise.  </w:t>
            </w:r>
          </w:p>
          <w:p w14:paraId="6510B07A" w14:textId="77777777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Autoware is looking to implement and merge with PolyVerif. </w:t>
            </w:r>
          </w:p>
          <w:p w14:paraId="4C4F1C20" w14:textId="77777777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Sections for SRS were assigned </w:t>
            </w:r>
          </w:p>
          <w:p w14:paraId="11F6CF5F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Section 1 -&gt; Isabella &amp; Hannah </w:t>
            </w:r>
          </w:p>
          <w:p w14:paraId="447E1786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Section 2 -&gt; William &amp; Isabella </w:t>
            </w:r>
          </w:p>
          <w:p w14:paraId="3459495F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Section 3 -&gt; Hannah, Isabella, and Davian </w:t>
            </w:r>
          </w:p>
          <w:p w14:paraId="6060853F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Section 4 -&gt; Davian  </w:t>
            </w:r>
          </w:p>
          <w:p w14:paraId="71E4A384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Section 5 -&gt; Davian </w:t>
            </w:r>
          </w:p>
          <w:p w14:paraId="6B61F2CA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Section 6 -&gt; Serena </w:t>
            </w:r>
          </w:p>
          <w:p w14:paraId="27AC28B2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Section 7 -&gt; Serena  </w:t>
            </w:r>
          </w:p>
          <w:p w14:paraId="12A1EB24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Section 8 -&gt; Davian &amp; Isabella </w:t>
            </w:r>
          </w:p>
          <w:p w14:paraId="68C67993" w14:textId="77777777" w:rsidR="00696F69" w:rsidRPr="00696F69" w:rsidRDefault="00696F69" w:rsidP="00696F69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Hannah and Serena will do diagrams </w:t>
            </w:r>
          </w:p>
          <w:p w14:paraId="0CA6EE78" w14:textId="09881BA3" w:rsidR="00696F69" w:rsidRPr="00696F69" w:rsidRDefault="00696F69" w:rsidP="00696F69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Get recording of simulation </w:t>
            </w:r>
          </w:p>
        </w:tc>
      </w:tr>
      <w:tr w:rsidR="00696F69" w14:paraId="4DC14A4E" w14:textId="77777777" w:rsidTr="00696F69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00696F69" w:rsidRDefault="00696F69" w:rsidP="00696F6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696F69" w14:paraId="40CB4697" w14:textId="77777777" w:rsidTr="00696F69">
        <w:trPr>
          <w:trHeight w:val="300"/>
        </w:trPr>
        <w:tc>
          <w:tcPr>
            <w:tcW w:w="9360" w:type="dxa"/>
            <w:gridSpan w:val="3"/>
          </w:tcPr>
          <w:p w14:paraId="39527EE1" w14:textId="3BEF5307" w:rsidR="00696F69" w:rsidRDefault="00696F69" w:rsidP="00696F69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lastRenderedPageBreak/>
        <w:t>Table 6 – Meeting 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0CCBDD37" w14:textId="77777777" w:rsidTr="00696F69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27133180" w:rsidR="1BAC3B16" w:rsidRDefault="00696F69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10/30/24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5554B1D1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StandUp/Class/ETC</w:t>
            </w:r>
            <w:r w:rsidR="00696F69">
              <w:rPr>
                <w:rFonts w:ascii="Courier New" w:eastAsia="Courier New" w:hAnsi="Courier New" w:cs="Courier New"/>
              </w:rPr>
              <w:t>/</w:t>
            </w:r>
            <w:r w:rsidR="00696F69" w:rsidRPr="00696F69">
              <w:rPr>
                <w:rFonts w:ascii="Courier New" w:eastAsia="Courier New" w:hAnsi="Courier New" w:cs="Courier New"/>
                <w:b/>
                <w:bCs/>
                <w:highlight w:val="yellow"/>
              </w:rPr>
              <w:t>Micaplex</w:t>
            </w:r>
          </w:p>
        </w:tc>
      </w:tr>
      <w:tr w:rsidR="1BAC3B16" w14:paraId="7EF277D0" w14:textId="77777777" w:rsidTr="00696F69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Met with Product Owner(s): Y/</w:t>
            </w:r>
            <w:r w:rsidRPr="00696F69">
              <w:rPr>
                <w:rFonts w:ascii="Courier New" w:eastAsia="Courier New" w:hAnsi="Courier New" w:cs="Courier New"/>
                <w:b/>
                <w:bCs/>
                <w:highlight w:val="yellow"/>
              </w:rPr>
              <w:t>N</w:t>
            </w:r>
          </w:p>
        </w:tc>
      </w:tr>
      <w:tr w:rsidR="1BAC3B16" w14:paraId="05059086" w14:textId="77777777" w:rsidTr="00696F69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40201C2C" w14:textId="77777777" w:rsidTr="00696F69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696F69" w14:paraId="31CE4C4B" w14:textId="77777777" w:rsidTr="00696F69">
        <w:trPr>
          <w:trHeight w:val="300"/>
        </w:trPr>
        <w:tc>
          <w:tcPr>
            <w:tcW w:w="4680" w:type="dxa"/>
            <w:gridSpan w:val="2"/>
          </w:tcPr>
          <w:p w14:paraId="706356AA" w14:textId="5C2F6945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4680" w:type="dxa"/>
          </w:tcPr>
          <w:p w14:paraId="34518AC3" w14:textId="21E673E1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Checked Python version</w:t>
            </w:r>
          </w:p>
        </w:tc>
      </w:tr>
      <w:tr w:rsidR="00696F69" w14:paraId="7F1DBE93" w14:textId="77777777" w:rsidTr="00696F69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00696F69" w:rsidRDefault="00696F69" w:rsidP="00696F6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00696F69" w14:paraId="16FDF22D" w14:textId="77777777" w:rsidTr="00696F69">
        <w:trPr>
          <w:trHeight w:val="300"/>
        </w:trPr>
        <w:tc>
          <w:tcPr>
            <w:tcW w:w="9360" w:type="dxa"/>
            <w:gridSpan w:val="3"/>
          </w:tcPr>
          <w:p w14:paraId="79E0C63D" w14:textId="77777777" w:rsidR="00696F69" w:rsidRPr="00696F69" w:rsidRDefault="00696F69" w:rsidP="00696F69">
            <w:pPr>
              <w:numPr>
                <w:ilvl w:val="0"/>
                <w:numId w:val="12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Pip install –no-cache-dir &lt;module&gt; </w:t>
            </w:r>
          </w:p>
          <w:p w14:paraId="4009EECC" w14:textId="745C551A" w:rsidR="00696F69" w:rsidRDefault="00696F69" w:rsidP="00696F69">
            <w:pPr>
              <w:rPr>
                <w:rFonts w:ascii="Courier New" w:eastAsia="Courier New" w:hAnsi="Courier New" w:cs="Courier New"/>
              </w:rPr>
            </w:pPr>
          </w:p>
        </w:tc>
      </w:tr>
      <w:tr w:rsidR="00696F69" w14:paraId="7648BABA" w14:textId="77777777" w:rsidTr="00696F69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00696F69" w:rsidRDefault="00696F69" w:rsidP="00696F6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696F69" w14:paraId="0BB4C7C1" w14:textId="77777777" w:rsidTr="00696F69">
        <w:trPr>
          <w:trHeight w:val="300"/>
        </w:trPr>
        <w:tc>
          <w:tcPr>
            <w:tcW w:w="9360" w:type="dxa"/>
            <w:gridSpan w:val="3"/>
          </w:tcPr>
          <w:p w14:paraId="4404D604" w14:textId="3BEF5307" w:rsidR="00696F69" w:rsidRDefault="00696F69" w:rsidP="00696F69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059B557" w14:textId="5C2FD4EC" w:rsidR="1BAC3B16" w:rsidRDefault="1BAC3B16" w:rsidP="1BAC3B16">
      <w:pPr>
        <w:rPr>
          <w:rFonts w:ascii="Courier New" w:eastAsia="Courier New" w:hAnsi="Courier New" w:cs="Courier New"/>
        </w:rPr>
      </w:pPr>
    </w:p>
    <w:p w14:paraId="25126EEF" w14:textId="6E61B203" w:rsidR="5DEF8812" w:rsidRDefault="5DEF8812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7 – Meeting 3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6B5F341D" w14:textId="77777777" w:rsidTr="00AE7EAD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76178FE" w14:textId="55773E79" w:rsidR="1BAC3B16" w:rsidRDefault="00696F69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10/31/24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0E313855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</w:t>
            </w:r>
            <w:r w:rsidRPr="00696F69">
              <w:rPr>
                <w:rFonts w:ascii="Courier New" w:eastAsia="Courier New" w:hAnsi="Courier New" w:cs="Courier New"/>
                <w:b/>
                <w:bCs/>
                <w:highlight w:val="yellow"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11D76CED" w14:textId="77777777" w:rsidTr="00AE7EAD">
        <w:trPr>
          <w:trHeight w:val="600"/>
        </w:trPr>
        <w:tc>
          <w:tcPr>
            <w:tcW w:w="9360" w:type="dxa"/>
            <w:gridSpan w:val="3"/>
            <w:vAlign w:val="center"/>
          </w:tcPr>
          <w:p w14:paraId="31413472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696F69">
              <w:rPr>
                <w:rFonts w:ascii="Courier New" w:eastAsia="Courier New" w:hAnsi="Courier New" w:cs="Courier New"/>
                <w:b/>
                <w:bCs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06EA9B11" w14:textId="77777777" w:rsidTr="00AE7EAD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29D78A9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699CE417" w14:textId="77777777" w:rsidTr="00AE7EAD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E758B20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72136BC0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696F69" w14:paraId="17F82AC6" w14:textId="77777777" w:rsidTr="00AE7EAD">
        <w:trPr>
          <w:trHeight w:val="300"/>
        </w:trPr>
        <w:tc>
          <w:tcPr>
            <w:tcW w:w="4680" w:type="dxa"/>
            <w:gridSpan w:val="2"/>
          </w:tcPr>
          <w:p w14:paraId="020A0F0B" w14:textId="08659235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4680" w:type="dxa"/>
          </w:tcPr>
          <w:p w14:paraId="46C31E26" w14:textId="3BA6A045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LGSVL error</w:t>
            </w:r>
          </w:p>
        </w:tc>
      </w:tr>
      <w:tr w:rsidR="00696F69" w14:paraId="721662D2" w14:textId="77777777" w:rsidTr="00AE7EAD">
        <w:trPr>
          <w:trHeight w:val="300"/>
        </w:trPr>
        <w:tc>
          <w:tcPr>
            <w:tcW w:w="4680" w:type="dxa"/>
            <w:gridSpan w:val="2"/>
          </w:tcPr>
          <w:p w14:paraId="709B4523" w14:textId="025F4692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4680" w:type="dxa"/>
          </w:tcPr>
          <w:p w14:paraId="516A1690" w14:textId="1C22F7CD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Docker was installed properly</w:t>
            </w:r>
          </w:p>
        </w:tc>
      </w:tr>
      <w:tr w:rsidR="00696F69" w14:paraId="0CC015CB" w14:textId="77777777" w:rsidTr="00AE7EAD">
        <w:trPr>
          <w:trHeight w:val="300"/>
        </w:trPr>
        <w:tc>
          <w:tcPr>
            <w:tcW w:w="4680" w:type="dxa"/>
            <w:gridSpan w:val="2"/>
          </w:tcPr>
          <w:p w14:paraId="46457F9F" w14:textId="04894620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4680" w:type="dxa"/>
          </w:tcPr>
          <w:p w14:paraId="55A5CAD4" w14:textId="2153EB28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NVIDIA was installed properly</w:t>
            </w:r>
          </w:p>
        </w:tc>
      </w:tr>
      <w:tr w:rsidR="00696F69" w14:paraId="730F3CF8" w14:textId="77777777" w:rsidTr="00AE7EAD">
        <w:trPr>
          <w:trHeight w:val="300"/>
        </w:trPr>
        <w:tc>
          <w:tcPr>
            <w:tcW w:w="4680" w:type="dxa"/>
            <w:gridSpan w:val="2"/>
          </w:tcPr>
          <w:p w14:paraId="74F30FB8" w14:textId="2B71137B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</w:t>
            </w:r>
          </w:p>
        </w:tc>
        <w:tc>
          <w:tcPr>
            <w:tcW w:w="4680" w:type="dxa"/>
          </w:tcPr>
          <w:p w14:paraId="2BAEFC3B" w14:textId="2C052722" w:rsidR="00696F69" w:rsidRDefault="00696F69" w:rsidP="00696F6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Found CUDA version 12.2</w:t>
            </w:r>
          </w:p>
        </w:tc>
      </w:tr>
      <w:tr w:rsidR="00696F69" w14:paraId="79710140" w14:textId="77777777" w:rsidTr="00AE7EAD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49CF226" w14:textId="3E2BCB03" w:rsidR="00696F69" w:rsidRDefault="00696F69" w:rsidP="00696F6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00696F69" w14:paraId="37B8301C" w14:textId="77777777" w:rsidTr="00AE7EAD">
        <w:trPr>
          <w:trHeight w:val="300"/>
        </w:trPr>
        <w:tc>
          <w:tcPr>
            <w:tcW w:w="9360" w:type="dxa"/>
            <w:gridSpan w:val="3"/>
          </w:tcPr>
          <w:p w14:paraId="6CE11A61" w14:textId="77777777" w:rsidR="00696F69" w:rsidRDefault="00696F69" w:rsidP="00696F69">
            <w:pPr>
              <w:pStyle w:val="ListParagraph"/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Micaplex Meeting </w:t>
            </w:r>
          </w:p>
          <w:p w14:paraId="7B13CD5B" w14:textId="1A7BC9C9" w:rsidR="00696F69" w:rsidRDefault="00696F69" w:rsidP="00696F69">
            <w:pPr>
              <w:pStyle w:val="ListParagraph"/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Continued issues with Poly</w:t>
            </w:r>
            <w:r>
              <w:rPr>
                <w:rFonts w:ascii="Courier New" w:eastAsia="Courier New" w:hAnsi="Courier New" w:cs="Courier New"/>
              </w:rPr>
              <w:t>v</w:t>
            </w:r>
            <w:r w:rsidRPr="00696F69">
              <w:rPr>
                <w:rFonts w:ascii="Courier New" w:eastAsia="Courier New" w:hAnsi="Courier New" w:cs="Courier New"/>
              </w:rPr>
              <w:t>erif </w:t>
            </w:r>
          </w:p>
          <w:p w14:paraId="06BFF3B1" w14:textId="77777777" w:rsidR="00696F69" w:rsidRDefault="00696F69" w:rsidP="00696F69">
            <w:pPr>
              <w:pStyle w:val="ListParagraph"/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Possibly an issue with our computer, currently investigating issues  </w:t>
            </w:r>
          </w:p>
          <w:p w14:paraId="6403A502" w14:textId="7F2A1E5C" w:rsidR="00696F69" w:rsidRPr="00696F69" w:rsidRDefault="00696F69" w:rsidP="00696F69">
            <w:pPr>
              <w:pStyle w:val="ListParagraph"/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696F69">
              <w:rPr>
                <w:rFonts w:ascii="Courier New" w:eastAsia="Courier New" w:hAnsi="Courier New" w:cs="Courier New"/>
              </w:rPr>
              <w:t>Reached out to Kunal, Quentin, Akbas, Serena/Hannah for Poly</w:t>
            </w:r>
            <w:r>
              <w:rPr>
                <w:rFonts w:ascii="Courier New" w:eastAsia="Courier New" w:hAnsi="Courier New" w:cs="Courier New"/>
              </w:rPr>
              <w:t>v</w:t>
            </w:r>
            <w:r w:rsidRPr="00696F69">
              <w:rPr>
                <w:rFonts w:ascii="Courier New" w:eastAsia="Courier New" w:hAnsi="Courier New" w:cs="Courier New"/>
              </w:rPr>
              <w:t>erif guidance.  </w:t>
            </w:r>
          </w:p>
        </w:tc>
      </w:tr>
      <w:tr w:rsidR="00696F69" w14:paraId="4E3C932C" w14:textId="77777777" w:rsidTr="00AE7EAD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86E0345" w14:textId="4F590CD2" w:rsidR="00696F69" w:rsidRDefault="00696F69" w:rsidP="00696F6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696F69" w14:paraId="447A06CF" w14:textId="77777777" w:rsidTr="00AE7EAD">
        <w:trPr>
          <w:trHeight w:val="300"/>
        </w:trPr>
        <w:tc>
          <w:tcPr>
            <w:tcW w:w="9360" w:type="dxa"/>
            <w:gridSpan w:val="3"/>
          </w:tcPr>
          <w:p w14:paraId="723A26FA" w14:textId="3BEF5307" w:rsidR="00696F69" w:rsidRDefault="00696F69" w:rsidP="00696F69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0A57A83D" w14:textId="0DDBA690" w:rsidR="1BAC3B16" w:rsidRDefault="1BAC3B16" w:rsidP="1BAC3B16">
      <w:pPr>
        <w:rPr>
          <w:rFonts w:ascii="Courier New" w:eastAsia="Courier New" w:hAnsi="Courier New" w:cs="Courier New"/>
        </w:rPr>
      </w:pPr>
    </w:p>
    <w:p w14:paraId="3684DF55" w14:textId="011F0B0A" w:rsidR="006C484B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06036DD8" w:rsidR="006C484B" w:rsidRDefault="00696F6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This sprint was difficult as we started with multiple errors within Polyverif. It was working one day and then crashed and we had many different errors to deal with. </w:t>
      </w:r>
      <w:r w:rsidR="00A12632">
        <w:rPr>
          <w:rFonts w:ascii="Courier New" w:eastAsia="Courier New" w:hAnsi="Courier New" w:cs="Courier New"/>
        </w:rPr>
        <w:t>We were able to work on the SDD and continue to troubleshoot and work through the errors that we had.</w:t>
      </w:r>
    </w:p>
    <w:sectPr w:rsidR="006C48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7614E" w14:textId="77777777" w:rsidR="0012746F" w:rsidRDefault="0012746F">
      <w:pPr>
        <w:spacing w:after="0" w:line="240" w:lineRule="auto"/>
      </w:pPr>
      <w:r>
        <w:separator/>
      </w:r>
    </w:p>
  </w:endnote>
  <w:endnote w:type="continuationSeparator" w:id="0">
    <w:p w14:paraId="36EB016A" w14:textId="77777777" w:rsidR="0012746F" w:rsidRDefault="0012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C95E8" w14:textId="77777777" w:rsidR="0012746F" w:rsidRDefault="0012746F">
      <w:pPr>
        <w:spacing w:after="0" w:line="240" w:lineRule="auto"/>
      </w:pPr>
      <w:r>
        <w:separator/>
      </w:r>
    </w:p>
  </w:footnote>
  <w:footnote w:type="continuationSeparator" w:id="0">
    <w:p w14:paraId="311DE008" w14:textId="77777777" w:rsidR="0012746F" w:rsidRDefault="00127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11EA6B11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163456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D5A6DE90"/>
    <w:lvl w:ilvl="0" w:tplc="E62A5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7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678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DBEA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B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C1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C7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E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A2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9FA64220"/>
    <w:lvl w:ilvl="0" w:tplc="28DA9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ED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43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86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0C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021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C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AB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47A1B"/>
    <w:multiLevelType w:val="multilevel"/>
    <w:tmpl w:val="4842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8E1BF"/>
    <w:multiLevelType w:val="hybridMultilevel"/>
    <w:tmpl w:val="53BEF2A4"/>
    <w:lvl w:ilvl="0" w:tplc="3DBA6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A8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F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2D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3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88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85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05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A8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D5C1"/>
    <w:multiLevelType w:val="hybridMultilevel"/>
    <w:tmpl w:val="2B6C394A"/>
    <w:lvl w:ilvl="0" w:tplc="36408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1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C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0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C6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87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8D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A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D986"/>
    <w:multiLevelType w:val="hybridMultilevel"/>
    <w:tmpl w:val="BC78F494"/>
    <w:lvl w:ilvl="0" w:tplc="5D5CF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2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E0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C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67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C5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4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03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8E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AF40"/>
    <w:multiLevelType w:val="hybridMultilevel"/>
    <w:tmpl w:val="808A90AA"/>
    <w:lvl w:ilvl="0" w:tplc="56E87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AA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00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21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E8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64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2E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6F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AD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F4518"/>
    <w:multiLevelType w:val="hybridMultilevel"/>
    <w:tmpl w:val="4C22340E"/>
    <w:lvl w:ilvl="0" w:tplc="81C61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48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AB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04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AE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AC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0C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46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EDAF4"/>
    <w:multiLevelType w:val="hybridMultilevel"/>
    <w:tmpl w:val="A9A82C8A"/>
    <w:lvl w:ilvl="0" w:tplc="226A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44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C4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B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2D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86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E5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01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4D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147D3"/>
    <w:multiLevelType w:val="multilevel"/>
    <w:tmpl w:val="6BE4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91341A"/>
    <w:multiLevelType w:val="hybridMultilevel"/>
    <w:tmpl w:val="33FA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2F3B6"/>
    <w:multiLevelType w:val="hybridMultilevel"/>
    <w:tmpl w:val="CF58F272"/>
    <w:lvl w:ilvl="0" w:tplc="9BEE6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41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00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05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89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6A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4B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E3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E3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83EAF"/>
    <w:multiLevelType w:val="hybridMultilevel"/>
    <w:tmpl w:val="D2E89368"/>
    <w:lvl w:ilvl="0" w:tplc="88547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46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E0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C0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9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67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04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0C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80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626670">
    <w:abstractNumId w:val="11"/>
  </w:num>
  <w:num w:numId="2" w16cid:durableId="430395652">
    <w:abstractNumId w:val="3"/>
  </w:num>
  <w:num w:numId="3" w16cid:durableId="945694314">
    <w:abstractNumId w:val="7"/>
  </w:num>
  <w:num w:numId="4" w16cid:durableId="169150858">
    <w:abstractNumId w:val="1"/>
  </w:num>
  <w:num w:numId="5" w16cid:durableId="518354128">
    <w:abstractNumId w:val="6"/>
  </w:num>
  <w:num w:numId="6" w16cid:durableId="2005742271">
    <w:abstractNumId w:val="8"/>
  </w:num>
  <w:num w:numId="7" w16cid:durableId="1267884950">
    <w:abstractNumId w:val="4"/>
  </w:num>
  <w:num w:numId="8" w16cid:durableId="1856916920">
    <w:abstractNumId w:val="5"/>
  </w:num>
  <w:num w:numId="9" w16cid:durableId="577515823">
    <w:abstractNumId w:val="0"/>
  </w:num>
  <w:num w:numId="10" w16cid:durableId="565379918">
    <w:abstractNumId w:val="12"/>
  </w:num>
  <w:num w:numId="11" w16cid:durableId="1587574931">
    <w:abstractNumId w:val="2"/>
  </w:num>
  <w:num w:numId="12" w16cid:durableId="1092047604">
    <w:abstractNumId w:val="9"/>
  </w:num>
  <w:num w:numId="13" w16cid:durableId="1838691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12746F"/>
    <w:rsid w:val="00163456"/>
    <w:rsid w:val="001F54DA"/>
    <w:rsid w:val="00696F69"/>
    <w:rsid w:val="006C484B"/>
    <w:rsid w:val="00A12632"/>
    <w:rsid w:val="00AE7EAD"/>
    <w:rsid w:val="00B379F1"/>
    <w:rsid w:val="00C6018B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Isabella Acosta</cp:lastModifiedBy>
  <cp:revision>3</cp:revision>
  <dcterms:created xsi:type="dcterms:W3CDTF">2024-12-01T21:44:00Z</dcterms:created>
  <dcterms:modified xsi:type="dcterms:W3CDTF">2024-12-01T22:42:00Z</dcterms:modified>
</cp:coreProperties>
</file>