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D3D10" w14:textId="5E1AD6A2" w:rsidR="00C83CD5"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D33242">
        <w:rPr>
          <w:rFonts w:ascii="Courier New" w:eastAsia="Courier New" w:hAnsi="Courier New" w:cs="Courier New"/>
          <w:sz w:val="48"/>
          <w:szCs w:val="48"/>
        </w:rPr>
        <w:t>10.1</w:t>
      </w:r>
    </w:p>
    <w:p w14:paraId="78AB6B97" w14:textId="19D821C0" w:rsidR="00C83CD5"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77D66073" w:rsidR="00C83CD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2A60C6">
        <w:rPr>
          <w:rFonts w:ascii="Courier New" w:eastAsia="Courier New" w:hAnsi="Courier New" w:cs="Courier New"/>
        </w:rPr>
        <w:t>William Reimer</w:t>
      </w:r>
    </w:p>
    <w:p w14:paraId="3E6C2635" w14:textId="3192F885" w:rsidR="00C83CD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D33242">
        <w:rPr>
          <w:rFonts w:ascii="Courier New" w:eastAsia="Courier New" w:hAnsi="Courier New" w:cs="Courier New"/>
        </w:rPr>
        <w:t>02</w:t>
      </w:r>
      <w:r w:rsidRPr="1BAC3B16">
        <w:rPr>
          <w:rFonts w:ascii="Courier New" w:eastAsia="Courier New" w:hAnsi="Courier New" w:cs="Courier New"/>
        </w:rPr>
        <w:t>/</w:t>
      </w:r>
      <w:r w:rsidR="00D33242">
        <w:rPr>
          <w:rFonts w:ascii="Courier New" w:eastAsia="Courier New" w:hAnsi="Courier New" w:cs="Courier New"/>
        </w:rPr>
        <w:t>19</w:t>
      </w:r>
      <w:r w:rsidRPr="1BAC3B16">
        <w:rPr>
          <w:rFonts w:ascii="Courier New" w:eastAsia="Courier New" w:hAnsi="Courier New" w:cs="Courier New"/>
        </w:rPr>
        <w:t>/</w:t>
      </w:r>
      <w:r w:rsidR="00D33242">
        <w:rPr>
          <w:rFonts w:ascii="Courier New" w:eastAsia="Courier New" w:hAnsi="Courier New" w:cs="Courier New"/>
        </w:rPr>
        <w:t>25</w:t>
      </w:r>
      <w:r w:rsidRPr="1BAC3B16">
        <w:rPr>
          <w:rFonts w:ascii="Courier New" w:eastAsia="Courier New" w:hAnsi="Courier New" w:cs="Courier New"/>
        </w:rPr>
        <w:t xml:space="preserve"> - </w:t>
      </w:r>
      <w:r w:rsidR="00D33242">
        <w:rPr>
          <w:rFonts w:ascii="Courier New" w:eastAsia="Courier New" w:hAnsi="Courier New" w:cs="Courier New"/>
        </w:rPr>
        <w:t>02</w:t>
      </w:r>
      <w:r w:rsidRPr="1BAC3B16">
        <w:rPr>
          <w:rFonts w:ascii="Courier New" w:eastAsia="Courier New" w:hAnsi="Courier New" w:cs="Courier New"/>
        </w:rPr>
        <w:t>/</w:t>
      </w:r>
      <w:r w:rsidR="00D33242">
        <w:rPr>
          <w:rFonts w:ascii="Courier New" w:eastAsia="Courier New" w:hAnsi="Courier New" w:cs="Courier New"/>
        </w:rPr>
        <w:t>25</w:t>
      </w:r>
      <w:r w:rsidRPr="1BAC3B16">
        <w:rPr>
          <w:rFonts w:ascii="Courier New" w:eastAsia="Courier New" w:hAnsi="Courier New" w:cs="Courier New"/>
        </w:rPr>
        <w:t>/</w:t>
      </w:r>
      <w:r w:rsidR="00D33242">
        <w:rPr>
          <w:rFonts w:ascii="Courier New" w:eastAsia="Courier New" w:hAnsi="Courier New" w:cs="Courier New"/>
        </w:rPr>
        <w:t>25</w:t>
      </w:r>
    </w:p>
    <w:p w14:paraId="79509EB8" w14:textId="02D75C7E" w:rsidR="00C83CD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D33242">
        <w:rPr>
          <w:rFonts w:ascii="Courier New" w:eastAsia="Courier New" w:hAnsi="Courier New" w:cs="Courier New"/>
        </w:rPr>
        <w:t>10</w:t>
      </w:r>
    </w:p>
    <w:p w14:paraId="0FD42C00" w14:textId="4AA936FF" w:rsidR="00C83CD5" w:rsidRDefault="00C83CD5" w:rsidP="1BAC3B16">
      <w:pPr>
        <w:spacing w:before="240" w:after="240" w:line="225" w:lineRule="auto"/>
        <w:rPr>
          <w:rFonts w:ascii="Courier New" w:eastAsia="Courier New" w:hAnsi="Courier New" w:cs="Courier New"/>
        </w:rPr>
      </w:pPr>
    </w:p>
    <w:p w14:paraId="4277BC02" w14:textId="53839439" w:rsidR="00C83CD5"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C83CD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67F5296A" w14:textId="77777777" w:rsidR="002A60C6" w:rsidRDefault="002A60C6" w:rsidP="1BAC3B16">
      <w:pPr>
        <w:spacing w:before="240" w:after="240" w:line="225" w:lineRule="auto"/>
        <w:rPr>
          <w:rFonts w:ascii="Courier New" w:eastAsia="Courier New" w:hAnsi="Courier New" w:cs="Courier New"/>
        </w:rPr>
      </w:pPr>
      <w:r w:rsidRPr="002A60C6">
        <w:rPr>
          <w:rFonts w:ascii="Courier New" w:eastAsia="Courier New" w:hAnsi="Courier New" w:cs="Courier New"/>
        </w:rPr>
        <w:t xml:space="preserve">Looking into </w:t>
      </w:r>
      <w:r>
        <w:rPr>
          <w:rFonts w:ascii="Courier New" w:eastAsia="Courier New" w:hAnsi="Courier New" w:cs="Courier New"/>
        </w:rPr>
        <w:t xml:space="preserve">the possibility of repurposing the current simulated environment created for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into the new model that Quentin made</w:t>
      </w:r>
    </w:p>
    <w:p w14:paraId="4D6EB8D3" w14:textId="39FADCCB" w:rsidR="00C83CD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34F3ACF" w14:textId="77777777" w:rsidR="002A60C6" w:rsidRPr="002A60C6" w:rsidRDefault="002A60C6" w:rsidP="002A60C6">
      <w:pPr>
        <w:spacing w:before="240" w:after="240" w:line="240" w:lineRule="auto"/>
        <w:rPr>
          <w:rFonts w:ascii="Courier New" w:eastAsia="Courier New" w:hAnsi="Courier New" w:cs="Courier New"/>
        </w:rPr>
      </w:pPr>
      <w:r w:rsidRPr="002A60C6">
        <w:rPr>
          <w:rFonts w:ascii="Courier New" w:eastAsia="Courier New" w:hAnsi="Courier New" w:cs="Courier New"/>
        </w:rPr>
        <w:t xml:space="preserve">- Debugging </w:t>
      </w:r>
      <w:proofErr w:type="spellStart"/>
      <w:r w:rsidRPr="002A60C6">
        <w:rPr>
          <w:rFonts w:ascii="Courier New" w:eastAsia="Courier New" w:hAnsi="Courier New" w:cs="Courier New"/>
        </w:rPr>
        <w:t>PolyVerif</w:t>
      </w:r>
      <w:proofErr w:type="spellEnd"/>
    </w:p>
    <w:p w14:paraId="618FC760" w14:textId="77777777" w:rsidR="002A60C6" w:rsidRPr="002A60C6" w:rsidRDefault="002A60C6" w:rsidP="002A60C6">
      <w:pPr>
        <w:spacing w:before="240" w:after="240" w:line="240" w:lineRule="auto"/>
        <w:rPr>
          <w:rFonts w:ascii="Courier New" w:eastAsia="Courier New" w:hAnsi="Courier New" w:cs="Courier New"/>
        </w:rPr>
      </w:pPr>
      <w:r w:rsidRPr="002A60C6">
        <w:rPr>
          <w:rFonts w:ascii="Courier New" w:eastAsia="Courier New" w:hAnsi="Courier New" w:cs="Courier New"/>
        </w:rPr>
        <w:t>- AI/</w:t>
      </w:r>
      <w:proofErr w:type="spellStart"/>
      <w:r w:rsidRPr="002A60C6">
        <w:rPr>
          <w:rFonts w:ascii="Courier New" w:eastAsia="Courier New" w:hAnsi="Courier New" w:cs="Courier New"/>
        </w:rPr>
        <w:t>NeuroEvolution</w:t>
      </w:r>
      <w:proofErr w:type="spellEnd"/>
      <w:r w:rsidRPr="002A60C6">
        <w:rPr>
          <w:rFonts w:ascii="Courier New" w:eastAsia="Courier New" w:hAnsi="Courier New" w:cs="Courier New"/>
        </w:rPr>
        <w:t xml:space="preserve"> research</w:t>
      </w: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C83CD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2A60C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002A60C6" w14:paraId="37DA4754" w14:textId="77777777" w:rsidTr="002A60C6">
        <w:trPr>
          <w:trHeight w:val="300"/>
        </w:trPr>
        <w:tc>
          <w:tcPr>
            <w:tcW w:w="1530" w:type="dxa"/>
          </w:tcPr>
          <w:p w14:paraId="70659612" w14:textId="19132857" w:rsidR="002A60C6" w:rsidRDefault="002A60C6" w:rsidP="002A60C6">
            <w:pPr>
              <w:rPr>
                <w:rFonts w:ascii="Courier New" w:eastAsia="Courier New" w:hAnsi="Courier New" w:cs="Courier New"/>
              </w:rPr>
            </w:pPr>
            <w:r w:rsidRPr="007E75AC">
              <w:t>02/20/25</w:t>
            </w:r>
          </w:p>
        </w:tc>
        <w:tc>
          <w:tcPr>
            <w:tcW w:w="2220" w:type="dxa"/>
          </w:tcPr>
          <w:p w14:paraId="2FF81F53" w14:textId="71E4A9FB" w:rsidR="002A60C6" w:rsidRDefault="002A60C6" w:rsidP="002A60C6">
            <w:pPr>
              <w:rPr>
                <w:rFonts w:ascii="Courier New" w:eastAsia="Courier New" w:hAnsi="Courier New" w:cs="Courier New"/>
              </w:rPr>
            </w:pPr>
            <w:r w:rsidRPr="007E75AC">
              <w:t>Engineering Notes GitHub</w:t>
            </w:r>
          </w:p>
        </w:tc>
        <w:tc>
          <w:tcPr>
            <w:tcW w:w="1830" w:type="dxa"/>
          </w:tcPr>
          <w:p w14:paraId="56527883" w14:textId="5090EA60" w:rsidR="002A60C6" w:rsidRDefault="002A60C6" w:rsidP="002A60C6">
            <w:pPr>
              <w:rPr>
                <w:rFonts w:ascii="Courier New" w:eastAsia="Courier New" w:hAnsi="Courier New" w:cs="Courier New"/>
              </w:rPr>
            </w:pPr>
            <w:r w:rsidRPr="007E75AC">
              <w:t>GitHub</w:t>
            </w:r>
          </w:p>
        </w:tc>
        <w:tc>
          <w:tcPr>
            <w:tcW w:w="3780" w:type="dxa"/>
          </w:tcPr>
          <w:p w14:paraId="1041E025" w14:textId="5281CF88" w:rsidR="002A60C6" w:rsidRDefault="002A60C6" w:rsidP="002A60C6">
            <w:pPr>
              <w:rPr>
                <w:rFonts w:ascii="Courier New" w:eastAsia="Courier New" w:hAnsi="Courier New" w:cs="Courier New"/>
              </w:rPr>
            </w:pPr>
            <w:r w:rsidRPr="007E75AC">
              <w:t>Organized GitHub for engineering notes</w:t>
            </w:r>
          </w:p>
        </w:tc>
      </w:tr>
      <w:tr w:rsidR="002A60C6" w14:paraId="78F1F529" w14:textId="77777777" w:rsidTr="002A60C6">
        <w:trPr>
          <w:trHeight w:val="300"/>
        </w:trPr>
        <w:tc>
          <w:tcPr>
            <w:tcW w:w="1530" w:type="dxa"/>
          </w:tcPr>
          <w:p w14:paraId="774BDE05" w14:textId="0482F215" w:rsidR="002A60C6" w:rsidRDefault="002A60C6" w:rsidP="002A60C6">
            <w:pPr>
              <w:rPr>
                <w:rFonts w:ascii="Courier New" w:eastAsia="Courier New" w:hAnsi="Courier New" w:cs="Courier New"/>
              </w:rPr>
            </w:pPr>
            <w:r>
              <w:t>02/25/25</w:t>
            </w:r>
          </w:p>
        </w:tc>
        <w:tc>
          <w:tcPr>
            <w:tcW w:w="2220" w:type="dxa"/>
          </w:tcPr>
          <w:p w14:paraId="5529993F" w14:textId="2E8DBC36" w:rsidR="002A60C6" w:rsidRDefault="002A60C6" w:rsidP="002A60C6">
            <w:pPr>
              <w:rPr>
                <w:rFonts w:ascii="Courier New" w:eastAsia="Courier New" w:hAnsi="Courier New" w:cs="Courier New"/>
              </w:rPr>
            </w:pPr>
            <w:r>
              <w:t>SDD v.1 Annotated Version</w:t>
            </w:r>
          </w:p>
        </w:tc>
        <w:tc>
          <w:tcPr>
            <w:tcW w:w="1830" w:type="dxa"/>
          </w:tcPr>
          <w:p w14:paraId="5FCD3DE5" w14:textId="0E7A4062" w:rsidR="002A60C6" w:rsidRDefault="002A60C6" w:rsidP="002A60C6">
            <w:pPr>
              <w:rPr>
                <w:rFonts w:ascii="Courier New" w:eastAsia="Courier New" w:hAnsi="Courier New" w:cs="Courier New"/>
              </w:rPr>
            </w:pPr>
            <w:r>
              <w:t>OneDrive/GitHub</w:t>
            </w:r>
          </w:p>
        </w:tc>
        <w:tc>
          <w:tcPr>
            <w:tcW w:w="3780" w:type="dxa"/>
          </w:tcPr>
          <w:p w14:paraId="29FD08F0" w14:textId="03049E23" w:rsidR="002A60C6" w:rsidRDefault="002A60C6" w:rsidP="002A60C6">
            <w:pPr>
              <w:rPr>
                <w:rFonts w:ascii="Courier New" w:eastAsia="Courier New" w:hAnsi="Courier New" w:cs="Courier New"/>
              </w:rPr>
            </w:pPr>
            <w:r>
              <w:t>Reviewed annotated SDD and noted changes for AI-focused updates</w:t>
            </w:r>
          </w:p>
        </w:tc>
      </w:tr>
      <w:tr w:rsidR="002A60C6" w14:paraId="08498D7D" w14:textId="77777777" w:rsidTr="002A60C6">
        <w:trPr>
          <w:trHeight w:val="300"/>
        </w:trPr>
        <w:tc>
          <w:tcPr>
            <w:tcW w:w="1530" w:type="dxa"/>
          </w:tcPr>
          <w:p w14:paraId="10155B22" w14:textId="1DA14799" w:rsidR="002A60C6" w:rsidRDefault="002A60C6" w:rsidP="002A60C6">
            <w:r>
              <w:t>02/25/25</w:t>
            </w:r>
          </w:p>
        </w:tc>
        <w:tc>
          <w:tcPr>
            <w:tcW w:w="2220" w:type="dxa"/>
          </w:tcPr>
          <w:p w14:paraId="1E55D942" w14:textId="4F4472F3" w:rsidR="002A60C6" w:rsidRDefault="002A60C6" w:rsidP="002A60C6">
            <w:r>
              <w:t>Simulation Environment/Map</w:t>
            </w:r>
          </w:p>
        </w:tc>
        <w:tc>
          <w:tcPr>
            <w:tcW w:w="1830" w:type="dxa"/>
          </w:tcPr>
          <w:p w14:paraId="5E7C6B67" w14:textId="3DB0D7C8" w:rsidR="002A60C6" w:rsidRDefault="002A60C6" w:rsidP="002A60C6">
            <w:proofErr w:type="spellStart"/>
            <w:r>
              <w:t>Micaplex</w:t>
            </w:r>
            <w:proofErr w:type="spellEnd"/>
          </w:p>
        </w:tc>
        <w:tc>
          <w:tcPr>
            <w:tcW w:w="3780" w:type="dxa"/>
          </w:tcPr>
          <w:p w14:paraId="6631319F" w14:textId="21D38598" w:rsidR="002A60C6" w:rsidRDefault="002A60C6" w:rsidP="002A60C6">
            <w:r>
              <w:t xml:space="preserve">Investigated reuse of </w:t>
            </w:r>
            <w:proofErr w:type="spellStart"/>
            <w:r>
              <w:t>PolyVerif's</w:t>
            </w:r>
            <w:proofErr w:type="spellEnd"/>
            <w:r>
              <w:t xml:space="preserve"> map/simulation environment for new model</w:t>
            </w:r>
          </w:p>
        </w:tc>
      </w:tr>
    </w:tbl>
    <w:p w14:paraId="21B1314A" w14:textId="392B2389" w:rsidR="00C83CD5" w:rsidRDefault="00C83CD5"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C83CD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1BAC3B16" w14:paraId="0FEAEA65" w14:textId="77777777" w:rsidTr="002A60C6">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002A60C6" w14:paraId="0965478C" w14:textId="77777777" w:rsidTr="002A60C6">
        <w:trPr>
          <w:trHeight w:val="300"/>
        </w:trPr>
        <w:tc>
          <w:tcPr>
            <w:tcW w:w="1605" w:type="dxa"/>
          </w:tcPr>
          <w:p w14:paraId="1FA7ED1C" w14:textId="4E4AA7C3" w:rsidR="002A60C6" w:rsidRDefault="002A60C6" w:rsidP="002A60C6">
            <w:pPr>
              <w:rPr>
                <w:rFonts w:ascii="Courier New" w:eastAsia="Courier New" w:hAnsi="Courier New" w:cs="Courier New"/>
              </w:rPr>
            </w:pPr>
            <w:r>
              <w:t>02/25/25</w:t>
            </w:r>
          </w:p>
        </w:tc>
        <w:tc>
          <w:tcPr>
            <w:tcW w:w="2621" w:type="dxa"/>
          </w:tcPr>
          <w:p w14:paraId="386047FB" w14:textId="2112CAF2" w:rsidR="002A60C6" w:rsidRDefault="002A60C6" w:rsidP="002A60C6">
            <w:pPr>
              <w:rPr>
                <w:rFonts w:ascii="Courier New" w:eastAsia="Courier New" w:hAnsi="Courier New" w:cs="Courier New"/>
              </w:rPr>
            </w:pPr>
            <w:r>
              <w:t>Quentin’s model (non-LGSVL)</w:t>
            </w:r>
          </w:p>
        </w:tc>
        <w:tc>
          <w:tcPr>
            <w:tcW w:w="2340" w:type="dxa"/>
          </w:tcPr>
          <w:p w14:paraId="1CE4110B" w14:textId="690056FD" w:rsidR="002A60C6" w:rsidRDefault="002A60C6" w:rsidP="002A60C6">
            <w:pPr>
              <w:rPr>
                <w:rFonts w:ascii="Courier New" w:eastAsia="Courier New" w:hAnsi="Courier New" w:cs="Courier New"/>
              </w:rPr>
            </w:pPr>
            <w:r>
              <w:t>Not yet functional</w:t>
            </w:r>
          </w:p>
        </w:tc>
        <w:tc>
          <w:tcPr>
            <w:tcW w:w="2790" w:type="dxa"/>
          </w:tcPr>
          <w:p w14:paraId="707370CB" w14:textId="18C453B0" w:rsidR="002A60C6" w:rsidRDefault="002A60C6" w:rsidP="002A60C6">
            <w:pPr>
              <w:rPr>
                <w:rFonts w:ascii="Courier New" w:eastAsia="Courier New" w:hAnsi="Courier New" w:cs="Courier New"/>
              </w:rPr>
            </w:pPr>
            <w:r>
              <w:t>Unsure how long until it’s fully operational</w:t>
            </w:r>
            <w:r>
              <w:t>. Will ask Quentin for further assistance</w:t>
            </w:r>
          </w:p>
        </w:tc>
      </w:tr>
      <w:tr w:rsidR="002A60C6" w14:paraId="23C6626C" w14:textId="77777777" w:rsidTr="002A60C6">
        <w:trPr>
          <w:trHeight w:val="300"/>
        </w:trPr>
        <w:tc>
          <w:tcPr>
            <w:tcW w:w="1605" w:type="dxa"/>
          </w:tcPr>
          <w:p w14:paraId="4E3A2854" w14:textId="5338212A" w:rsidR="002A60C6" w:rsidRDefault="002A60C6" w:rsidP="002A60C6">
            <w:pPr>
              <w:rPr>
                <w:rFonts w:ascii="Courier New" w:eastAsia="Courier New" w:hAnsi="Courier New" w:cs="Courier New"/>
              </w:rPr>
            </w:pPr>
          </w:p>
        </w:tc>
        <w:tc>
          <w:tcPr>
            <w:tcW w:w="2621" w:type="dxa"/>
          </w:tcPr>
          <w:p w14:paraId="7B9F1180" w14:textId="5338212A" w:rsidR="002A60C6" w:rsidRDefault="002A60C6" w:rsidP="002A60C6">
            <w:pPr>
              <w:rPr>
                <w:rFonts w:ascii="Courier New" w:eastAsia="Courier New" w:hAnsi="Courier New" w:cs="Courier New"/>
              </w:rPr>
            </w:pPr>
          </w:p>
        </w:tc>
        <w:tc>
          <w:tcPr>
            <w:tcW w:w="2340" w:type="dxa"/>
          </w:tcPr>
          <w:p w14:paraId="03867054" w14:textId="5338212A" w:rsidR="002A60C6" w:rsidRDefault="002A60C6" w:rsidP="002A60C6">
            <w:pPr>
              <w:rPr>
                <w:rFonts w:ascii="Courier New" w:eastAsia="Courier New" w:hAnsi="Courier New" w:cs="Courier New"/>
              </w:rPr>
            </w:pPr>
          </w:p>
        </w:tc>
        <w:tc>
          <w:tcPr>
            <w:tcW w:w="2790" w:type="dxa"/>
          </w:tcPr>
          <w:p w14:paraId="483D3CAF" w14:textId="5338212A" w:rsidR="002A60C6" w:rsidRDefault="002A60C6" w:rsidP="002A60C6">
            <w:pPr>
              <w:rPr>
                <w:rFonts w:ascii="Courier New" w:eastAsia="Courier New" w:hAnsi="Courier New" w:cs="Courier New"/>
              </w:rPr>
            </w:pPr>
          </w:p>
        </w:tc>
      </w:tr>
    </w:tbl>
    <w:p w14:paraId="4DFD0241" w14:textId="74257129" w:rsidR="00C83CD5" w:rsidRDefault="00C83CD5"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C83CD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9360" w:type="dxa"/>
        <w:tblLayout w:type="fixed"/>
        <w:tblLook w:val="06A0" w:firstRow="1" w:lastRow="0" w:firstColumn="1" w:lastColumn="0" w:noHBand="1" w:noVBand="1"/>
      </w:tblPr>
      <w:tblGrid>
        <w:gridCol w:w="1635"/>
        <w:gridCol w:w="4050"/>
        <w:gridCol w:w="3675"/>
      </w:tblGrid>
      <w:tr w:rsidR="1BAC3B16" w14:paraId="46442C1A" w14:textId="77777777" w:rsidTr="002A60C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002A60C6">
        <w:trPr>
          <w:trHeight w:val="300"/>
        </w:trPr>
        <w:tc>
          <w:tcPr>
            <w:tcW w:w="1635" w:type="dxa"/>
          </w:tcPr>
          <w:p w14:paraId="1C17C725" w14:textId="455932E1" w:rsidR="1BAC3B16" w:rsidRDefault="1BAC3B16" w:rsidP="1BAC3B16">
            <w:pPr>
              <w:rPr>
                <w:rFonts w:ascii="Courier New" w:eastAsia="Courier New" w:hAnsi="Courier New" w:cs="Courier New"/>
              </w:rPr>
            </w:pPr>
            <w:r w:rsidRPr="1BAC3B16">
              <w:rPr>
                <w:rFonts w:ascii="Courier New" w:eastAsia="Courier New" w:hAnsi="Courier New" w:cs="Courier New"/>
              </w:rPr>
              <w:t>mm/dd/</w:t>
            </w:r>
            <w:proofErr w:type="spellStart"/>
            <w:r w:rsidRPr="1BAC3B16">
              <w:rPr>
                <w:rFonts w:ascii="Courier New" w:eastAsia="Courier New" w:hAnsi="Courier New" w:cs="Courier New"/>
              </w:rPr>
              <w:t>yy</w:t>
            </w:r>
            <w:proofErr w:type="spellEnd"/>
          </w:p>
        </w:tc>
        <w:tc>
          <w:tcPr>
            <w:tcW w:w="4050" w:type="dxa"/>
          </w:tcPr>
          <w:p w14:paraId="6EAC4809" w14:textId="7BEABF4A" w:rsidR="2E8BD1AC" w:rsidRDefault="2E8BD1AC" w:rsidP="1BAC3B16">
            <w:pPr>
              <w:rPr>
                <w:rFonts w:ascii="Courier New" w:eastAsia="Courier New" w:hAnsi="Courier New" w:cs="Courier New"/>
              </w:rPr>
            </w:pPr>
            <w:r w:rsidRPr="1BAC3B16">
              <w:rPr>
                <w:rFonts w:ascii="Courier New" w:eastAsia="Courier New" w:hAnsi="Courier New" w:cs="Courier New"/>
              </w:rPr>
              <w:t>P</w:t>
            </w:r>
            <w:r w:rsidR="0F2D52C0" w:rsidRPr="1BAC3B16">
              <w:rPr>
                <w:rFonts w:ascii="Courier New" w:eastAsia="Courier New" w:hAnsi="Courier New" w:cs="Courier New"/>
              </w:rPr>
              <w:t>roblem description</w:t>
            </w:r>
          </w:p>
        </w:tc>
        <w:tc>
          <w:tcPr>
            <w:tcW w:w="3675" w:type="dxa"/>
          </w:tcPr>
          <w:p w14:paraId="64BD0362" w14:textId="42AFBD4D" w:rsidR="0F2D52C0" w:rsidRDefault="0F2D52C0" w:rsidP="1BAC3B16">
            <w:pPr>
              <w:rPr>
                <w:rFonts w:ascii="Courier New" w:eastAsia="Courier New" w:hAnsi="Courier New" w:cs="Courier New"/>
              </w:rPr>
            </w:pPr>
            <w:r w:rsidRPr="1BAC3B16">
              <w:rPr>
                <w:rFonts w:ascii="Courier New" w:eastAsia="Courier New" w:hAnsi="Courier New" w:cs="Courier New"/>
              </w:rPr>
              <w:t>Solution and notes if applicable</w:t>
            </w:r>
          </w:p>
        </w:tc>
      </w:tr>
      <w:tr w:rsidR="002A60C6" w14:paraId="2A5B1007" w14:textId="77777777" w:rsidTr="002A60C6">
        <w:trPr>
          <w:trHeight w:val="300"/>
        </w:trPr>
        <w:tc>
          <w:tcPr>
            <w:tcW w:w="1635" w:type="dxa"/>
          </w:tcPr>
          <w:p w14:paraId="1F580314" w14:textId="2312C8FB" w:rsidR="002A60C6" w:rsidRDefault="002A60C6" w:rsidP="002A60C6">
            <w:pPr>
              <w:rPr>
                <w:rFonts w:ascii="Courier New" w:eastAsia="Courier New" w:hAnsi="Courier New" w:cs="Courier New"/>
              </w:rPr>
            </w:pPr>
            <w:r>
              <w:t>02/20/25</w:t>
            </w:r>
          </w:p>
        </w:tc>
        <w:tc>
          <w:tcPr>
            <w:tcW w:w="4050" w:type="dxa"/>
          </w:tcPr>
          <w:p w14:paraId="617D0971" w14:textId="22B51489" w:rsidR="002A60C6" w:rsidRDefault="002A60C6" w:rsidP="002A60C6">
            <w:pPr>
              <w:rPr>
                <w:rFonts w:ascii="Courier New" w:eastAsia="Courier New" w:hAnsi="Courier New" w:cs="Courier New"/>
              </w:rPr>
            </w:pPr>
            <w:proofErr w:type="spellStart"/>
            <w:r>
              <w:t>PolyVerif</w:t>
            </w:r>
            <w:proofErr w:type="spellEnd"/>
            <w:r>
              <w:t xml:space="preserve"> debugging</w:t>
            </w:r>
          </w:p>
        </w:tc>
        <w:tc>
          <w:tcPr>
            <w:tcW w:w="3675" w:type="dxa"/>
          </w:tcPr>
          <w:p w14:paraId="44F77A10" w14:textId="17E18CF6" w:rsidR="002A60C6" w:rsidRDefault="002A60C6" w:rsidP="002A60C6">
            <w:pPr>
              <w:rPr>
                <w:rFonts w:ascii="Courier New" w:eastAsia="Courier New" w:hAnsi="Courier New" w:cs="Courier New"/>
              </w:rPr>
            </w:pPr>
            <w:r>
              <w:t>Did not yield meaningful results; de-prioritized per Dr. Akbas</w:t>
            </w:r>
          </w:p>
        </w:tc>
      </w:tr>
      <w:tr w:rsidR="002A60C6" w14:paraId="4468AB80" w14:textId="77777777" w:rsidTr="002A60C6">
        <w:trPr>
          <w:trHeight w:val="300"/>
        </w:trPr>
        <w:tc>
          <w:tcPr>
            <w:tcW w:w="1635" w:type="dxa"/>
          </w:tcPr>
          <w:p w14:paraId="05F97EA9" w14:textId="77777777" w:rsidR="002A60C6" w:rsidRDefault="002A60C6" w:rsidP="002A60C6"/>
        </w:tc>
        <w:tc>
          <w:tcPr>
            <w:tcW w:w="4050" w:type="dxa"/>
          </w:tcPr>
          <w:p w14:paraId="4F7CDA35" w14:textId="77777777" w:rsidR="002A60C6" w:rsidRDefault="002A60C6" w:rsidP="002A60C6"/>
        </w:tc>
        <w:tc>
          <w:tcPr>
            <w:tcW w:w="3675" w:type="dxa"/>
          </w:tcPr>
          <w:p w14:paraId="03CC01AB" w14:textId="77777777" w:rsidR="002A60C6" w:rsidRDefault="002A60C6" w:rsidP="002A60C6"/>
        </w:tc>
      </w:tr>
    </w:tbl>
    <w:p w14:paraId="4C96AD7F" w14:textId="7E87144A" w:rsidR="00C83CD5" w:rsidRDefault="00C83CD5"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C83CD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22F2E0C6" w:rsidR="1BAC3B16" w:rsidRDefault="002A60C6" w:rsidP="1BAC3B16">
            <w:pPr>
              <w:rPr>
                <w:rFonts w:ascii="Courier New" w:eastAsia="Courier New" w:hAnsi="Courier New" w:cs="Courier New"/>
              </w:rPr>
            </w:pPr>
            <w:r>
              <w:rPr>
                <w:rFonts w:ascii="Courier New" w:eastAsia="Courier New" w:hAnsi="Courier New" w:cs="Courier New"/>
              </w:rPr>
              <w:t>Identify how to implement map changes</w:t>
            </w:r>
          </w:p>
        </w:tc>
        <w:tc>
          <w:tcPr>
            <w:tcW w:w="5835" w:type="dxa"/>
          </w:tcPr>
          <w:p w14:paraId="5041BA04" w14:textId="6EB7AEB9" w:rsidR="1BAC3B16" w:rsidRDefault="002A60C6" w:rsidP="1BAC3B16">
            <w:pPr>
              <w:rPr>
                <w:rFonts w:ascii="Courier New" w:eastAsia="Courier New" w:hAnsi="Courier New" w:cs="Courier New"/>
              </w:rPr>
            </w:pPr>
            <w:r w:rsidRPr="002A60C6">
              <w:rPr>
                <w:rFonts w:ascii="Courier New" w:eastAsia="Courier New" w:hAnsi="Courier New" w:cs="Courier New"/>
              </w:rPr>
              <w:t xml:space="preserve">Determine feasibility of reusing simulation environment and map from </w:t>
            </w:r>
            <w:proofErr w:type="spellStart"/>
            <w:r w:rsidRPr="002A60C6">
              <w:rPr>
                <w:rFonts w:ascii="Courier New" w:eastAsia="Courier New" w:hAnsi="Courier New" w:cs="Courier New"/>
              </w:rPr>
              <w:t>PolyVerif</w:t>
            </w:r>
            <w:proofErr w:type="spellEnd"/>
          </w:p>
        </w:tc>
      </w:tr>
      <w:tr w:rsidR="1BAC3B16" w14:paraId="16B5F162" w14:textId="77777777" w:rsidTr="1BAC3B16">
        <w:trPr>
          <w:trHeight w:val="300"/>
        </w:trPr>
        <w:tc>
          <w:tcPr>
            <w:tcW w:w="3525" w:type="dxa"/>
          </w:tcPr>
          <w:p w14:paraId="0CC4538B" w14:textId="16BBD5F6" w:rsidR="1BAC3B16" w:rsidRDefault="002A60C6" w:rsidP="1BAC3B16">
            <w:pPr>
              <w:rPr>
                <w:rFonts w:ascii="Courier New" w:eastAsia="Courier New" w:hAnsi="Courier New" w:cs="Courier New"/>
              </w:rPr>
            </w:pPr>
            <w:r>
              <w:rPr>
                <w:rFonts w:ascii="Courier New" w:eastAsia="Courier New" w:hAnsi="Courier New" w:cs="Courier New"/>
              </w:rPr>
              <w:t>Finalize alternate AI direction</w:t>
            </w:r>
          </w:p>
        </w:tc>
        <w:tc>
          <w:tcPr>
            <w:tcW w:w="5835" w:type="dxa"/>
          </w:tcPr>
          <w:p w14:paraId="3E7E27A9" w14:textId="443292AD" w:rsidR="1BAC3B16" w:rsidRDefault="002A60C6" w:rsidP="1BAC3B16">
            <w:pPr>
              <w:rPr>
                <w:rFonts w:ascii="Courier New" w:eastAsia="Courier New" w:hAnsi="Courier New" w:cs="Courier New"/>
              </w:rPr>
            </w:pPr>
            <w:r w:rsidRPr="002A60C6">
              <w:rPr>
                <w:rFonts w:ascii="Courier New" w:eastAsia="Courier New" w:hAnsi="Courier New" w:cs="Courier New"/>
              </w:rPr>
              <w:t>Finalize and edit SDD to reflect the revised AI-focused direction</w:t>
            </w:r>
          </w:p>
        </w:tc>
      </w:tr>
    </w:tbl>
    <w:p w14:paraId="4A8C769D" w14:textId="5064FECF" w:rsidR="00C83CD5" w:rsidRDefault="00C83CD5"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011D85C1" w:rsidR="07D3C9DA" w:rsidRDefault="07D3C9DA" w:rsidP="1BAC3B16">
            <w:pPr>
              <w:rPr>
                <w:rFonts w:ascii="Courier New" w:eastAsia="Courier New" w:hAnsi="Courier New" w:cs="Courier New"/>
                <w:b/>
                <w:bCs/>
              </w:rPr>
            </w:pPr>
            <w:r w:rsidRPr="1BAC3B16">
              <w:rPr>
                <w:rFonts w:ascii="Courier New" w:eastAsia="Courier New" w:hAnsi="Courier New" w:cs="Courier New"/>
                <w:b/>
                <w:bCs/>
              </w:rPr>
              <w:t>MM/DD/YY</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004939BA">
              <w:rPr>
                <w:rFonts w:ascii="Courier New" w:eastAsia="Courier New" w:hAnsi="Courier New" w:cs="Courier New"/>
                <w:b/>
                <w:bCs/>
                <w:highlight w:val="yellow"/>
              </w:rPr>
              <w:t>StandUp</w:t>
            </w:r>
            <w:proofErr w:type="spellEnd"/>
            <w:r w:rsidR="683A121C" w:rsidRPr="1BAC3B16">
              <w:rPr>
                <w:rFonts w:ascii="Courier New" w:eastAsia="Courier New" w:hAnsi="Courier New" w:cs="Courier New"/>
              </w:rPr>
              <w:t>/Class/ETC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Met with Product Owner(s): Y/</w:t>
            </w:r>
            <w:r w:rsidRPr="004939BA">
              <w:rPr>
                <w:rFonts w:ascii="Courier New" w:eastAsia="Courier New" w:hAnsi="Courier New" w:cs="Courier New"/>
                <w:highlight w:val="yello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0C2D8EE5" w14:textId="46AEC0C1" w:rsidR="1BAC3B16" w:rsidRDefault="004939BA" w:rsidP="1BAC3B16">
            <w:pPr>
              <w:rPr>
                <w:rFonts w:ascii="Courier New" w:eastAsia="Courier New" w:hAnsi="Courier New" w:cs="Courier New"/>
              </w:rPr>
            </w:pPr>
            <w:r w:rsidRPr="004939BA">
              <w:rPr>
                <w:rFonts w:ascii="Courier New" w:eastAsia="Courier New" w:hAnsi="Courier New" w:cs="Courier New"/>
              </w:rPr>
              <w:t xml:space="preserve">Serena was debugging </w:t>
            </w:r>
            <w:proofErr w:type="spellStart"/>
            <w:r w:rsidRPr="004939BA">
              <w:rPr>
                <w:rFonts w:ascii="Courier New" w:eastAsia="Courier New" w:hAnsi="Courier New" w:cs="Courier New"/>
              </w:rPr>
              <w:t>PolyVerif</w:t>
            </w:r>
            <w:proofErr w:type="spellEnd"/>
            <w:r w:rsidRPr="004939BA">
              <w:rPr>
                <w:rFonts w:ascii="Courier New" w:eastAsia="Courier New" w:hAnsi="Courier New" w:cs="Courier New"/>
              </w:rPr>
              <w:t xml:space="preserve"> with no helpful error messages</w:t>
            </w:r>
          </w:p>
        </w:tc>
        <w:tc>
          <w:tcPr>
            <w:tcW w:w="4680" w:type="dxa"/>
          </w:tcPr>
          <w:p w14:paraId="226C3F74" w14:textId="249BD5A3" w:rsidR="1BAC3B16" w:rsidRDefault="004939BA" w:rsidP="1BAC3B16">
            <w:pPr>
              <w:rPr>
                <w:rFonts w:ascii="Courier New" w:eastAsia="Courier New" w:hAnsi="Courier New" w:cs="Courier New"/>
              </w:rPr>
            </w:pPr>
            <w:r w:rsidRPr="004939BA">
              <w:rPr>
                <w:rFonts w:ascii="Courier New" w:eastAsia="Courier New" w:hAnsi="Courier New" w:cs="Courier New"/>
              </w:rPr>
              <w:t xml:space="preserve">Deprioritize </w:t>
            </w:r>
            <w:proofErr w:type="spellStart"/>
            <w:r w:rsidRPr="004939BA">
              <w:rPr>
                <w:rFonts w:ascii="Courier New" w:eastAsia="Courier New" w:hAnsi="Courier New" w:cs="Courier New"/>
              </w:rPr>
              <w:t>PolyVerif</w:t>
            </w:r>
            <w:proofErr w:type="spellEnd"/>
            <w:r w:rsidRPr="004939BA">
              <w:rPr>
                <w:rFonts w:ascii="Courier New" w:eastAsia="Courier New" w:hAnsi="Courier New" w:cs="Courier New"/>
              </w:rPr>
              <w:t xml:space="preserve"> and focus on getting something working instead</w:t>
            </w:r>
          </w:p>
        </w:tc>
      </w:tr>
      <w:tr w:rsidR="1BAC3B16" w14:paraId="5DBD82D4" w14:textId="77777777" w:rsidTr="1BAC3B16">
        <w:trPr>
          <w:trHeight w:val="300"/>
        </w:trPr>
        <w:tc>
          <w:tcPr>
            <w:tcW w:w="4680" w:type="dxa"/>
            <w:gridSpan w:val="2"/>
          </w:tcPr>
          <w:p w14:paraId="6A880114" w14:textId="03A41C1B" w:rsidR="1BAC3B16" w:rsidRDefault="1BAC3B16" w:rsidP="1BAC3B16">
            <w:pPr>
              <w:rPr>
                <w:rFonts w:ascii="Courier New" w:eastAsia="Courier New" w:hAnsi="Courier New" w:cs="Courier New"/>
              </w:rPr>
            </w:pPr>
          </w:p>
        </w:tc>
        <w:tc>
          <w:tcPr>
            <w:tcW w:w="4680" w:type="dxa"/>
          </w:tcPr>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7FA580B2" w14:textId="77777777" w:rsidR="1BAC3B16" w:rsidRDefault="004939BA" w:rsidP="1BAC3B16">
            <w:pPr>
              <w:rPr>
                <w:rFonts w:ascii="Courier New" w:eastAsia="Courier New" w:hAnsi="Courier New" w:cs="Courier New"/>
              </w:rPr>
            </w:pPr>
            <w:r w:rsidRPr="004939BA">
              <w:rPr>
                <w:rFonts w:ascii="Courier New" w:eastAsia="Courier New" w:hAnsi="Courier New" w:cs="Courier New"/>
              </w:rPr>
              <w:t>Serena noted the error message was generic and unhelpful</w:t>
            </w:r>
          </w:p>
          <w:p w14:paraId="39527EE1" w14:textId="48238013" w:rsidR="004939BA" w:rsidRDefault="004939BA" w:rsidP="1BAC3B16">
            <w:pPr>
              <w:rPr>
                <w:rFonts w:ascii="Courier New" w:eastAsia="Courier New" w:hAnsi="Courier New" w:cs="Courier New"/>
              </w:rPr>
            </w:pPr>
            <w:r w:rsidRPr="004939BA">
              <w:rPr>
                <w:rFonts w:ascii="Courier New" w:eastAsia="Courier New" w:hAnsi="Courier New" w:cs="Courier New"/>
              </w:rPr>
              <w:t>Serena noted the error message was generic and unhelpful</w:t>
            </w:r>
          </w:p>
        </w:tc>
      </w:tr>
    </w:tbl>
    <w:p w14:paraId="38B40F8D" w14:textId="63D31FC5" w:rsidR="1BAC3B16" w:rsidRDefault="1BAC3B16" w:rsidP="1BAC3B16">
      <w:pPr>
        <w:rPr>
          <w:rFonts w:ascii="Courier New" w:eastAsia="Courier New" w:hAnsi="Courier New" w:cs="Courier New"/>
        </w:rPr>
      </w:pPr>
    </w:p>
    <w:p w14:paraId="34752364" w14:textId="77810329"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6 – Meeting 2</w:t>
      </w:r>
    </w:p>
    <w:tbl>
      <w:tblPr>
        <w:tblStyle w:val="TableGrid"/>
        <w:tblW w:w="0" w:type="auto"/>
        <w:tblLayout w:type="fixed"/>
        <w:tblLook w:val="06A0" w:firstRow="1" w:lastRow="0" w:firstColumn="1" w:lastColumn="0" w:noHBand="1" w:noVBand="1"/>
      </w:tblPr>
      <w:tblGrid>
        <w:gridCol w:w="2340"/>
        <w:gridCol w:w="2340"/>
        <w:gridCol w:w="4680"/>
      </w:tblGrid>
      <w:tr w:rsidR="1BAC3B16" w14:paraId="0CCBDD37" w14:textId="77777777" w:rsidTr="1BAC3B16">
        <w:trPr>
          <w:trHeight w:val="300"/>
        </w:trPr>
        <w:tc>
          <w:tcPr>
            <w:tcW w:w="2340" w:type="dxa"/>
            <w:shd w:val="clear" w:color="auto" w:fill="B3E5A1" w:themeFill="accent6" w:themeFillTint="66"/>
          </w:tcPr>
          <w:p w14:paraId="614BA3C3" w14:textId="011D85C1"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MM/DD/YY</w:t>
            </w:r>
          </w:p>
        </w:tc>
        <w:tc>
          <w:tcPr>
            <w:tcW w:w="7020" w:type="dxa"/>
            <w:gridSpan w:val="2"/>
            <w:shd w:val="clear" w:color="auto" w:fill="B3E5A1" w:themeFill="accent6" w:themeFillTint="66"/>
          </w:tcPr>
          <w:p w14:paraId="4DE33932"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w:t>
            </w:r>
            <w:r w:rsidRPr="004939BA">
              <w:rPr>
                <w:rFonts w:ascii="Courier New" w:eastAsia="Courier New" w:hAnsi="Courier New" w:cs="Courier New"/>
                <w:b/>
                <w:bCs/>
                <w:highlight w:val="yellow"/>
              </w:rPr>
              <w:t>Class</w:t>
            </w:r>
            <w:r w:rsidRPr="1BAC3B16">
              <w:rPr>
                <w:rFonts w:ascii="Courier New" w:eastAsia="Courier New" w:hAnsi="Courier New" w:cs="Courier New"/>
              </w:rPr>
              <w:t>/ETC</w:t>
            </w:r>
          </w:p>
        </w:tc>
      </w:tr>
      <w:tr w:rsidR="1BAC3B16" w14:paraId="7EF277D0" w14:textId="77777777" w:rsidTr="1BAC3B16">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4939BA">
              <w:rPr>
                <w:rFonts w:ascii="Courier New" w:eastAsia="Courier New" w:hAnsi="Courier New" w:cs="Courier New"/>
                <w:highlight w:val="yellow"/>
              </w:rPr>
              <w:t>Y</w:t>
            </w:r>
            <w:r w:rsidRPr="1BAC3B16">
              <w:rPr>
                <w:rFonts w:ascii="Courier New" w:eastAsia="Courier New" w:hAnsi="Courier New" w:cs="Courier New"/>
              </w:rPr>
              <w:t>/N</w:t>
            </w:r>
          </w:p>
        </w:tc>
      </w:tr>
      <w:tr w:rsidR="1BAC3B16" w14:paraId="05059086" w14:textId="77777777" w:rsidTr="1BAC3B16">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1BAC3B16">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1BAC3B16">
        <w:trPr>
          <w:trHeight w:val="300"/>
        </w:trPr>
        <w:tc>
          <w:tcPr>
            <w:tcW w:w="4680" w:type="dxa"/>
            <w:gridSpan w:val="2"/>
          </w:tcPr>
          <w:p w14:paraId="706356AA" w14:textId="569BEF57" w:rsidR="1BAC3B16" w:rsidRDefault="004939BA" w:rsidP="1BAC3B16">
            <w:pPr>
              <w:rPr>
                <w:rFonts w:ascii="Courier New" w:eastAsia="Courier New" w:hAnsi="Courier New" w:cs="Courier New"/>
              </w:rPr>
            </w:pPr>
            <w:r w:rsidRPr="004939BA">
              <w:rPr>
                <w:rFonts w:ascii="Courier New" w:eastAsia="Courier New" w:hAnsi="Courier New" w:cs="Courier New"/>
              </w:rPr>
              <w:t>Unsure how to progress with the project</w:t>
            </w:r>
          </w:p>
        </w:tc>
        <w:tc>
          <w:tcPr>
            <w:tcW w:w="4680" w:type="dxa"/>
          </w:tcPr>
          <w:p w14:paraId="34518AC3" w14:textId="5CC4B329" w:rsidR="1BAC3B16" w:rsidRDefault="004939BA" w:rsidP="1BAC3B16">
            <w:pPr>
              <w:rPr>
                <w:rFonts w:ascii="Courier New" w:eastAsia="Courier New" w:hAnsi="Courier New" w:cs="Courier New"/>
              </w:rPr>
            </w:pPr>
            <w:r w:rsidRPr="004939BA">
              <w:rPr>
                <w:rFonts w:ascii="Courier New" w:eastAsia="Courier New" w:hAnsi="Courier New" w:cs="Courier New"/>
              </w:rPr>
              <w:t>Develop a clear plan during the meeting</w:t>
            </w:r>
            <w:r>
              <w:rPr>
                <w:rFonts w:ascii="Courier New" w:eastAsia="Courier New" w:hAnsi="Courier New" w:cs="Courier New"/>
              </w:rPr>
              <w:t xml:space="preserve"> and show it to Dr. Akbas. </w:t>
            </w:r>
          </w:p>
        </w:tc>
      </w:tr>
      <w:tr w:rsidR="1BAC3B16" w14:paraId="0E47D1DD" w14:textId="77777777" w:rsidTr="1BAC3B16">
        <w:trPr>
          <w:trHeight w:val="300"/>
        </w:trPr>
        <w:tc>
          <w:tcPr>
            <w:tcW w:w="4680" w:type="dxa"/>
            <w:gridSpan w:val="2"/>
          </w:tcPr>
          <w:p w14:paraId="4EAE4680" w14:textId="71C53D53" w:rsidR="1BAC3B16" w:rsidRDefault="004939BA" w:rsidP="1BAC3B16">
            <w:pPr>
              <w:rPr>
                <w:rFonts w:ascii="Courier New" w:eastAsia="Courier New" w:hAnsi="Courier New" w:cs="Courier New"/>
              </w:rPr>
            </w:pPr>
            <w:r w:rsidRPr="004939BA">
              <w:rPr>
                <w:rFonts w:ascii="Courier New" w:eastAsia="Courier New" w:hAnsi="Courier New" w:cs="Courier New"/>
              </w:rPr>
              <w:t>Uncertainty around Quentin's model</w:t>
            </w:r>
          </w:p>
        </w:tc>
        <w:tc>
          <w:tcPr>
            <w:tcW w:w="4680" w:type="dxa"/>
          </w:tcPr>
          <w:p w14:paraId="67B6CF0B" w14:textId="79FABA74" w:rsidR="1BAC3B16" w:rsidRDefault="004939BA" w:rsidP="1BAC3B16">
            <w:pPr>
              <w:rPr>
                <w:rFonts w:ascii="Courier New" w:eastAsia="Courier New" w:hAnsi="Courier New" w:cs="Courier New"/>
              </w:rPr>
            </w:pPr>
            <w:r w:rsidRPr="004939BA">
              <w:rPr>
                <w:rFonts w:ascii="Courier New" w:eastAsia="Courier New" w:hAnsi="Courier New" w:cs="Courier New"/>
              </w:rPr>
              <w:t>Focus on AI side (</w:t>
            </w:r>
            <w:proofErr w:type="spellStart"/>
            <w:r w:rsidRPr="004939BA">
              <w:rPr>
                <w:rFonts w:ascii="Courier New" w:eastAsia="Courier New" w:hAnsi="Courier New" w:cs="Courier New"/>
              </w:rPr>
              <w:t>NeuroEvolution</w:t>
            </w:r>
            <w:proofErr w:type="spellEnd"/>
            <w:r w:rsidRPr="004939BA">
              <w:rPr>
                <w:rFonts w:ascii="Courier New" w:eastAsia="Courier New" w:hAnsi="Courier New" w:cs="Courier New"/>
              </w:rPr>
              <w:t>)</w:t>
            </w:r>
            <w:r>
              <w:rPr>
                <w:rFonts w:ascii="Courier New" w:eastAsia="Courier New" w:hAnsi="Courier New" w:cs="Courier New"/>
              </w:rPr>
              <w:t xml:space="preserve"> until we have further progress to try and utilize time to the best of our abilities. </w:t>
            </w:r>
          </w:p>
        </w:tc>
      </w:tr>
      <w:tr w:rsidR="1BAC3B16" w14:paraId="4F5BC498" w14:textId="77777777" w:rsidTr="1BAC3B16">
        <w:trPr>
          <w:trHeight w:val="300"/>
        </w:trPr>
        <w:tc>
          <w:tcPr>
            <w:tcW w:w="4680" w:type="dxa"/>
            <w:gridSpan w:val="2"/>
          </w:tcPr>
          <w:p w14:paraId="5A12CDD2" w14:textId="04833735" w:rsidR="1BAC3B16" w:rsidRDefault="1BAC3B16" w:rsidP="1BAC3B16">
            <w:pPr>
              <w:rPr>
                <w:rFonts w:ascii="Courier New" w:eastAsia="Courier New" w:hAnsi="Courier New" w:cs="Courier New"/>
              </w:rPr>
            </w:pPr>
          </w:p>
        </w:tc>
        <w:tc>
          <w:tcPr>
            <w:tcW w:w="4680" w:type="dxa"/>
          </w:tcPr>
          <w:p w14:paraId="466A3C1C" w14:textId="5BBCC97B" w:rsidR="1BAC3B16" w:rsidRDefault="1BAC3B16" w:rsidP="1BAC3B16">
            <w:pPr>
              <w:rPr>
                <w:rFonts w:ascii="Courier New" w:eastAsia="Courier New" w:hAnsi="Courier New" w:cs="Courier New"/>
              </w:rPr>
            </w:pPr>
          </w:p>
        </w:tc>
      </w:tr>
      <w:tr w:rsidR="1BAC3B16" w14:paraId="7F1DBE93" w14:textId="77777777" w:rsidTr="1BAC3B16">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lastRenderedPageBreak/>
              <w:t>Other Items Updated on:</w:t>
            </w:r>
          </w:p>
        </w:tc>
      </w:tr>
      <w:tr w:rsidR="1BAC3B16" w14:paraId="16FDF22D" w14:textId="77777777" w:rsidTr="1BAC3B16">
        <w:trPr>
          <w:trHeight w:val="300"/>
        </w:trPr>
        <w:tc>
          <w:tcPr>
            <w:tcW w:w="9360" w:type="dxa"/>
            <w:gridSpan w:val="3"/>
          </w:tcPr>
          <w:p w14:paraId="4009EECC" w14:textId="745C551A" w:rsidR="1BAC3B16" w:rsidRDefault="1BAC3B16" w:rsidP="1BAC3B16">
            <w:pPr>
              <w:rPr>
                <w:rFonts w:ascii="Courier New" w:eastAsia="Courier New" w:hAnsi="Courier New" w:cs="Courier New"/>
              </w:rPr>
            </w:pPr>
          </w:p>
        </w:tc>
      </w:tr>
      <w:tr w:rsidR="1BAC3B16" w14:paraId="7648BABA" w14:textId="77777777" w:rsidTr="1BAC3B16">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1BAC3B16">
        <w:trPr>
          <w:trHeight w:val="300"/>
        </w:trPr>
        <w:tc>
          <w:tcPr>
            <w:tcW w:w="9360" w:type="dxa"/>
            <w:gridSpan w:val="3"/>
          </w:tcPr>
          <w:p w14:paraId="4404D604" w14:textId="3BEF5307" w:rsidR="1BAC3B16" w:rsidRDefault="1BAC3B16" w:rsidP="1BAC3B16">
            <w:pPr>
              <w:rPr>
                <w:rFonts w:ascii="Courier New" w:eastAsia="Courier New" w:hAnsi="Courier New" w:cs="Courier New"/>
              </w:rPr>
            </w:pPr>
          </w:p>
        </w:tc>
      </w:tr>
    </w:tbl>
    <w:p w14:paraId="5079FDEC" w14:textId="1B371BD1" w:rsidR="1BAC3B16" w:rsidRDefault="1BAC3B16" w:rsidP="1BAC3B16">
      <w:pPr>
        <w:rPr>
          <w:rFonts w:ascii="Courier New" w:eastAsia="Courier New" w:hAnsi="Courier New" w:cs="Courier New"/>
        </w:rPr>
      </w:pPr>
    </w:p>
    <w:p w14:paraId="4059B557" w14:textId="5C2FD4EC" w:rsidR="1BAC3B16" w:rsidRDefault="1BAC3B16" w:rsidP="1BAC3B16">
      <w:pPr>
        <w:rPr>
          <w:rFonts w:ascii="Courier New" w:eastAsia="Courier New" w:hAnsi="Courier New" w:cs="Courier New"/>
        </w:rPr>
      </w:pPr>
    </w:p>
    <w:p w14:paraId="35A63E19" w14:textId="14188C6A" w:rsidR="1BAC3B16" w:rsidRDefault="1BAC3B16" w:rsidP="1BAC3B16">
      <w:pPr>
        <w:rPr>
          <w:rFonts w:ascii="Courier New" w:eastAsia="Courier New" w:hAnsi="Courier New" w:cs="Courier New"/>
        </w:rPr>
      </w:pPr>
    </w:p>
    <w:p w14:paraId="2EEEB2A8" w14:textId="1D52A564"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C83CD5"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2C078E63" w14:textId="3FF4DA65" w:rsidR="00C83CD5" w:rsidRDefault="004939BA" w:rsidP="1BAC3B16">
      <w:pPr>
        <w:spacing w:before="240" w:after="240" w:line="225" w:lineRule="auto"/>
        <w:rPr>
          <w:rFonts w:ascii="Courier New" w:eastAsia="Courier New" w:hAnsi="Courier New" w:cs="Courier New"/>
        </w:rPr>
      </w:pPr>
      <w:r>
        <w:rPr>
          <w:rFonts w:ascii="Courier New" w:eastAsia="Courier New" w:hAnsi="Courier New" w:cs="Courier New"/>
        </w:rPr>
        <w:t xml:space="preserve">Unedited log of Notes: </w:t>
      </w:r>
    </w:p>
    <w:p w14:paraId="543437E4" w14:textId="097334B9" w:rsidR="004939BA" w:rsidRDefault="004939BA" w:rsidP="1BAC3B16">
      <w:pPr>
        <w:spacing w:before="240" w:after="240" w:line="225" w:lineRule="auto"/>
        <w:rPr>
          <w:rFonts w:ascii="Courier New" w:eastAsia="Courier New" w:hAnsi="Courier New" w:cs="Courier New"/>
        </w:rPr>
      </w:pPr>
      <w:r>
        <w:rPr>
          <w:rFonts w:ascii="Courier New" w:eastAsia="Courier New" w:hAnsi="Courier New" w:cs="Courier New"/>
        </w:rPr>
        <w:t>02/20</w:t>
      </w:r>
    </w:p>
    <w:p w14:paraId="657F3A5C" w14:textId="3971F845"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Met in MP 224 </w:t>
      </w:r>
    </w:p>
    <w:p w14:paraId="50475EF6" w14:textId="778E5A10"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Serena on </w:t>
      </w:r>
      <w:r>
        <w:rPr>
          <w:rFonts w:ascii="Courier New" w:eastAsia="Courier New" w:hAnsi="Courier New" w:cs="Courier New"/>
        </w:rPr>
        <w:t>the</w:t>
      </w:r>
      <w:r w:rsidRPr="004939BA">
        <w:rPr>
          <w:rFonts w:ascii="Courier New" w:eastAsia="Courier New" w:hAnsi="Courier New" w:cs="Courier New"/>
        </w:rPr>
        <w:t xml:space="preserve"> computer, trying to debug </w:t>
      </w:r>
      <w:proofErr w:type="spellStart"/>
      <w:r w:rsidRPr="004939BA">
        <w:rPr>
          <w:rFonts w:ascii="Courier New" w:eastAsia="Courier New" w:hAnsi="Courier New" w:cs="Courier New"/>
        </w:rPr>
        <w:t>PolyVerif</w:t>
      </w:r>
      <w:proofErr w:type="spellEnd"/>
      <w:r w:rsidRPr="004939BA">
        <w:rPr>
          <w:rFonts w:ascii="Courier New" w:eastAsia="Courier New" w:hAnsi="Courier New" w:cs="Courier New"/>
        </w:rPr>
        <w:t xml:space="preserve"> </w:t>
      </w:r>
    </w:p>
    <w:p w14:paraId="49878E6F" w14:textId="5D12E898" w:rsid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Organized the GitHub for the engineering notes</w:t>
      </w:r>
    </w:p>
    <w:p w14:paraId="3FC70373" w14:textId="77777777" w:rsidR="004939BA" w:rsidRDefault="004939BA" w:rsidP="004939BA">
      <w:pPr>
        <w:spacing w:before="240" w:after="240" w:line="225" w:lineRule="auto"/>
        <w:rPr>
          <w:rFonts w:ascii="Courier New" w:eastAsia="Courier New" w:hAnsi="Courier New" w:cs="Courier New"/>
        </w:rPr>
      </w:pPr>
    </w:p>
    <w:p w14:paraId="2AF02C54" w14:textId="0C7478BF" w:rsidR="004939BA" w:rsidRDefault="004939BA" w:rsidP="004939BA">
      <w:pPr>
        <w:spacing w:before="240" w:after="240" w:line="225" w:lineRule="auto"/>
        <w:rPr>
          <w:rFonts w:ascii="Courier New" w:eastAsia="Courier New" w:hAnsi="Courier New" w:cs="Courier New"/>
        </w:rPr>
      </w:pPr>
      <w:r>
        <w:rPr>
          <w:rFonts w:ascii="Courier New" w:eastAsia="Courier New" w:hAnsi="Courier New" w:cs="Courier New"/>
        </w:rPr>
        <w:t>02/25</w:t>
      </w:r>
    </w:p>
    <w:p w14:paraId="7298FBD5" w14:textId="720EE4C6"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Met in LB 374, unsure of how to progress further with the project. We (Hannah) have Quentin's model that does not use LGSVL. Unsure of how long it will take to get it up and running.  </w:t>
      </w:r>
    </w:p>
    <w:p w14:paraId="268EB4AB" w14:textId="43AD3F72"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Hannah not present, Serena running late.  </w:t>
      </w:r>
    </w:p>
    <w:p w14:paraId="1AB4FC2E" w14:textId="6522E95A"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"Error message was generic, did not reveal anything" - Serena </w:t>
      </w:r>
    </w:p>
    <w:p w14:paraId="765ABAEA" w14:textId="1DE7EAAE"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Work on the AI portion of the project, i.e. the </w:t>
      </w:r>
      <w:proofErr w:type="spellStart"/>
      <w:r w:rsidRPr="004939BA">
        <w:rPr>
          <w:rFonts w:ascii="Courier New" w:eastAsia="Courier New" w:hAnsi="Courier New" w:cs="Courier New"/>
        </w:rPr>
        <w:t>NeuroEvolution</w:t>
      </w:r>
      <w:proofErr w:type="spellEnd"/>
      <w:r w:rsidRPr="004939BA">
        <w:rPr>
          <w:rFonts w:ascii="Courier New" w:eastAsia="Courier New" w:hAnsi="Courier New" w:cs="Courier New"/>
        </w:rPr>
        <w:t xml:space="preserve"> side of work.  </w:t>
      </w:r>
    </w:p>
    <w:p w14:paraId="4A26BCD1" w14:textId="638FC791"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Get a plan fleshed out today so that why we can get straight to work on Thursday </w:t>
      </w:r>
    </w:p>
    <w:p w14:paraId="74EF0DF2" w14:textId="1B45E5DB"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"Don't worry about </w:t>
      </w:r>
      <w:proofErr w:type="spellStart"/>
      <w:r w:rsidRPr="004939BA">
        <w:rPr>
          <w:rFonts w:ascii="Courier New" w:eastAsia="Courier New" w:hAnsi="Courier New" w:cs="Courier New"/>
        </w:rPr>
        <w:t>PolyVerif</w:t>
      </w:r>
      <w:proofErr w:type="spellEnd"/>
      <w:r w:rsidRPr="004939BA">
        <w:rPr>
          <w:rFonts w:ascii="Courier New" w:eastAsia="Courier New" w:hAnsi="Courier New" w:cs="Courier New"/>
        </w:rPr>
        <w:t xml:space="preserve"> anymore, focusing on getting something working" - Dr. Akbas </w:t>
      </w:r>
    </w:p>
    <w:p w14:paraId="4ACF3FDA" w14:textId="09F56993"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Final SDS is due on Thursday, March 6th (03/06/2025). We don't have much to add to it.  </w:t>
      </w:r>
    </w:p>
    <w:p w14:paraId="7D70FD57" w14:textId="6C3009D0"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Got to ask Clay if it is supposed to be the final SDD, as there is no SDS prior.  </w:t>
      </w:r>
    </w:p>
    <w:p w14:paraId="7CBE9DA2" w14:textId="08F2F866"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Go through the annotated version of SDD v.1 and make necessary edits.  </w:t>
      </w:r>
    </w:p>
    <w:p w14:paraId="4F850565" w14:textId="0ED7D42A"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Modify the design document to reflect the AI part of the project.  </w:t>
      </w:r>
    </w:p>
    <w:p w14:paraId="3D2CD9E5" w14:textId="77777777" w:rsidR="004939BA" w:rsidRPr="004939BA" w:rsidRDefault="004939BA" w:rsidP="004939BA">
      <w:pPr>
        <w:spacing w:before="240" w:after="240" w:line="225" w:lineRule="auto"/>
        <w:rPr>
          <w:rFonts w:ascii="Courier New" w:eastAsia="Courier New" w:hAnsi="Courier New" w:cs="Courier New"/>
        </w:rPr>
      </w:pPr>
      <w:r w:rsidRPr="004939BA">
        <w:rPr>
          <w:rFonts w:ascii="Courier New" w:eastAsia="Courier New" w:hAnsi="Courier New" w:cs="Courier New"/>
        </w:rPr>
        <w:t xml:space="preserve">Read "The Nature of Code" chapter about </w:t>
      </w:r>
      <w:proofErr w:type="spellStart"/>
      <w:r w:rsidRPr="004939BA">
        <w:rPr>
          <w:rFonts w:ascii="Courier New" w:eastAsia="Courier New" w:hAnsi="Courier New" w:cs="Courier New"/>
        </w:rPr>
        <w:t>NeuroEvolution</w:t>
      </w:r>
      <w:proofErr w:type="spellEnd"/>
      <w:r w:rsidRPr="004939BA">
        <w:rPr>
          <w:rFonts w:ascii="Courier New" w:eastAsia="Courier New" w:hAnsi="Courier New" w:cs="Courier New"/>
        </w:rPr>
        <w:t xml:space="preserve">.  </w:t>
      </w:r>
    </w:p>
    <w:p w14:paraId="6FE730DC" w14:textId="29F0C092" w:rsidR="004939BA" w:rsidRPr="004939BA" w:rsidRDefault="004939BA" w:rsidP="004939BA">
      <w:pPr>
        <w:spacing w:before="240" w:after="240" w:line="225" w:lineRule="auto"/>
        <w:rPr>
          <w:rFonts w:ascii="Courier New" w:eastAsia="Courier New" w:hAnsi="Courier New" w:cs="Courier New"/>
        </w:rPr>
      </w:pPr>
    </w:p>
    <w:p w14:paraId="69FC1436" w14:textId="77777777" w:rsidR="004939BA" w:rsidRDefault="004939BA" w:rsidP="004939BA">
      <w:pPr>
        <w:spacing w:before="240" w:after="240" w:line="225" w:lineRule="auto"/>
        <w:rPr>
          <w:rFonts w:ascii="Courier New" w:eastAsia="Courier New" w:hAnsi="Courier New" w:cs="Courier New"/>
        </w:rPr>
      </w:pPr>
    </w:p>
    <w:sectPr w:rsidR="004939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21469" w14:textId="77777777" w:rsidR="00AA3E33" w:rsidRDefault="00AA3E33">
      <w:pPr>
        <w:spacing w:after="0" w:line="240" w:lineRule="auto"/>
      </w:pPr>
      <w:r>
        <w:separator/>
      </w:r>
    </w:p>
  </w:endnote>
  <w:endnote w:type="continuationSeparator" w:id="0">
    <w:p w14:paraId="77AACDB5" w14:textId="77777777" w:rsidR="00AA3E33" w:rsidRDefault="00AA3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373E3" w14:textId="77777777" w:rsidR="00AA3E33" w:rsidRDefault="00AA3E33">
      <w:pPr>
        <w:spacing w:after="0" w:line="240" w:lineRule="auto"/>
      </w:pPr>
      <w:r>
        <w:separator/>
      </w:r>
    </w:p>
  </w:footnote>
  <w:footnote w:type="continuationSeparator" w:id="0">
    <w:p w14:paraId="560816DF" w14:textId="77777777" w:rsidR="00AA3E33" w:rsidRDefault="00AA3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55E7" w14:textId="382B0D18"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D33242">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AAB1"/>
    <w:multiLevelType w:val="hybridMultilevel"/>
    <w:tmpl w:val="7930ACC2"/>
    <w:lvl w:ilvl="0" w:tplc="18E8DE2C">
      <w:start w:val="1"/>
      <w:numFmt w:val="bullet"/>
      <w:lvlText w:val=""/>
      <w:lvlJc w:val="left"/>
      <w:pPr>
        <w:ind w:left="720" w:hanging="360"/>
      </w:pPr>
      <w:rPr>
        <w:rFonts w:ascii="Symbol" w:hAnsi="Symbol" w:hint="default"/>
      </w:rPr>
    </w:lvl>
    <w:lvl w:ilvl="1" w:tplc="F920ECF6">
      <w:start w:val="1"/>
      <w:numFmt w:val="bullet"/>
      <w:lvlText w:val="o"/>
      <w:lvlJc w:val="left"/>
      <w:pPr>
        <w:ind w:left="1440" w:hanging="360"/>
      </w:pPr>
      <w:rPr>
        <w:rFonts w:ascii="Courier New" w:hAnsi="Courier New" w:hint="default"/>
      </w:rPr>
    </w:lvl>
    <w:lvl w:ilvl="2" w:tplc="2DC2F082">
      <w:start w:val="1"/>
      <w:numFmt w:val="bullet"/>
      <w:lvlText w:val=""/>
      <w:lvlJc w:val="left"/>
      <w:pPr>
        <w:ind w:left="2160" w:hanging="360"/>
      </w:pPr>
      <w:rPr>
        <w:rFonts w:ascii="Symbol" w:hAnsi="Symbol" w:hint="default"/>
      </w:rPr>
    </w:lvl>
    <w:lvl w:ilvl="3" w:tplc="31E2201C">
      <w:start w:val="1"/>
      <w:numFmt w:val="bullet"/>
      <w:lvlText w:val=""/>
      <w:lvlJc w:val="left"/>
      <w:pPr>
        <w:ind w:left="2880" w:hanging="360"/>
      </w:pPr>
      <w:rPr>
        <w:rFonts w:ascii="Symbol" w:hAnsi="Symbol" w:hint="default"/>
      </w:rPr>
    </w:lvl>
    <w:lvl w:ilvl="4" w:tplc="48543E14">
      <w:start w:val="1"/>
      <w:numFmt w:val="bullet"/>
      <w:lvlText w:val="o"/>
      <w:lvlJc w:val="left"/>
      <w:pPr>
        <w:ind w:left="3600" w:hanging="360"/>
      </w:pPr>
      <w:rPr>
        <w:rFonts w:ascii="Courier New" w:hAnsi="Courier New" w:hint="default"/>
      </w:rPr>
    </w:lvl>
    <w:lvl w:ilvl="5" w:tplc="ED3476A4">
      <w:start w:val="1"/>
      <w:numFmt w:val="bullet"/>
      <w:lvlText w:val=""/>
      <w:lvlJc w:val="left"/>
      <w:pPr>
        <w:ind w:left="4320" w:hanging="360"/>
      </w:pPr>
      <w:rPr>
        <w:rFonts w:ascii="Wingdings" w:hAnsi="Wingdings" w:hint="default"/>
      </w:rPr>
    </w:lvl>
    <w:lvl w:ilvl="6" w:tplc="09D6CC40">
      <w:start w:val="1"/>
      <w:numFmt w:val="bullet"/>
      <w:lvlText w:val=""/>
      <w:lvlJc w:val="left"/>
      <w:pPr>
        <w:ind w:left="5040" w:hanging="360"/>
      </w:pPr>
      <w:rPr>
        <w:rFonts w:ascii="Symbol" w:hAnsi="Symbol" w:hint="default"/>
      </w:rPr>
    </w:lvl>
    <w:lvl w:ilvl="7" w:tplc="4BA67026">
      <w:start w:val="1"/>
      <w:numFmt w:val="bullet"/>
      <w:lvlText w:val="o"/>
      <w:lvlJc w:val="left"/>
      <w:pPr>
        <w:ind w:left="5760" w:hanging="360"/>
      </w:pPr>
      <w:rPr>
        <w:rFonts w:ascii="Courier New" w:hAnsi="Courier New" w:hint="default"/>
      </w:rPr>
    </w:lvl>
    <w:lvl w:ilvl="8" w:tplc="D45EA078">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F1C48068"/>
    <w:lvl w:ilvl="0" w:tplc="829E4542">
      <w:start w:val="1"/>
      <w:numFmt w:val="bullet"/>
      <w:lvlText w:val=""/>
      <w:lvlJc w:val="left"/>
      <w:pPr>
        <w:ind w:left="720" w:hanging="360"/>
      </w:pPr>
      <w:rPr>
        <w:rFonts w:ascii="Symbol" w:hAnsi="Symbol" w:hint="default"/>
      </w:rPr>
    </w:lvl>
    <w:lvl w:ilvl="1" w:tplc="5C940C06">
      <w:start w:val="1"/>
      <w:numFmt w:val="bullet"/>
      <w:lvlText w:val="o"/>
      <w:lvlJc w:val="left"/>
      <w:pPr>
        <w:ind w:left="1440" w:hanging="360"/>
      </w:pPr>
      <w:rPr>
        <w:rFonts w:ascii="Courier New" w:hAnsi="Courier New" w:hint="default"/>
      </w:rPr>
    </w:lvl>
    <w:lvl w:ilvl="2" w:tplc="93607050">
      <w:start w:val="1"/>
      <w:numFmt w:val="bullet"/>
      <w:lvlText w:val=""/>
      <w:lvlJc w:val="left"/>
      <w:pPr>
        <w:ind w:left="2160" w:hanging="360"/>
      </w:pPr>
      <w:rPr>
        <w:rFonts w:ascii="Wingdings" w:hAnsi="Wingdings" w:hint="default"/>
      </w:rPr>
    </w:lvl>
    <w:lvl w:ilvl="3" w:tplc="36526CF2">
      <w:start w:val="1"/>
      <w:numFmt w:val="bullet"/>
      <w:lvlText w:val=""/>
      <w:lvlJc w:val="left"/>
      <w:pPr>
        <w:ind w:left="2880" w:hanging="360"/>
      </w:pPr>
      <w:rPr>
        <w:rFonts w:ascii="Symbol" w:hAnsi="Symbol" w:hint="default"/>
      </w:rPr>
    </w:lvl>
    <w:lvl w:ilvl="4" w:tplc="F678249E">
      <w:start w:val="1"/>
      <w:numFmt w:val="bullet"/>
      <w:lvlText w:val="o"/>
      <w:lvlJc w:val="left"/>
      <w:pPr>
        <w:ind w:left="3600" w:hanging="360"/>
      </w:pPr>
      <w:rPr>
        <w:rFonts w:ascii="Courier New" w:hAnsi="Courier New" w:hint="default"/>
      </w:rPr>
    </w:lvl>
    <w:lvl w:ilvl="5" w:tplc="48289638">
      <w:start w:val="1"/>
      <w:numFmt w:val="bullet"/>
      <w:lvlText w:val=""/>
      <w:lvlJc w:val="left"/>
      <w:pPr>
        <w:ind w:left="4320" w:hanging="360"/>
      </w:pPr>
      <w:rPr>
        <w:rFonts w:ascii="Wingdings" w:hAnsi="Wingdings" w:hint="default"/>
      </w:rPr>
    </w:lvl>
    <w:lvl w:ilvl="6" w:tplc="7008625A">
      <w:start w:val="1"/>
      <w:numFmt w:val="bullet"/>
      <w:lvlText w:val=""/>
      <w:lvlJc w:val="left"/>
      <w:pPr>
        <w:ind w:left="5040" w:hanging="360"/>
      </w:pPr>
      <w:rPr>
        <w:rFonts w:ascii="Symbol" w:hAnsi="Symbol" w:hint="default"/>
      </w:rPr>
    </w:lvl>
    <w:lvl w:ilvl="7" w:tplc="793EDCB8">
      <w:start w:val="1"/>
      <w:numFmt w:val="bullet"/>
      <w:lvlText w:val="o"/>
      <w:lvlJc w:val="left"/>
      <w:pPr>
        <w:ind w:left="5760" w:hanging="360"/>
      </w:pPr>
      <w:rPr>
        <w:rFonts w:ascii="Courier New" w:hAnsi="Courier New" w:hint="default"/>
      </w:rPr>
    </w:lvl>
    <w:lvl w:ilvl="8" w:tplc="302C7636">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11E00B48"/>
    <w:lvl w:ilvl="0" w:tplc="2324A880">
      <w:start w:val="1"/>
      <w:numFmt w:val="bullet"/>
      <w:lvlText w:val=""/>
      <w:lvlJc w:val="left"/>
      <w:pPr>
        <w:ind w:left="720" w:hanging="360"/>
      </w:pPr>
      <w:rPr>
        <w:rFonts w:ascii="Symbol" w:hAnsi="Symbol" w:hint="default"/>
      </w:rPr>
    </w:lvl>
    <w:lvl w:ilvl="1" w:tplc="D04A3138">
      <w:start w:val="1"/>
      <w:numFmt w:val="bullet"/>
      <w:lvlText w:val="o"/>
      <w:lvlJc w:val="left"/>
      <w:pPr>
        <w:ind w:left="1440" w:hanging="360"/>
      </w:pPr>
      <w:rPr>
        <w:rFonts w:ascii="Courier New" w:hAnsi="Courier New" w:hint="default"/>
      </w:rPr>
    </w:lvl>
    <w:lvl w:ilvl="2" w:tplc="ABEC1D8A">
      <w:start w:val="1"/>
      <w:numFmt w:val="bullet"/>
      <w:lvlText w:val=""/>
      <w:lvlJc w:val="left"/>
      <w:pPr>
        <w:ind w:left="2160" w:hanging="360"/>
      </w:pPr>
      <w:rPr>
        <w:rFonts w:ascii="Wingdings" w:hAnsi="Wingdings" w:hint="default"/>
      </w:rPr>
    </w:lvl>
    <w:lvl w:ilvl="3" w:tplc="92B6C966">
      <w:start w:val="1"/>
      <w:numFmt w:val="bullet"/>
      <w:lvlText w:val=""/>
      <w:lvlJc w:val="left"/>
      <w:pPr>
        <w:ind w:left="2880" w:hanging="360"/>
      </w:pPr>
      <w:rPr>
        <w:rFonts w:ascii="Symbol" w:hAnsi="Symbol" w:hint="default"/>
      </w:rPr>
    </w:lvl>
    <w:lvl w:ilvl="4" w:tplc="C76E8484">
      <w:start w:val="1"/>
      <w:numFmt w:val="bullet"/>
      <w:lvlText w:val="o"/>
      <w:lvlJc w:val="left"/>
      <w:pPr>
        <w:ind w:left="3600" w:hanging="360"/>
      </w:pPr>
      <w:rPr>
        <w:rFonts w:ascii="Courier New" w:hAnsi="Courier New" w:hint="default"/>
      </w:rPr>
    </w:lvl>
    <w:lvl w:ilvl="5" w:tplc="49E65F26">
      <w:start w:val="1"/>
      <w:numFmt w:val="bullet"/>
      <w:lvlText w:val=""/>
      <w:lvlJc w:val="left"/>
      <w:pPr>
        <w:ind w:left="4320" w:hanging="360"/>
      </w:pPr>
      <w:rPr>
        <w:rFonts w:ascii="Wingdings" w:hAnsi="Wingdings" w:hint="default"/>
      </w:rPr>
    </w:lvl>
    <w:lvl w:ilvl="6" w:tplc="8940FCBE">
      <w:start w:val="1"/>
      <w:numFmt w:val="bullet"/>
      <w:lvlText w:val=""/>
      <w:lvlJc w:val="left"/>
      <w:pPr>
        <w:ind w:left="5040" w:hanging="360"/>
      </w:pPr>
      <w:rPr>
        <w:rFonts w:ascii="Symbol" w:hAnsi="Symbol" w:hint="default"/>
      </w:rPr>
    </w:lvl>
    <w:lvl w:ilvl="7" w:tplc="8DE0454C">
      <w:start w:val="1"/>
      <w:numFmt w:val="bullet"/>
      <w:lvlText w:val="o"/>
      <w:lvlJc w:val="left"/>
      <w:pPr>
        <w:ind w:left="5760" w:hanging="360"/>
      </w:pPr>
      <w:rPr>
        <w:rFonts w:ascii="Courier New" w:hAnsi="Courier New" w:hint="default"/>
      </w:rPr>
    </w:lvl>
    <w:lvl w:ilvl="8" w:tplc="E032904E">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85E629A2"/>
    <w:lvl w:ilvl="0" w:tplc="73109E92">
      <w:start w:val="1"/>
      <w:numFmt w:val="bullet"/>
      <w:lvlText w:val=""/>
      <w:lvlJc w:val="left"/>
      <w:pPr>
        <w:ind w:left="720" w:hanging="360"/>
      </w:pPr>
      <w:rPr>
        <w:rFonts w:ascii="Symbol" w:hAnsi="Symbol" w:hint="default"/>
      </w:rPr>
    </w:lvl>
    <w:lvl w:ilvl="1" w:tplc="DA6C2282">
      <w:start w:val="1"/>
      <w:numFmt w:val="bullet"/>
      <w:lvlText w:val="o"/>
      <w:lvlJc w:val="left"/>
      <w:pPr>
        <w:ind w:left="1440" w:hanging="360"/>
      </w:pPr>
      <w:rPr>
        <w:rFonts w:ascii="Courier New" w:hAnsi="Courier New" w:hint="default"/>
      </w:rPr>
    </w:lvl>
    <w:lvl w:ilvl="2" w:tplc="42CAD438">
      <w:start w:val="1"/>
      <w:numFmt w:val="bullet"/>
      <w:lvlText w:val=""/>
      <w:lvlJc w:val="left"/>
      <w:pPr>
        <w:ind w:left="2160" w:hanging="360"/>
      </w:pPr>
      <w:rPr>
        <w:rFonts w:ascii="Wingdings" w:hAnsi="Wingdings" w:hint="default"/>
      </w:rPr>
    </w:lvl>
    <w:lvl w:ilvl="3" w:tplc="E2CA0AF2">
      <w:start w:val="1"/>
      <w:numFmt w:val="bullet"/>
      <w:lvlText w:val=""/>
      <w:lvlJc w:val="left"/>
      <w:pPr>
        <w:ind w:left="2880" w:hanging="360"/>
      </w:pPr>
      <w:rPr>
        <w:rFonts w:ascii="Symbol" w:hAnsi="Symbol" w:hint="default"/>
      </w:rPr>
    </w:lvl>
    <w:lvl w:ilvl="4" w:tplc="65ECA3AC">
      <w:start w:val="1"/>
      <w:numFmt w:val="bullet"/>
      <w:lvlText w:val="o"/>
      <w:lvlJc w:val="left"/>
      <w:pPr>
        <w:ind w:left="3600" w:hanging="360"/>
      </w:pPr>
      <w:rPr>
        <w:rFonts w:ascii="Courier New" w:hAnsi="Courier New" w:hint="default"/>
      </w:rPr>
    </w:lvl>
    <w:lvl w:ilvl="5" w:tplc="853008B6">
      <w:start w:val="1"/>
      <w:numFmt w:val="bullet"/>
      <w:lvlText w:val=""/>
      <w:lvlJc w:val="left"/>
      <w:pPr>
        <w:ind w:left="4320" w:hanging="360"/>
      </w:pPr>
      <w:rPr>
        <w:rFonts w:ascii="Wingdings" w:hAnsi="Wingdings" w:hint="default"/>
      </w:rPr>
    </w:lvl>
    <w:lvl w:ilvl="6" w:tplc="6726B368">
      <w:start w:val="1"/>
      <w:numFmt w:val="bullet"/>
      <w:lvlText w:val=""/>
      <w:lvlJc w:val="left"/>
      <w:pPr>
        <w:ind w:left="5040" w:hanging="360"/>
      </w:pPr>
      <w:rPr>
        <w:rFonts w:ascii="Symbol" w:hAnsi="Symbol" w:hint="default"/>
      </w:rPr>
    </w:lvl>
    <w:lvl w:ilvl="7" w:tplc="2E76CF68">
      <w:start w:val="1"/>
      <w:numFmt w:val="bullet"/>
      <w:lvlText w:val="o"/>
      <w:lvlJc w:val="left"/>
      <w:pPr>
        <w:ind w:left="5760" w:hanging="360"/>
      </w:pPr>
      <w:rPr>
        <w:rFonts w:ascii="Courier New" w:hAnsi="Courier New" w:hint="default"/>
      </w:rPr>
    </w:lvl>
    <w:lvl w:ilvl="8" w:tplc="50AA211A">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567C506E"/>
    <w:lvl w:ilvl="0" w:tplc="DD8AAAEC">
      <w:start w:val="1"/>
      <w:numFmt w:val="bullet"/>
      <w:lvlText w:val=""/>
      <w:lvlJc w:val="left"/>
      <w:pPr>
        <w:ind w:left="720" w:hanging="360"/>
      </w:pPr>
      <w:rPr>
        <w:rFonts w:ascii="Symbol" w:hAnsi="Symbol" w:hint="default"/>
      </w:rPr>
    </w:lvl>
    <w:lvl w:ilvl="1" w:tplc="B2A613D2">
      <w:start w:val="1"/>
      <w:numFmt w:val="bullet"/>
      <w:lvlText w:val="o"/>
      <w:lvlJc w:val="left"/>
      <w:pPr>
        <w:ind w:left="1440" w:hanging="360"/>
      </w:pPr>
      <w:rPr>
        <w:rFonts w:ascii="Courier New" w:hAnsi="Courier New" w:hint="default"/>
      </w:rPr>
    </w:lvl>
    <w:lvl w:ilvl="2" w:tplc="B4FE2332">
      <w:start w:val="1"/>
      <w:numFmt w:val="bullet"/>
      <w:lvlText w:val=""/>
      <w:lvlJc w:val="left"/>
      <w:pPr>
        <w:ind w:left="2160" w:hanging="360"/>
      </w:pPr>
      <w:rPr>
        <w:rFonts w:ascii="Wingdings" w:hAnsi="Wingdings" w:hint="default"/>
      </w:rPr>
    </w:lvl>
    <w:lvl w:ilvl="3" w:tplc="9126EAAC">
      <w:start w:val="1"/>
      <w:numFmt w:val="bullet"/>
      <w:lvlText w:val=""/>
      <w:lvlJc w:val="left"/>
      <w:pPr>
        <w:ind w:left="2880" w:hanging="360"/>
      </w:pPr>
      <w:rPr>
        <w:rFonts w:ascii="Symbol" w:hAnsi="Symbol" w:hint="default"/>
      </w:rPr>
    </w:lvl>
    <w:lvl w:ilvl="4" w:tplc="64C8CC94">
      <w:start w:val="1"/>
      <w:numFmt w:val="bullet"/>
      <w:lvlText w:val="o"/>
      <w:lvlJc w:val="left"/>
      <w:pPr>
        <w:ind w:left="3600" w:hanging="360"/>
      </w:pPr>
      <w:rPr>
        <w:rFonts w:ascii="Courier New" w:hAnsi="Courier New" w:hint="default"/>
      </w:rPr>
    </w:lvl>
    <w:lvl w:ilvl="5" w:tplc="C9568090">
      <w:start w:val="1"/>
      <w:numFmt w:val="bullet"/>
      <w:lvlText w:val=""/>
      <w:lvlJc w:val="left"/>
      <w:pPr>
        <w:ind w:left="4320" w:hanging="360"/>
      </w:pPr>
      <w:rPr>
        <w:rFonts w:ascii="Wingdings" w:hAnsi="Wingdings" w:hint="default"/>
      </w:rPr>
    </w:lvl>
    <w:lvl w:ilvl="6" w:tplc="988A4D80">
      <w:start w:val="1"/>
      <w:numFmt w:val="bullet"/>
      <w:lvlText w:val=""/>
      <w:lvlJc w:val="left"/>
      <w:pPr>
        <w:ind w:left="5040" w:hanging="360"/>
      </w:pPr>
      <w:rPr>
        <w:rFonts w:ascii="Symbol" w:hAnsi="Symbol" w:hint="default"/>
      </w:rPr>
    </w:lvl>
    <w:lvl w:ilvl="7" w:tplc="B7D86C1C">
      <w:start w:val="1"/>
      <w:numFmt w:val="bullet"/>
      <w:lvlText w:val="o"/>
      <w:lvlJc w:val="left"/>
      <w:pPr>
        <w:ind w:left="5760" w:hanging="360"/>
      </w:pPr>
      <w:rPr>
        <w:rFonts w:ascii="Courier New" w:hAnsi="Courier New" w:hint="default"/>
      </w:rPr>
    </w:lvl>
    <w:lvl w:ilvl="8" w:tplc="EBF0DF9C">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AE543704"/>
    <w:lvl w:ilvl="0" w:tplc="1178ACB6">
      <w:start w:val="1"/>
      <w:numFmt w:val="bullet"/>
      <w:lvlText w:val=""/>
      <w:lvlJc w:val="left"/>
      <w:pPr>
        <w:ind w:left="720" w:hanging="360"/>
      </w:pPr>
      <w:rPr>
        <w:rFonts w:ascii="Symbol" w:hAnsi="Symbol" w:hint="default"/>
      </w:rPr>
    </w:lvl>
    <w:lvl w:ilvl="1" w:tplc="3B3821B8">
      <w:start w:val="1"/>
      <w:numFmt w:val="bullet"/>
      <w:lvlText w:val="o"/>
      <w:lvlJc w:val="left"/>
      <w:pPr>
        <w:ind w:left="1440" w:hanging="360"/>
      </w:pPr>
      <w:rPr>
        <w:rFonts w:ascii="Courier New" w:hAnsi="Courier New" w:hint="default"/>
      </w:rPr>
    </w:lvl>
    <w:lvl w:ilvl="2" w:tplc="F09665C8">
      <w:start w:val="1"/>
      <w:numFmt w:val="bullet"/>
      <w:lvlText w:val=""/>
      <w:lvlJc w:val="left"/>
      <w:pPr>
        <w:ind w:left="2160" w:hanging="360"/>
      </w:pPr>
      <w:rPr>
        <w:rFonts w:ascii="Wingdings" w:hAnsi="Wingdings" w:hint="default"/>
      </w:rPr>
    </w:lvl>
    <w:lvl w:ilvl="3" w:tplc="06D44CDE">
      <w:start w:val="1"/>
      <w:numFmt w:val="bullet"/>
      <w:lvlText w:val=""/>
      <w:lvlJc w:val="left"/>
      <w:pPr>
        <w:ind w:left="2880" w:hanging="360"/>
      </w:pPr>
      <w:rPr>
        <w:rFonts w:ascii="Symbol" w:hAnsi="Symbol" w:hint="default"/>
      </w:rPr>
    </w:lvl>
    <w:lvl w:ilvl="4" w:tplc="6B98366E">
      <w:start w:val="1"/>
      <w:numFmt w:val="bullet"/>
      <w:lvlText w:val="o"/>
      <w:lvlJc w:val="left"/>
      <w:pPr>
        <w:ind w:left="3600" w:hanging="360"/>
      </w:pPr>
      <w:rPr>
        <w:rFonts w:ascii="Courier New" w:hAnsi="Courier New" w:hint="default"/>
      </w:rPr>
    </w:lvl>
    <w:lvl w:ilvl="5" w:tplc="9ED0415C">
      <w:start w:val="1"/>
      <w:numFmt w:val="bullet"/>
      <w:lvlText w:val=""/>
      <w:lvlJc w:val="left"/>
      <w:pPr>
        <w:ind w:left="4320" w:hanging="360"/>
      </w:pPr>
      <w:rPr>
        <w:rFonts w:ascii="Wingdings" w:hAnsi="Wingdings" w:hint="default"/>
      </w:rPr>
    </w:lvl>
    <w:lvl w:ilvl="6" w:tplc="B6CAFE94">
      <w:start w:val="1"/>
      <w:numFmt w:val="bullet"/>
      <w:lvlText w:val=""/>
      <w:lvlJc w:val="left"/>
      <w:pPr>
        <w:ind w:left="5040" w:hanging="360"/>
      </w:pPr>
      <w:rPr>
        <w:rFonts w:ascii="Symbol" w:hAnsi="Symbol" w:hint="default"/>
      </w:rPr>
    </w:lvl>
    <w:lvl w:ilvl="7" w:tplc="335E2124">
      <w:start w:val="1"/>
      <w:numFmt w:val="bullet"/>
      <w:lvlText w:val="o"/>
      <w:lvlJc w:val="left"/>
      <w:pPr>
        <w:ind w:left="5760" w:hanging="360"/>
      </w:pPr>
      <w:rPr>
        <w:rFonts w:ascii="Courier New" w:hAnsi="Courier New" w:hint="default"/>
      </w:rPr>
    </w:lvl>
    <w:lvl w:ilvl="8" w:tplc="B2840F66">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BE00BAD6"/>
    <w:lvl w:ilvl="0" w:tplc="20141D3C">
      <w:start w:val="1"/>
      <w:numFmt w:val="bullet"/>
      <w:lvlText w:val=""/>
      <w:lvlJc w:val="left"/>
      <w:pPr>
        <w:ind w:left="720" w:hanging="360"/>
      </w:pPr>
      <w:rPr>
        <w:rFonts w:ascii="Symbol" w:hAnsi="Symbol" w:hint="default"/>
      </w:rPr>
    </w:lvl>
    <w:lvl w:ilvl="1" w:tplc="03BA46A6">
      <w:start w:val="1"/>
      <w:numFmt w:val="bullet"/>
      <w:lvlText w:val="o"/>
      <w:lvlJc w:val="left"/>
      <w:pPr>
        <w:ind w:left="1440" w:hanging="360"/>
      </w:pPr>
      <w:rPr>
        <w:rFonts w:ascii="Courier New" w:hAnsi="Courier New" w:hint="default"/>
      </w:rPr>
    </w:lvl>
    <w:lvl w:ilvl="2" w:tplc="AD0E8926">
      <w:start w:val="1"/>
      <w:numFmt w:val="bullet"/>
      <w:lvlText w:val=""/>
      <w:lvlJc w:val="left"/>
      <w:pPr>
        <w:ind w:left="2160" w:hanging="360"/>
      </w:pPr>
      <w:rPr>
        <w:rFonts w:ascii="Wingdings" w:hAnsi="Wingdings" w:hint="default"/>
      </w:rPr>
    </w:lvl>
    <w:lvl w:ilvl="3" w:tplc="10169958">
      <w:start w:val="1"/>
      <w:numFmt w:val="bullet"/>
      <w:lvlText w:val=""/>
      <w:lvlJc w:val="left"/>
      <w:pPr>
        <w:ind w:left="2880" w:hanging="360"/>
      </w:pPr>
      <w:rPr>
        <w:rFonts w:ascii="Symbol" w:hAnsi="Symbol" w:hint="default"/>
      </w:rPr>
    </w:lvl>
    <w:lvl w:ilvl="4" w:tplc="6E1A3D7E">
      <w:start w:val="1"/>
      <w:numFmt w:val="bullet"/>
      <w:lvlText w:val="o"/>
      <w:lvlJc w:val="left"/>
      <w:pPr>
        <w:ind w:left="3600" w:hanging="360"/>
      </w:pPr>
      <w:rPr>
        <w:rFonts w:ascii="Courier New" w:hAnsi="Courier New" w:hint="default"/>
      </w:rPr>
    </w:lvl>
    <w:lvl w:ilvl="5" w:tplc="7FB82D30">
      <w:start w:val="1"/>
      <w:numFmt w:val="bullet"/>
      <w:lvlText w:val=""/>
      <w:lvlJc w:val="left"/>
      <w:pPr>
        <w:ind w:left="4320" w:hanging="360"/>
      </w:pPr>
      <w:rPr>
        <w:rFonts w:ascii="Wingdings" w:hAnsi="Wingdings" w:hint="default"/>
      </w:rPr>
    </w:lvl>
    <w:lvl w:ilvl="6" w:tplc="F936434C">
      <w:start w:val="1"/>
      <w:numFmt w:val="bullet"/>
      <w:lvlText w:val=""/>
      <w:lvlJc w:val="left"/>
      <w:pPr>
        <w:ind w:left="5040" w:hanging="360"/>
      </w:pPr>
      <w:rPr>
        <w:rFonts w:ascii="Symbol" w:hAnsi="Symbol" w:hint="default"/>
      </w:rPr>
    </w:lvl>
    <w:lvl w:ilvl="7" w:tplc="1EC4C99E">
      <w:start w:val="1"/>
      <w:numFmt w:val="bullet"/>
      <w:lvlText w:val="o"/>
      <w:lvlJc w:val="left"/>
      <w:pPr>
        <w:ind w:left="5760" w:hanging="360"/>
      </w:pPr>
      <w:rPr>
        <w:rFonts w:ascii="Courier New" w:hAnsi="Courier New" w:hint="default"/>
      </w:rPr>
    </w:lvl>
    <w:lvl w:ilvl="8" w:tplc="3D8EEF5C">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36AA632E"/>
    <w:lvl w:ilvl="0" w:tplc="60EEF78C">
      <w:start w:val="1"/>
      <w:numFmt w:val="bullet"/>
      <w:lvlText w:val=""/>
      <w:lvlJc w:val="left"/>
      <w:pPr>
        <w:ind w:left="720" w:hanging="360"/>
      </w:pPr>
      <w:rPr>
        <w:rFonts w:ascii="Symbol" w:hAnsi="Symbol" w:hint="default"/>
      </w:rPr>
    </w:lvl>
    <w:lvl w:ilvl="1" w:tplc="5CD6D208">
      <w:start w:val="1"/>
      <w:numFmt w:val="bullet"/>
      <w:lvlText w:val="o"/>
      <w:lvlJc w:val="left"/>
      <w:pPr>
        <w:ind w:left="1440" w:hanging="360"/>
      </w:pPr>
      <w:rPr>
        <w:rFonts w:ascii="Courier New" w:hAnsi="Courier New" w:hint="default"/>
      </w:rPr>
    </w:lvl>
    <w:lvl w:ilvl="2" w:tplc="398AD9B6">
      <w:start w:val="1"/>
      <w:numFmt w:val="bullet"/>
      <w:lvlText w:val=""/>
      <w:lvlJc w:val="left"/>
      <w:pPr>
        <w:ind w:left="2160" w:hanging="360"/>
      </w:pPr>
      <w:rPr>
        <w:rFonts w:ascii="Wingdings" w:hAnsi="Wingdings" w:hint="default"/>
      </w:rPr>
    </w:lvl>
    <w:lvl w:ilvl="3" w:tplc="CFA46682">
      <w:start w:val="1"/>
      <w:numFmt w:val="bullet"/>
      <w:lvlText w:val=""/>
      <w:lvlJc w:val="left"/>
      <w:pPr>
        <w:ind w:left="2880" w:hanging="360"/>
      </w:pPr>
      <w:rPr>
        <w:rFonts w:ascii="Symbol" w:hAnsi="Symbol" w:hint="default"/>
      </w:rPr>
    </w:lvl>
    <w:lvl w:ilvl="4" w:tplc="0FF45D88">
      <w:start w:val="1"/>
      <w:numFmt w:val="bullet"/>
      <w:lvlText w:val="o"/>
      <w:lvlJc w:val="left"/>
      <w:pPr>
        <w:ind w:left="3600" w:hanging="360"/>
      </w:pPr>
      <w:rPr>
        <w:rFonts w:ascii="Courier New" w:hAnsi="Courier New" w:hint="default"/>
      </w:rPr>
    </w:lvl>
    <w:lvl w:ilvl="5" w:tplc="B992C4F2">
      <w:start w:val="1"/>
      <w:numFmt w:val="bullet"/>
      <w:lvlText w:val=""/>
      <w:lvlJc w:val="left"/>
      <w:pPr>
        <w:ind w:left="4320" w:hanging="360"/>
      </w:pPr>
      <w:rPr>
        <w:rFonts w:ascii="Wingdings" w:hAnsi="Wingdings" w:hint="default"/>
      </w:rPr>
    </w:lvl>
    <w:lvl w:ilvl="6" w:tplc="F4DE8E3E">
      <w:start w:val="1"/>
      <w:numFmt w:val="bullet"/>
      <w:lvlText w:val=""/>
      <w:lvlJc w:val="left"/>
      <w:pPr>
        <w:ind w:left="5040" w:hanging="360"/>
      </w:pPr>
      <w:rPr>
        <w:rFonts w:ascii="Symbol" w:hAnsi="Symbol" w:hint="default"/>
      </w:rPr>
    </w:lvl>
    <w:lvl w:ilvl="7" w:tplc="7102E81A">
      <w:start w:val="1"/>
      <w:numFmt w:val="bullet"/>
      <w:lvlText w:val="o"/>
      <w:lvlJc w:val="left"/>
      <w:pPr>
        <w:ind w:left="5760" w:hanging="360"/>
      </w:pPr>
      <w:rPr>
        <w:rFonts w:ascii="Courier New" w:hAnsi="Courier New" w:hint="default"/>
      </w:rPr>
    </w:lvl>
    <w:lvl w:ilvl="8" w:tplc="CA20E302">
      <w:start w:val="1"/>
      <w:numFmt w:val="bullet"/>
      <w:lvlText w:val=""/>
      <w:lvlJc w:val="left"/>
      <w:pPr>
        <w:ind w:left="6480" w:hanging="360"/>
      </w:pPr>
      <w:rPr>
        <w:rFonts w:ascii="Wingdings" w:hAnsi="Wingdings" w:hint="default"/>
      </w:rPr>
    </w:lvl>
  </w:abstractNum>
  <w:abstractNum w:abstractNumId="8" w15:restartNumberingAfterBreak="0">
    <w:nsid w:val="7392F3B6"/>
    <w:multiLevelType w:val="hybridMultilevel"/>
    <w:tmpl w:val="A5927002"/>
    <w:lvl w:ilvl="0" w:tplc="6C3E19B8">
      <w:start w:val="1"/>
      <w:numFmt w:val="bullet"/>
      <w:lvlText w:val=""/>
      <w:lvlJc w:val="left"/>
      <w:pPr>
        <w:ind w:left="720" w:hanging="360"/>
      </w:pPr>
      <w:rPr>
        <w:rFonts w:ascii="Symbol" w:hAnsi="Symbol" w:hint="default"/>
      </w:rPr>
    </w:lvl>
    <w:lvl w:ilvl="1" w:tplc="1BA04D1A">
      <w:start w:val="1"/>
      <w:numFmt w:val="bullet"/>
      <w:lvlText w:val="o"/>
      <w:lvlJc w:val="left"/>
      <w:pPr>
        <w:ind w:left="1440" w:hanging="360"/>
      </w:pPr>
      <w:rPr>
        <w:rFonts w:ascii="Courier New" w:hAnsi="Courier New" w:hint="default"/>
      </w:rPr>
    </w:lvl>
    <w:lvl w:ilvl="2" w:tplc="3B22E59C">
      <w:start w:val="1"/>
      <w:numFmt w:val="bullet"/>
      <w:lvlText w:val=""/>
      <w:lvlJc w:val="left"/>
      <w:pPr>
        <w:ind w:left="2160" w:hanging="360"/>
      </w:pPr>
      <w:rPr>
        <w:rFonts w:ascii="Wingdings" w:hAnsi="Wingdings" w:hint="default"/>
      </w:rPr>
    </w:lvl>
    <w:lvl w:ilvl="3" w:tplc="1F82094C">
      <w:start w:val="1"/>
      <w:numFmt w:val="bullet"/>
      <w:lvlText w:val=""/>
      <w:lvlJc w:val="left"/>
      <w:pPr>
        <w:ind w:left="2880" w:hanging="360"/>
      </w:pPr>
      <w:rPr>
        <w:rFonts w:ascii="Symbol" w:hAnsi="Symbol" w:hint="default"/>
      </w:rPr>
    </w:lvl>
    <w:lvl w:ilvl="4" w:tplc="E5827332">
      <w:start w:val="1"/>
      <w:numFmt w:val="bullet"/>
      <w:lvlText w:val="o"/>
      <w:lvlJc w:val="left"/>
      <w:pPr>
        <w:ind w:left="3600" w:hanging="360"/>
      </w:pPr>
      <w:rPr>
        <w:rFonts w:ascii="Courier New" w:hAnsi="Courier New" w:hint="default"/>
      </w:rPr>
    </w:lvl>
    <w:lvl w:ilvl="5" w:tplc="E3D2B59A">
      <w:start w:val="1"/>
      <w:numFmt w:val="bullet"/>
      <w:lvlText w:val=""/>
      <w:lvlJc w:val="left"/>
      <w:pPr>
        <w:ind w:left="4320" w:hanging="360"/>
      </w:pPr>
      <w:rPr>
        <w:rFonts w:ascii="Wingdings" w:hAnsi="Wingdings" w:hint="default"/>
      </w:rPr>
    </w:lvl>
    <w:lvl w:ilvl="6" w:tplc="8796E4EA">
      <w:start w:val="1"/>
      <w:numFmt w:val="bullet"/>
      <w:lvlText w:val=""/>
      <w:lvlJc w:val="left"/>
      <w:pPr>
        <w:ind w:left="5040" w:hanging="360"/>
      </w:pPr>
      <w:rPr>
        <w:rFonts w:ascii="Symbol" w:hAnsi="Symbol" w:hint="default"/>
      </w:rPr>
    </w:lvl>
    <w:lvl w:ilvl="7" w:tplc="953C8AB2">
      <w:start w:val="1"/>
      <w:numFmt w:val="bullet"/>
      <w:lvlText w:val="o"/>
      <w:lvlJc w:val="left"/>
      <w:pPr>
        <w:ind w:left="5760" w:hanging="360"/>
      </w:pPr>
      <w:rPr>
        <w:rFonts w:ascii="Courier New" w:hAnsi="Courier New" w:hint="default"/>
      </w:rPr>
    </w:lvl>
    <w:lvl w:ilvl="8" w:tplc="6FB62F5C">
      <w:start w:val="1"/>
      <w:numFmt w:val="bullet"/>
      <w:lvlText w:val=""/>
      <w:lvlJc w:val="left"/>
      <w:pPr>
        <w:ind w:left="6480" w:hanging="360"/>
      </w:pPr>
      <w:rPr>
        <w:rFonts w:ascii="Wingdings" w:hAnsi="Wingdings" w:hint="default"/>
      </w:rPr>
    </w:lvl>
  </w:abstractNum>
  <w:abstractNum w:abstractNumId="9" w15:restartNumberingAfterBreak="0">
    <w:nsid w:val="78E83EAF"/>
    <w:multiLevelType w:val="hybridMultilevel"/>
    <w:tmpl w:val="46AE073E"/>
    <w:lvl w:ilvl="0" w:tplc="4C6064C8">
      <w:start w:val="1"/>
      <w:numFmt w:val="bullet"/>
      <w:lvlText w:val=""/>
      <w:lvlJc w:val="left"/>
      <w:pPr>
        <w:ind w:left="720" w:hanging="360"/>
      </w:pPr>
      <w:rPr>
        <w:rFonts w:ascii="Symbol" w:hAnsi="Symbol" w:hint="default"/>
      </w:rPr>
    </w:lvl>
    <w:lvl w:ilvl="1" w:tplc="BB646286">
      <w:start w:val="1"/>
      <w:numFmt w:val="bullet"/>
      <w:lvlText w:val=""/>
      <w:lvlJc w:val="left"/>
      <w:pPr>
        <w:ind w:left="1440" w:hanging="360"/>
      </w:pPr>
      <w:rPr>
        <w:rFonts w:ascii="Symbol" w:hAnsi="Symbol" w:hint="default"/>
      </w:rPr>
    </w:lvl>
    <w:lvl w:ilvl="2" w:tplc="041E526C">
      <w:start w:val="1"/>
      <w:numFmt w:val="bullet"/>
      <w:lvlText w:val=""/>
      <w:lvlJc w:val="left"/>
      <w:pPr>
        <w:ind w:left="2160" w:hanging="360"/>
      </w:pPr>
      <w:rPr>
        <w:rFonts w:ascii="Wingdings" w:hAnsi="Wingdings" w:hint="default"/>
      </w:rPr>
    </w:lvl>
    <w:lvl w:ilvl="3" w:tplc="52EA5AC8">
      <w:start w:val="1"/>
      <w:numFmt w:val="bullet"/>
      <w:lvlText w:val=""/>
      <w:lvlJc w:val="left"/>
      <w:pPr>
        <w:ind w:left="2880" w:hanging="360"/>
      </w:pPr>
      <w:rPr>
        <w:rFonts w:ascii="Symbol" w:hAnsi="Symbol" w:hint="default"/>
      </w:rPr>
    </w:lvl>
    <w:lvl w:ilvl="4" w:tplc="FC946AB2">
      <w:start w:val="1"/>
      <w:numFmt w:val="bullet"/>
      <w:lvlText w:val="o"/>
      <w:lvlJc w:val="left"/>
      <w:pPr>
        <w:ind w:left="3600" w:hanging="360"/>
      </w:pPr>
      <w:rPr>
        <w:rFonts w:ascii="Courier New" w:hAnsi="Courier New" w:hint="default"/>
      </w:rPr>
    </w:lvl>
    <w:lvl w:ilvl="5" w:tplc="AE0EEDFA">
      <w:start w:val="1"/>
      <w:numFmt w:val="bullet"/>
      <w:lvlText w:val=""/>
      <w:lvlJc w:val="left"/>
      <w:pPr>
        <w:ind w:left="4320" w:hanging="360"/>
      </w:pPr>
      <w:rPr>
        <w:rFonts w:ascii="Wingdings" w:hAnsi="Wingdings" w:hint="default"/>
      </w:rPr>
    </w:lvl>
    <w:lvl w:ilvl="6" w:tplc="47D63C48">
      <w:start w:val="1"/>
      <w:numFmt w:val="bullet"/>
      <w:lvlText w:val=""/>
      <w:lvlJc w:val="left"/>
      <w:pPr>
        <w:ind w:left="5040" w:hanging="360"/>
      </w:pPr>
      <w:rPr>
        <w:rFonts w:ascii="Symbol" w:hAnsi="Symbol" w:hint="default"/>
      </w:rPr>
    </w:lvl>
    <w:lvl w:ilvl="7" w:tplc="0DD63732">
      <w:start w:val="1"/>
      <w:numFmt w:val="bullet"/>
      <w:lvlText w:val="o"/>
      <w:lvlJc w:val="left"/>
      <w:pPr>
        <w:ind w:left="5760" w:hanging="360"/>
      </w:pPr>
      <w:rPr>
        <w:rFonts w:ascii="Courier New" w:hAnsi="Courier New" w:hint="default"/>
      </w:rPr>
    </w:lvl>
    <w:lvl w:ilvl="8" w:tplc="C33EC418">
      <w:start w:val="1"/>
      <w:numFmt w:val="bullet"/>
      <w:lvlText w:val=""/>
      <w:lvlJc w:val="left"/>
      <w:pPr>
        <w:ind w:left="6480" w:hanging="360"/>
      </w:pPr>
      <w:rPr>
        <w:rFonts w:ascii="Wingdings" w:hAnsi="Wingdings" w:hint="default"/>
      </w:rPr>
    </w:lvl>
  </w:abstractNum>
  <w:num w:numId="1" w16cid:durableId="93525442">
    <w:abstractNumId w:val="8"/>
  </w:num>
  <w:num w:numId="2" w16cid:durableId="1728453543">
    <w:abstractNumId w:val="2"/>
  </w:num>
  <w:num w:numId="3" w16cid:durableId="1867863668">
    <w:abstractNumId w:val="6"/>
  </w:num>
  <w:num w:numId="4" w16cid:durableId="827861233">
    <w:abstractNumId w:val="1"/>
  </w:num>
  <w:num w:numId="5" w16cid:durableId="1140151291">
    <w:abstractNumId w:val="5"/>
  </w:num>
  <w:num w:numId="6" w16cid:durableId="345445721">
    <w:abstractNumId w:val="7"/>
  </w:num>
  <w:num w:numId="7" w16cid:durableId="1507942790">
    <w:abstractNumId w:val="3"/>
  </w:num>
  <w:num w:numId="8" w16cid:durableId="1368798217">
    <w:abstractNumId w:val="4"/>
  </w:num>
  <w:num w:numId="9" w16cid:durableId="898637990">
    <w:abstractNumId w:val="0"/>
  </w:num>
  <w:num w:numId="10" w16cid:durableId="651639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2A60C6"/>
    <w:rsid w:val="004939BA"/>
    <w:rsid w:val="0097230E"/>
    <w:rsid w:val="00A326FA"/>
    <w:rsid w:val="00AA3E33"/>
    <w:rsid w:val="00C83CD5"/>
    <w:rsid w:val="00CB76C9"/>
    <w:rsid w:val="00D33242"/>
    <w:rsid w:val="00E3203B"/>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2</cp:revision>
  <dcterms:created xsi:type="dcterms:W3CDTF">2025-04-21T03:59:00Z</dcterms:created>
  <dcterms:modified xsi:type="dcterms:W3CDTF">2025-04-21T03:59:00Z</dcterms:modified>
</cp:coreProperties>
</file>