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数据分析培训培训材料</w:t>
      </w:r>
    </w:p>
    <w:p>
      <w:r>
        <w:t>培训日期：2023-04-24</w:t>
      </w:r>
    </w:p>
    <w:p>
      <w:r>
        <w:t>培训主题：数据分析培训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通过本次培训，学员能够掌握数据分析的核心要点与实操方法。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