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个人便签</w:t>
      </w:r>
    </w:p>
    <w:p>
      <w:r>
        <w:t>记录时间：2024-11-23</w:t>
      </w:r>
    </w:p>
    <w:p>
      <w:r>
        <w:t>开会前简单梳理一下思路。</w:t>
      </w:r>
    </w:p>
    <w:p>
      <w:r>
        <w:t>要点 1：情况不明朗，需要再观察。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