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AVP Path Extraction Document</w:t>
      </w:r>
    </w:p>
    <w:p/>
    <w:p>
      <w:r>
        <w:rPr>
          <w:b/>
        </w:rPr>
        <w:t xml:space="preserve">Target AVP: </w:t>
      </w:r>
      <w:r>
        <w:t>OC-OLR</w:t>
        <w:br/>
      </w:r>
      <w:r>
        <w:rPr>
          <w:b/>
        </w:rPr>
        <w:t xml:space="preserve">Message: </w:t>
      </w:r>
      <w:r>
        <w:t>Location-Info-Answer (LIA)</w:t>
        <w:br/>
      </w:r>
      <w:r>
        <w:rPr>
          <w:b/>
        </w:rPr>
        <w:t xml:space="preserve">Interface: </w:t>
      </w:r>
      <w:r>
        <w:t>Cx (3GPP TS 29.228 / TS 29.229)</w:t>
        <w:br/>
      </w:r>
      <w:r>
        <w:rPr>
          <w:b/>
        </w:rPr>
        <w:t xml:space="preserve">Extraction Date: </w:t>
      </w:r>
      <w:r>
        <w:t>2026-03-10 13:48:50</w:t>
      </w:r>
    </w:p>
    <w:p/>
    <w:p>
      <w:r>
        <w:rPr>
          <w:b/>
          <w:sz w:val="24"/>
        </w:rPr>
        <w:t>AVP Path:</w:t>
      </w:r>
    </w:p>
    <w:p/>
    <w:p>
      <w:r>
        <w:t>[Level 0] OC-OLR</w:t>
      </w:r>
    </w:p>
    <w:p/>
    <w:p>
      <w:r>
        <w:rPr>
          <w:b/>
          <w:sz w:val="24"/>
        </w:rPr>
        <w:t>Document Content:</w:t>
      </w:r>
    </w:p>
    <w:p/>
    <w:p>
      <w:pPr>
        <w:pStyle w:val="ListBullet"/>
      </w:pPr>
      <w:r>
        <w:t>1. Message Command Definition (TS 29.229) - Command specification and AVP list</w:t>
      </w:r>
    </w:p>
    <w:p>
      <w:pPr>
        <w:pStyle w:val="ListBullet"/>
      </w:pPr>
      <w:r>
        <w:t>2. Message Procedure/Behavior (TS 29.228) - Business process description</w:t>
      </w:r>
    </w:p>
    <w:p>
      <w:pPr>
        <w:pStyle w:val="ListBullet"/>
      </w:pPr>
      <w:r>
        <w:t>3. AVP Path Definitions (TS 29.229) - Definition of each AVP in the path</w:t>
      </w:r>
    </w:p>
    <w:p/>
    <w:p>
      <w:r>
        <w:t>================================================================================</w:t>
      </w:r>
    </w:p>
    <w:p/>
    <w:p>
      <w:r>
        <w:rPr>
          <w:b/>
          <w:sz w:val="28"/>
        </w:rPr>
        <w:t>Message Command Definition (TS 29.229)</w:t>
      </w:r>
    </w:p>
    <w:p/>
    <w:p>
      <w:pPr>
        <w:pStyle w:val="Heading3"/>
      </w:pPr>
      <w:r>
        <w:t>6.1.6</w:t>
      </w:r>
      <w:r>
        <w:tab/>
        <w:t>Location-Info-Answer (LIA) Command</w:t>
      </w:r>
    </w:p>
    <w:p>
      <w:r>
        <w:t xml:space="preserve">The Location-Info-Answer (LIA) command, indicated by the Command-Code field set to 302 and the </w:t>
      </w:r>
      <w:r>
        <w:t>'</w:t>
      </w:r>
      <w:r>
        <w:t>R</w:t>
      </w:r>
      <w:r>
        <w:t>'</w:t>
      </w:r>
      <w:r>
        <w:t xml:space="preserve"> bit cleared in the Command Flags field, is sent by a server in response to the Location-Info-Request command. The Experimental-Result AVP may contain one of the values defined in </w:t>
      </w:r>
      <w:r>
        <w:t xml:space="preserve">clause </w:t>
      </w:r>
      <w:r>
        <w:t>6.2.</w:t>
      </w:r>
    </w:p>
    <w:p>
      <w:r>
        <w:t>Message Format</w:t>
      </w:r>
    </w:p>
    <w:p>
      <w:r>
        <w:t>&lt;Location-Info-Answer</w:t>
      </w:r>
      <w:r>
        <w:t>&gt; ::=</w:t>
      </w:r>
      <w:r>
        <w:tab/>
      </w:r>
      <w:r>
        <w:t>&lt; Diameter Header: 302, PXY, 16777216 &gt;</w:t>
      </w:r>
    </w:p>
    <w:p>
      <w:r>
        <w:t>&lt; Session-Id &gt;</w:t>
      </w:r>
    </w:p>
    <w:p>
      <w:r>
        <w:t xml:space="preserve">[ </w:t>
      </w:r>
      <w:r>
        <w:t>DRMP ]</w:t>
      </w:r>
    </w:p>
    <w:p>
      <w:r>
        <w:t>{ Vendor</w:t>
      </w:r>
      <w:r>
        <w:t>-Specific-Application-Id }</w:t>
      </w:r>
    </w:p>
    <w:p>
      <w:r>
        <w:t>[ Result-</w:t>
      </w:r>
      <w:r>
        <w:t>Code ]</w:t>
      </w:r>
    </w:p>
    <w:p>
      <w:r>
        <w:t>[ Experimental-</w:t>
      </w:r>
      <w:r>
        <w:t>Result ]</w:t>
      </w:r>
    </w:p>
    <w:p>
      <w:r>
        <w:t>{ Auth</w:t>
      </w:r>
      <w:r>
        <w:t>-Session-State }</w:t>
      </w:r>
    </w:p>
    <w:p>
      <w:r>
        <w:t>{ Origin</w:t>
      </w:r>
      <w:r>
        <w:t>-Host }</w:t>
      </w:r>
    </w:p>
    <w:p>
      <w:r>
        <w:t>{ Origin</w:t>
      </w:r>
      <w:r>
        <w:t>-Realm }</w:t>
      </w:r>
    </w:p>
    <w:p>
      <w:r>
        <w:t>[ OC-Supported-</w:t>
      </w:r>
      <w:r>
        <w:t>Features</w:t>
      </w:r>
      <w:r>
        <w:t xml:space="preserve"> ]</w:t>
      </w:r>
    </w:p>
    <w:p>
      <w:r>
        <w:t>[ OC-</w:t>
      </w:r>
      <w:r>
        <w:t>OLR</w:t>
      </w:r>
      <w:r>
        <w:t xml:space="preserve"> ]</w:t>
      </w:r>
    </w:p>
    <w:p>
      <w:r>
        <w:t xml:space="preserve">*[ </w:t>
      </w:r>
      <w:r>
        <w:t>Load ]</w:t>
      </w:r>
    </w:p>
    <w:p>
      <w:r>
        <w:rPr>
          <w:b/>
        </w:rPr>
        <w:t>*[ Supported-</w:t>
      </w:r>
      <w:r>
        <w:rPr>
          <w:b/>
        </w:rPr>
        <w:t>Features ]</w:t>
      </w:r>
    </w:p>
    <w:p>
      <w:r>
        <w:rPr>
          <w:b/>
        </w:rPr>
        <w:t>[ Server-</w:t>
      </w:r>
      <w:r>
        <w:rPr>
          <w:b/>
        </w:rPr>
        <w:t>Name ]</w:t>
      </w:r>
    </w:p>
    <w:p>
      <w:r>
        <w:rPr>
          <w:b/>
        </w:rPr>
        <w:t>[ Server-</w:t>
      </w:r>
      <w:r>
        <w:rPr>
          <w:b/>
        </w:rPr>
        <w:t>Capabilities ]</w:t>
      </w:r>
    </w:p>
    <w:p>
      <w:r>
        <w:rPr>
          <w:b/>
        </w:rPr>
        <w:t xml:space="preserve">[ </w:t>
      </w:r>
      <w:r>
        <w:rPr>
          <w:b/>
        </w:rPr>
        <w:t>Wildcarded-Public-</w:t>
      </w:r>
      <w:r>
        <w:rPr>
          <w:b/>
        </w:rPr>
        <w:t>Identity</w:t>
      </w:r>
      <w:r>
        <w:rPr>
          <w:b/>
        </w:rPr>
        <w:t xml:space="preserve"> ]</w:t>
      </w:r>
    </w:p>
    <w:p>
      <w:r>
        <w:rPr>
          <w:b/>
        </w:rPr>
        <w:t>[ LIA-</w:t>
      </w:r>
      <w:r>
        <w:rPr>
          <w:b/>
        </w:rPr>
        <w:t>Flags ]</w:t>
      </w:r>
    </w:p>
    <w:p>
      <w:r>
        <w:t xml:space="preserve">*[ </w:t>
      </w:r>
      <w:r>
        <w:t>AVP ]</w:t>
      </w:r>
    </w:p>
    <w:p>
      <w:r>
        <w:t>[ Failed-</w:t>
      </w:r>
      <w:r>
        <w:t>AVP ]</w:t>
      </w:r>
    </w:p>
    <w:p>
      <w:r>
        <w:t>*[ Proxy-</w:t>
      </w:r>
      <w:r>
        <w:t>Info ]</w:t>
      </w:r>
    </w:p>
    <w:p>
      <w:r>
        <w:t>*[ Route-</w:t>
      </w:r>
      <w:r>
        <w:t>Record ]</w:t>
      </w:r>
    </w:p>
    <w:p/>
    <w:p>
      <w:r>
        <w:rPr>
          <w:b/>
          <w:sz w:val="28"/>
        </w:rPr>
        <w:t>Message Procedure/Behavior (TS 29.228)</w:t>
      </w:r>
    </w:p>
    <w:p/>
    <w:p>
      <w:pPr>
        <w:pStyle w:val="Heading3"/>
      </w:pPr>
      <w:r>
        <w:t>6.1.4</w:t>
      </w:r>
      <w:r>
        <w:tab/>
        <w:t>User location query</w:t>
      </w:r>
    </w:p>
    <w:p>
      <w:r>
        <w:t>This procedure is used between the I-CSCF and the HSS to obtain the name of the S-CSCF assigned to a Public Identity, or the name of the AS hosting a PSI for direct routing. The procedure is invoked by the I-CSCF, is performed per Public Identity, and corresponds to the functional level operation Cx-Location-Query (see  TS 23.228 [1]).</w:t>
      </w:r>
    </w:p>
    <w:p>
      <w:r>
        <w:t>This procedure is mapped to the commands Location Info Request/Answer in the Diameter application specified in  TS 29.229 [5]. Tables 6.1.4.1 and 6.1.4.2 detail the involved information elements.</w:t>
      </w:r>
    </w:p>
    <w:p>
      <w:r>
        <w:t>Table 6.1.4.1: User Location query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66D35617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2514060F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C393DB3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B00C41D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377035F9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Description</w:t>
            </w:r>
          </w:p>
        </w:tc>
      </w:tr>
      <w:tr w:rsidR="009D1697" w14:paraId="3C31D708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A98E1" w14:textId="77777777" w:rsidR="009D1697" w:rsidRDefault="009D1697">
            <w:pPr>
              <w:pStyle w:val="TAL"/>
            </w:pPr>
            <w:r>
              <w:t>Public User Identity / Public Service Identity</w:t>
            </w:r>
          </w:p>
          <w:p w14:paraId="49E7D87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7.2 and 7.2a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690A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CC6651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7E23D8" w14:textId="77777777" w:rsidR="009D1697" w:rsidRDefault="009D1697">
            <w:pPr>
              <w:pStyle w:val="TAL"/>
            </w:pPr>
            <w:r>
              <w:t>Public Identity</w:t>
            </w:r>
          </w:p>
        </w:tc>
      </w:tr>
      <w:tr w:rsidR="009D1697" w14:paraId="4D20E593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132546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Routing information (See </w:t>
            </w:r>
            <w:r>
              <w:t>7.13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9D753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Destination-Host, Destination-Realm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696BE" w14:textId="77777777" w:rsidR="009D1697" w:rsidRDefault="009D1697">
            <w:pPr>
              <w:pStyle w:val="TAL"/>
              <w:rPr>
                <w:lang w:val="en-US"/>
              </w:rPr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0A1E026" w14:textId="77777777" w:rsidR="009D1697" w:rsidRDefault="009D1697">
            <w:pPr>
              <w:pStyle w:val="TAL"/>
            </w:pPr>
            <w:r>
              <w:t>If the I-CSCF knows HSS name Destination-Host AVP shall be present in the command. Otherwise, only Destination-Realm AVP shall be present and the command shall be routed to the next Diameter node, e.g. SLF, based on the Diameter routing table in the I-CSCF.</w:t>
            </w:r>
          </w:p>
        </w:tc>
      </w:tr>
      <w:tr w:rsidR="009D1697" w14:paraId="291C2B3B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4151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Originating Request</w:t>
            </w:r>
          </w:p>
          <w:p w14:paraId="5779E14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7.18)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C45D66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Originating-Request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400584" w14:textId="77777777" w:rsidR="009D1697" w:rsidRDefault="009D1697">
            <w:pPr>
              <w:pStyle w:val="TAL"/>
            </w:pPr>
            <w: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C2095B6" w14:textId="77777777" w:rsidR="009D1697" w:rsidRDefault="009D1697">
            <w:pPr>
              <w:pStyle w:val="TAL"/>
            </w:pPr>
            <w:r>
              <w:t xml:space="preserve">It indicates that the request is related to an originating SIP message. </w:t>
            </w:r>
          </w:p>
        </w:tc>
      </w:tr>
      <w:tr w:rsidR="009D1697" w14:paraId="3226A340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32E2E" w14:textId="77777777" w:rsidR="009D1697" w:rsidRDefault="009D1697">
            <w:pPr>
              <w:pStyle w:val="TAL"/>
            </w:pPr>
            <w:r>
              <w:t>Type of Authorization</w:t>
            </w:r>
          </w:p>
          <w:p w14:paraId="4CFF79F2" w14:textId="77777777" w:rsidR="009D1697" w:rsidRDefault="009D1697">
            <w:pPr>
              <w:pStyle w:val="TAL"/>
              <w:rPr>
                <w:lang w:val="en-US"/>
              </w:rPr>
            </w:pPr>
            <w:r>
              <w:t>(See 7.14)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60D9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User-Authorization-Type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3F0B6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E63908" w14:textId="77777777" w:rsidR="009D1697" w:rsidRDefault="009D1697">
            <w:pPr>
              <w:pStyle w:val="TAL"/>
            </w:pPr>
            <w:r>
              <w:t>This information element shall be present and set to REGISTRATION_AND_CAPABILITIES by the I-CSCF if IMS Restoration Procedures are supported and the S-CSCF currently assigned to the Public User Identity in the HSS cannot be contacted.</w:t>
            </w:r>
          </w:p>
        </w:tc>
      </w:tr>
      <w:tr w:rsidR="009D1697" w14:paraId="3D44A509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F51A2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 Priority</w:t>
            </w:r>
          </w:p>
          <w:p w14:paraId="49DB555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E65B9C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Session-Priority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F95ED7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5C337E8" w14:textId="77777777" w:rsidR="009D1697" w:rsidRDefault="009D1697">
            <w:pPr>
              <w:pStyle w:val="TAL"/>
              <w:rPr>
                <w:lang w:val="en-US"/>
              </w:rPr>
            </w:pPr>
            <w:r>
              <w:t xml:space="preserve">This information element, if present, shall indicate the session's priority to the HSS. </w:t>
            </w:r>
          </w:p>
        </w:tc>
      </w:tr>
    </w:tbl>
    <w:p>
      <w:r/>
    </w:p>
    <w:p>
      <w:r>
        <w:t>Table 6.1.4.2: User Location response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345FC4AB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5174172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78368DC0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FE8E8B2" w14:textId="77777777" w:rsidR="009D1697" w:rsidRDefault="009D1697">
            <w:pPr>
              <w:pStyle w:val="TAH"/>
            </w:pPr>
            <w: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0533EEE0" w14:textId="77777777" w:rsidR="009D1697" w:rsidRDefault="009D1697">
            <w:pPr>
              <w:pStyle w:val="TAH"/>
            </w:pPr>
            <w:r>
              <w:t>Description</w:t>
            </w:r>
          </w:p>
        </w:tc>
      </w:tr>
      <w:tr w:rsidR="009D1697" w14:paraId="7AAD475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089DE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  <w:p w14:paraId="3A9F63B7" w14:textId="77777777" w:rsidR="009D1697" w:rsidRDefault="009D1697">
            <w:pPr>
              <w:pStyle w:val="TAL"/>
            </w:pPr>
            <w:r>
              <w:rPr>
                <w:lang w:val="en-US"/>
              </w:rPr>
              <w:t xml:space="preserve">(See </w:t>
            </w:r>
            <w:r>
              <w:t>7.6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C13C6C" w14:textId="77777777" w:rsidR="009D1697" w:rsidRDefault="009D1697">
            <w:pPr>
              <w:pStyle w:val="TAL"/>
            </w:pPr>
            <w:r>
              <w:t>Result-Code / Experimental-Result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37C604" w14:textId="77777777" w:rsidR="009D1697" w:rsidRDefault="009D1697">
            <w:pPr>
              <w:pStyle w:val="TAL"/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B44592" w14:textId="77777777" w:rsidR="009D1697" w:rsidRDefault="009D1697">
            <w:pPr>
              <w:pStyle w:val="TAL"/>
            </w:pPr>
            <w:r>
              <w:t>Result of the operation.</w:t>
            </w:r>
          </w:p>
          <w:p w14:paraId="57DDBBC5" w14:textId="77777777" w:rsidR="009D1697" w:rsidRDefault="009D1697">
            <w:pPr>
              <w:pStyle w:val="TAL"/>
            </w:pPr>
            <w:r>
              <w:t>Result-Code AVP shall be used for errors defined in the Diameter base protocol (see IETF RFC 6733 [31]).</w:t>
            </w:r>
          </w:p>
          <w:p w14:paraId="70795B37" w14:textId="77777777" w:rsidR="009D1697" w:rsidRDefault="009D1697">
            <w:pPr>
              <w:pStyle w:val="TAL"/>
            </w:pPr>
            <w:r>
              <w:t>Experimental-Result AVP shall be used for Cx/Dx errors. This is a grouped AVP which contains the 3GPP Vendor ID in the Vendor-Id AVP, and the error code in the Experimental-Result-Code AVP.</w:t>
            </w:r>
          </w:p>
        </w:tc>
      </w:tr>
      <w:tr w:rsidR="009D1697" w14:paraId="534D1C4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969FE8" w14:textId="77777777" w:rsidR="009D1697" w:rsidRDefault="009D1697">
            <w:pPr>
              <w:pStyle w:val="TAL"/>
            </w:pPr>
            <w:r>
              <w:t>S-CSCF Name / AS name</w:t>
            </w:r>
          </w:p>
          <w:p w14:paraId="01817641" w14:textId="77777777" w:rsidR="009D1697" w:rsidRDefault="009D1697">
            <w:pPr>
              <w:pStyle w:val="TAL"/>
            </w:pPr>
            <w:r>
              <w:t>(See 7.4 and 7.4a)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24F76" w14:textId="77777777" w:rsidR="009D1697" w:rsidRDefault="009D1697">
            <w:pPr>
              <w:pStyle w:val="TAL"/>
            </w:pPr>
            <w:r>
              <w:t>Server-Name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CF5663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31BDDA" w14:textId="77777777" w:rsidR="009D1697" w:rsidRDefault="009D1697">
            <w:pPr>
              <w:pStyle w:val="TAL"/>
            </w:pPr>
            <w:r>
              <w:t>Name of the assigned S-CSCF for basic IMS routing or the name of the AS for direct routing.</w:t>
            </w:r>
          </w:p>
        </w:tc>
      </w:tr>
      <w:tr w:rsidR="009D1697" w14:paraId="283AF285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29F9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S-CSCF capabilities</w:t>
            </w:r>
          </w:p>
          <w:p w14:paraId="26F14ED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7.5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6AE9B9" w14:textId="77777777" w:rsidR="009D1697" w:rsidRDefault="009D1697">
            <w:pPr>
              <w:pStyle w:val="TAL"/>
            </w:pPr>
            <w:r>
              <w:t>Server-Capabilities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95209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6103E83" w14:textId="77777777" w:rsidR="009D1697" w:rsidRDefault="009D1697">
            <w:pPr>
              <w:pStyle w:val="TAL"/>
            </w:pPr>
            <w:r>
              <w:t>It contains the information to help the I-CSCF in the selection of the S-CSCF.</w:t>
            </w:r>
          </w:p>
        </w:tc>
      </w:tr>
      <w:tr w:rsidR="009D1697" w14:paraId="56DD3AB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6A45E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Wildcarded Public Identity (See 7.2b)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8C91FF" w14:textId="77777777" w:rsidR="009D1697" w:rsidRDefault="009D1697">
            <w:pPr>
              <w:pStyle w:val="TAL"/>
            </w:pPr>
            <w:r>
              <w:t>Wildcarded-</w:t>
            </w: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C9DA8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3D210E4" w14:textId="77777777" w:rsidR="009D1697" w:rsidRDefault="009D1697">
            <w:pPr>
              <w:pStyle w:val="TAL"/>
            </w:pPr>
            <w:r>
              <w:t>If the requests refers to a Wildcarded PSI or Wildcarded Public User Identity (the Public Identity in the request matches a Wildcarded PSI or Wildcarded Public User Identity in the HSS), the HSS shall include the corresponding Wildcarded Public Identity in this information element.</w:t>
            </w:r>
          </w:p>
          <w:p w14:paraId="6CDEC12F" w14:textId="77777777" w:rsidR="009D1697" w:rsidRDefault="009D1697">
            <w:pPr>
              <w:pStyle w:val="TAL"/>
            </w:pPr>
          </w:p>
          <w:p w14:paraId="38A6176B" w14:textId="77777777" w:rsidR="009D1697" w:rsidRDefault="009D1697">
            <w:pPr>
              <w:pStyle w:val="TAL"/>
            </w:pPr>
            <w:r>
              <w:t>The matching of distinct Public Identies takes precedence over the matching of wildcarded public identities.</w:t>
            </w:r>
          </w:p>
        </w:tc>
      </w:tr>
      <w:tr w:rsidR="009D1697" w14:paraId="7FEA895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02245F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LIA Flags</w:t>
            </w:r>
          </w:p>
          <w:p w14:paraId="3DE2D325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7.27)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1CB180C" w14:textId="77777777" w:rsidR="009D1697" w:rsidRDefault="009D1697">
            <w:pPr>
              <w:pStyle w:val="TAL"/>
            </w:pPr>
            <w:r>
              <w:t>LIA-Flags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76651E9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B613169" w14:textId="77777777" w:rsidR="009D1697" w:rsidRDefault="009D1697">
            <w:pPr>
              <w:pStyle w:val="TAL"/>
            </w:pPr>
            <w:r>
              <w:t>This information element contains a bit mask.</w:t>
            </w:r>
          </w:p>
          <w:p w14:paraId="7AB153D8" w14:textId="77777777" w:rsidR="009D1697" w:rsidRDefault="009D1697">
            <w:pPr>
              <w:pStyle w:val="TAL"/>
            </w:pPr>
            <w:r>
              <w:t>See 7.27 for the meaning of the bits.</w:t>
            </w:r>
          </w:p>
        </w:tc>
      </w:tr>
    </w:tbl>
    <w:p>
      <w:r/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/>
    <w:p>
      <w:r>
        <w:rPr>
          <w:b/>
          <w:sz w:val="28"/>
        </w:rPr>
        <w:t>AVP Path Definitions (TS 29.229)</w:t>
      </w:r>
    </w:p>
    <w:p/>
    <w:p>
      <w:r>
        <w:rPr>
          <w:b/>
          <w:color w:val="000080"/>
          <w:sz w:val="24"/>
        </w:rPr>
        <w:t>[0] OC-OLR</w:t>
      </w:r>
    </w:p>
    <w:p/>
    <w:p>
      <w:pPr>
        <w:pStyle w:val="Heading3"/>
      </w:pPr>
      <w:r>
        <w:t>6</w:t>
      </w:r>
      <w:r>
        <w:t>.3.61</w:t>
      </w:r>
      <w:r>
        <w:tab/>
        <w:t>OC-OLR</w:t>
      </w:r>
    </w:p>
    <w:p>
      <w:r>
        <w:t xml:space="preserve">The OC-OLR AVP is of type </w:t>
      </w:r>
      <w:r>
        <w:t>Grouped and it is defined in</w:t>
      </w:r>
      <w:r>
        <w:t xml:space="preserve"> IETF RFC 7683 [23]</w:t>
      </w:r>
      <w:r>
        <w:t>.</w:t>
      </w:r>
      <w:r>
        <w:t xml:space="preserve"> This AVP is used to support Diameter overload control mechanism.</w:t>
      </w:r>
    </w:p>
    <w:p/>
    <w:p>
      <w:r>
        <w:t>--------------------------------------------------------------------------------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