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Server-Assignment-Answer (SAA)</w:t>
        <w:br/>
      </w:r>
      <w:r>
        <w:rPr>
          <w:b/>
        </w:rPr>
        <w:t xml:space="preserve">Interface: </w:t>
      </w:r>
      <w:r>
        <w:t>Cx (3GPP TS 29.228 / TS 29.229)</w:t>
        <w:br/>
      </w:r>
      <w:r>
        <w:rPr>
          <w:b/>
        </w:rPr>
        <w:t xml:space="preserve">Extraction Date: </w:t>
      </w:r>
      <w:r>
        <w:t>2026-03-10 14:02:11</w:t>
      </w:r>
    </w:p>
    <w:p/>
    <w:p>
      <w:r>
        <w:rPr>
          <w:b/>
          <w:sz w:val="24"/>
        </w:rPr>
        <w:t>AVP Path:</w:t>
      </w:r>
    </w:p>
    <w:p/>
    <w:p>
      <w:r>
        <w:t>[Level 0] Associated-Identities</w:t>
      </w:r>
      <w:r>
        <w:rPr>
          <w:color w:val="808080"/>
        </w:rPr>
        <w:t xml:space="preserve"> (Grouped AVP)</w:t>
      </w:r>
    </w:p>
    <w:p>
      <w:r>
        <w:t xml:space="preserve">   -&gt; [Level 1]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Associated-Identities (Grouped)</w:t>
      </w:r>
    </w:p>
    <w:p/>
    <w:p>
      <w:pPr>
        <w:pStyle w:val="Heading3"/>
      </w:pPr>
      <w:r>
        <w:t>6.3.33</w:t>
      </w:r>
      <w:r>
        <w:tab/>
        <w:t>Associated-Identities AVP</w:t>
      </w:r>
    </w:p>
    <w:p>
      <w:r>
        <w:t>The Associated-Identities AVP is of type Grouped and it contains the private user identities associated to an IMS subscription.</w:t>
      </w:r>
    </w:p>
    <w:p>
      <w:r>
        <w:t>AVP format</w:t>
      </w:r>
    </w:p>
    <w:p>
      <w:r>
        <w:t>Associated-</w:t>
      </w:r>
      <w:r>
        <w:t>Identities ::=</w:t>
      </w:r>
      <w:r>
        <w:t xml:space="preserve"> &lt; AVP header: 632, 10415 &gt;</w:t>
      </w:r>
    </w:p>
    <w:p>
      <w:r>
        <w:t>*[ User-</w:t>
      </w:r>
      <w:r>
        <w:t>Name ]</w:t>
      </w:r>
    </w:p>
    <w:p>
      <w:r>
        <w:t xml:space="preserve">*[ </w:t>
      </w:r>
      <w:r>
        <w:t>AVP ]</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