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Age-Of-Location-Information</w:t>
        <w:br/>
      </w:r>
      <w:r>
        <w:rPr>
          <w:b/>
        </w:rPr>
        <w:t xml:space="preserve">Message: </w:t>
      </w:r>
      <w:r>
        <w:t>Insert Subscriber Data Answer (IDA)</w:t>
        <w:br/>
      </w:r>
      <w:r>
        <w:rPr>
          <w:b/>
        </w:rPr>
        <w:t xml:space="preserve">Extraction Date: </w:t>
      </w:r>
      <w:r>
        <w:t>2026-03-10 13:37:33</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Age-Of-Location-Information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Age-Of-Location-Information</w:t>
      </w:r>
    </w:p>
    <w:p/>
    <w:p>
      <w:pPr>
        <w:pStyle w:val="Heading3"/>
      </w:pPr>
      <w:r>
        <w:t>7.3.</w:t>
      </w:r>
      <w:r>
        <w:t>126</w:t>
      </w:r>
      <w:r>
        <w:tab/>
        <w:t>Age</w:t>
      </w:r>
      <w:r>
        <w:t>-</w:t>
      </w:r>
      <w:r>
        <w:t>Of</w:t>
      </w:r>
      <w:r>
        <w:t>-</w:t>
      </w:r>
      <w:r>
        <w:t>Location</w:t>
      </w:r>
      <w:r>
        <w:t>-</w:t>
      </w:r>
      <w:r>
        <w:t>Information</w:t>
      </w:r>
    </w:p>
    <w:p>
      <w:r>
        <w:t>The Age</w:t>
      </w:r>
      <w:r>
        <w:t>-</w:t>
      </w:r>
      <w:r>
        <w:t>Of</w:t>
      </w:r>
      <w:r>
        <w:t>-</w:t>
      </w:r>
      <w:r>
        <w:t>Location</w:t>
      </w:r>
      <w:r>
        <w:t>-</w:t>
      </w:r>
      <w:r>
        <w:t>Information</w:t>
      </w:r>
      <w:r>
        <w:t xml:space="preserve"> </w:t>
      </w:r>
      <w:r>
        <w:t>AVP is of type Unsigned32</w:t>
      </w:r>
      <w:r>
        <w:t xml:space="preserve"> and shall contain the </w:t>
      </w:r>
      <w:r>
        <w:t xml:space="preserve">the elapsed time in minutes since the last network contact of the </w:t>
      </w:r>
      <w:r>
        <w:t>user equipment. For details, see</w:t>
      </w:r>
      <w:r>
        <w:t xml:space="preserve">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