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IDA-Flags</w:t>
        <w:br/>
      </w:r>
      <w:r>
        <w:rPr>
          <w:b/>
        </w:rPr>
        <w:t xml:space="preserve">Message: </w:t>
      </w:r>
      <w:r>
        <w:t>Insert Subscriber Data Answer (IDA)</w:t>
        <w:br/>
      </w:r>
      <w:r>
        <w:rPr>
          <w:b/>
        </w:rPr>
        <w:t xml:space="preserve">Extraction Date: </w:t>
      </w:r>
      <w:r>
        <w:t>2026-03-10 13:42:54</w:t>
      </w:r>
    </w:p>
    <w:p/>
    <w:p>
      <w:r>
        <w:rPr>
          <w:b/>
          <w:sz w:val="24"/>
        </w:rPr>
        <w:t>AVP Path:</w:t>
      </w:r>
    </w:p>
    <w:p/>
    <w:p>
      <w:r>
        <w:t>[Level 0] IDA-Flags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IDA-Flags</w:t>
      </w:r>
    </w:p>
    <w:p/>
    <w:p>
      <w:pPr>
        <w:pStyle w:val="Heading3"/>
      </w:pPr>
      <w:r>
        <w:t>7.3.47</w:t>
      </w:r>
      <w:r>
        <w:tab/>
        <w:t>IDA-Flags</w:t>
      </w:r>
    </w:p>
    <w:p>
      <w:r>
        <w:t xml:space="preserve">The IDA-Flags AVP is of type Unsigned32 and it </w:t>
      </w:r>
      <w:r>
        <w:t xml:space="preserve">shall </w:t>
      </w:r>
      <w:r>
        <w:t>contain a bit mask. The meanings of the bits are defined in table 7.3.47/1:</w:t>
      </w:r>
    </w:p>
    <w:p>
      <w:r>
        <w:t>Table 7.3.47/1: IDA-Flags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07D4EFA4" w14:textId="77777777" w:rsidTr="002B6321">
        <w:trPr>
          <w:cantSplit/>
          <w:jc w:val="center"/>
        </w:trPr>
        <w:tc>
          <w:tcPr>
            <w:tcW w:w="993" w:type="dxa"/>
          </w:tcPr>
          <w:p w14:paraId="44D07D85" w14:textId="77777777" w:rsidR="009D4C7F" w:rsidRPr="00C139B4" w:rsidRDefault="009D4C7F" w:rsidP="002B6321">
            <w:pPr>
              <w:pStyle w:val="TAH"/>
            </w:pPr>
            <w:r w:rsidRPr="00C139B4">
              <w:t>Bit</w:t>
            </w:r>
          </w:p>
        </w:tc>
        <w:tc>
          <w:tcPr>
            <w:tcW w:w="1842" w:type="dxa"/>
          </w:tcPr>
          <w:p w14:paraId="0D6C28B1" w14:textId="77777777" w:rsidR="009D4C7F" w:rsidRPr="00C139B4" w:rsidRDefault="009D4C7F" w:rsidP="002B6321">
            <w:pPr>
              <w:pStyle w:val="TAH"/>
            </w:pPr>
            <w:r w:rsidRPr="00C139B4">
              <w:t>Name</w:t>
            </w:r>
          </w:p>
        </w:tc>
        <w:tc>
          <w:tcPr>
            <w:tcW w:w="5387" w:type="dxa"/>
          </w:tcPr>
          <w:p w14:paraId="0961CBD2" w14:textId="77777777" w:rsidR="009D4C7F" w:rsidRPr="00C139B4" w:rsidRDefault="009D4C7F" w:rsidP="002B6321">
            <w:pPr>
              <w:pStyle w:val="TAH"/>
            </w:pPr>
            <w:r w:rsidRPr="00C139B4">
              <w:t>Description</w:t>
            </w:r>
          </w:p>
        </w:tc>
      </w:tr>
      <w:tr w:rsidR="009D4C7F" w:rsidRPr="00C139B4" w14:paraId="78F383B2" w14:textId="77777777" w:rsidTr="002B6321">
        <w:trPr>
          <w:cantSplit/>
          <w:jc w:val="center"/>
        </w:trPr>
        <w:tc>
          <w:tcPr>
            <w:tcW w:w="993" w:type="dxa"/>
          </w:tcPr>
          <w:p w14:paraId="0EFA0A79" w14:textId="77777777" w:rsidR="009D4C7F" w:rsidRPr="00C139B4" w:rsidRDefault="009D4C7F" w:rsidP="002B6321">
            <w:pPr>
              <w:pStyle w:val="TAC"/>
            </w:pPr>
            <w:r w:rsidRPr="00C139B4">
              <w:t>0</w:t>
            </w:r>
          </w:p>
        </w:tc>
        <w:tc>
          <w:tcPr>
            <w:tcW w:w="1842" w:type="dxa"/>
          </w:tcPr>
          <w:p w14:paraId="297077A9" w14:textId="77777777" w:rsidR="009D4C7F" w:rsidRPr="00C139B4" w:rsidRDefault="009D4C7F" w:rsidP="002B6321">
            <w:pPr>
              <w:pStyle w:val="TAL"/>
            </w:pPr>
            <w:r w:rsidRPr="00C139B4">
              <w:t>Network Node area restricted</w:t>
            </w:r>
          </w:p>
        </w:tc>
        <w:tc>
          <w:tcPr>
            <w:tcW w:w="5387" w:type="dxa"/>
          </w:tcPr>
          <w:p w14:paraId="5AAB4E9B" w14:textId="77777777" w:rsidR="009D4C7F" w:rsidRPr="00C139B4" w:rsidRDefault="009D4C7F" w:rsidP="002B6321">
            <w:pPr>
              <w:pStyle w:val="TAL"/>
            </w:pPr>
            <w:r w:rsidRPr="00C139B4">
              <w:t xml:space="preserve">This bit, when set, </w:t>
            </w:r>
            <w:r w:rsidRPr="00C139B4">
              <w:rPr>
                <w:rFonts w:hint="eastAsia"/>
                <w:lang w:eastAsia="zh-CN"/>
              </w:rPr>
              <w:t xml:space="preserve">shall </w:t>
            </w:r>
            <w:r w:rsidRPr="00C139B4">
              <w:t>indicate that the complete Network Node area (SGSN area) is restricted due to regional subscription.</w:t>
            </w:r>
          </w:p>
        </w:tc>
      </w:tr>
      <w:tr w:rsidR="009D4C7F" w:rsidRPr="00C139B4" w14:paraId="5675FF80" w14:textId="77777777" w:rsidTr="002B6321">
        <w:trPr>
          <w:cantSplit/>
          <w:jc w:val="center"/>
        </w:trPr>
        <w:tc>
          <w:tcPr>
            <w:tcW w:w="8222" w:type="dxa"/>
            <w:gridSpan w:val="3"/>
          </w:tcPr>
          <w:p w14:paraId="31103961" w14:textId="77777777" w:rsidR="009D4C7F" w:rsidRPr="00C139B4" w:rsidRDefault="009D4C7F" w:rsidP="002B6321">
            <w:pPr>
              <w:pStyle w:val="TAN"/>
            </w:pPr>
            <w:r w:rsidRPr="00C139B4">
              <w:t>Note: Bits not defined in this table shall be cleared by the sending SGSN and discarded by the receiving HSS.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