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Access-Restriction-Data</w:t>
        <w:br/>
      </w:r>
      <w:r>
        <w:rPr>
          <w:b/>
        </w:rPr>
        <w:t xml:space="preserve">Message: </w:t>
      </w:r>
      <w:r>
        <w:t>Update Location Answer (ULA)</w:t>
        <w:br/>
      </w:r>
      <w:r>
        <w:rPr>
          <w:b/>
        </w:rPr>
        <w:t xml:space="preserve">Extraction Date: </w:t>
      </w:r>
      <w:r>
        <w:t>2026-03-10 14:04:59</w:t>
      </w:r>
    </w:p>
    <w:p/>
    <w:p>
      <w:r>
        <w:rPr>
          <w:b/>
          <w:sz w:val="24"/>
        </w:rPr>
        <w:t>AVP Path:</w:t>
      </w:r>
    </w:p>
    <w:p/>
    <w:p>
      <w:r>
        <w:t>[Level 0] Subscription-Data</w:t>
      </w:r>
      <w:r>
        <w:rPr>
          <w:color w:val="808080"/>
        </w:rPr>
        <w:t xml:space="preserve"> (Grouped AVP)</w:t>
      </w:r>
    </w:p>
    <w:p>
      <w:r>
        <w:t xml:space="preserve">   → [Level 1] Access-Restriction-Data</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Access-Restriction-Data</w:t>
      </w:r>
    </w:p>
    <w:p/>
    <w:p>
      <w:pPr>
        <w:pStyle w:val="Heading3"/>
      </w:pPr>
      <w:r>
        <w:t>7.3.31</w:t>
      </w:r>
      <w:r>
        <w:tab/>
        <w:t>Access-Restriction-Data</w:t>
      </w:r>
    </w:p>
    <w:p>
      <w:r>
        <w:t>The Access-Restriction-Data AVP is of type Unsigned32 and it shall contain a bit mask where each bit when set to 1 indicates a restriction. The meaning of the bits is the following:</w:t>
      </w:r>
    </w:p>
    <w:p>
      <w:r>
        <w:t>Table 7.3.</w:t>
      </w:r>
      <w:r>
        <w:t>31</w:t>
      </w:r>
      <w:r>
        <w:t>/1: Access-Restriction-Data</w:t>
      </w:r>
    </w:p>
    <w:tbl>
      <w:tblPr>
        <w:tblW w:w="4465" w:type="dxa"/>
        <w:jc w:val="center"/>
        <w:tblLayout w:type="fixed"/>
        <w:tblLook w:val="0000" w:firstRow="0" w:lastRow="0" w:firstColumn="0" w:lastColumn="0" w:noHBand="0" w:noVBand="0"/>
      </w:tblPr>
      <w:tblGrid>
        <w:gridCol w:w="993"/>
        <w:gridCol w:w="3472"/>
      </w:tblGrid>
      <w:tr w:rsidR="000F2C9A" w14:paraId="148DC61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4E8914E" w14:textId="77777777" w:rsidR="000F2C9A" w:rsidRDefault="000F2C9A" w:rsidP="000C41E4">
            <w:pPr>
              <w:pStyle w:val="TAH"/>
              <w:widowControl w:val="0"/>
            </w:pPr>
            <w:r>
              <w:t>Bit</w:t>
            </w:r>
          </w:p>
        </w:tc>
        <w:tc>
          <w:tcPr>
            <w:tcW w:w="3471" w:type="dxa"/>
            <w:tcBorders>
              <w:top w:val="single" w:sz="4" w:space="0" w:color="000000"/>
              <w:left w:val="single" w:sz="4" w:space="0" w:color="000000"/>
              <w:bottom w:val="single" w:sz="4" w:space="0" w:color="000000"/>
              <w:right w:val="single" w:sz="4" w:space="0" w:color="000000"/>
            </w:tcBorders>
          </w:tcPr>
          <w:p w14:paraId="291B3A06" w14:textId="77777777" w:rsidR="000F2C9A" w:rsidRDefault="000F2C9A" w:rsidP="000C41E4">
            <w:pPr>
              <w:pStyle w:val="TAH"/>
              <w:widowControl w:val="0"/>
            </w:pPr>
            <w:r>
              <w:t>Description</w:t>
            </w:r>
          </w:p>
        </w:tc>
      </w:tr>
      <w:tr w:rsidR="000F2C9A" w14:paraId="52BF6D75"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DF5D00E" w14:textId="77777777" w:rsidR="000F2C9A" w:rsidRDefault="000F2C9A" w:rsidP="000C41E4">
            <w:pPr>
              <w:pStyle w:val="TAC"/>
              <w:widowControl w:val="0"/>
            </w:pPr>
            <w:r>
              <w:t>0</w:t>
            </w:r>
          </w:p>
        </w:tc>
        <w:tc>
          <w:tcPr>
            <w:tcW w:w="3471" w:type="dxa"/>
            <w:tcBorders>
              <w:top w:val="single" w:sz="4" w:space="0" w:color="000000"/>
              <w:left w:val="single" w:sz="4" w:space="0" w:color="000000"/>
              <w:bottom w:val="single" w:sz="4" w:space="0" w:color="000000"/>
              <w:right w:val="single" w:sz="4" w:space="0" w:color="000000"/>
            </w:tcBorders>
          </w:tcPr>
          <w:p w14:paraId="7A3B5F2E" w14:textId="77777777" w:rsidR="000F2C9A" w:rsidRDefault="000F2C9A" w:rsidP="000C41E4">
            <w:pPr>
              <w:pStyle w:val="TAL"/>
              <w:widowControl w:val="0"/>
              <w:rPr>
                <w:color w:val="FF0000"/>
              </w:rPr>
            </w:pPr>
            <w:r>
              <w:t>UTRAN Not Allowed</w:t>
            </w:r>
          </w:p>
        </w:tc>
      </w:tr>
      <w:tr w:rsidR="000F2C9A" w14:paraId="7D4CAC10"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D70430" w14:textId="77777777" w:rsidR="000F2C9A" w:rsidRDefault="000F2C9A" w:rsidP="000C41E4">
            <w:pPr>
              <w:pStyle w:val="TAC"/>
              <w:widowControl w:val="0"/>
            </w:pPr>
            <w:r>
              <w:t>1</w:t>
            </w:r>
          </w:p>
        </w:tc>
        <w:tc>
          <w:tcPr>
            <w:tcW w:w="3471" w:type="dxa"/>
            <w:tcBorders>
              <w:top w:val="single" w:sz="4" w:space="0" w:color="000000"/>
              <w:left w:val="single" w:sz="4" w:space="0" w:color="000000"/>
              <w:bottom w:val="single" w:sz="4" w:space="0" w:color="000000"/>
              <w:right w:val="single" w:sz="4" w:space="0" w:color="000000"/>
            </w:tcBorders>
          </w:tcPr>
          <w:p w14:paraId="17C86162" w14:textId="77777777" w:rsidR="000F2C9A" w:rsidRDefault="000F2C9A" w:rsidP="000C41E4">
            <w:pPr>
              <w:pStyle w:val="TAL"/>
              <w:widowControl w:val="0"/>
            </w:pPr>
            <w:r>
              <w:t>GERAN Not Allowed</w:t>
            </w:r>
          </w:p>
        </w:tc>
      </w:tr>
      <w:tr w:rsidR="000F2C9A" w14:paraId="15EFDC2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0171DC40" w14:textId="77777777" w:rsidR="000F2C9A" w:rsidRDefault="000F2C9A" w:rsidP="000C41E4">
            <w:pPr>
              <w:pStyle w:val="TAC"/>
              <w:widowControl w:val="0"/>
            </w:pPr>
            <w:r>
              <w:t>2</w:t>
            </w:r>
          </w:p>
        </w:tc>
        <w:tc>
          <w:tcPr>
            <w:tcW w:w="3471" w:type="dxa"/>
            <w:tcBorders>
              <w:top w:val="single" w:sz="4" w:space="0" w:color="000000"/>
              <w:left w:val="single" w:sz="4" w:space="0" w:color="000000"/>
              <w:bottom w:val="single" w:sz="4" w:space="0" w:color="000000"/>
              <w:right w:val="single" w:sz="4" w:space="0" w:color="000000"/>
            </w:tcBorders>
          </w:tcPr>
          <w:p w14:paraId="081B2F3D" w14:textId="77777777" w:rsidR="000F2C9A" w:rsidRDefault="000F2C9A" w:rsidP="000C41E4">
            <w:pPr>
              <w:pStyle w:val="TAL"/>
              <w:widowControl w:val="0"/>
            </w:pPr>
            <w:r>
              <w:t>GAN Not Allowed</w:t>
            </w:r>
          </w:p>
        </w:tc>
      </w:tr>
      <w:tr w:rsidR="000F2C9A" w14:paraId="5E352FD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2DDE8559" w14:textId="77777777" w:rsidR="000F2C9A" w:rsidRDefault="000F2C9A" w:rsidP="000C41E4">
            <w:pPr>
              <w:pStyle w:val="TAC"/>
              <w:widowControl w:val="0"/>
            </w:pPr>
            <w:r>
              <w:t>3</w:t>
            </w:r>
          </w:p>
        </w:tc>
        <w:tc>
          <w:tcPr>
            <w:tcW w:w="3471" w:type="dxa"/>
            <w:tcBorders>
              <w:top w:val="single" w:sz="4" w:space="0" w:color="000000"/>
              <w:left w:val="single" w:sz="4" w:space="0" w:color="000000"/>
              <w:bottom w:val="single" w:sz="4" w:space="0" w:color="000000"/>
              <w:right w:val="single" w:sz="4" w:space="0" w:color="000000"/>
            </w:tcBorders>
          </w:tcPr>
          <w:p w14:paraId="4CAE851B" w14:textId="77777777" w:rsidR="000F2C9A" w:rsidRDefault="000F2C9A" w:rsidP="000C41E4">
            <w:pPr>
              <w:pStyle w:val="TAL"/>
              <w:widowControl w:val="0"/>
            </w:pPr>
            <w:r>
              <w:t>I-HSPA-Evolution Not Allowed</w:t>
            </w:r>
          </w:p>
        </w:tc>
      </w:tr>
      <w:tr w:rsidR="000F2C9A" w14:paraId="5F63D770"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97A2BB8" w14:textId="77777777" w:rsidR="000F2C9A" w:rsidRDefault="000F2C9A" w:rsidP="000C41E4">
            <w:pPr>
              <w:pStyle w:val="TAC"/>
              <w:widowControl w:val="0"/>
            </w:pPr>
            <w:r>
              <w:t>4</w:t>
            </w:r>
          </w:p>
        </w:tc>
        <w:tc>
          <w:tcPr>
            <w:tcW w:w="3471" w:type="dxa"/>
            <w:tcBorders>
              <w:top w:val="single" w:sz="4" w:space="0" w:color="000000"/>
              <w:left w:val="single" w:sz="4" w:space="0" w:color="000000"/>
              <w:bottom w:val="single" w:sz="4" w:space="0" w:color="000000"/>
              <w:right w:val="single" w:sz="4" w:space="0" w:color="000000"/>
            </w:tcBorders>
          </w:tcPr>
          <w:p w14:paraId="1EEC040B" w14:textId="77777777" w:rsidR="000F2C9A" w:rsidRDefault="000F2C9A" w:rsidP="000C41E4">
            <w:pPr>
              <w:pStyle w:val="TAL"/>
              <w:widowControl w:val="0"/>
            </w:pPr>
            <w:r>
              <w:t>WB-E-UTRAN Not Allowed</w:t>
            </w:r>
          </w:p>
        </w:tc>
      </w:tr>
      <w:tr w:rsidR="000F2C9A" w14:paraId="690771E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4CBB6E" w14:textId="77777777" w:rsidR="000F2C9A" w:rsidRDefault="000F2C9A" w:rsidP="000C41E4">
            <w:pPr>
              <w:pStyle w:val="TAC"/>
              <w:widowControl w:val="0"/>
            </w:pPr>
            <w:r>
              <w:t>5</w:t>
            </w:r>
          </w:p>
        </w:tc>
        <w:tc>
          <w:tcPr>
            <w:tcW w:w="3471" w:type="dxa"/>
            <w:tcBorders>
              <w:top w:val="single" w:sz="4" w:space="0" w:color="000000"/>
              <w:left w:val="single" w:sz="4" w:space="0" w:color="000000"/>
              <w:bottom w:val="single" w:sz="4" w:space="0" w:color="000000"/>
              <w:right w:val="single" w:sz="4" w:space="0" w:color="000000"/>
            </w:tcBorders>
          </w:tcPr>
          <w:p w14:paraId="5EBF3956" w14:textId="77777777" w:rsidR="000F2C9A" w:rsidRDefault="000F2C9A" w:rsidP="000C41E4">
            <w:pPr>
              <w:pStyle w:val="TAL"/>
              <w:widowControl w:val="0"/>
            </w:pPr>
            <w:r>
              <w:t>HO-To-Non-3GPP-Access Not Allowed</w:t>
            </w:r>
          </w:p>
        </w:tc>
      </w:tr>
      <w:tr w:rsidR="000F2C9A" w14:paraId="31293D9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DAAA18F" w14:textId="77777777" w:rsidR="000F2C9A" w:rsidRDefault="000F2C9A" w:rsidP="000C41E4">
            <w:pPr>
              <w:pStyle w:val="TAC"/>
              <w:widowControl w:val="0"/>
            </w:pPr>
            <w:r>
              <w:t>6</w:t>
            </w:r>
          </w:p>
        </w:tc>
        <w:tc>
          <w:tcPr>
            <w:tcW w:w="3471" w:type="dxa"/>
            <w:tcBorders>
              <w:top w:val="single" w:sz="4" w:space="0" w:color="000000"/>
              <w:left w:val="single" w:sz="4" w:space="0" w:color="000000"/>
              <w:bottom w:val="single" w:sz="4" w:space="0" w:color="000000"/>
              <w:right w:val="single" w:sz="4" w:space="0" w:color="000000"/>
            </w:tcBorders>
          </w:tcPr>
          <w:p w14:paraId="7604CC94" w14:textId="77777777" w:rsidR="000F2C9A" w:rsidRDefault="000F2C9A" w:rsidP="000C41E4">
            <w:pPr>
              <w:pStyle w:val="TAL"/>
              <w:widowControl w:val="0"/>
            </w:pPr>
            <w:r>
              <w:t>NB-IoT Not Allowed</w:t>
            </w:r>
          </w:p>
        </w:tc>
      </w:tr>
      <w:tr w:rsidR="000F2C9A" w14:paraId="618A8FC4"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62D3642" w14:textId="77777777" w:rsidR="000F2C9A" w:rsidRDefault="000F2C9A" w:rsidP="000C41E4">
            <w:pPr>
              <w:pStyle w:val="TAC"/>
              <w:widowControl w:val="0"/>
            </w:pPr>
            <w:r>
              <w:t>7</w:t>
            </w:r>
          </w:p>
        </w:tc>
        <w:tc>
          <w:tcPr>
            <w:tcW w:w="3471" w:type="dxa"/>
            <w:tcBorders>
              <w:top w:val="single" w:sz="4" w:space="0" w:color="000000"/>
              <w:left w:val="single" w:sz="4" w:space="0" w:color="000000"/>
              <w:bottom w:val="single" w:sz="4" w:space="0" w:color="000000"/>
              <w:right w:val="single" w:sz="4" w:space="0" w:color="000000"/>
            </w:tcBorders>
          </w:tcPr>
          <w:p w14:paraId="5F87385F" w14:textId="77777777" w:rsidR="000F2C9A" w:rsidRDefault="000F2C9A" w:rsidP="000C41E4">
            <w:pPr>
              <w:pStyle w:val="TAL"/>
              <w:widowControl w:val="0"/>
            </w:pPr>
            <w:r>
              <w:t>Enhanced Coverage Not Allowed</w:t>
            </w:r>
          </w:p>
        </w:tc>
      </w:tr>
      <w:tr w:rsidR="000F2C9A" w14:paraId="4F396DC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BBA4AB1" w14:textId="77777777" w:rsidR="000F2C9A" w:rsidRDefault="000F2C9A" w:rsidP="000C41E4">
            <w:pPr>
              <w:pStyle w:val="TAC"/>
              <w:widowControl w:val="0"/>
            </w:pPr>
            <w:r>
              <w:t>8</w:t>
            </w:r>
          </w:p>
        </w:tc>
        <w:tc>
          <w:tcPr>
            <w:tcW w:w="3471" w:type="dxa"/>
            <w:tcBorders>
              <w:top w:val="single" w:sz="4" w:space="0" w:color="000000"/>
              <w:left w:val="single" w:sz="4" w:space="0" w:color="000000"/>
              <w:bottom w:val="single" w:sz="4" w:space="0" w:color="000000"/>
              <w:right w:val="single" w:sz="4" w:space="0" w:color="000000"/>
            </w:tcBorders>
          </w:tcPr>
          <w:p w14:paraId="54D01EC6" w14:textId="77777777" w:rsidR="000F2C9A" w:rsidRDefault="000F2C9A" w:rsidP="000C41E4">
            <w:pPr>
              <w:pStyle w:val="TAL"/>
              <w:widowControl w:val="0"/>
            </w:pPr>
            <w:r>
              <w:t>NR as Secondary RAT in E-UTRAN Not Allowed</w:t>
            </w:r>
          </w:p>
        </w:tc>
      </w:tr>
      <w:tr w:rsidR="000F2C9A" w14:paraId="26E9B3E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935D2BF" w14:textId="77777777" w:rsidR="000F2C9A" w:rsidRPr="000F2C9A" w:rsidRDefault="000F2C9A" w:rsidP="000C41E4">
            <w:pPr>
              <w:pStyle w:val="TAC"/>
              <w:widowControl w:val="0"/>
            </w:pPr>
            <w:r w:rsidRPr="000F2C9A">
              <w:t>9</w:t>
            </w:r>
          </w:p>
        </w:tc>
        <w:tc>
          <w:tcPr>
            <w:tcW w:w="3471" w:type="dxa"/>
            <w:tcBorders>
              <w:top w:val="single" w:sz="4" w:space="0" w:color="000000"/>
              <w:left w:val="single" w:sz="4" w:space="0" w:color="000000"/>
              <w:bottom w:val="single" w:sz="4" w:space="0" w:color="000000"/>
              <w:right w:val="single" w:sz="4" w:space="0" w:color="000000"/>
            </w:tcBorders>
          </w:tcPr>
          <w:p w14:paraId="50E2C699" w14:textId="77777777" w:rsidR="000F2C9A" w:rsidRPr="000F2C9A" w:rsidRDefault="000F2C9A" w:rsidP="000C41E4">
            <w:pPr>
              <w:pStyle w:val="TAL"/>
              <w:widowControl w:val="0"/>
            </w:pPr>
            <w:r w:rsidRPr="000F2C9A">
              <w:t>Unlicensed Spectrum as Secondary RAT Not Allowed</w:t>
            </w:r>
          </w:p>
        </w:tc>
      </w:tr>
      <w:tr w:rsidR="000F2C9A" w14:paraId="0487E2B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EA8447D" w14:textId="77777777" w:rsidR="000F2C9A" w:rsidRPr="000F2C9A" w:rsidRDefault="000F2C9A" w:rsidP="000C41E4">
            <w:pPr>
              <w:pStyle w:val="TAC"/>
              <w:widowControl w:val="0"/>
            </w:pPr>
            <w:r w:rsidRPr="000F2C9A">
              <w:t>10</w:t>
            </w:r>
          </w:p>
        </w:tc>
        <w:tc>
          <w:tcPr>
            <w:tcW w:w="3471" w:type="dxa"/>
            <w:tcBorders>
              <w:top w:val="single" w:sz="4" w:space="0" w:color="000000"/>
              <w:left w:val="single" w:sz="4" w:space="0" w:color="000000"/>
              <w:bottom w:val="single" w:sz="4" w:space="0" w:color="000000"/>
              <w:right w:val="single" w:sz="4" w:space="0" w:color="000000"/>
            </w:tcBorders>
          </w:tcPr>
          <w:p w14:paraId="485874DB" w14:textId="6D28A861" w:rsidR="000F2C9A" w:rsidRPr="000F2C9A" w:rsidRDefault="000F2C9A" w:rsidP="000C41E4">
            <w:pPr>
              <w:pStyle w:val="TAL"/>
              <w:widowControl w:val="0"/>
            </w:pPr>
            <w:r w:rsidRPr="000F2C9A">
              <w:t>NR in 5GS Not Allowed but the access types linked to bits 25</w:t>
            </w:r>
            <w:r>
              <w:t>-30</w:t>
            </w:r>
            <w:r w:rsidRPr="000F2C9A">
              <w:t xml:space="preserve"> are allowed unless restricted by those bits</w:t>
            </w:r>
          </w:p>
        </w:tc>
      </w:tr>
      <w:tr w:rsidR="000F2C9A" w14:paraId="12D6CCF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C11EC5C" w14:textId="77777777" w:rsidR="000F2C9A" w:rsidRPr="000F2C9A" w:rsidRDefault="000F2C9A" w:rsidP="000C41E4">
            <w:pPr>
              <w:pStyle w:val="TAC"/>
              <w:widowControl w:val="0"/>
            </w:pPr>
            <w:r w:rsidRPr="000F2C9A">
              <w:t>11</w:t>
            </w:r>
          </w:p>
        </w:tc>
        <w:tc>
          <w:tcPr>
            <w:tcW w:w="3471" w:type="dxa"/>
            <w:tcBorders>
              <w:top w:val="single" w:sz="4" w:space="0" w:color="000000"/>
              <w:left w:val="single" w:sz="4" w:space="0" w:color="000000"/>
              <w:bottom w:val="single" w:sz="4" w:space="0" w:color="000000"/>
              <w:right w:val="single" w:sz="4" w:space="0" w:color="000000"/>
            </w:tcBorders>
          </w:tcPr>
          <w:p w14:paraId="06A569C1" w14:textId="77777777" w:rsidR="000F2C9A" w:rsidRPr="000F2C9A" w:rsidRDefault="000F2C9A" w:rsidP="000C41E4">
            <w:pPr>
              <w:pStyle w:val="TAL"/>
              <w:widowControl w:val="0"/>
            </w:pPr>
            <w:r w:rsidRPr="000F2C9A">
              <w:t>LTE-M Not Allowed</w:t>
            </w:r>
          </w:p>
        </w:tc>
      </w:tr>
      <w:tr w:rsidR="000F2C9A" w14:paraId="0BCD214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582980B" w14:textId="77777777" w:rsidR="000F2C9A" w:rsidRPr="000F2C9A" w:rsidRDefault="000F2C9A" w:rsidP="000C41E4">
            <w:pPr>
              <w:pStyle w:val="TAC"/>
              <w:widowControl w:val="0"/>
            </w:pPr>
            <w:r w:rsidRPr="000F2C9A">
              <w:t>12</w:t>
            </w:r>
          </w:p>
        </w:tc>
        <w:tc>
          <w:tcPr>
            <w:tcW w:w="3471" w:type="dxa"/>
            <w:tcBorders>
              <w:top w:val="single" w:sz="4" w:space="0" w:color="000000"/>
              <w:left w:val="single" w:sz="4" w:space="0" w:color="000000"/>
              <w:bottom w:val="single" w:sz="4" w:space="0" w:color="000000"/>
              <w:right w:val="single" w:sz="4" w:space="0" w:color="000000"/>
            </w:tcBorders>
          </w:tcPr>
          <w:p w14:paraId="0E0FB631" w14:textId="77777777" w:rsidR="000F2C9A" w:rsidRPr="000F2C9A" w:rsidRDefault="000F2C9A" w:rsidP="000C41E4">
            <w:pPr>
              <w:pStyle w:val="TAL"/>
              <w:widowControl w:val="0"/>
              <w:rPr>
                <w:lang w:val="en-US"/>
              </w:rPr>
            </w:pPr>
            <w:r w:rsidRPr="000F2C9A">
              <w:rPr>
                <w:lang w:val="en-US"/>
              </w:rPr>
              <w:t>WB-E-UTRAN Except LTE-M Not Allowed</w:t>
            </w:r>
          </w:p>
        </w:tc>
      </w:tr>
      <w:tr w:rsidR="000F2C9A" w14:paraId="520DFC4A"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781C84D" w14:textId="77777777" w:rsidR="000F2C9A" w:rsidRPr="000F2C9A" w:rsidRDefault="000F2C9A" w:rsidP="000C41E4">
            <w:pPr>
              <w:pStyle w:val="TAC"/>
              <w:widowControl w:val="0"/>
            </w:pPr>
            <w:r w:rsidRPr="000F2C9A">
              <w:t>13</w:t>
            </w:r>
          </w:p>
        </w:tc>
        <w:tc>
          <w:tcPr>
            <w:tcW w:w="3471" w:type="dxa"/>
            <w:tcBorders>
              <w:top w:val="single" w:sz="4" w:space="0" w:color="000000"/>
              <w:left w:val="single" w:sz="4" w:space="0" w:color="000000"/>
              <w:bottom w:val="single" w:sz="4" w:space="0" w:color="000000"/>
              <w:right w:val="single" w:sz="4" w:space="0" w:color="000000"/>
            </w:tcBorders>
          </w:tcPr>
          <w:p w14:paraId="28EE1E52" w14:textId="77777777" w:rsidR="000F2C9A" w:rsidRPr="000F2C9A" w:rsidRDefault="000F2C9A" w:rsidP="000C41E4">
            <w:pPr>
              <w:pStyle w:val="TAL"/>
              <w:widowControl w:val="0"/>
              <w:rPr>
                <w:lang w:val="en-US"/>
              </w:rPr>
            </w:pPr>
            <w:r w:rsidRPr="000F2C9A">
              <w:rPr>
                <w:lang w:val="en-US"/>
              </w:rPr>
              <w:t>WB-E-UTRAN(LEO) Not Allowed</w:t>
            </w:r>
          </w:p>
        </w:tc>
      </w:tr>
      <w:tr w:rsidR="000F2C9A" w14:paraId="189C6FBB"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7D948E2D" w14:textId="77777777" w:rsidR="000F2C9A" w:rsidRPr="000F2C9A" w:rsidRDefault="000F2C9A" w:rsidP="000C41E4">
            <w:pPr>
              <w:pStyle w:val="TAC"/>
              <w:widowControl w:val="0"/>
            </w:pPr>
            <w:r w:rsidRPr="000F2C9A">
              <w:t>14</w:t>
            </w:r>
          </w:p>
        </w:tc>
        <w:tc>
          <w:tcPr>
            <w:tcW w:w="3471" w:type="dxa"/>
            <w:tcBorders>
              <w:top w:val="single" w:sz="4" w:space="0" w:color="000000"/>
              <w:left w:val="single" w:sz="4" w:space="0" w:color="000000"/>
              <w:bottom w:val="single" w:sz="4" w:space="0" w:color="000000"/>
              <w:right w:val="single" w:sz="4" w:space="0" w:color="000000"/>
            </w:tcBorders>
          </w:tcPr>
          <w:p w14:paraId="471F58BF" w14:textId="77777777" w:rsidR="000F2C9A" w:rsidRPr="000F2C9A" w:rsidRDefault="000F2C9A" w:rsidP="000C41E4">
            <w:pPr>
              <w:pStyle w:val="TAL"/>
              <w:widowControl w:val="0"/>
              <w:rPr>
                <w:lang w:val="en-US"/>
              </w:rPr>
            </w:pPr>
            <w:r w:rsidRPr="000F2C9A">
              <w:rPr>
                <w:lang w:val="en-US"/>
              </w:rPr>
              <w:t>WB-E-UTRAN(MEO) Not Allowed</w:t>
            </w:r>
          </w:p>
        </w:tc>
      </w:tr>
      <w:tr w:rsidR="000F2C9A" w14:paraId="52887DAD"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4771254" w14:textId="77777777" w:rsidR="000F2C9A" w:rsidRPr="000F2C9A" w:rsidRDefault="000F2C9A" w:rsidP="000C41E4">
            <w:pPr>
              <w:pStyle w:val="TAC"/>
              <w:widowControl w:val="0"/>
            </w:pPr>
            <w:r w:rsidRPr="000F2C9A">
              <w:t>15</w:t>
            </w:r>
          </w:p>
        </w:tc>
        <w:tc>
          <w:tcPr>
            <w:tcW w:w="3471" w:type="dxa"/>
            <w:tcBorders>
              <w:top w:val="single" w:sz="4" w:space="0" w:color="000000"/>
              <w:left w:val="single" w:sz="4" w:space="0" w:color="000000"/>
              <w:bottom w:val="single" w:sz="4" w:space="0" w:color="000000"/>
              <w:right w:val="single" w:sz="4" w:space="0" w:color="000000"/>
            </w:tcBorders>
          </w:tcPr>
          <w:p w14:paraId="2706FF9A" w14:textId="77777777" w:rsidR="000F2C9A" w:rsidRPr="000F2C9A" w:rsidRDefault="000F2C9A" w:rsidP="000C41E4">
            <w:pPr>
              <w:pStyle w:val="TAL"/>
              <w:widowControl w:val="0"/>
              <w:rPr>
                <w:lang w:val="en-US"/>
              </w:rPr>
            </w:pPr>
            <w:r w:rsidRPr="000F2C9A">
              <w:rPr>
                <w:lang w:val="en-US"/>
              </w:rPr>
              <w:t>WB-E-UTRAN(GEO) Not Allowed</w:t>
            </w:r>
          </w:p>
        </w:tc>
      </w:tr>
      <w:tr w:rsidR="000F2C9A" w14:paraId="1C9C33D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94A41AB" w14:textId="77777777" w:rsidR="000F2C9A" w:rsidRPr="000F2C9A" w:rsidRDefault="000F2C9A" w:rsidP="000C41E4">
            <w:pPr>
              <w:pStyle w:val="TAC"/>
              <w:widowControl w:val="0"/>
            </w:pPr>
            <w:r w:rsidRPr="000F2C9A">
              <w:t>16</w:t>
            </w:r>
          </w:p>
        </w:tc>
        <w:tc>
          <w:tcPr>
            <w:tcW w:w="3471" w:type="dxa"/>
            <w:tcBorders>
              <w:top w:val="single" w:sz="4" w:space="0" w:color="000000"/>
              <w:left w:val="single" w:sz="4" w:space="0" w:color="000000"/>
              <w:bottom w:val="single" w:sz="4" w:space="0" w:color="000000"/>
              <w:right w:val="single" w:sz="4" w:space="0" w:color="000000"/>
            </w:tcBorders>
          </w:tcPr>
          <w:p w14:paraId="10C62593" w14:textId="77777777" w:rsidR="000F2C9A" w:rsidRPr="000F2C9A" w:rsidRDefault="000F2C9A" w:rsidP="000C41E4">
            <w:pPr>
              <w:pStyle w:val="TAL"/>
              <w:widowControl w:val="0"/>
              <w:rPr>
                <w:lang w:val="en-US"/>
              </w:rPr>
            </w:pPr>
            <w:r w:rsidRPr="000F2C9A">
              <w:rPr>
                <w:lang w:val="en-US"/>
              </w:rPr>
              <w:t>WB-E-UTRAN(OTHERSAT) Not Allowed</w:t>
            </w:r>
          </w:p>
        </w:tc>
      </w:tr>
      <w:tr w:rsidR="000F2C9A" w14:paraId="7B8E147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2F7CDAB4" w14:textId="77777777" w:rsidR="000F2C9A" w:rsidRPr="000F2C9A" w:rsidRDefault="000F2C9A" w:rsidP="000C41E4">
            <w:pPr>
              <w:pStyle w:val="TAC"/>
              <w:widowControl w:val="0"/>
            </w:pPr>
            <w:r w:rsidRPr="000F2C9A">
              <w:t>17</w:t>
            </w:r>
          </w:p>
        </w:tc>
        <w:tc>
          <w:tcPr>
            <w:tcW w:w="3471" w:type="dxa"/>
            <w:tcBorders>
              <w:top w:val="single" w:sz="4" w:space="0" w:color="000000"/>
              <w:left w:val="single" w:sz="4" w:space="0" w:color="000000"/>
              <w:bottom w:val="single" w:sz="4" w:space="0" w:color="000000"/>
              <w:right w:val="single" w:sz="4" w:space="0" w:color="000000"/>
            </w:tcBorders>
          </w:tcPr>
          <w:p w14:paraId="63DEF5F1" w14:textId="77777777" w:rsidR="000F2C9A" w:rsidRPr="000F2C9A" w:rsidRDefault="000F2C9A" w:rsidP="000C41E4">
            <w:pPr>
              <w:pStyle w:val="TAL"/>
              <w:widowControl w:val="0"/>
              <w:rPr>
                <w:lang w:val="en-US"/>
              </w:rPr>
            </w:pPr>
            <w:r w:rsidRPr="000F2C9A">
              <w:rPr>
                <w:lang w:val="en-US"/>
              </w:rPr>
              <w:t>NB-IoT(LEO) Not Allowed</w:t>
            </w:r>
          </w:p>
        </w:tc>
      </w:tr>
      <w:tr w:rsidR="000F2C9A" w14:paraId="6939917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4B4D581" w14:textId="77777777" w:rsidR="000F2C9A" w:rsidRPr="000F2C9A" w:rsidRDefault="000F2C9A" w:rsidP="000C41E4">
            <w:pPr>
              <w:pStyle w:val="TAC"/>
              <w:widowControl w:val="0"/>
            </w:pPr>
            <w:r w:rsidRPr="000F2C9A">
              <w:t>18</w:t>
            </w:r>
          </w:p>
        </w:tc>
        <w:tc>
          <w:tcPr>
            <w:tcW w:w="3471" w:type="dxa"/>
            <w:tcBorders>
              <w:top w:val="single" w:sz="4" w:space="0" w:color="000000"/>
              <w:left w:val="single" w:sz="4" w:space="0" w:color="000000"/>
              <w:bottom w:val="single" w:sz="4" w:space="0" w:color="000000"/>
              <w:right w:val="single" w:sz="4" w:space="0" w:color="000000"/>
            </w:tcBorders>
          </w:tcPr>
          <w:p w14:paraId="786F8476" w14:textId="77777777" w:rsidR="000F2C9A" w:rsidRPr="000F2C9A" w:rsidRDefault="000F2C9A" w:rsidP="000C41E4">
            <w:pPr>
              <w:pStyle w:val="TAL"/>
              <w:widowControl w:val="0"/>
              <w:rPr>
                <w:lang w:val="en-US"/>
              </w:rPr>
            </w:pPr>
            <w:r w:rsidRPr="000F2C9A">
              <w:rPr>
                <w:lang w:val="en-US"/>
              </w:rPr>
              <w:t>NB-IoT(MEO) Not Allowed</w:t>
            </w:r>
          </w:p>
        </w:tc>
      </w:tr>
      <w:tr w:rsidR="000F2C9A" w14:paraId="247BDB4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08E399A" w14:textId="77777777" w:rsidR="000F2C9A" w:rsidRPr="000F2C9A" w:rsidRDefault="000F2C9A" w:rsidP="000C41E4">
            <w:pPr>
              <w:pStyle w:val="TAC"/>
              <w:widowControl w:val="0"/>
            </w:pPr>
            <w:r w:rsidRPr="000F2C9A">
              <w:t>19</w:t>
            </w:r>
          </w:p>
        </w:tc>
        <w:tc>
          <w:tcPr>
            <w:tcW w:w="3471" w:type="dxa"/>
            <w:tcBorders>
              <w:top w:val="single" w:sz="4" w:space="0" w:color="000000"/>
              <w:left w:val="single" w:sz="4" w:space="0" w:color="000000"/>
              <w:bottom w:val="single" w:sz="4" w:space="0" w:color="000000"/>
              <w:right w:val="single" w:sz="4" w:space="0" w:color="000000"/>
            </w:tcBorders>
          </w:tcPr>
          <w:p w14:paraId="4B44ABB3" w14:textId="77777777" w:rsidR="000F2C9A" w:rsidRPr="000F2C9A" w:rsidRDefault="000F2C9A" w:rsidP="000C41E4">
            <w:pPr>
              <w:pStyle w:val="TAL"/>
              <w:widowControl w:val="0"/>
              <w:rPr>
                <w:lang w:val="en-US"/>
              </w:rPr>
            </w:pPr>
            <w:r w:rsidRPr="000F2C9A">
              <w:rPr>
                <w:lang w:val="en-US"/>
              </w:rPr>
              <w:t>NB-IoT(GEO) Not Allowed</w:t>
            </w:r>
          </w:p>
        </w:tc>
      </w:tr>
      <w:tr w:rsidR="000F2C9A" w14:paraId="5B4030B4"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E98FAAE" w14:textId="77777777" w:rsidR="000F2C9A" w:rsidRPr="000F2C9A" w:rsidRDefault="000F2C9A" w:rsidP="000C41E4">
            <w:pPr>
              <w:pStyle w:val="TAC"/>
              <w:widowControl w:val="0"/>
            </w:pPr>
            <w:r w:rsidRPr="000F2C9A">
              <w:t>20</w:t>
            </w:r>
          </w:p>
        </w:tc>
        <w:tc>
          <w:tcPr>
            <w:tcW w:w="3471" w:type="dxa"/>
            <w:tcBorders>
              <w:top w:val="single" w:sz="4" w:space="0" w:color="000000"/>
              <w:left w:val="single" w:sz="4" w:space="0" w:color="000000"/>
              <w:bottom w:val="single" w:sz="4" w:space="0" w:color="000000"/>
              <w:right w:val="single" w:sz="4" w:space="0" w:color="000000"/>
            </w:tcBorders>
          </w:tcPr>
          <w:p w14:paraId="0DD5B9A9" w14:textId="77777777" w:rsidR="000F2C9A" w:rsidRPr="000F2C9A" w:rsidRDefault="000F2C9A" w:rsidP="000C41E4">
            <w:pPr>
              <w:pStyle w:val="TAL"/>
              <w:widowControl w:val="0"/>
              <w:rPr>
                <w:lang w:val="en-US"/>
              </w:rPr>
            </w:pPr>
            <w:r w:rsidRPr="000F2C9A">
              <w:rPr>
                <w:lang w:val="en-US"/>
              </w:rPr>
              <w:t>NB-IoT(OTHERSAT) Not Allowed</w:t>
            </w:r>
          </w:p>
        </w:tc>
      </w:tr>
      <w:tr w:rsidR="000F2C9A" w14:paraId="2E96F0BF"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48995EF4" w14:textId="77777777" w:rsidR="000F2C9A" w:rsidRPr="000F2C9A" w:rsidRDefault="000F2C9A" w:rsidP="000C41E4">
            <w:pPr>
              <w:pStyle w:val="TAC"/>
              <w:widowControl w:val="0"/>
            </w:pPr>
            <w:r w:rsidRPr="000F2C9A">
              <w:t>21</w:t>
            </w:r>
          </w:p>
        </w:tc>
        <w:tc>
          <w:tcPr>
            <w:tcW w:w="3471" w:type="dxa"/>
            <w:tcBorders>
              <w:top w:val="single" w:sz="4" w:space="0" w:color="000000"/>
              <w:left w:val="single" w:sz="4" w:space="0" w:color="000000"/>
              <w:bottom w:val="single" w:sz="4" w:space="0" w:color="000000"/>
              <w:right w:val="single" w:sz="4" w:space="0" w:color="000000"/>
            </w:tcBorders>
          </w:tcPr>
          <w:p w14:paraId="3EDC9041" w14:textId="77777777" w:rsidR="000F2C9A" w:rsidRPr="000F2C9A" w:rsidRDefault="000F2C9A" w:rsidP="000C41E4">
            <w:pPr>
              <w:pStyle w:val="TAL"/>
              <w:widowControl w:val="0"/>
              <w:rPr>
                <w:lang w:val="en-US"/>
              </w:rPr>
            </w:pPr>
            <w:r w:rsidRPr="000F2C9A">
              <w:rPr>
                <w:lang w:val="en-US"/>
              </w:rPr>
              <w:t>LTE-M(LEO) Not Allowed</w:t>
            </w:r>
          </w:p>
        </w:tc>
      </w:tr>
      <w:tr w:rsidR="000F2C9A" w14:paraId="71853A15"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F9E8EC6" w14:textId="77777777" w:rsidR="000F2C9A" w:rsidRPr="000F2C9A" w:rsidRDefault="000F2C9A" w:rsidP="000C41E4">
            <w:pPr>
              <w:pStyle w:val="TAC"/>
              <w:widowControl w:val="0"/>
            </w:pPr>
            <w:r w:rsidRPr="000F2C9A">
              <w:t>22</w:t>
            </w:r>
          </w:p>
        </w:tc>
        <w:tc>
          <w:tcPr>
            <w:tcW w:w="3471" w:type="dxa"/>
            <w:tcBorders>
              <w:top w:val="single" w:sz="4" w:space="0" w:color="000000"/>
              <w:left w:val="single" w:sz="4" w:space="0" w:color="000000"/>
              <w:bottom w:val="single" w:sz="4" w:space="0" w:color="000000"/>
              <w:right w:val="single" w:sz="4" w:space="0" w:color="000000"/>
            </w:tcBorders>
          </w:tcPr>
          <w:p w14:paraId="30D83565" w14:textId="77777777" w:rsidR="000F2C9A" w:rsidRPr="000F2C9A" w:rsidRDefault="000F2C9A" w:rsidP="000C41E4">
            <w:pPr>
              <w:pStyle w:val="TAL"/>
              <w:widowControl w:val="0"/>
              <w:rPr>
                <w:lang w:val="en-US"/>
              </w:rPr>
            </w:pPr>
            <w:r w:rsidRPr="000F2C9A">
              <w:rPr>
                <w:lang w:val="en-US"/>
              </w:rPr>
              <w:t>LTE-M(MEO) Not Allowed</w:t>
            </w:r>
          </w:p>
        </w:tc>
      </w:tr>
      <w:tr w:rsidR="000F2C9A" w14:paraId="253B45EE"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F122208" w14:textId="77777777" w:rsidR="000F2C9A" w:rsidRPr="000F2C9A" w:rsidRDefault="000F2C9A" w:rsidP="000C41E4">
            <w:pPr>
              <w:pStyle w:val="TAC"/>
              <w:widowControl w:val="0"/>
            </w:pPr>
            <w:r w:rsidRPr="000F2C9A">
              <w:t>23</w:t>
            </w:r>
          </w:p>
        </w:tc>
        <w:tc>
          <w:tcPr>
            <w:tcW w:w="3471" w:type="dxa"/>
            <w:tcBorders>
              <w:top w:val="single" w:sz="4" w:space="0" w:color="000000"/>
              <w:left w:val="single" w:sz="4" w:space="0" w:color="000000"/>
              <w:bottom w:val="single" w:sz="4" w:space="0" w:color="000000"/>
              <w:right w:val="single" w:sz="4" w:space="0" w:color="000000"/>
            </w:tcBorders>
          </w:tcPr>
          <w:p w14:paraId="15B03DB0" w14:textId="77777777" w:rsidR="000F2C9A" w:rsidRPr="000F2C9A" w:rsidRDefault="000F2C9A" w:rsidP="000C41E4">
            <w:pPr>
              <w:pStyle w:val="TAL"/>
              <w:widowControl w:val="0"/>
              <w:rPr>
                <w:lang w:val="en-US"/>
              </w:rPr>
            </w:pPr>
            <w:r w:rsidRPr="000F2C9A">
              <w:rPr>
                <w:lang w:val="en-US"/>
              </w:rPr>
              <w:t>LTE-M(GEO) Not Allowed</w:t>
            </w:r>
          </w:p>
        </w:tc>
      </w:tr>
      <w:tr w:rsidR="000F2C9A" w14:paraId="3DC2036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6DF68FC1" w14:textId="77777777" w:rsidR="000F2C9A" w:rsidRPr="000F2C9A" w:rsidRDefault="000F2C9A" w:rsidP="000C41E4">
            <w:pPr>
              <w:pStyle w:val="TAC"/>
              <w:widowControl w:val="0"/>
            </w:pPr>
            <w:r w:rsidRPr="000F2C9A">
              <w:t>24</w:t>
            </w:r>
          </w:p>
        </w:tc>
        <w:tc>
          <w:tcPr>
            <w:tcW w:w="3471" w:type="dxa"/>
            <w:tcBorders>
              <w:top w:val="single" w:sz="4" w:space="0" w:color="000000"/>
              <w:left w:val="single" w:sz="4" w:space="0" w:color="000000"/>
              <w:bottom w:val="single" w:sz="4" w:space="0" w:color="000000"/>
              <w:right w:val="single" w:sz="4" w:space="0" w:color="000000"/>
            </w:tcBorders>
          </w:tcPr>
          <w:p w14:paraId="26F5C637" w14:textId="77777777" w:rsidR="000F2C9A" w:rsidRPr="000F2C9A" w:rsidRDefault="000F2C9A" w:rsidP="000C41E4">
            <w:pPr>
              <w:pStyle w:val="TAL"/>
              <w:widowControl w:val="0"/>
              <w:rPr>
                <w:lang w:val="en-US"/>
              </w:rPr>
            </w:pPr>
            <w:r w:rsidRPr="000F2C9A">
              <w:rPr>
                <w:lang w:val="en-US"/>
              </w:rPr>
              <w:t>LTE-M(OTHERSAT) Not Allowed</w:t>
            </w:r>
          </w:p>
        </w:tc>
      </w:tr>
      <w:tr w:rsidR="000F2C9A" w14:paraId="5A0F623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70A1F19" w14:textId="77777777" w:rsidR="000F2C9A" w:rsidRPr="000F2C9A" w:rsidRDefault="000F2C9A" w:rsidP="000C41E4">
            <w:pPr>
              <w:pStyle w:val="TAC"/>
              <w:widowControl w:val="0"/>
            </w:pPr>
            <w:r w:rsidRPr="000F2C9A">
              <w:t>25</w:t>
            </w:r>
          </w:p>
        </w:tc>
        <w:tc>
          <w:tcPr>
            <w:tcW w:w="3471" w:type="dxa"/>
            <w:tcBorders>
              <w:top w:val="single" w:sz="4" w:space="0" w:color="000000"/>
              <w:left w:val="single" w:sz="4" w:space="0" w:color="000000"/>
              <w:bottom w:val="single" w:sz="4" w:space="0" w:color="000000"/>
              <w:right w:val="single" w:sz="4" w:space="0" w:color="000000"/>
            </w:tcBorders>
          </w:tcPr>
          <w:p w14:paraId="3A57EC42" w14:textId="77777777" w:rsidR="000F2C9A" w:rsidRPr="000F2C9A" w:rsidRDefault="000F2C9A" w:rsidP="000C41E4">
            <w:pPr>
              <w:pStyle w:val="TAL"/>
              <w:widowControl w:val="0"/>
              <w:rPr>
                <w:lang w:val="en-US"/>
              </w:rPr>
            </w:pPr>
            <w:r w:rsidRPr="000F2C9A">
              <w:rPr>
                <w:lang w:val="en-US"/>
              </w:rPr>
              <w:t>NR (LEO) Not Allowed</w:t>
            </w:r>
          </w:p>
        </w:tc>
      </w:tr>
      <w:tr w:rsidR="000F2C9A" w14:paraId="540234CF"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1B37A156" w14:textId="77777777" w:rsidR="000F2C9A" w:rsidRPr="000F2C9A" w:rsidRDefault="000F2C9A" w:rsidP="000C41E4">
            <w:pPr>
              <w:pStyle w:val="TAC"/>
              <w:widowControl w:val="0"/>
            </w:pPr>
            <w:r w:rsidRPr="000F2C9A">
              <w:t>26</w:t>
            </w:r>
          </w:p>
        </w:tc>
        <w:tc>
          <w:tcPr>
            <w:tcW w:w="3471" w:type="dxa"/>
            <w:tcBorders>
              <w:top w:val="single" w:sz="4" w:space="0" w:color="000000"/>
              <w:left w:val="single" w:sz="4" w:space="0" w:color="000000"/>
              <w:bottom w:val="single" w:sz="4" w:space="0" w:color="000000"/>
              <w:right w:val="single" w:sz="4" w:space="0" w:color="000000"/>
            </w:tcBorders>
          </w:tcPr>
          <w:p w14:paraId="4035336A" w14:textId="77777777" w:rsidR="000F2C9A" w:rsidRPr="000F2C9A" w:rsidRDefault="000F2C9A" w:rsidP="000C41E4">
            <w:pPr>
              <w:pStyle w:val="TAL"/>
              <w:widowControl w:val="0"/>
              <w:rPr>
                <w:lang w:val="en-US"/>
              </w:rPr>
            </w:pPr>
            <w:r w:rsidRPr="000F2C9A">
              <w:rPr>
                <w:lang w:val="en-US"/>
              </w:rPr>
              <w:t>NR (MEO) Not Allowed</w:t>
            </w:r>
          </w:p>
        </w:tc>
      </w:tr>
      <w:tr w:rsidR="000F2C9A" w14:paraId="6D5C4D13"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73B0D817" w14:textId="77777777" w:rsidR="000F2C9A" w:rsidRPr="000F2C9A" w:rsidRDefault="000F2C9A" w:rsidP="000C41E4">
            <w:pPr>
              <w:pStyle w:val="TAC"/>
              <w:widowControl w:val="0"/>
            </w:pPr>
            <w:r w:rsidRPr="000F2C9A">
              <w:t>27</w:t>
            </w:r>
          </w:p>
        </w:tc>
        <w:tc>
          <w:tcPr>
            <w:tcW w:w="3471" w:type="dxa"/>
            <w:tcBorders>
              <w:top w:val="single" w:sz="4" w:space="0" w:color="000000"/>
              <w:left w:val="single" w:sz="4" w:space="0" w:color="000000"/>
              <w:bottom w:val="single" w:sz="4" w:space="0" w:color="000000"/>
              <w:right w:val="single" w:sz="4" w:space="0" w:color="000000"/>
            </w:tcBorders>
          </w:tcPr>
          <w:p w14:paraId="625EE3F6" w14:textId="77777777" w:rsidR="000F2C9A" w:rsidRPr="000F2C9A" w:rsidRDefault="000F2C9A" w:rsidP="000C41E4">
            <w:pPr>
              <w:pStyle w:val="TAL"/>
              <w:widowControl w:val="0"/>
              <w:rPr>
                <w:lang w:val="en-US"/>
              </w:rPr>
            </w:pPr>
            <w:r w:rsidRPr="000F2C9A">
              <w:rPr>
                <w:lang w:val="en-US"/>
              </w:rPr>
              <w:t>NR (GEO) Not Allowed</w:t>
            </w:r>
          </w:p>
        </w:tc>
      </w:tr>
      <w:tr w:rsidR="000F2C9A" w14:paraId="5D995DEA"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0905C3A6" w14:textId="77777777" w:rsidR="000F2C9A" w:rsidRPr="000F2C9A" w:rsidRDefault="000F2C9A" w:rsidP="000C41E4">
            <w:pPr>
              <w:pStyle w:val="TAC"/>
              <w:widowControl w:val="0"/>
            </w:pPr>
            <w:r w:rsidRPr="000F2C9A">
              <w:t>28</w:t>
            </w:r>
          </w:p>
        </w:tc>
        <w:tc>
          <w:tcPr>
            <w:tcW w:w="3471" w:type="dxa"/>
            <w:tcBorders>
              <w:top w:val="single" w:sz="4" w:space="0" w:color="000000"/>
              <w:left w:val="single" w:sz="4" w:space="0" w:color="000000"/>
              <w:bottom w:val="single" w:sz="4" w:space="0" w:color="000000"/>
              <w:right w:val="single" w:sz="4" w:space="0" w:color="000000"/>
            </w:tcBorders>
          </w:tcPr>
          <w:p w14:paraId="3D2F6097" w14:textId="77777777" w:rsidR="000F2C9A" w:rsidRPr="000F2C9A" w:rsidRDefault="000F2C9A" w:rsidP="000C41E4">
            <w:pPr>
              <w:pStyle w:val="TAL"/>
              <w:widowControl w:val="0"/>
              <w:rPr>
                <w:lang w:val="en-US"/>
              </w:rPr>
            </w:pPr>
            <w:r w:rsidRPr="000F2C9A">
              <w:rPr>
                <w:lang w:val="en-US"/>
              </w:rPr>
              <w:t>NR (OTHERSAT) Not Allowed</w:t>
            </w:r>
          </w:p>
        </w:tc>
      </w:tr>
      <w:tr w:rsidR="000F2C9A" w14:paraId="1F8E89CC"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5FB4CAC6" w14:textId="11029869" w:rsidR="000F2C9A" w:rsidRPr="000F2C9A" w:rsidRDefault="000F2C9A" w:rsidP="000C41E4">
            <w:pPr>
              <w:pStyle w:val="TAC"/>
              <w:widowControl w:val="0"/>
            </w:pPr>
            <w:r>
              <w:t>29</w:t>
            </w:r>
          </w:p>
        </w:tc>
        <w:tc>
          <w:tcPr>
            <w:tcW w:w="3471" w:type="dxa"/>
            <w:tcBorders>
              <w:top w:val="single" w:sz="4" w:space="0" w:color="000000"/>
              <w:left w:val="single" w:sz="4" w:space="0" w:color="000000"/>
              <w:bottom w:val="single" w:sz="4" w:space="0" w:color="000000"/>
              <w:right w:val="single" w:sz="4" w:space="0" w:color="000000"/>
            </w:tcBorders>
          </w:tcPr>
          <w:p w14:paraId="35D3F5EE" w14:textId="77777777" w:rsidR="000F2C9A" w:rsidRPr="000F2C9A" w:rsidRDefault="000F2C9A" w:rsidP="000C41E4">
            <w:pPr>
              <w:pStyle w:val="TAL"/>
              <w:widowControl w:val="0"/>
              <w:rPr>
                <w:lang w:val="en-US"/>
              </w:rPr>
            </w:pPr>
            <w:r w:rsidRPr="000F2C9A">
              <w:rPr>
                <w:lang w:val="en-US"/>
              </w:rPr>
              <w:t>NR RedCap not allowed as primary RAT</w:t>
            </w:r>
          </w:p>
        </w:tc>
      </w:tr>
      <w:tr w:rsidR="000F2C9A" w14:paraId="0C73CA46" w14:textId="77777777" w:rsidTr="000C41E4">
        <w:trPr>
          <w:cantSplit/>
          <w:jc w:val="center"/>
        </w:trPr>
        <w:tc>
          <w:tcPr>
            <w:tcW w:w="993" w:type="dxa"/>
            <w:tcBorders>
              <w:top w:val="single" w:sz="4" w:space="0" w:color="000000"/>
              <w:left w:val="single" w:sz="4" w:space="0" w:color="000000"/>
              <w:bottom w:val="single" w:sz="4" w:space="0" w:color="000000"/>
              <w:right w:val="single" w:sz="4" w:space="0" w:color="000000"/>
            </w:tcBorders>
          </w:tcPr>
          <w:p w14:paraId="3A4924E3" w14:textId="37EF55C1" w:rsidR="000F2C9A" w:rsidRPr="000F2C9A" w:rsidRDefault="000F2C9A" w:rsidP="000C41E4">
            <w:pPr>
              <w:pStyle w:val="TAC"/>
              <w:widowControl w:val="0"/>
            </w:pPr>
            <w:r w:rsidRPr="000F2C9A">
              <w:t>30</w:t>
            </w:r>
          </w:p>
        </w:tc>
        <w:tc>
          <w:tcPr>
            <w:tcW w:w="3471" w:type="dxa"/>
            <w:tcBorders>
              <w:top w:val="single" w:sz="4" w:space="0" w:color="000000"/>
              <w:left w:val="single" w:sz="4" w:space="0" w:color="000000"/>
              <w:bottom w:val="single" w:sz="4" w:space="0" w:color="000000"/>
              <w:right w:val="single" w:sz="4" w:space="0" w:color="000000"/>
            </w:tcBorders>
          </w:tcPr>
          <w:p w14:paraId="2318E0C6" w14:textId="77777777" w:rsidR="000F2C9A" w:rsidRPr="000F2C9A" w:rsidRDefault="000F2C9A" w:rsidP="000C41E4">
            <w:pPr>
              <w:pStyle w:val="TAL"/>
              <w:widowControl w:val="0"/>
              <w:rPr>
                <w:lang w:val="en-US"/>
              </w:rPr>
            </w:pPr>
            <w:r w:rsidRPr="000F2C9A">
              <w:rPr>
                <w:lang w:val="en-US"/>
              </w:rPr>
              <w:t>NR eRedCap not allowed as primary RAT</w:t>
            </w:r>
          </w:p>
        </w:tc>
      </w:tr>
      <w:tr w:rsidR="000F2C9A" w14:paraId="02EAA609" w14:textId="77777777" w:rsidTr="000C41E4">
        <w:trPr>
          <w:cantSplit/>
          <w:jc w:val="center"/>
        </w:trPr>
        <w:tc>
          <w:tcPr>
            <w:tcW w:w="4464" w:type="dxa"/>
            <w:gridSpan w:val="2"/>
            <w:tcBorders>
              <w:top w:val="single" w:sz="4" w:space="0" w:color="000000"/>
              <w:left w:val="single" w:sz="4" w:space="0" w:color="000000"/>
              <w:bottom w:val="single" w:sz="4" w:space="0" w:color="000000"/>
              <w:right w:val="single" w:sz="4" w:space="0" w:color="000000"/>
            </w:tcBorders>
          </w:tcPr>
          <w:p w14:paraId="512397B3" w14:textId="78CB47C9" w:rsidR="000F2C9A" w:rsidRDefault="000F2C9A" w:rsidP="000C41E4">
            <w:pPr>
              <w:pStyle w:val="TAN"/>
              <w:widowControl w:val="0"/>
            </w:pPr>
            <w:r>
              <w:t>NOTE 1:</w:t>
            </w:r>
            <w:r>
              <w:tab/>
              <w:t>Bits not defined in this table shall be discarded by the receiving MME/SGSN. To avoid unexpected access to future access types, the unused bits may be set to 1 in the HSS.</w:t>
            </w:r>
          </w:p>
          <w:p w14:paraId="5D7F97AD" w14:textId="77777777" w:rsidR="000F2C9A" w:rsidRDefault="000F2C9A" w:rsidP="000C41E4">
            <w:pPr>
              <w:pStyle w:val="TAN"/>
              <w:widowControl w:val="0"/>
            </w:pPr>
            <w:r>
              <w:t>NOTE 2:</w:t>
            </w:r>
            <w:r>
              <w:tab/>
              <w:t>Bits 11 and 12 are only used when bit 4 is not set.</w:t>
            </w:r>
          </w:p>
        </w:tc>
      </w:tr>
    </w:tbl>
    <w:p>
      <w:r/>
    </w:p>
    <w:p>
      <w:r>
        <w:t xml:space="preserve">The restriction "HO-To-Non-3GPP-Access Not Allowed" shall take a higher precedence than the APN-level parameter "WLAN-Offloadability" (see </w:t>
      </w:r>
      <w:r>
        <w:t xml:space="preserve">clause </w:t>
      </w:r>
      <w:r>
        <w:t>7</w:t>
      </w:r>
      <w:r>
        <w:t>.3.181).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