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Origin-Host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13:49:05</w:t>
      </w:r>
    </w:p>
    <w:p/>
    <w:p>
      <w:r>
        <w:rPr>
          <w:b/>
          <w:sz w:val="24"/>
        </w:rPr>
        <w:t>AVP Path:</w:t>
      </w:r>
    </w:p>
    <w:p/>
    <w:p>
      <w:r>
        <w:t>[Level 0] Origin-Host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