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Feature-List-ID</w:t>
        <w:br/>
      </w:r>
      <w:r>
        <w:rPr>
          <w:b/>
        </w:rPr>
        <w:t xml:space="preserve">Message: </w:t>
      </w:r>
      <w:r>
        <w:t>Server-Assignment-Request (SAR)</w:t>
        <w:br/>
      </w:r>
      <w:r>
        <w:rPr>
          <w:b/>
        </w:rPr>
        <w:t xml:space="preserve">Interface: </w:t>
      </w:r>
      <w:r>
        <w:t>Cx (3GPP TS 29.228 / TS 29.229)</w:t>
        <w:br/>
      </w:r>
      <w:r>
        <w:rPr>
          <w:b/>
        </w:rPr>
        <w:t xml:space="preserve">Extraction Date: </w:t>
      </w:r>
      <w:r>
        <w:t>2026-03-10 14:05:19</w:t>
      </w:r>
    </w:p>
    <w:p/>
    <w:p>
      <w:r>
        <w:rPr>
          <w:b/>
          <w:sz w:val="24"/>
        </w:rPr>
        <w:t>AVP Path:</w:t>
      </w:r>
    </w:p>
    <w:p/>
    <w:p>
      <w:r>
        <w:t>[Level 0] Supported-Features</w:t>
      </w:r>
      <w:r>
        <w:rPr>
          <w:color w:val="808080"/>
        </w:rPr>
        <w:t xml:space="preserve"> (Grouped AVP)</w:t>
      </w:r>
    </w:p>
    <w:p>
      <w:r>
        <w:t xml:space="preserve">   -&gt; [Level 1] Feature-List-ID</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6.1.3</w:t>
      </w:r>
      <w:r>
        <w:tab/>
        <w:t>Server-Assignment-Request (SAR) Command</w:t>
      </w:r>
    </w:p>
    <w:p>
      <w:r>
        <w:t xml:space="preserve">The Server-Assignment-Request (SAR) command, indicated by the Command-Code field set to 301 and the </w:t>
      </w:r>
      <w:r>
        <w:t>'</w:t>
      </w:r>
      <w:r>
        <w:t>R</w:t>
      </w:r>
      <w:r>
        <w:t>'</w:t>
      </w:r>
      <w:r>
        <w:t xml:space="preserve"> bit set in the Command Flags field, is sent by a Diameter Multimedia client to a Diameter Multimedia server in order to request it to store the name of the server that is currently serving the user.</w:t>
      </w:r>
    </w:p>
    <w:p>
      <w:r>
        <w:t>Message Format</w:t>
      </w:r>
    </w:p>
    <w:p>
      <w:r>
        <w:t>&lt;Server-Assignment-Request</w:t>
      </w:r>
      <w:r>
        <w:t>&gt; ::=</w:t>
      </w:r>
      <w:r>
        <w:tab/>
        <w:t>&lt; Diameter Header: 301,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 xml:space="preserve">[ </w:t>
      </w:r>
      <w:r>
        <w:rPr>
          <w:b/>
        </w:rPr>
        <w:t>Wildcarded-Public-</w:t>
      </w:r>
      <w:r>
        <w:rPr>
          <w:b/>
        </w:rPr>
        <w:t>Identity</w:t>
      </w:r>
      <w:r>
        <w:rPr>
          <w:b/>
        </w:rPr>
        <w:t xml:space="preserve"> ]</w:t>
      </w:r>
    </w:p>
    <w:p>
      <w:r>
        <w:rPr>
          <w:b/>
        </w:rPr>
        <w:t>{ Server</w:t>
      </w:r>
      <w:r>
        <w:rPr>
          <w:b/>
        </w:rPr>
        <w:t>-Name }</w:t>
      </w:r>
    </w:p>
    <w:p>
      <w:r>
        <w:rPr>
          <w:b/>
        </w:rPr>
        <w:t>{ Server</w:t>
      </w:r>
      <w:r>
        <w:rPr>
          <w:b/>
        </w:rPr>
        <w:t>-Assignment-Type }</w:t>
      </w:r>
    </w:p>
    <w:p>
      <w:r>
        <w:rPr>
          <w:b/>
        </w:rPr>
        <w:t>{ User</w:t>
      </w:r>
      <w:r>
        <w:rPr>
          <w:b/>
        </w:rPr>
        <w:t>-Data-Already-Available }</w:t>
      </w:r>
    </w:p>
    <w:p>
      <w:r>
        <w:rPr>
          <w:b/>
        </w:rPr>
        <w:t>[</w:t>
      </w:r>
      <w:r>
        <w:rPr>
          <w:b/>
        </w:rPr>
        <w:t xml:space="preserve"> SCSCF-Restoration-</w:t>
      </w:r>
      <w:r>
        <w:rPr>
          <w:b/>
        </w:rPr>
        <w:t>Info</w:t>
      </w:r>
      <w:r>
        <w:rPr>
          <w:b/>
        </w:rPr>
        <w:t xml:space="preserve"> ]</w:t>
      </w:r>
    </w:p>
    <w:p>
      <w:r>
        <w:rPr>
          <w:b/>
        </w:rPr>
        <w:t>[</w:t>
      </w:r>
      <w:r>
        <w:rPr>
          <w:b/>
        </w:rPr>
        <w:t xml:space="preserve"> </w:t>
      </w:r>
      <w:r>
        <w:rPr>
          <w:b/>
        </w:rPr>
        <w:t>Multiple</w:t>
      </w:r>
      <w:r>
        <w:rPr>
          <w:b/>
        </w:rPr>
        <w:t>-</w:t>
      </w:r>
      <w:r>
        <w:rPr>
          <w:b/>
        </w:rPr>
        <w:t>Registration</w:t>
      </w:r>
      <w:r>
        <w:rPr>
          <w:b/>
        </w:rPr>
        <w:t>-</w:t>
      </w:r>
      <w:r>
        <w:rPr>
          <w:b/>
        </w:rPr>
        <w:t>Indication</w:t>
      </w:r>
      <w:r>
        <w:rPr>
          <w:b/>
        </w:rPr>
        <w:t xml:space="preserve"> ]</w:t>
      </w:r>
    </w:p>
    <w:p>
      <w:r>
        <w:rPr>
          <w:b/>
        </w:rPr>
        <w:t>[ Session-</w:t>
      </w:r>
      <w:r>
        <w:rPr>
          <w:b/>
        </w:rPr>
        <w:t>Priority ]</w:t>
      </w:r>
    </w:p>
    <w:p>
      <w:r>
        <w:rPr>
          <w:b/>
        </w:rPr>
        <w:t>[ SAR-</w:t>
      </w:r>
      <w:r>
        <w:rPr>
          <w:b/>
        </w:rPr>
        <w:t>Flags ]</w:t>
      </w:r>
    </w:p>
    <w:p>
      <w:r>
        <w:rPr>
          <w:b/>
        </w:rPr>
        <w:t>[ Failed-</w:t>
      </w:r>
      <w:r>
        <w:rPr>
          <w:b/>
        </w:rPr>
        <w:t>PCSCF ]</w:t>
      </w:r>
    </w:p>
    <w:p>
      <w:r>
        <w:t xml:space="preserve">*[ </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Feature-List-ID</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