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APN-OI-Replacement</w:t>
        <w:br/>
      </w:r>
      <w:r>
        <w:rPr>
          <w:b/>
        </w:rPr>
        <w:t xml:space="preserve">Message: </w:t>
      </w:r>
      <w:r>
        <w:t>Insert Subscriber Data Request (IDR)</w:t>
        <w:br/>
      </w:r>
      <w:r>
        <w:rPr>
          <w:b/>
        </w:rPr>
        <w:t xml:space="preserve">Extraction Date: </w:t>
      </w:r>
      <w:r>
        <w:t>2026-03-10 13:43:29</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APN-OI-Replacement</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APN-OI-Replacement</w:t>
      </w:r>
    </w:p>
    <w:p/>
    <w:p>
      <w:pPr>
        <w:pStyle w:val="Heading3"/>
      </w:pPr>
      <w:r>
        <w:t>7.3.32</w:t>
      </w:r>
      <w:r>
        <w:tab/>
        <w:t>APN-OI-Replacement</w:t>
      </w:r>
    </w:p>
    <w:p>
      <w:r>
        <w:t xml:space="preserve">The APN-OI-Replacement AVP is of type UTF8String. This AVP </w:t>
      </w:r>
      <w:r>
        <w:t xml:space="preserve">shall </w:t>
      </w:r>
      <w:r>
        <w:t>indicate the domain name to replace the APN OI</w:t>
      </w:r>
      <w:r>
        <w:t xml:space="preserve"> for the non-roaming case and the home routed roaming case</w:t>
      </w:r>
      <w:r>
        <w:t xml:space="preserve"> when constructing the APN, and the APN-FQDN upon which to perform a DNS resolution. See </w:t>
      </w:r>
      <w:r>
        <w:t>3GPP TS 2</w:t>
      </w:r>
      <w:r>
        <w:t>3.003</w:t>
      </w:r>
      <w:r>
        <w:t xml:space="preserve"> [</w:t>
      </w:r>
      <w:r>
        <w:t xml:space="preserve">3] and </w:t>
      </w:r>
      <w:r>
        <w:t>3GPP TS 2</w:t>
      </w:r>
      <w:r>
        <w:t>9.303</w:t>
      </w:r>
      <w:r>
        <w:t xml:space="preserve"> [</w:t>
      </w:r>
      <w:r>
        <w:t>38].</w:t>
      </w:r>
    </w:p>
    <w:p>
      <w:r>
        <w:t>The contents of the APN-OI-Replacement AVP shall be formatted as a character string composed of one or more labels separated by dots (</w:t>
      </w:r>
      <w:r>
        <w:t>".").</w:t>
      </w:r>
    </w:p>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