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MPS-Priority</w:t>
        <w:br/>
      </w:r>
      <w:r>
        <w:rPr>
          <w:b/>
        </w:rPr>
        <w:t xml:space="preserve">Message: </w:t>
      </w:r>
      <w:r>
        <w:t>Insert Subscriber Data Request (IDR)</w:t>
        <w:br/>
      </w:r>
      <w:r>
        <w:rPr>
          <w:b/>
        </w:rPr>
        <w:t xml:space="preserve">Extraction Date: </w:t>
      </w:r>
      <w:r>
        <w:t>2026-03-10 13:42:02</w:t>
      </w:r>
    </w:p>
    <w:p/>
    <w:p>
      <w:r>
        <w:rPr>
          <w:b/>
          <w:sz w:val="24"/>
        </w:rPr>
        <w:t>AVP Path:</w:t>
      </w:r>
    </w:p>
    <w:p/>
    <w:p>
      <w:r>
        <w:t>[Level 0] Subscription-Data</w:t>
      </w:r>
      <w:r>
        <w:rPr>
          <w:color w:val="808080"/>
        </w:rPr>
        <w:t xml:space="preserve"> (Grouped AVP)</w:t>
      </w:r>
    </w:p>
    <w:p>
      <w:r>
        <w:t xml:space="preserve">   → [Level 1] MPS-Priority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MPS-Priority</w:t>
      </w:r>
    </w:p>
    <w:p/>
    <w:p>
      <w:pPr>
        <w:pStyle w:val="Heading3"/>
      </w:pPr>
      <w:r>
        <w:t>7.3.</w:t>
      </w:r>
      <w:r>
        <w:t>131</w:t>
      </w:r>
      <w:r>
        <w:tab/>
        <w:t>MPS</w:t>
      </w:r>
      <w:r>
        <w:t>-Priority</w:t>
      </w:r>
    </w:p>
    <w:p>
      <w:r>
        <w:t>The MPS</w:t>
      </w:r>
      <w:r>
        <w:t>-Priority</w:t>
      </w:r>
      <w:r>
        <w:t xml:space="preserve"> AVP is of type Unsigned32 and it shall contain a bit mask. The meaning of the bits </w:t>
      </w:r>
      <w:r>
        <w:t>shall be</w:t>
      </w:r>
      <w:r>
        <w:t xml:space="preserve"> </w:t>
      </w:r>
      <w:r>
        <w:t xml:space="preserve">as </w:t>
      </w:r>
      <w:r>
        <w:t>defined in table 7.3.</w:t>
      </w:r>
      <w:r>
        <w:t>131</w:t>
      </w:r>
      <w:r>
        <w:t>/1:</w:t>
      </w:r>
    </w:p>
    <w:p>
      <w:r>
        <w:t>Table 7.3.</w:t>
      </w:r>
      <w:r>
        <w:t>131</w:t>
      </w:r>
      <w:r>
        <w:t>/1: MPS</w:t>
      </w:r>
      <w:r>
        <w:t>-Priority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D67F14" w:rsidRPr="00C139B4" w14:paraId="77D0285B" w14:textId="77777777" w:rsidTr="007016DD">
        <w:trPr>
          <w:cantSplit/>
          <w:jc w:val="center"/>
        </w:trPr>
        <w:tc>
          <w:tcPr>
            <w:tcW w:w="993" w:type="dxa"/>
          </w:tcPr>
          <w:p w14:paraId="0EBD6337" w14:textId="77777777" w:rsidR="00D67F14" w:rsidRPr="00C139B4" w:rsidRDefault="00D67F14" w:rsidP="007016DD">
            <w:pPr>
              <w:pStyle w:val="TAH"/>
            </w:pPr>
            <w:r w:rsidRPr="00C139B4">
              <w:t>Bit</w:t>
            </w:r>
          </w:p>
        </w:tc>
        <w:tc>
          <w:tcPr>
            <w:tcW w:w="1842" w:type="dxa"/>
          </w:tcPr>
          <w:p w14:paraId="1293FDF7" w14:textId="77777777" w:rsidR="00D67F14" w:rsidRPr="00C139B4" w:rsidRDefault="00D67F14" w:rsidP="007016DD">
            <w:pPr>
              <w:pStyle w:val="TAH"/>
            </w:pPr>
            <w:r w:rsidRPr="00C139B4">
              <w:t>Name</w:t>
            </w:r>
          </w:p>
        </w:tc>
        <w:tc>
          <w:tcPr>
            <w:tcW w:w="5387" w:type="dxa"/>
          </w:tcPr>
          <w:p w14:paraId="52829D0F" w14:textId="77777777" w:rsidR="00D67F14" w:rsidRPr="00C139B4" w:rsidRDefault="00D67F14" w:rsidP="007016DD">
            <w:pPr>
              <w:pStyle w:val="TAH"/>
            </w:pPr>
            <w:r w:rsidRPr="00C139B4">
              <w:t>Description</w:t>
            </w:r>
          </w:p>
        </w:tc>
      </w:tr>
      <w:tr w:rsidR="00D67F14" w:rsidRPr="00C139B4" w14:paraId="1476A20B" w14:textId="77777777" w:rsidTr="007016DD">
        <w:trPr>
          <w:cantSplit/>
          <w:jc w:val="center"/>
        </w:trPr>
        <w:tc>
          <w:tcPr>
            <w:tcW w:w="993" w:type="dxa"/>
          </w:tcPr>
          <w:p w14:paraId="07A91815" w14:textId="77777777" w:rsidR="00D67F14" w:rsidRPr="00C139B4" w:rsidRDefault="00D67F14" w:rsidP="007016DD">
            <w:pPr>
              <w:pStyle w:val="TAC"/>
            </w:pPr>
            <w:r w:rsidRPr="00C139B4">
              <w:t>0</w:t>
            </w:r>
          </w:p>
        </w:tc>
        <w:tc>
          <w:tcPr>
            <w:tcW w:w="1842" w:type="dxa"/>
          </w:tcPr>
          <w:p w14:paraId="7D0D9C31" w14:textId="77777777" w:rsidR="00D67F14" w:rsidRPr="00D67F14" w:rsidRDefault="00D67F14" w:rsidP="007016DD">
            <w:pPr>
              <w:pStyle w:val="TAL"/>
            </w:pPr>
            <w:r w:rsidRPr="00D67F14">
              <w:t>MPS</w:t>
            </w:r>
            <w:r w:rsidRPr="00D67F14">
              <w:rPr>
                <w:rFonts w:hint="eastAsia"/>
              </w:rPr>
              <w:t>-CS-Priority</w:t>
            </w:r>
          </w:p>
        </w:tc>
        <w:tc>
          <w:tcPr>
            <w:tcW w:w="5387" w:type="dxa"/>
          </w:tcPr>
          <w:p w14:paraId="0E2DF758" w14:textId="77777777" w:rsidR="00D67F14" w:rsidRPr="00C139B4" w:rsidRDefault="00D67F14" w:rsidP="007016DD">
            <w:pPr>
              <w:pStyle w:val="TAL"/>
              <w:rPr>
                <w:lang w:eastAsia="zh-CN"/>
              </w:rPr>
            </w:pPr>
            <w:r w:rsidRPr="00C139B4">
              <w:t xml:space="preserve">This bit, when set, indicates that the UE is </w:t>
            </w:r>
            <w:r w:rsidRPr="00C139B4">
              <w:rPr>
                <w:rFonts w:hint="eastAsia"/>
              </w:rPr>
              <w:t xml:space="preserve">subscribed to the eMLPP </w:t>
            </w:r>
            <w:r w:rsidRPr="00C139B4">
              <w:t xml:space="preserve">or 1x RTT priority service </w:t>
            </w:r>
            <w:r w:rsidRPr="00C139B4">
              <w:rPr>
                <w:rFonts w:hint="eastAsia"/>
              </w:rPr>
              <w:t>in the CS domain</w:t>
            </w:r>
            <w:r w:rsidRPr="00C139B4">
              <w:t>.</w:t>
            </w:r>
          </w:p>
        </w:tc>
      </w:tr>
      <w:tr w:rsidR="00D67F14" w:rsidRPr="00C139B4" w14:paraId="0453E97C" w14:textId="77777777" w:rsidTr="007016DD">
        <w:trPr>
          <w:cantSplit/>
          <w:jc w:val="center"/>
        </w:trPr>
        <w:tc>
          <w:tcPr>
            <w:tcW w:w="993" w:type="dxa"/>
          </w:tcPr>
          <w:p w14:paraId="263346E1" w14:textId="77777777" w:rsidR="00D67F14" w:rsidRPr="00C139B4" w:rsidRDefault="00D67F14" w:rsidP="007016DD">
            <w:pPr>
              <w:pStyle w:val="TAC"/>
              <w:rPr>
                <w:lang w:eastAsia="zh-CN"/>
              </w:rPr>
            </w:pPr>
            <w:r w:rsidRPr="00C139B4">
              <w:rPr>
                <w:rFonts w:hint="eastAsia"/>
                <w:lang w:eastAsia="zh-CN"/>
              </w:rPr>
              <w:t>1</w:t>
            </w:r>
          </w:p>
        </w:tc>
        <w:tc>
          <w:tcPr>
            <w:tcW w:w="1842" w:type="dxa"/>
          </w:tcPr>
          <w:p w14:paraId="1832F923" w14:textId="77777777" w:rsidR="00D67F14" w:rsidRPr="00D67F14" w:rsidRDefault="00D67F14" w:rsidP="007016DD">
            <w:pPr>
              <w:pStyle w:val="TAL"/>
            </w:pPr>
            <w:r w:rsidRPr="00D67F14">
              <w:t>MPS</w:t>
            </w:r>
            <w:r w:rsidRPr="00D67F14">
              <w:rPr>
                <w:rFonts w:hint="eastAsia"/>
              </w:rPr>
              <w:t>-EPS-Priority</w:t>
            </w:r>
          </w:p>
        </w:tc>
        <w:tc>
          <w:tcPr>
            <w:tcW w:w="5387" w:type="dxa"/>
          </w:tcPr>
          <w:p w14:paraId="768C6D8E" w14:textId="77777777" w:rsidR="00D67F14" w:rsidRPr="00C139B4" w:rsidRDefault="00D67F14" w:rsidP="007016DD">
            <w:pPr>
              <w:pStyle w:val="TAL"/>
            </w:pPr>
            <w:r w:rsidRPr="00C139B4">
              <w:t xml:space="preserve">This bit, when set, indicates that the UE is </w:t>
            </w:r>
            <w:r w:rsidRPr="00C139B4">
              <w:rPr>
                <w:rFonts w:hint="eastAsia"/>
              </w:rPr>
              <w:t xml:space="preserve">subscribed to the </w:t>
            </w:r>
            <w:r w:rsidRPr="00C139B4">
              <w:rPr>
                <w:rFonts w:hint="eastAsia"/>
                <w:lang w:eastAsia="zh-CN"/>
              </w:rPr>
              <w:t>MPS</w:t>
            </w:r>
            <w:r w:rsidRPr="00C139B4">
              <w:t xml:space="preserve"> </w:t>
            </w:r>
            <w:r w:rsidRPr="00C139B4">
              <w:rPr>
                <w:rFonts w:hint="eastAsia"/>
              </w:rPr>
              <w:t xml:space="preserve">in the </w:t>
            </w:r>
            <w:r w:rsidRPr="00C139B4">
              <w:rPr>
                <w:rFonts w:hint="eastAsia"/>
                <w:lang w:eastAsia="zh-CN"/>
              </w:rPr>
              <w:t>EP</w:t>
            </w:r>
            <w:r w:rsidRPr="00C139B4">
              <w:rPr>
                <w:rFonts w:hint="eastAsia"/>
              </w:rPr>
              <w:t>S domain</w:t>
            </w:r>
            <w:r w:rsidRPr="00C139B4">
              <w:t>.</w:t>
            </w:r>
          </w:p>
        </w:tc>
      </w:tr>
      <w:tr w:rsidR="00D67F14" w:rsidRPr="00C139B4" w14:paraId="5AAE009E" w14:textId="77777777" w:rsidTr="007016DD">
        <w:trPr>
          <w:cantSplit/>
          <w:jc w:val="center"/>
        </w:trPr>
        <w:tc>
          <w:tcPr>
            <w:tcW w:w="993" w:type="dxa"/>
          </w:tcPr>
          <w:p w14:paraId="2230E821" w14:textId="77777777" w:rsidR="00D67F14" w:rsidRPr="00C139B4" w:rsidRDefault="00D67F14" w:rsidP="007016DD">
            <w:pPr>
              <w:pStyle w:val="TAC"/>
              <w:rPr>
                <w:lang w:eastAsia="zh-CN"/>
              </w:rPr>
            </w:pPr>
            <w:r>
              <w:rPr>
                <w:lang w:eastAsia="zh-CN"/>
              </w:rPr>
              <w:t>2</w:t>
            </w:r>
          </w:p>
        </w:tc>
        <w:tc>
          <w:tcPr>
            <w:tcW w:w="1842" w:type="dxa"/>
          </w:tcPr>
          <w:p w14:paraId="494608AA" w14:textId="77777777" w:rsidR="00D67F14" w:rsidRPr="00677A08" w:rsidRDefault="00D67F14" w:rsidP="007016DD">
            <w:pPr>
              <w:pStyle w:val="TAL"/>
            </w:pPr>
            <w:r>
              <w:t>MPS-for-Messaging</w:t>
            </w:r>
          </w:p>
        </w:tc>
        <w:tc>
          <w:tcPr>
            <w:tcW w:w="5387" w:type="dxa"/>
          </w:tcPr>
          <w:p w14:paraId="1EC730F6" w14:textId="4A7044D1" w:rsidR="00D67F14" w:rsidRPr="00C139B4" w:rsidRDefault="00D67F14" w:rsidP="007016DD">
            <w:pPr>
              <w:pStyle w:val="TAL"/>
            </w:pPr>
            <w:r>
              <w:t>This bit, when set, indicates that the UE is enabled for MPS priority for messaging.</w:t>
            </w:r>
          </w:p>
        </w:tc>
      </w:tr>
      <w:tr w:rsidR="00D67F14" w:rsidRPr="00C139B4" w14:paraId="0D6770CD" w14:textId="77777777" w:rsidTr="007016DD">
        <w:trPr>
          <w:cantSplit/>
          <w:jc w:val="center"/>
        </w:trPr>
        <w:tc>
          <w:tcPr>
            <w:tcW w:w="8222" w:type="dxa"/>
            <w:gridSpan w:val="3"/>
          </w:tcPr>
          <w:p w14:paraId="605A9087" w14:textId="77777777" w:rsidR="00D67F14" w:rsidRPr="00C139B4" w:rsidRDefault="00D67F14" w:rsidP="007016DD">
            <w:pPr>
              <w:pStyle w:val="TAN"/>
              <w:rPr>
                <w:lang w:eastAsia="zh-CN"/>
              </w:rPr>
            </w:pPr>
            <w:r w:rsidRPr="00C139B4">
              <w:rPr>
                <w:rFonts w:hint="eastAsia"/>
              </w:rPr>
              <w:t xml:space="preserve">Note: </w:t>
            </w:r>
            <w:r w:rsidRPr="00C139B4">
              <w:t xml:space="preserve">Bits not defined in this table shall be cleared by the sending HSS and discarded by the </w:t>
            </w:r>
            <w:r w:rsidRPr="00C139B4">
              <w:rPr>
                <w:rFonts w:hint="eastAsia"/>
              </w:rPr>
              <w:t>r</w:t>
            </w:r>
            <w:r w:rsidRPr="00C139B4">
              <w:t>eceiving MME or SGSN.</w:t>
            </w:r>
          </w:p>
        </w:tc>
      </w:tr>
    </w:tbl>
    <w:p>
      <w:r/>
    </w:p>
    <w:p>
      <w:r>
        <w:t>NOTE:</w:t>
      </w:r>
      <w:r>
        <w:tab/>
      </w:r>
      <w:r>
        <w:t xml:space="preserve">The HSS derives the </w:t>
      </w:r>
      <w:r>
        <w:t>information</w:t>
      </w:r>
      <w:r>
        <w:t xml:space="preserve"> for MPS-CS-Priority from the e</w:t>
      </w:r>
      <w:r>
        <w:t>MLPP</w:t>
      </w:r>
      <w:r>
        <w:t xml:space="preserve"> Subscription Data as defined in the </w:t>
      </w:r>
      <w:r>
        <w:t>3GPP TS 2</w:t>
      </w:r>
      <w:r>
        <w:t>9.002</w:t>
      </w:r>
      <w:r>
        <w:t xml:space="preserve"> [</w:t>
      </w:r>
      <w:r>
        <w:t xml:space="preserve">24] or 1x RTT priority service which is out of the </w:t>
      </w:r>
      <w:r>
        <w:t xml:space="preserve">scope of </w:t>
      </w:r>
      <w:r>
        <w:t>3GPP.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