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SS-Code</w:t>
        <w:br/>
      </w:r>
      <w:r>
        <w:rPr>
          <w:b/>
        </w:rPr>
        <w:t xml:space="preserve">Message: </w:t>
      </w:r>
      <w:r>
        <w:t>Reset Request (RSR)</w:t>
        <w:br/>
      </w:r>
      <w:r>
        <w:rPr>
          <w:b/>
        </w:rPr>
        <w:t xml:space="preserve">Extraction Date: </w:t>
      </w:r>
      <w:r>
        <w:t>2026-03-10 13:55:52</w:t>
      </w:r>
    </w:p>
    <w:p/>
    <w:p>
      <w:r>
        <w:rPr>
          <w:b/>
          <w:sz w:val="24"/>
        </w:rPr>
        <w:t>AVP Path:</w:t>
      </w:r>
    </w:p>
    <w:p/>
    <w:p>
      <w:r>
        <w:t>[Level 0] Subscription-Data-Deletion</w:t>
      </w:r>
      <w:r>
        <w:rPr>
          <w:color w:val="808080"/>
        </w:rPr>
        <w:t xml:space="preserve"> (Grouped AVP)</w:t>
      </w:r>
    </w:p>
    <w:p>
      <w:r>
        <w:t xml:space="preserve">   → [Level 1] SS-Code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Subscription-Data-Deletion (Grouped)</w:t>
      </w:r>
    </w:p>
    <w:p/>
    <w:p>
      <w:pPr>
        <w:pStyle w:val="Heading3"/>
      </w:pPr>
      <w:r>
        <w:t>7.3.208</w:t>
      </w:r>
      <w:r>
        <w:tab/>
        <w:t>Subscription-Data-Deletion</w:t>
      </w:r>
    </w:p>
    <w:p>
      <w:r>
        <w:t>The Subscription-Data-Deletion AVP is of type Grouped and indicates the shared subscription data that need to be deleted from the subscription profiles of the impacted subscribers.</w:t>
      </w:r>
    </w:p>
    <w:p>
      <w:r>
        <w:t>AVP format</w:t>
      </w:r>
    </w:p>
    <w:p>
      <w:r>
        <w:t>Subscription-Data-Deletion ::= &lt;AVP header: 1685 10415&gt;</w:t>
      </w:r>
    </w:p>
    <w:p>
      <w:r>
        <w:t>{ DSR</w:t>
      </w:r>
      <w:r>
        <w:t>-Flags</w:t>
      </w:r>
      <w:r>
        <w:t xml:space="preserve"> </w:t>
      </w:r>
      <w:r>
        <w:t>}</w:t>
      </w:r>
    </w:p>
    <w:p>
      <w:r>
        <w:t>[ SCEF-ID ]</w:t>
      </w:r>
    </w:p>
    <w:p>
      <w:r>
        <w:t>*</w:t>
      </w:r>
      <w:r>
        <w:t xml:space="preserve">[ </w:t>
      </w:r>
      <w:r>
        <w:t>Context-Identifier</w:t>
      </w:r>
      <w:r>
        <w:t xml:space="preserve"> ]</w:t>
      </w:r>
    </w:p>
    <w:p>
      <w:r>
        <w:t>[ Trace-Reference ]</w:t>
      </w:r>
    </w:p>
    <w:p>
      <w:r>
        <w:t>*[ TS-Code ]</w:t>
      </w:r>
    </w:p>
    <w:p>
      <w:r>
        <w:t>*[ SS-Code ]</w:t>
      </w:r>
    </w:p>
    <w:p>
      <w:r>
        <w:t>*[ AVP ]</w:t>
      </w:r>
    </w:p>
    <w:p/>
    <w:p>
      <w:r>
        <w:t>--------------------------------------------------------------------------------</w:t>
      </w:r>
    </w:p>
    <w:p/>
    <w:p>
      <w:r>
        <w:rPr>
          <w:b/>
          <w:color w:val="000080"/>
          <w:sz w:val="24"/>
        </w:rPr>
        <w:t xml:space="preserve">  → [1] SS-Code</w:t>
      </w:r>
    </w:p>
    <w:p/>
    <w:p>
      <w:pPr>
        <w:pStyle w:val="Heading3"/>
      </w:pPr>
      <w:r>
        <w:t>7.3.</w:t>
      </w:r>
      <w:r>
        <w:t>87</w:t>
      </w:r>
      <w:r>
        <w:tab/>
      </w:r>
      <w:r>
        <w:t>SS</w:t>
      </w:r>
      <w:r>
        <w:t>-</w:t>
      </w:r>
      <w:r>
        <w:t>Code</w:t>
      </w:r>
    </w:p>
    <w:p>
      <w:r>
        <w:t xml:space="preserve">The </w:t>
      </w:r>
      <w:r>
        <w:t>SS</w:t>
      </w:r>
      <w:r>
        <w:t>-</w:t>
      </w:r>
      <w:r>
        <w:t>Code</w:t>
      </w:r>
      <w:r>
        <w:t xml:space="preserve"> AVP is of type OctetString. Octets are coded according to </w:t>
      </w:r>
      <w:r>
        <w:t>3GPP TS 2</w:t>
      </w:r>
      <w:r>
        <w:t>9.002</w:t>
      </w:r>
      <w:r>
        <w:t xml:space="preserve"> [</w:t>
      </w:r>
      <w:r>
        <w:t>24].</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