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Pre-emption-Vulnerability</w:t>
        <w:br/>
      </w:r>
      <w:r>
        <w:rPr>
          <w:b/>
        </w:rPr>
        <w:t xml:space="preserve">Message: </w:t>
      </w:r>
      <w:r>
        <w:t>Reset Request (RSR)</w:t>
        <w:br/>
      </w:r>
      <w:r>
        <w:rPr>
          <w:b/>
        </w:rPr>
        <w:t xml:space="preserve">Extraction Date: </w:t>
      </w:r>
      <w:r>
        <w:t>2026-03-10 13:52:43</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Allocation-Retention-Priority</w:t>
      </w:r>
      <w:r>
        <w:rPr>
          <w:color w:val="808080"/>
        </w:rPr>
        <w:t xml:space="preserve"> (Grouped AVP)</w:t>
      </w:r>
    </w:p>
    <w:p>
      <w:r>
        <w:t xml:space="preserve">           → [Level 5] Pre-emption-Vulnerability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p>
      <w:r>
        <w:rPr>
          <w:b/>
          <w:color w:val="000080"/>
          <w:sz w:val="24"/>
        </w:rPr>
        <w:t xml:space="preserve">        → [4] Allocation-Retention-Priority (Grouped)</w:t>
      </w:r>
    </w:p>
    <w:p/>
    <w:p>
      <w:pPr>
        <w:pStyle w:val="Heading3"/>
      </w:pPr>
      <w:r>
        <w:t>7.3.40</w:t>
      </w:r>
      <w:r>
        <w:tab/>
        <w:t>Allocation-Retention-Priority</w:t>
      </w:r>
    </w:p>
    <w:p>
      <w:r>
        <w:t xml:space="preserve">The Allocation-Retention-Priorit AVP is of typeGrouped and is defined in </w:t>
      </w:r>
      <w:r>
        <w:t>3GPP TS 2</w:t>
      </w:r>
      <w:r>
        <w:t>9.212</w:t>
      </w:r>
      <w:r>
        <w:t xml:space="preserve"> [</w:t>
      </w:r>
      <w:r>
        <w:t xml:space="preserve">10]. It </w:t>
      </w:r>
      <w:r>
        <w:t xml:space="preserve">shall </w:t>
      </w:r>
      <w:r>
        <w:t>indicate the Priority of Allocation and Retention for the corresponding APN configuration.</w:t>
      </w:r>
    </w:p>
    <w:p>
      <w:r>
        <w:t>AVP format</w:t>
      </w:r>
    </w:p>
    <w:p>
      <w:r>
        <w:t xml:space="preserve"> Allocation-Retention-Priority ::= &lt;AVP header: 1034 10415&gt;</w:t>
      </w:r>
    </w:p>
    <w:p>
      <w:r>
        <w:t>{ Priority-Level }</w:t>
      </w:r>
    </w:p>
    <w:p>
      <w:r>
        <w:t>[ Pre-emption-Capability ]</w:t>
      </w:r>
    </w:p>
    <w:p>
      <w:r>
        <w:t>[ Pre-emption-Vulnerability ]</w:t>
      </w:r>
    </w:p>
    <w:p>
      <w:r>
        <w:t>If the Pre-emption-Capability AVP is not present in the Allocation-Retention-Priority AVP, the default value shall be PRE-EMPTION_CAPABILITY_DISABLED (1).</w:t>
      </w:r>
    </w:p>
    <w:p>
      <w:r>
        <w:t>If the Pre-emption-Vulnerability AVP is not present in the Allocation-Retention-Priority AVP, the default value shall be PRE-EMPTION_VULNERABILITY_ENABLED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