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Context-Identifier</w:t>
        <w:br/>
      </w:r>
      <w:r>
        <w:rPr>
          <w:b/>
        </w:rPr>
        <w:t xml:space="preserve">Message: </w:t>
      </w:r>
      <w:r>
        <w:t>Update Location Request (ULR)</w:t>
        <w:br/>
      </w:r>
      <w:r>
        <w:rPr>
          <w:b/>
        </w:rPr>
        <w:t xml:space="preserve">Extraction Date: </w:t>
      </w:r>
      <w:r>
        <w:t>2026-03-10 14:04:28</w:t>
      </w:r>
    </w:p>
    <w:p/>
    <w:p>
      <w:r>
        <w:rPr>
          <w:b/>
          <w:sz w:val="24"/>
        </w:rPr>
        <w:t>AVP Path:</w:t>
      </w:r>
    </w:p>
    <w:p/>
    <w:p>
      <w:r>
        <w:t>[Level 0] Active-APN</w:t>
      </w:r>
      <w:r>
        <w:rPr>
          <w:color w:val="808080"/>
        </w:rPr>
        <w:t xml:space="preserve"> (Grouped AVP)</w:t>
      </w:r>
    </w:p>
    <w:p>
      <w:r>
        <w:t xml:space="preserve">   → [Level 1] Context-Identifier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7.2.3</w:t>
      </w:r>
      <w:r>
        <w:tab/>
        <w:t>Update-Location-Request (ULR) Command</w:t>
      </w:r>
    </w:p>
    <w:p>
      <w:r>
        <w:t>The Update-Location-Request (ULR) command, indicated by the Command-Code field set to 316 and the "R" bit set in the Command Flags field, is sent from MME or SGSN to HSS.</w:t>
      </w:r>
    </w:p>
    <w:p>
      <w:r>
        <w:t>Message Format</w:t>
      </w:r>
    </w:p>
    <w:p>
      <w:r>
        <w:t>&lt; Update-Location-Request&gt; ::=</w:t>
      </w:r>
      <w:r>
        <w:tab/>
        <w:t>&lt; Diameter Header: 316,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Terminal-Information ]</w:t>
      </w:r>
    </w:p>
    <w:p>
      <w:r>
        <w:t>{</w:t>
      </w:r>
      <w:r>
        <w:t xml:space="preserve"> RAT-Type </w:t>
      </w:r>
      <w:r>
        <w:t>}</w:t>
      </w:r>
    </w:p>
    <w:p>
      <w:r>
        <w:t>{ ULR-Flags }</w:t>
      </w:r>
    </w:p>
    <w:p>
      <w:r>
        <w:t>[</w:t>
      </w:r>
      <w:r>
        <w:t xml:space="preserve"> </w:t>
      </w:r>
      <w:r>
        <w:t>UE-SRVCC-Capability ]</w:t>
      </w:r>
    </w:p>
    <w:p>
      <w:r>
        <w:t>{ Visited-PLMN-Id }</w:t>
      </w:r>
    </w:p>
    <w:p>
      <w:r>
        <w:t>[ SGSN-Number ]</w:t>
      </w:r>
    </w:p>
    <w:p>
      <w:r>
        <w:t>[</w:t>
      </w:r>
      <w:r>
        <w:t xml:space="preserve"> Homogeneous-Support-of-IMS-Voice-Over-PS-Sessions</w:t>
      </w:r>
      <w:r>
        <w:t xml:space="preserve"> ]</w:t>
      </w:r>
    </w:p>
    <w:p>
      <w:r>
        <w:t xml:space="preserve">[ </w:t>
      </w:r>
      <w:r>
        <w:t>GMLC-Address</w:t>
      </w:r>
      <w:r>
        <w:t xml:space="preserve"> ]</w:t>
      </w:r>
    </w:p>
    <w:p>
      <w:r>
        <w:t>*[ Active-APN ]</w:t>
      </w:r>
    </w:p>
    <w:p>
      <w:r>
        <w:t>[ Equivalent-PLMN-List ]</w:t>
      </w:r>
    </w:p>
    <w:p>
      <w:r>
        <w:t>[ MME-Number</w:t>
      </w:r>
      <w:r>
        <w:t>-for-MT-SMS</w:t>
      </w:r>
      <w:r>
        <w:t xml:space="preserve"> ]</w:t>
      </w:r>
    </w:p>
    <w:p>
      <w:r>
        <w:t>[</w:t>
      </w:r>
      <w:r>
        <w:t xml:space="preserve"> </w:t>
      </w:r>
      <w:r>
        <w:t>SMS-Re</w:t>
      </w:r>
      <w:r>
        <w:t>g</w:t>
      </w:r>
      <w:r>
        <w:t>ister-Request</w:t>
      </w:r>
      <w:r>
        <w:t xml:space="preserve"> </w:t>
      </w:r>
      <w:r>
        <w:t>]</w:t>
      </w:r>
    </w:p>
    <w:p>
      <w:r>
        <w:t>[</w:t>
      </w:r>
      <w:r>
        <w:t xml:space="preserve"> </w:t>
      </w:r>
      <w:r>
        <w:t>SGs-MME-</w:t>
      </w:r>
      <w:r>
        <w:t>Identity ]</w:t>
      </w:r>
    </w:p>
    <w:p>
      <w:r>
        <w:t>[ Coupled-Node-Diameter-ID ]</w:t>
      </w:r>
    </w:p>
    <w:p>
      <w:r>
        <w:t>[ Adjacent-PLMNs ]</w:t>
      </w:r>
    </w:p>
    <w:p>
      <w:r>
        <w:t>[ Supported-Services ]</w:t>
      </w:r>
    </w:p>
    <w:p>
      <w:r>
        <w:t>[ SF-ULR-Timestamp ]</w:t>
      </w:r>
    </w:p>
    <w:p>
      <w:r>
        <w:t>[ SF-Provisional-Indication ]</w:t>
      </w:r>
    </w:p>
    <w:p>
      <w:r>
        <w:t>*[ 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Active-APN (Grouped)</w:t>
      </w:r>
    </w:p>
    <w:p/>
    <w:p>
      <w:pPr>
        <w:pStyle w:val="Heading3"/>
      </w:pPr>
      <w:r>
        <w:t>7.3.127</w:t>
      </w:r>
      <w:r>
        <w:tab/>
        <w:t>Active-APN</w:t>
      </w:r>
    </w:p>
    <w:p>
      <w:r>
        <w:t>The Active</w:t>
      </w:r>
      <w:r>
        <w:t>-APN</w:t>
      </w:r>
      <w:r>
        <w:t xml:space="preserve">s AVP is of type Grouped. It </w:t>
      </w:r>
      <w:r>
        <w:t xml:space="preserve">shall </w:t>
      </w:r>
      <w:r>
        <w:t xml:space="preserve">contain information about a dynamically established </w:t>
      </w:r>
      <w:r>
        <w:t xml:space="preserve">APN </w:t>
      </w:r>
      <w:r>
        <w:t>on a serving node, so the HSS can restore it, if it is eventually lost after a node restart.</w:t>
      </w:r>
    </w:p>
    <w:p>
      <w:r>
        <w:t>The AVP format shall conform to:</w:t>
      </w:r>
    </w:p>
    <w:p>
      <w:r>
        <w:tab/>
      </w:r>
      <w:r>
        <w:t>Active</w:t>
      </w:r>
      <w:r>
        <w:t>-APN</w:t>
      </w:r>
      <w:r>
        <w:t xml:space="preserve"> ::= &lt;AVP header: 1612 10415&gt;</w:t>
      </w:r>
    </w:p>
    <w:p>
      <w:r>
        <w:t>{ Context-Identifier }</w:t>
      </w:r>
    </w:p>
    <w:p>
      <w:r>
        <w:t>[ Service-Selection</w:t>
      </w:r>
      <w:r>
        <w:t xml:space="preserve"> </w:t>
      </w:r>
      <w:r>
        <w:t>]</w:t>
      </w:r>
    </w:p>
    <w:p>
      <w:r>
        <w:t>[</w:t>
      </w:r>
      <w:r>
        <w:t xml:space="preserve"> </w:t>
      </w:r>
      <w:r>
        <w:t>MIP6-Agent-Info</w:t>
      </w:r>
      <w:r>
        <w:t xml:space="preserve"> </w:t>
      </w:r>
      <w:r>
        <w:t>]</w:t>
      </w:r>
    </w:p>
    <w:p>
      <w:r>
        <w:t>[ Visited-Network-Identifier ]</w:t>
      </w:r>
    </w:p>
    <w:p>
      <w:r>
        <w:t>*[ Specific-APN-Info ]</w:t>
      </w:r>
    </w:p>
    <w:p>
      <w:r>
        <w:t>*[ AVP ]</w:t>
      </w:r>
    </w:p>
    <w:p/>
    <w:p>
      <w:r>
        <w:t>--------------------------------------------------------------------------------</w:t>
      </w:r>
    </w:p>
    <w:p/>
    <w:p>
      <w:r>
        <w:rPr>
          <w:b/>
          <w:color w:val="000080"/>
          <w:sz w:val="24"/>
        </w:rPr>
        <w:t xml:space="preserve">  → [1] Context-Identifier</w:t>
      </w:r>
    </w:p>
    <w:p/>
    <w:p>
      <w:pPr>
        <w:pStyle w:val="Heading3"/>
      </w:pPr>
      <w:r>
        <w:t>7.3.</w:t>
      </w:r>
      <w:r>
        <w:t>27</w:t>
      </w:r>
      <w:r>
        <w:tab/>
      </w:r>
      <w:r>
        <w:t>Context-Identifier</w:t>
      </w:r>
    </w:p>
    <w:p>
      <w:r>
        <w:t>The Context-Identifier AVP is of type Unsigned32.</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