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F25D0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079D951F" wp14:editId="436E81E8">
                <wp:simplePos x="0" y="0"/>
                <wp:positionH relativeFrom="margin">
                  <wp:align>right</wp:align>
                </wp:positionH>
                <wp:positionV relativeFrom="page">
                  <wp:posOffset>1123950</wp:posOffset>
                </wp:positionV>
                <wp:extent cx="2397125" cy="150241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FD02F4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</w:pPr>
                            <w:r w:rsidRPr="00FD02F4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Encadrants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Gildas AVOINE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548DD4" w:themeColor="text2" w:themeTint="99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Barbara KORDY</w:t>
                            </w:r>
                          </w:p>
                          <w:p w:rsidR="0006748E" w:rsidRPr="002D628F" w:rsidRDefault="0006748E" w:rsidP="0006748E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D95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55pt;margin-top:88.5pt;width:188.75pt;height:118.3pt;z-index:251615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ctAIAALo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" filled="f" stroked="f">
                <v:textbox style="mso-fit-shape-to-text:t">
                  <w:txbxContent>
                    <w:p w:rsidR="0006748E" w:rsidRPr="00FD02F4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</w:pPr>
                      <w:r w:rsidRPr="00FD02F4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Encadrants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Gildas AVOINE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548DD4" w:themeColor="text2" w:themeTint="99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Barbara KORDY</w:t>
                      </w:r>
                    </w:p>
                    <w:p w:rsidR="0006748E" w:rsidRPr="002D628F" w:rsidRDefault="0006748E" w:rsidP="0006748E">
                      <w:pPr>
                        <w:rPr>
                          <w:rFonts w:ascii="Trebuchet MS" w:hAnsi="Trebuchet MS"/>
                          <w:b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674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E181EE7" wp14:editId="5E666EFD">
                <wp:simplePos x="0" y="0"/>
                <wp:positionH relativeFrom="column">
                  <wp:posOffset>-744855</wp:posOffset>
                </wp:positionH>
                <wp:positionV relativeFrom="paragraph">
                  <wp:posOffset>-34290</wp:posOffset>
                </wp:positionV>
                <wp:extent cx="3893820" cy="9448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Logiciel </w:t>
                            </w:r>
                          </w:p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d’analyse</w:t>
                            </w:r>
                            <w:proofErr w:type="gramEnd"/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de 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81EE7" id="Text Box 2" o:spid="_x0000_s1027" type="#_x0000_t202" style="position:absolute;margin-left:-58.65pt;margin-top:-2.7pt;width:306.6pt;height:74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YguAIAAMA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" filled="f" stroked="f">
                <v:textbox>
                  <w:txbxContent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Logiciel </w:t>
                      </w:r>
                    </w:p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gramStart"/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>d’analyse</w:t>
                      </w:r>
                      <w:proofErr w:type="gramEnd"/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de sécurité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75F6C0" wp14:editId="3787FC51">
                <wp:simplePos x="0" y="0"/>
                <wp:positionH relativeFrom="column">
                  <wp:posOffset>-697230</wp:posOffset>
                </wp:positionH>
                <wp:positionV relativeFrom="paragraph">
                  <wp:posOffset>285750</wp:posOffset>
                </wp:positionV>
                <wp:extent cx="3893820" cy="929640"/>
                <wp:effectExtent l="0" t="2540" r="381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3E8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Application au réseau 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F6C0" id="Text Box 3" o:spid="_x0000_s1028" type="#_x0000_t202" style="position:absolute;margin-left:-54.9pt;margin-top:22.5pt;width:306.6pt;height:73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    <v:textbox>
                  <w:txbxContent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83E8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Application au réseau STAR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7B1DE" wp14:editId="0C2F7D40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1605" cy="1057275"/>
                <wp:effectExtent l="0" t="63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EA211A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EA211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Rapport de pré-étude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B1DE" id="Text Box 7" o:spid="_x0000_s1029" type="#_x0000_t202" style="position:absolute;margin-left:-58.1pt;margin-top:30.65pt;width:311.15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    <v:textbox>
                  <w:txbxContent>
                    <w:p w:rsidR="0006748E" w:rsidRPr="00EA211A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</w:pPr>
                      <w:r w:rsidRPr="00EA211A"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Rapport de pré-étude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4AD6F" wp14:editId="23DE431C">
                <wp:simplePos x="0" y="0"/>
                <wp:positionH relativeFrom="column">
                  <wp:posOffset>3150870</wp:posOffset>
                </wp:positionH>
                <wp:positionV relativeFrom="paragraph">
                  <wp:posOffset>183515</wp:posOffset>
                </wp:positionV>
                <wp:extent cx="2600960" cy="2654300"/>
                <wp:effectExtent l="0" t="2540" r="3175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C177F" w:rsidRDefault="0006748E" w:rsidP="0006748E">
                            <w:pPr>
                              <w:spacing w:line="240" w:lineRule="auto"/>
                              <w:ind w:left="-567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Pierre-Marie AIRIAU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Valentin ESMIEU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Hoel</w:t>
                            </w:r>
                            <w:proofErr w:type="spellEnd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KERVADEC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Maud LERAY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Florent</w:t>
                            </w:r>
                            <w:proofErr w:type="spellEnd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MALLARD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ab/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Corentin NICOLE</w:t>
                            </w:r>
                          </w:p>
                          <w:p w:rsidR="0006748E" w:rsidRDefault="0006748E" w:rsidP="0006748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AD6F" id="Text Box 11" o:spid="_x0000_s1030" type="#_x0000_t202" style="position:absolute;margin-left:248.1pt;margin-top:14.45pt;width:204.8pt;height:20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    <v:textbox>
                  <w:txbxContent>
                    <w:p w:rsidR="0006748E" w:rsidRPr="006C177F" w:rsidRDefault="0006748E" w:rsidP="0006748E">
                      <w:pPr>
                        <w:spacing w:line="240" w:lineRule="auto"/>
                        <w:ind w:left="-567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 w:rsidRPr="006C177F"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Pierre-Marie AIRIAU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Valentin ESMIEU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Hoel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KERVADEC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Maud LERAY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Florent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MALLARD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</w:t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ab/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Corentin NICOLE</w:t>
                      </w:r>
                    </w:p>
                    <w:p w:rsidR="0006748E" w:rsidRDefault="0006748E" w:rsidP="0006748E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B3016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325" cy="4737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B3016D" w:rsidP="00B3016D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3016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23 octobre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0.85pt;margin-top:770.25pt;width:594.75pt;height:37.3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    <v:textbox>
                  <w:txbxContent>
                    <w:p w:rsidR="00B3016D" w:rsidRPr="00B3016D" w:rsidRDefault="00B3016D" w:rsidP="00B3016D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</w:pPr>
                      <w:r w:rsidRPr="00B3016D">
                        <w:rPr>
                          <w:rFonts w:ascii="Century Gothic" w:hAnsi="Century Gothic"/>
                          <w:sz w:val="36"/>
                          <w:szCs w:val="36"/>
                        </w:rPr>
                        <w:t>23 octobre 2014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8D04EB" wp14:editId="58028D3A">
                <wp:simplePos x="0" y="0"/>
                <wp:positionH relativeFrom="column">
                  <wp:posOffset>-4445</wp:posOffset>
                </wp:positionH>
                <wp:positionV relativeFrom="page">
                  <wp:posOffset>7934325</wp:posOffset>
                </wp:positionV>
                <wp:extent cx="5743575" cy="6197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CB075A" w:rsidRDefault="00B3016D" w:rsidP="00B3016D">
                            <w:pPr>
                              <w:pStyle w:val="NoSpacing"/>
                              <w:spacing w:after="120"/>
                              <w:ind w:firstLine="70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075A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Est-il possible de paralyser le Service des Transports en commun de l’Agglomération Rennaise (STAR) ? L'analyse de la sécurité d'un tel système permet la mise en évidence de ses potentielles failles de sécurité. Dans cette optique, nous allons développer un logiciel destiné à faciliter la tâche des experts en sécurité. Ces derniers pourront ainsi visualiser facilement les différentes attaques possibles et déterminer si leurs défenses sont adaptées.</w:t>
                            </w:r>
                          </w:p>
                          <w:p w:rsidR="00B3016D" w:rsidRPr="00CB075A" w:rsidRDefault="00B3016D" w:rsidP="00B3016D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075A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Ce rapport de pré-étude présente les objectifs et le contexte de notre sujet, dresse un bilan de l'existant, élabore notre cahier des charges, et aborde la planification de notre projet.</w:t>
                            </w:r>
                          </w:p>
                          <w:p w:rsidR="00B3016D" w:rsidRPr="00B3016D" w:rsidRDefault="00B3016D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D04EB" id="_x0000_s1032" type="#_x0000_t202" style="position:absolute;margin-left:-.35pt;margin-top:624.75pt;width:452.25pt;height:48.8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    <v:textbox style="mso-fit-shape-to-text:t">
                  <w:txbxContent>
                    <w:p w:rsidR="00B3016D" w:rsidRPr="00CB075A" w:rsidRDefault="00B3016D" w:rsidP="00B3016D">
                      <w:pPr>
                        <w:pStyle w:val="NoSpacing"/>
                        <w:spacing w:after="120"/>
                        <w:ind w:firstLine="709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075A">
                        <w:rPr>
                          <w:rFonts w:ascii="Century Gothic" w:hAnsi="Century Gothic"/>
                          <w:color w:val="000000" w:themeColor="text1"/>
                        </w:rPr>
                        <w:t>Est-il possible de paralyser le Service des Transports en commun de l’Agglomération Rennaise (STAR) ? L'analyse de la sécurité d'un tel système permet la mise en évidence de ses potentielles failles de sécurité. Dans cette optique, nous allons développer un logiciel destiné à faciliter la tâche des experts en sécurité. Ces derniers pourront ainsi visualiser facilement les différentes attaques possibles et déterminer si leurs défenses sont adaptées.</w:t>
                      </w:r>
                    </w:p>
                    <w:p w:rsidR="00B3016D" w:rsidRPr="00CB075A" w:rsidRDefault="00B3016D" w:rsidP="00B3016D">
                      <w:pPr>
                        <w:pStyle w:val="NoSpacing"/>
                        <w:ind w:firstLine="708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075A">
                        <w:rPr>
                          <w:rFonts w:ascii="Century Gothic" w:hAnsi="Century Gothic"/>
                          <w:color w:val="000000" w:themeColor="text1"/>
                        </w:rPr>
                        <w:t>Ce rapport de pré-étude présente les objectifs et le contexte de notre sujet, dresse un bilan de l'existant, élabore notre cahier des charges, et aborde la planification de notre projet.</w:t>
                      </w:r>
                    </w:p>
                    <w:p w:rsidR="00B3016D" w:rsidRPr="00B3016D" w:rsidRDefault="00B3016D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302EBA" wp14:editId="3E7D85AA">
                <wp:simplePos x="0" y="0"/>
                <wp:positionH relativeFrom="column">
                  <wp:posOffset>-899795</wp:posOffset>
                </wp:positionH>
                <wp:positionV relativeFrom="page">
                  <wp:posOffset>7515225</wp:posOffset>
                </wp:positionV>
                <wp:extent cx="7553325" cy="12077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20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B3016D" w:rsidP="00B3016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016D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02EBA" id="_x0000_s1033" type="#_x0000_t202" style="position:absolute;margin-left:-70.85pt;margin-top:591.75pt;width:594.75pt;height:95.1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    <v:textbox style="mso-fit-shape-to-text:t">
                  <w:txbxContent>
                    <w:p w:rsidR="00B3016D" w:rsidRPr="00B3016D" w:rsidRDefault="00B3016D" w:rsidP="00B3016D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B3016D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3012F" w:rsidRDefault="005D14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3480" cy="301625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34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03" w:rsidRPr="00CB075A" w:rsidRDefault="005D1403" w:rsidP="005D1403">
                            <w:pPr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  <w:r w:rsidRPr="00CB075A"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1pt;margin-top:596.95pt;width:592.4pt;height:2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    <v:path arrowok="t"/>
                <v:textbox>
                  <w:txbxContent>
                    <w:p w:rsidR="005D1403" w:rsidRPr="00CB075A" w:rsidRDefault="005D1403" w:rsidP="005D1403">
                      <w:pPr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  <w:r w:rsidRPr="00CB075A"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B6" w:rsidRDefault="007010B6" w:rsidP="00C3012F">
      <w:pPr>
        <w:spacing w:after="0" w:line="240" w:lineRule="auto"/>
      </w:pPr>
      <w:r>
        <w:separator/>
      </w:r>
    </w:p>
  </w:endnote>
  <w:endnote w:type="continuationSeparator" w:id="0">
    <w:p w:rsidR="007010B6" w:rsidRDefault="007010B6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B6" w:rsidRDefault="007010B6" w:rsidP="00C3012F">
      <w:pPr>
        <w:spacing w:after="0" w:line="240" w:lineRule="auto"/>
      </w:pPr>
      <w:r>
        <w:separator/>
      </w:r>
    </w:p>
  </w:footnote>
  <w:footnote w:type="continuationSeparator" w:id="0">
    <w:p w:rsidR="007010B6" w:rsidRDefault="007010B6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2F"/>
    <w:rsid w:val="0006748E"/>
    <w:rsid w:val="004853E6"/>
    <w:rsid w:val="005410AF"/>
    <w:rsid w:val="00574E10"/>
    <w:rsid w:val="005D1403"/>
    <w:rsid w:val="007010B6"/>
    <w:rsid w:val="00B3016D"/>
    <w:rsid w:val="00B51DF9"/>
    <w:rsid w:val="00C3012F"/>
    <w:rsid w:val="00C465DB"/>
    <w:rsid w:val="00F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3CBD8-F2E3-4297-B3FC-858F03A8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74DA-BCB4-4A9D-88F9-4253517A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3</cp:revision>
  <cp:lastPrinted>2014-10-23T16:00:00Z</cp:lastPrinted>
  <dcterms:created xsi:type="dcterms:W3CDTF">2014-10-23T16:00:00Z</dcterms:created>
  <dcterms:modified xsi:type="dcterms:W3CDTF">2014-10-23T16:00:00Z</dcterms:modified>
</cp:coreProperties>
</file>