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48619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1420.3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486194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486194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C94203" w:rsidRPr="00EA211A" w:rsidRDefault="00A67E00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Rapport final de projet informatique</w:t>
                  </w:r>
                </w:p>
              </w:txbxContent>
            </v:textbox>
          </v:shape>
        </w:pict>
      </w:r>
    </w:p>
    <w:p w:rsidR="00C3012F" w:rsidRDefault="00C3012F"/>
    <w:p w:rsidR="00C3012F" w:rsidRDefault="00486194">
      <w:r>
        <w:rPr>
          <w:noProof/>
          <w:lang w:eastAsia="fr-FR"/>
        </w:rPr>
        <w:pict>
          <v:shape id="Text Box 11" o:spid="_x0000_s1030" type="#_x0000_t202" style="position:absolute;margin-left:248.1pt;margin-top:12.3pt;width:204.8pt;height:185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A67E00">
      <w:bookmarkStart w:id="0" w:name="_GoBack"/>
      <w:bookmarkEnd w:id="0"/>
      <w:r>
        <w:rPr>
          <w:noProof/>
          <w:lang w:eastAsia="fr-FR"/>
        </w:rPr>
        <w:pict>
          <v:shape id="_x0000_s1032" type="#_x0000_t202" style="position:absolute;margin-left:-.35pt;margin-top:624.75pt;width:452.25pt;height:118.55pt;z-index:251700224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>
              <w:txbxContent>
                <w:p w:rsidR="009C4EC7" w:rsidRDefault="000F4AB0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864452"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est le logiciel d’analyse d’arbres d’attaque et de dé</w:t>
                  </w:r>
                  <w:r w:rsidR="00A67E00">
                    <w:rPr>
                      <w:rFonts w:ascii="Century Gothic" w:hAnsi="Century Gothic"/>
                      <w:color w:val="000000" w:themeColor="text1"/>
                    </w:rPr>
                    <w:t>fense que nous avons développé. Pour ce faire, nous avons amélioré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ADTool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>, un outil d’édition d’arbres, avant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de l’intégrer à notre logiciel.</w:t>
                  </w:r>
                </w:p>
                <w:p w:rsidR="009C4EC7" w:rsidRPr="009C4EC7" w:rsidRDefault="00A67E00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Ce rapport rend compte de la conduite du projet qui a été mené</w:t>
                  </w:r>
                  <w:r w:rsidR="00EC72CF">
                    <w:rPr>
                      <w:rFonts w:ascii="Century Gothic" w:hAnsi="Century Gothic"/>
                      <w:color w:val="000000" w:themeColor="text1"/>
                    </w:rPr>
                    <w:t>,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à travers une rétrospective sur la conception de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et son implémentation, au regard de la planification établi initialement.</w:t>
                  </w:r>
                </w:p>
                <w:p w:rsidR="002D0A20" w:rsidRDefault="002D0A20"/>
              </w:txbxContent>
            </v:textbox>
            <w10:wrap type="square" anchory="page"/>
          </v:shape>
        </w:pict>
      </w:r>
      <w:r w:rsidR="00486194"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396A1B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12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f</w:t>
                  </w:r>
                  <w:r w:rsidR="00C957C5">
                    <w:rPr>
                      <w:rFonts w:ascii="Century Gothic" w:hAnsi="Century Gothic"/>
                      <w:sz w:val="36"/>
                      <w:szCs w:val="36"/>
                    </w:rPr>
                    <w:t>é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vrier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5</w:t>
                  </w:r>
                </w:p>
              </w:txbxContent>
            </v:textbox>
            <w10:wrap type="square" anchory="page"/>
          </v:shape>
        </w:pict>
      </w:r>
      <w:r w:rsidR="00486194"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486194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194" w:rsidRDefault="00486194" w:rsidP="00C3012F">
      <w:pPr>
        <w:spacing w:after="0" w:line="240" w:lineRule="auto"/>
      </w:pPr>
      <w:r>
        <w:separator/>
      </w:r>
    </w:p>
  </w:endnote>
  <w:endnote w:type="continuationSeparator" w:id="0">
    <w:p w:rsidR="00486194" w:rsidRDefault="00486194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194" w:rsidRDefault="00486194" w:rsidP="00C3012F">
      <w:pPr>
        <w:spacing w:after="0" w:line="240" w:lineRule="auto"/>
      </w:pPr>
      <w:r>
        <w:separator/>
      </w:r>
    </w:p>
  </w:footnote>
  <w:footnote w:type="continuationSeparator" w:id="0">
    <w:p w:rsidR="00486194" w:rsidRDefault="00486194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11E99"/>
    <w:rsid w:val="001334C4"/>
    <w:rsid w:val="001E6C79"/>
    <w:rsid w:val="00220E41"/>
    <w:rsid w:val="00242ED0"/>
    <w:rsid w:val="0025546D"/>
    <w:rsid w:val="00256059"/>
    <w:rsid w:val="002C045D"/>
    <w:rsid w:val="002D0A20"/>
    <w:rsid w:val="002E0AD8"/>
    <w:rsid w:val="003504C2"/>
    <w:rsid w:val="00357450"/>
    <w:rsid w:val="003577B0"/>
    <w:rsid w:val="00396A1B"/>
    <w:rsid w:val="003B25EA"/>
    <w:rsid w:val="003C2DC0"/>
    <w:rsid w:val="003E145D"/>
    <w:rsid w:val="00402295"/>
    <w:rsid w:val="00423704"/>
    <w:rsid w:val="00481056"/>
    <w:rsid w:val="004853E6"/>
    <w:rsid w:val="00486194"/>
    <w:rsid w:val="004B6150"/>
    <w:rsid w:val="004D452F"/>
    <w:rsid w:val="004E0F07"/>
    <w:rsid w:val="005279D1"/>
    <w:rsid w:val="005336D1"/>
    <w:rsid w:val="005410AF"/>
    <w:rsid w:val="00574699"/>
    <w:rsid w:val="00574E10"/>
    <w:rsid w:val="00577F9D"/>
    <w:rsid w:val="00582E6D"/>
    <w:rsid w:val="005B03F6"/>
    <w:rsid w:val="005D1403"/>
    <w:rsid w:val="00622DC3"/>
    <w:rsid w:val="006664B8"/>
    <w:rsid w:val="00693BB1"/>
    <w:rsid w:val="006F7D1F"/>
    <w:rsid w:val="007010B6"/>
    <w:rsid w:val="00734F3D"/>
    <w:rsid w:val="007D0C43"/>
    <w:rsid w:val="007D3E78"/>
    <w:rsid w:val="008027C0"/>
    <w:rsid w:val="00844238"/>
    <w:rsid w:val="0085496A"/>
    <w:rsid w:val="00864452"/>
    <w:rsid w:val="008C5FCB"/>
    <w:rsid w:val="008D3EA4"/>
    <w:rsid w:val="009C2774"/>
    <w:rsid w:val="009C4EC7"/>
    <w:rsid w:val="009D0EF9"/>
    <w:rsid w:val="009E5E76"/>
    <w:rsid w:val="00A67E00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4203"/>
    <w:rsid w:val="00C957C5"/>
    <w:rsid w:val="00C97531"/>
    <w:rsid w:val="00CC03AC"/>
    <w:rsid w:val="00D039FC"/>
    <w:rsid w:val="00D16D2C"/>
    <w:rsid w:val="00DA741A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C72CF"/>
    <w:rsid w:val="00ED2622"/>
    <w:rsid w:val="00F25D0E"/>
    <w:rsid w:val="00F505A3"/>
    <w:rsid w:val="00F57483"/>
    <w:rsid w:val="00F73298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C020EA-8782-4EF0-8F90-A9DE7EA2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9F3D3-D30F-47FD-9F41-56699D8A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Pierre-Marie AIRIAU</cp:lastModifiedBy>
  <cp:revision>87</cp:revision>
  <cp:lastPrinted>2014-12-04T13:32:00Z</cp:lastPrinted>
  <dcterms:created xsi:type="dcterms:W3CDTF">2014-10-23T16:00:00Z</dcterms:created>
  <dcterms:modified xsi:type="dcterms:W3CDTF">2015-05-18T14:31:00Z</dcterms:modified>
</cp:coreProperties>
</file>