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Multi-session support for UDP App</w:t>
      </w:r>
    </w:p>
    <w:p>
      <w:pPr/>
      <w:r>
        <w:t xml:space="preserve">Oct 27, 2026</w:t>
      </w:r>
      <w:r>
        <w:t xml:space="preserve"> · </w:t>
      </w:r>
      <w:r>
        <w:t xml:space="preserve">@Hugh</w:t>
      </w:r>
    </w:p>
    <w:p>
      <w:pPr/>
      <w:r>
        <w:t xml:space="preserve">At present, running the app on a public server means simultaneous users share files and can see and overwrite each other's data. Three approaches address this, ordered by effort.</w:t>
      </w:r>
    </w:p>
    <w:p>
      <w:pPr>
        <w:pStyle w:val="Heading2"/>
      </w:pPr>
      <w:r>
        <w:t xml:space="preserve">Root causes</w:t>
      </w:r>
    </w:p>
    <w:p>
      <w:pPr/>
      <w:r>
        <w:t xml:space="preserve">The app has two independent sources of shared state.</w:t>
      </w:r>
    </w:p>
    <w:p>
      <w:pPr/>
      <w:r>
        <w:rPr>
          <w:b/>
        </w:rPr>
        <w:t xml:space="preserve">In-memory services registered as singletons.</w:t>
      </w:r>
      <w:r>
        <w:t xml:space="preserve"> Any service registered with </w:t>
      </w:r>
      <w:r>
        <w:rPr>
          <w:rStyle w:val="CodeChar"/>
        </w:rPr>
        <w:t xml:space="preserve">AddSingleton</w:t>
      </w:r>
      <w:r>
        <w:t xml:space="preserve"> in </w:t>
      </w:r>
      <w:r>
        <w:rPr>
          <w:rStyle w:val="CodeChar"/>
        </w:rPr>
        <w:t xml:space="preserve">Program.cs</w:t>
      </w:r>
      <w:r>
        <w:t xml:space="preserve"> shares one instance across all users. One user's form data — amendment fields, title-page values, model state — overwrites another's in real time.</w:t>
      </w:r>
    </w:p>
    <w:p>
      <w:pPr/>
      <w:r>
        <w:rPr>
          <w:b/>
        </w:rPr>
        <w:t xml:space="preserve">Files on disk are unscoped.</w:t>
      </w:r>
      <w:r>
        <w:t xml:space="preserve"> The Examples folder, generated JSON files, and the SushiProject working directory sit at fixed paths. Two users running SUSHI simultaneously would write into the same directories, corrupting each other's output.</w:t>
      </w:r>
    </w:p>
    <w:p>
      <w:pPr>
        <w:pStyle w:val="Heading2"/>
      </w:pPr>
      <w:r>
        <w:t xml:space="preserve">Option A — Per-session isolated working directories (recommended)</w:t>
      </w:r>
    </w:p>
    <w:p>
      <w:pPr/>
      <w:r>
        <w:t xml:space="preserve">Each browser tab gets a unique session ID (a GUID) generated when the Blazor circuit starts. Every file operation uses a subdirectory named by that ID:</w:t>
      </w:r>
    </w:p>
    <w:p>
      <w:pPr>
        <w:pStyle w:val="Code"/>
      </w:pPr>
      <w:r>
        <w:t xml:space="preserve">/working/</w:t>
        <w:br/>
        <w:t xml:space="preserve">  {session-id-1}/</w:t>
        <w:br/>
        <w:t xml:space="preserve">    Examples/</w:t>
        <w:br/>
        <w:t xml:space="preserve">    SushiProject/</w:t>
        <w:br/>
        <w:t xml:space="preserve">    output/</w:t>
        <w:br/>
        <w:t xml:space="preserve">  {session-id-2}/</w:t>
        <w:br/>
        <w:t xml:space="preserve">    ...</w:t>
      </w:r>
    </w:p>
    <w:p>
      <w:pPr/>
      <w:r>
        <w:t xml:space="preserve">A </w:t>
      </w:r>
      <w:r>
        <w:rPr>
          <w:rStyle w:val="CodeChar"/>
        </w:rPr>
        <w:t xml:space="preserve">SessionWorkspace</w:t>
      </w:r>
      <w:r>
        <w:t xml:space="preserve"> service registered as </w:t>
      </w:r>
      <w:r>
        <w:rPr>
          <w:rStyle w:val="CodeChar"/>
        </w:rPr>
        <w:t xml:space="preserve">AddScoped</w:t>
      </w:r>
      <w:r>
        <w:t xml:space="preserve"> holds the session ID and base path — Blazor's scoped lifetime maps one-to-one with a browser circuit. Services that currently take fixed paths accept the session-scoped path instead; the template substitution and SUSHI execution logic is unchanged. A </w:t>
      </w:r>
      <w:r>
        <w:rPr>
          <w:rStyle w:val="CodeChar"/>
        </w:rPr>
        <w:t xml:space="preserve">CircuitHandler</w:t>
      </w:r>
      <w:r>
        <w:t xml:space="preserve"> cleans up the temp directory on circuit disconnect.</w:t>
      </w:r>
    </w:p>
    <w:p>
      <w:pPr/>
      <w:r>
        <w:t xml:space="preserve">This is the least disruptive change: the service interfaces barely change, you are threading a path through them rather than rethinking their logic.</w:t>
      </w:r>
    </w:p>
    <w:p>
      <w:pPr>
        <w:pStyle w:val="Heading2"/>
      </w:pPr>
      <w:r>
        <w:t xml:space="preserve">Option B — Scoped services</w:t>
      </w:r>
    </w:p>
    <w:p>
      <w:pPr/>
      <w:r>
        <w:t xml:space="preserve">For purely in-memory state (form model, UI state), change </w:t>
      </w:r>
      <w:r>
        <w:rPr>
          <w:rStyle w:val="CodeChar"/>
        </w:rPr>
        <w:t xml:space="preserve">AddSingleton&lt;T&gt;</w:t>
      </w:r>
      <w:r>
        <w:t xml:space="preserve"> to </w:t>
      </w:r>
      <w:r>
        <w:rPr>
          <w:rStyle w:val="CodeChar"/>
        </w:rPr>
        <w:t xml:space="preserve">AddScoped&lt;T&gt;</w:t>
      </w:r>
      <w:r>
        <w:t xml:space="preserve"> in </w:t>
      </w:r>
      <w:r>
        <w:rPr>
          <w:rStyle w:val="CodeChar"/>
        </w:rPr>
        <w:t xml:space="preserve">Program.cs</w:t>
      </w:r>
      <w:r>
        <w:t xml:space="preserve">. Blazor's DI creates one instance per circuit, so each user gets their own copy of the form data with almost no code change.</w:t>
      </w:r>
    </w:p>
    <w:p>
      <w:pPr/>
      <w:r>
        <w:t xml:space="preserve">This fixes the memory-bleed problem in isolation but </w:t>
      </w:r>
      <w:r>
        <w:rPr>
          <w:b/>
        </w:rPr>
        <w:t xml:space="preserve">does not fix the disk problem</w:t>
      </w:r>
      <w:r>
        <w:t xml:space="preserve">. Option A is still required for anything that reads or writes files.</w:t>
      </w:r>
    </w:p>
    <w:p>
      <w:pPr>
        <w:pStyle w:val="Heading2"/>
      </w:pPr>
      <w:r>
        <w:t xml:space="preserve">Option C — Authentication and named workspaces</w:t>
      </w:r>
    </w:p>
    <w:p>
      <w:pPr/>
      <w:r>
        <w:t xml:space="preserve">If the app needs to persist work across sessions — a user logs in and picks up where they left off — add ASP.NET Core Identity or an external IdP (Entra ID, etc.), store the working directory keyed to the user's identity, and clean up on a schedule rather than on disconnect. Named workspaces also allow sharing: two people can collaborate on the same amendment record.</w:t>
      </w:r>
    </w:p>
    <w:p>
      <w:pPr/>
      <w:r>
        <w:t xml:space="preserve">This is significantly more work than Options A and B, and builds on the same scoped-directory foundation. Since ephemeral sessions are acceptable for now, Option C can be deferred.</w:t>
      </w:r>
    </w:p>
    <w:p>
      <w:pPr>
        <w:pStyle w:val="Heading2"/>
      </w:pPr>
      <w:r>
        <w:t xml:space="preserve">Recommended path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Immediate — scoped services.</w:t>
      </w:r>
      <w:r>
        <w:t xml:space="preserve"> Change in-memory services from </w:t>
      </w:r>
      <w:r>
        <w:rPr>
          <w:rStyle w:val="CodeChar"/>
        </w:rPr>
        <w:t xml:space="preserve">AddSingleton</w:t>
      </w:r>
      <w:r>
        <w:t xml:space="preserve"> to </w:t>
      </w:r>
      <w:r>
        <w:rPr>
          <w:rStyle w:val="CodeChar"/>
        </w:rPr>
        <w:t xml:space="preserve">AddScoped</w:t>
      </w:r>
      <w:r>
        <w:t xml:space="preserve"> in </w:t>
      </w:r>
      <w:r>
        <w:rPr>
          <w:rStyle w:val="CodeChar"/>
        </w:rPr>
        <w:t xml:space="preserve">Program.cs</w:t>
      </w:r>
      <w:r>
        <w:t xml:space="preserve">. Fixes form-data bleed with almost no code change.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Short term — </w:t>
      </w:r>
      <w:r>
        <w:rPr>
          <w:rStyle w:val="CodeChar"/>
          <w:b/>
        </w:rPr>
        <w:t xml:space="preserve">SessionWorkspace</w:t>
      </w:r>
      <w:r>
        <w:rPr>
          <w:b/>
        </w:rPr>
        <w:t xml:space="preserve"> service.</w:t>
      </w:r>
      <w:r>
        <w:t xml:space="preserve"> Add a scoped service that creates </w:t>
      </w:r>
      <w:r>
        <w:rPr>
          <w:rStyle w:val="CodeChar"/>
        </w:rPr>
        <w:t xml:space="preserve">{tempRoot}/{circuitId}/</w:t>
      </w:r>
      <w:r>
        <w:t xml:space="preserve"> on first access and wires all file-touching services (</w:t>
      </w:r>
      <w:r>
        <w:rPr>
          <w:rStyle w:val="CodeChar"/>
        </w:rPr>
        <w:t xml:space="preserve">SushiService</w:t>
      </w:r>
      <w:r>
        <w:t xml:space="preserve">, </w:t>
      </w:r>
      <w:r>
        <w:rPr>
          <w:rStyle w:val="CodeChar"/>
        </w:rPr>
        <w:t xml:space="preserve">BuildService</w:t>
      </w:r>
      <w:r>
        <w:t xml:space="preserve">, </w:t>
      </w:r>
      <w:r>
        <w:rPr>
          <w:rStyle w:val="CodeChar"/>
        </w:rPr>
        <w:t xml:space="preserve">DataServiceTP</w:t>
      </w:r>
      <w:r>
        <w:t xml:space="preserve">) to use it. Wire cleanup via a </w:t>
      </w:r>
      <w:r>
        <w:rPr>
          <w:rStyle w:val="CodeChar"/>
        </w:rPr>
        <w:t xml:space="preserve">CircuitHandler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Later if needed — authentication.</w:t>
      </w:r>
      <w:r>
        <w:t xml:space="preserve"> Add auth so sessions are persistent and user-named rather than ephemeral. Options A and B are prerequisites; this layer is additive on top of them.</w:t>
      </w:r>
    </w:p>
    <w:p>
      <w:pPr/>
      <w:r>
        <w:t xml:space="preserve">Steps 1 and 2 are largely mechanical. The template substitution, FSH generation, and SUSHI execution code is unchanged; only where it reads and writes files changes.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Multi-session support for UDP App</dc:title>
  <dc:description>Claude Docs node/6a43b700-a274@7 docx-w7</dc:description>
  <cp:revision>7</cp:revision>
</cp:coreProperties>
</file>