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B563C" w14:textId="77777777" w:rsidR="002575F5" w:rsidRPr="003719CC" w:rsidRDefault="002575F5" w:rsidP="002575F5">
      <w:pPr>
        <w:tabs>
          <w:tab w:val="right" w:pos="8640"/>
        </w:tabs>
        <w:jc w:val="right"/>
        <w:rPr>
          <w:rFonts w:ascii="Arial Narrow" w:hAnsi="Arial Narrow" w:cs="Arial"/>
          <w:sz w:val="32"/>
          <w:szCs w:val="32"/>
        </w:rPr>
      </w:pPr>
      <w:r w:rsidRPr="000E4DA9">
        <w:rPr>
          <w:rFonts w:ascii="Arial Narrow" w:hAnsi="Arial Narrow" w:cs="Arial"/>
          <w:sz w:val="32"/>
          <w:szCs w:val="32"/>
          <w:highlight w:val="yellow"/>
        </w:rPr>
        <w:t>Unique_Ballot_id_from_Ballot_Announcement_2025SEP</w:t>
      </w:r>
    </w:p>
    <w:p w14:paraId="64181C14" w14:textId="77777777" w:rsidR="002575F5" w:rsidRPr="003719CC" w:rsidRDefault="002575F5" w:rsidP="002575F5">
      <w:pPr>
        <w:tabs>
          <w:tab w:val="right" w:pos="8640"/>
        </w:tabs>
        <w:rPr>
          <w:rFonts w:ascii="Arial Narrow" w:hAnsi="Arial Narrow" w:cs="Arial"/>
          <w:sz w:val="32"/>
          <w:szCs w:val="32"/>
        </w:rPr>
      </w:pPr>
    </w:p>
    <w:p w14:paraId="0BFA14C5" w14:textId="77777777" w:rsidR="002575F5" w:rsidRPr="003719CC" w:rsidRDefault="002575F5" w:rsidP="002575F5">
      <w:pPr>
        <w:tabs>
          <w:tab w:val="right" w:pos="8640"/>
        </w:tabs>
        <w:rPr>
          <w:rFonts w:ascii="Arial Narrow" w:hAnsi="Arial Narrow" w:cs="Arial"/>
          <w:sz w:val="32"/>
          <w:szCs w:val="32"/>
        </w:rPr>
      </w:pPr>
      <w:bookmarkStart w:id="0" w:name="_Hlk27824447"/>
      <w:r w:rsidRPr="003719CC">
        <w:rPr>
          <w:rFonts w:ascii="Arial Narrow" w:hAnsi="Arial Narrow" w:cs="Arial"/>
          <w:sz w:val="32"/>
          <w:szCs w:val="32"/>
        </w:rPr>
        <w:drawing>
          <wp:inline distT="0" distB="0" distL="0" distR="0" wp14:anchorId="669E5D5A" wp14:editId="647025C0">
            <wp:extent cx="2400300" cy="1304925"/>
            <wp:effectExtent l="0" t="0" r="0" b="0"/>
            <wp:docPr id="1"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ack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304925"/>
                    </a:xfrm>
                    <a:prstGeom prst="rect">
                      <a:avLst/>
                    </a:prstGeom>
                    <a:noFill/>
                    <a:ln>
                      <a:noFill/>
                    </a:ln>
                  </pic:spPr>
                </pic:pic>
              </a:graphicData>
            </a:graphic>
          </wp:inline>
        </w:drawing>
      </w:r>
      <w:bookmarkEnd w:id="0"/>
    </w:p>
    <w:p w14:paraId="13FB7374" w14:textId="77777777" w:rsidR="002575F5" w:rsidRPr="003719CC" w:rsidRDefault="002575F5" w:rsidP="002575F5">
      <w:pPr>
        <w:tabs>
          <w:tab w:val="right" w:pos="8640"/>
        </w:tabs>
        <w:rPr>
          <w:rFonts w:ascii="Arial Narrow" w:hAnsi="Arial Narrow" w:cs="Arial"/>
          <w:sz w:val="32"/>
          <w:szCs w:val="32"/>
        </w:rPr>
      </w:pPr>
    </w:p>
    <w:p w14:paraId="3088F139" w14:textId="77777777" w:rsidR="002575F5" w:rsidRPr="003719CC" w:rsidRDefault="002575F5" w:rsidP="002575F5">
      <w:pPr>
        <w:jc w:val="right"/>
        <w:rPr>
          <w:rFonts w:ascii="Arial Narrow" w:hAnsi="Arial Narrow" w:cs="Arial"/>
          <w:sz w:val="32"/>
          <w:szCs w:val="32"/>
          <w:lang w:val="de-DE"/>
        </w:rPr>
      </w:pPr>
    </w:p>
    <w:p w14:paraId="109AE782" w14:textId="77777777" w:rsidR="002575F5" w:rsidRPr="003719CC" w:rsidRDefault="002575F5" w:rsidP="002575F5">
      <w:pPr>
        <w:jc w:val="center"/>
        <w:rPr>
          <w:rFonts w:ascii="Times New Roman" w:hAnsi="Times New Roman"/>
          <w:sz w:val="24"/>
        </w:rPr>
      </w:pPr>
    </w:p>
    <w:p w14:paraId="21B02ADD" w14:textId="77777777" w:rsidR="002575F5" w:rsidRDefault="002575F5" w:rsidP="002575F5">
      <w:pPr>
        <w:jc w:val="right"/>
        <w:rPr>
          <w:rFonts w:ascii="Arial" w:hAnsi="Arial"/>
          <w:b/>
          <w:sz w:val="36"/>
          <w:szCs w:val="36"/>
          <w:u w:val="single"/>
        </w:rPr>
      </w:pPr>
      <w:r w:rsidRPr="000E4DA9">
        <w:rPr>
          <w:rFonts w:ascii="Arial" w:hAnsi="Arial"/>
          <w:b/>
          <w:sz w:val="36"/>
          <w:szCs w:val="36"/>
          <w:u w:val="single"/>
        </w:rPr>
        <w:t>HL7 CDA® R2 Implementation Guide: National Health Care Surveys (NHCS)</w:t>
      </w:r>
      <w:r w:rsidRPr="003719CC">
        <w:rPr>
          <w:rFonts w:ascii="Arial" w:hAnsi="Arial"/>
          <w:b/>
          <w:sz w:val="36"/>
          <w:szCs w:val="36"/>
          <w:u w:val="single"/>
        </w:rPr>
        <w:t xml:space="preserve">, Release </w:t>
      </w:r>
      <w:r>
        <w:rPr>
          <w:rFonts w:ascii="Arial" w:hAnsi="Arial"/>
          <w:b/>
          <w:sz w:val="36"/>
          <w:szCs w:val="36"/>
          <w:u w:val="single"/>
        </w:rPr>
        <w:t># - US Realm</w:t>
      </w:r>
    </w:p>
    <w:p w14:paraId="7E692271" w14:textId="5ED7AB76" w:rsidR="002575F5" w:rsidRPr="00D33D7C" w:rsidRDefault="002575F5" w:rsidP="002575F5">
      <w:pPr>
        <w:jc w:val="right"/>
        <w:rPr>
          <w:rFonts w:ascii="Times New Roman" w:hAnsi="Times New Roman"/>
          <w:b/>
          <w:sz w:val="36"/>
          <w:szCs w:val="36"/>
        </w:rPr>
      </w:pPr>
      <w:r w:rsidRPr="002575F5">
        <w:rPr>
          <w:rFonts w:ascii="Arial" w:hAnsi="Arial"/>
          <w:b/>
          <w:sz w:val="32"/>
        </w:rPr>
        <w:t>Volume 1 — Introductory Material</w:t>
      </w:r>
      <w:r w:rsidRPr="003719CC">
        <w:rPr>
          <w:rFonts w:ascii="Times New Roman" w:hAnsi="Times New Roman"/>
          <w:b/>
          <w:sz w:val="36"/>
          <w:szCs w:val="36"/>
        </w:rPr>
        <w:t xml:space="preserve"> </w:t>
      </w:r>
    </w:p>
    <w:p w14:paraId="225B582A" w14:textId="77777777" w:rsidR="002575F5" w:rsidRPr="003719CC" w:rsidRDefault="002575F5" w:rsidP="002575F5">
      <w:pPr>
        <w:jc w:val="right"/>
        <w:rPr>
          <w:rFonts w:ascii="Times New Roman" w:hAnsi="Times New Roman"/>
          <w:sz w:val="36"/>
          <w:szCs w:val="36"/>
        </w:rPr>
      </w:pPr>
      <w:r w:rsidRPr="003719CC">
        <w:rPr>
          <w:rFonts w:ascii="Times New Roman" w:hAnsi="Times New Roman"/>
          <w:sz w:val="36"/>
          <w:szCs w:val="36"/>
        </w:rPr>
        <w:t>September 2025</w:t>
      </w:r>
    </w:p>
    <w:p w14:paraId="25521AB3" w14:textId="77777777" w:rsidR="002575F5" w:rsidRPr="003719CC" w:rsidRDefault="002575F5" w:rsidP="002575F5">
      <w:pPr>
        <w:jc w:val="right"/>
        <w:rPr>
          <w:rFonts w:ascii="Times New Roman" w:hAnsi="Times New Roman"/>
          <w:sz w:val="36"/>
          <w:szCs w:val="36"/>
        </w:rPr>
      </w:pPr>
    </w:p>
    <w:p w14:paraId="59D71DE4" w14:textId="77777777" w:rsidR="002575F5" w:rsidRPr="003719CC" w:rsidRDefault="002575F5" w:rsidP="002575F5">
      <w:pPr>
        <w:jc w:val="right"/>
        <w:rPr>
          <w:rFonts w:ascii="Times New Roman" w:hAnsi="Times New Roman"/>
          <w:b/>
          <w:sz w:val="36"/>
          <w:szCs w:val="36"/>
        </w:rPr>
      </w:pPr>
      <w:r w:rsidRPr="003719CC">
        <w:rPr>
          <w:rFonts w:ascii="Times New Roman" w:hAnsi="Times New Roman"/>
          <w:b/>
          <w:sz w:val="36"/>
          <w:szCs w:val="36"/>
        </w:rPr>
        <w:t>HL7 STU Ballot</w:t>
      </w:r>
    </w:p>
    <w:p w14:paraId="2CA29E01" w14:textId="77777777" w:rsidR="002575F5" w:rsidRPr="003719CC" w:rsidRDefault="002575F5" w:rsidP="002575F5">
      <w:pPr>
        <w:rPr>
          <w:rFonts w:ascii="Times New Roman" w:hAnsi="Times New Roman"/>
          <w:sz w:val="24"/>
        </w:rPr>
      </w:pPr>
    </w:p>
    <w:p w14:paraId="75944E99" w14:textId="77777777" w:rsidR="002575F5" w:rsidRDefault="002575F5" w:rsidP="002575F5">
      <w:pPr>
        <w:jc w:val="right"/>
        <w:rPr>
          <w:rFonts w:ascii="Times New Roman" w:hAnsi="Times New Roman"/>
          <w:b/>
          <w:sz w:val="24"/>
        </w:rPr>
      </w:pPr>
      <w:r w:rsidRPr="003719CC">
        <w:rPr>
          <w:rFonts w:ascii="Times New Roman" w:hAnsi="Times New Roman"/>
          <w:b/>
          <w:sz w:val="24"/>
        </w:rPr>
        <w:t>Sponsored by:</w:t>
      </w:r>
      <w:r w:rsidRPr="003719CC">
        <w:rPr>
          <w:rFonts w:ascii="Times New Roman" w:hAnsi="Times New Roman"/>
          <w:b/>
          <w:sz w:val="24"/>
        </w:rPr>
        <w:br/>
      </w:r>
      <w:r w:rsidRPr="000E4DA9">
        <w:rPr>
          <w:rFonts w:ascii="Times New Roman" w:hAnsi="Times New Roman"/>
          <w:b/>
          <w:sz w:val="24"/>
        </w:rPr>
        <w:t>Public Health Work Group</w:t>
      </w:r>
    </w:p>
    <w:p w14:paraId="5598334D" w14:textId="77777777" w:rsidR="002575F5" w:rsidRPr="003719CC" w:rsidRDefault="002575F5" w:rsidP="002575F5">
      <w:pPr>
        <w:jc w:val="right"/>
        <w:rPr>
          <w:rFonts w:ascii="Times New Roman" w:hAnsi="Times New Roman"/>
          <w:b/>
          <w:sz w:val="24"/>
        </w:rPr>
      </w:pPr>
      <w:r w:rsidRPr="000E4DA9">
        <w:rPr>
          <w:rFonts w:ascii="Times New Roman" w:hAnsi="Times New Roman"/>
          <w:b/>
          <w:sz w:val="24"/>
        </w:rPr>
        <w:t>Structured Documents Work Group</w:t>
      </w:r>
    </w:p>
    <w:p w14:paraId="4AF4E438" w14:textId="77777777" w:rsidR="002575F5" w:rsidRPr="003719CC" w:rsidRDefault="002575F5" w:rsidP="002575F5">
      <w:pPr>
        <w:spacing w:after="120"/>
        <w:jc w:val="right"/>
        <w:rPr>
          <w:rFonts w:ascii="Times New Roman" w:hAnsi="Times New Roman"/>
          <w:sz w:val="24"/>
        </w:rPr>
      </w:pPr>
    </w:p>
    <w:p w14:paraId="2FE40A9E" w14:textId="77777777" w:rsidR="002575F5" w:rsidRPr="003719CC" w:rsidRDefault="002575F5" w:rsidP="002575F5">
      <w:pPr>
        <w:spacing w:after="120"/>
        <w:jc w:val="right"/>
        <w:rPr>
          <w:rFonts w:ascii="Times New Roman" w:hAnsi="Times New Roman"/>
          <w:szCs w:val="20"/>
        </w:rPr>
      </w:pPr>
    </w:p>
    <w:p w14:paraId="5A7813CF" w14:textId="77777777" w:rsidR="002575F5" w:rsidRPr="003719CC" w:rsidRDefault="002575F5" w:rsidP="002575F5">
      <w:pPr>
        <w:spacing w:after="120"/>
        <w:jc w:val="right"/>
        <w:rPr>
          <w:rFonts w:ascii="Times New Roman" w:hAnsi="Times New Roman"/>
          <w:szCs w:val="20"/>
        </w:rPr>
      </w:pPr>
    </w:p>
    <w:p w14:paraId="4B9CBFD2" w14:textId="77777777" w:rsidR="002575F5" w:rsidRPr="003719CC" w:rsidRDefault="002575F5" w:rsidP="002575F5">
      <w:pPr>
        <w:spacing w:after="120"/>
        <w:jc w:val="right"/>
        <w:rPr>
          <w:rFonts w:ascii="Times New Roman" w:hAnsi="Times New Roman"/>
          <w:szCs w:val="20"/>
        </w:rPr>
      </w:pPr>
    </w:p>
    <w:p w14:paraId="5777AA0A" w14:textId="77777777" w:rsidR="002575F5" w:rsidRPr="003719CC" w:rsidRDefault="002575F5" w:rsidP="002575F5">
      <w:pPr>
        <w:spacing w:after="120"/>
        <w:jc w:val="right"/>
        <w:rPr>
          <w:rFonts w:ascii="Times New Roman" w:hAnsi="Times New Roman"/>
          <w:szCs w:val="20"/>
        </w:rPr>
      </w:pPr>
    </w:p>
    <w:p w14:paraId="24C317CD" w14:textId="77777777" w:rsidR="002575F5" w:rsidRPr="003719CC" w:rsidRDefault="002575F5" w:rsidP="002575F5">
      <w:pPr>
        <w:spacing w:after="120"/>
        <w:jc w:val="right"/>
        <w:rPr>
          <w:rFonts w:ascii="Times New Roman" w:hAnsi="Times New Roman"/>
          <w:szCs w:val="20"/>
        </w:rPr>
      </w:pPr>
    </w:p>
    <w:p w14:paraId="6B74E8F7" w14:textId="77777777" w:rsidR="002575F5" w:rsidRPr="003719CC" w:rsidRDefault="002575F5" w:rsidP="002575F5">
      <w:pPr>
        <w:spacing w:after="120"/>
        <w:jc w:val="right"/>
        <w:rPr>
          <w:rFonts w:ascii="Times New Roman" w:hAnsi="Times New Roman"/>
          <w:szCs w:val="20"/>
        </w:rPr>
      </w:pPr>
    </w:p>
    <w:p w14:paraId="7F1A2F3B" w14:textId="77777777" w:rsidR="002575F5" w:rsidRPr="003719CC" w:rsidRDefault="002575F5" w:rsidP="002575F5">
      <w:pPr>
        <w:spacing w:after="120"/>
        <w:jc w:val="right"/>
        <w:rPr>
          <w:rFonts w:ascii="Times New Roman" w:hAnsi="Times New Roman"/>
          <w:szCs w:val="20"/>
        </w:rPr>
      </w:pPr>
    </w:p>
    <w:p w14:paraId="2A92F308" w14:textId="77777777" w:rsidR="002575F5" w:rsidRPr="003719CC" w:rsidRDefault="002575F5" w:rsidP="002575F5">
      <w:pPr>
        <w:spacing w:after="120"/>
        <w:jc w:val="right"/>
        <w:rPr>
          <w:rFonts w:ascii="Times New Roman" w:hAnsi="Times New Roman"/>
          <w:szCs w:val="20"/>
        </w:rPr>
      </w:pPr>
    </w:p>
    <w:p w14:paraId="6282327A" w14:textId="77777777" w:rsidR="002575F5" w:rsidRPr="003719CC" w:rsidRDefault="002575F5" w:rsidP="002575F5">
      <w:pPr>
        <w:spacing w:after="120"/>
        <w:jc w:val="right"/>
        <w:rPr>
          <w:rFonts w:ascii="Times New Roman" w:hAnsi="Times New Roman"/>
          <w:szCs w:val="20"/>
        </w:rPr>
      </w:pPr>
    </w:p>
    <w:p w14:paraId="37D7517B" w14:textId="77777777" w:rsidR="002575F5" w:rsidRPr="003719CC" w:rsidRDefault="002575F5" w:rsidP="002575F5">
      <w:pPr>
        <w:spacing w:after="120"/>
        <w:jc w:val="right"/>
        <w:rPr>
          <w:rFonts w:ascii="Times New Roman" w:hAnsi="Times New Roman"/>
          <w:szCs w:val="20"/>
        </w:rPr>
      </w:pPr>
    </w:p>
    <w:p w14:paraId="5A5DA962" w14:textId="77777777" w:rsidR="002575F5" w:rsidRPr="003719CC" w:rsidRDefault="002575F5" w:rsidP="002575F5">
      <w:pPr>
        <w:spacing w:after="120"/>
        <w:jc w:val="right"/>
        <w:rPr>
          <w:rFonts w:ascii="Times New Roman" w:hAnsi="Times New Roman"/>
          <w:szCs w:val="20"/>
        </w:rPr>
      </w:pPr>
      <w:bookmarkStart w:id="1" w:name="_Hlk27824563"/>
    </w:p>
    <w:p w14:paraId="5637FC4D" w14:textId="77777777" w:rsidR="002575F5" w:rsidRPr="003719CC" w:rsidRDefault="002575F5" w:rsidP="002575F5">
      <w:pPr>
        <w:tabs>
          <w:tab w:val="left" w:pos="3987"/>
        </w:tabs>
        <w:spacing w:after="100"/>
        <w:rPr>
          <w:rFonts w:ascii="Times New Roman" w:hAnsi="Times New Roman"/>
          <w:b/>
          <w:sz w:val="18"/>
          <w:szCs w:val="18"/>
        </w:rPr>
      </w:pPr>
      <w:r w:rsidRPr="003719CC">
        <w:rPr>
          <w:rFonts w:ascii="Times New Roman" w:hAnsi="Times New Roman"/>
          <w:color w:val="000000"/>
          <w:sz w:val="18"/>
          <w:szCs w:val="18"/>
        </w:rPr>
        <w:t xml:space="preserve">Copyright © 2025 Health Level Seven International ® ALL RIGHTS RESERVED. </w:t>
      </w:r>
      <w:r w:rsidRPr="003719CC">
        <w:rPr>
          <w:rFonts w:ascii="Times New Roman" w:hAnsi="Times New Roman"/>
          <w:sz w:val="18"/>
          <w:szCs w:val="18"/>
        </w:rPr>
        <w:t xml:space="preserve">The reproduction of this material in any form is strictly forbidden without the written permission of the publisher.  </w:t>
      </w:r>
      <w:r w:rsidRPr="003719CC">
        <w:rPr>
          <w:rFonts w:ascii="Times New Roman" w:hAnsi="Times New Roman"/>
          <w:color w:val="000000"/>
          <w:sz w:val="18"/>
          <w:szCs w:val="18"/>
        </w:rPr>
        <w:t>HL7 and Health Level Seven are registered trademarks of Health Level Seven International. Reg. U.S. Pat &amp; TM Off</w:t>
      </w:r>
      <w:r w:rsidRPr="003719CC">
        <w:rPr>
          <w:rFonts w:ascii="Times New Roman" w:hAnsi="Times New Roman"/>
          <w:b/>
          <w:sz w:val="18"/>
          <w:szCs w:val="18"/>
        </w:rPr>
        <w:t>.</w:t>
      </w:r>
    </w:p>
    <w:p w14:paraId="3CD6FECC" w14:textId="77777777" w:rsidR="002575F5" w:rsidRPr="003719CC" w:rsidRDefault="002575F5" w:rsidP="002575F5">
      <w:pPr>
        <w:spacing w:after="100"/>
        <w:rPr>
          <w:rFonts w:ascii="Times New Roman" w:hAnsi="Times New Roman"/>
          <w:color w:val="000000"/>
          <w:sz w:val="18"/>
          <w:szCs w:val="18"/>
        </w:rPr>
      </w:pPr>
      <w:r w:rsidRPr="003719CC">
        <w:rPr>
          <w:rFonts w:ascii="Times New Roman" w:hAnsi="Times New Roman"/>
          <w:color w:val="000000"/>
          <w:sz w:val="18"/>
          <w:szCs w:val="18"/>
        </w:rPr>
        <w:t xml:space="preserve">Use of this material is governed by HL7's </w:t>
      </w:r>
      <w:hyperlink r:id="rId12" w:history="1">
        <w:r w:rsidRPr="003719CC">
          <w:rPr>
            <w:b/>
            <w:color w:val="333399"/>
            <w:sz w:val="18"/>
            <w:szCs w:val="18"/>
            <w:u w:val="single"/>
            <w:lang w:eastAsia="zh-CN"/>
          </w:rPr>
          <w:t>IP Compliance Policy</w:t>
        </w:r>
      </w:hyperlink>
      <w:r w:rsidRPr="003719CC">
        <w:rPr>
          <w:rFonts w:ascii="Times New Roman" w:hAnsi="Times New Roman"/>
          <w:color w:val="000000"/>
          <w:sz w:val="18"/>
          <w:szCs w:val="18"/>
        </w:rPr>
        <w:t>.</w:t>
      </w:r>
    </w:p>
    <w:p w14:paraId="1EF9B65F"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color w:val="000000"/>
          <w:sz w:val="24"/>
        </w:rPr>
        <w:br w:type="page"/>
      </w:r>
      <w:r w:rsidRPr="003719CC">
        <w:rPr>
          <w:rFonts w:ascii="Arial" w:hAnsi="Arial" w:cs="Arial"/>
          <w:b/>
          <w:bCs/>
          <w:color w:val="000000"/>
          <w:sz w:val="22"/>
          <w:szCs w:val="22"/>
        </w:rPr>
        <w:lastRenderedPageBreak/>
        <w:t>I</w:t>
      </w:r>
      <w:r w:rsidRPr="003719CC">
        <w:rPr>
          <w:rFonts w:ascii="Arial" w:hAnsi="Arial" w:cs="Arial"/>
          <w:b/>
          <w:bCs/>
          <w:color w:val="000000"/>
          <w:sz w:val="18"/>
          <w:szCs w:val="18"/>
        </w:rPr>
        <w:t xml:space="preserve">MPORTANT NOTES: </w:t>
      </w:r>
    </w:p>
    <w:p w14:paraId="6CD62151"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color w:val="000000"/>
          <w:sz w:val="18"/>
          <w:szCs w:val="18"/>
        </w:rPr>
        <w:t xml:space="preserve">HL7 licenses its standards and select IP free of charge. </w:t>
      </w:r>
      <w:r w:rsidRPr="003719CC">
        <w:rPr>
          <w:rFonts w:ascii="Arial" w:hAnsi="Arial" w:cs="Arial"/>
          <w:b/>
          <w:bCs/>
          <w:color w:val="000000"/>
          <w:sz w:val="18"/>
          <w:szCs w:val="18"/>
        </w:rPr>
        <w:t xml:space="preserve">If you did not acquire a free license from HL7 for this document, </w:t>
      </w:r>
      <w:r w:rsidRPr="003719CC">
        <w:rPr>
          <w:rFonts w:ascii="Arial" w:hAnsi="Arial" w:cs="Arial"/>
          <w:color w:val="000000"/>
          <w:sz w:val="18"/>
          <w:szCs w:val="18"/>
        </w:rPr>
        <w:t xml:space="preserve">you are not authorized to access or make any use of it. To obtain a free license, please visit http://www.HL7.org/implement/standards/index.cfm. </w:t>
      </w:r>
    </w:p>
    <w:p w14:paraId="6DC91337"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b/>
          <w:bCs/>
          <w:color w:val="000000"/>
          <w:sz w:val="18"/>
          <w:szCs w:val="18"/>
        </w:rPr>
        <w:t>If you are the individual that obtained the license for this HL7 Standard, specification or other freely licensed work (in each and every instance "Specified Material")</w:t>
      </w:r>
      <w:r w:rsidRPr="003719CC">
        <w:rPr>
          <w:rFonts w:ascii="Arial" w:hAnsi="Arial" w:cs="Arial"/>
          <w:color w:val="000000"/>
          <w:sz w:val="18"/>
          <w:szCs w:val="18"/>
        </w:rPr>
        <w:t xml:space="preserve">, the following describes the permitted uses of the Material. </w:t>
      </w:r>
    </w:p>
    <w:p w14:paraId="55F3094F"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b/>
          <w:bCs/>
          <w:color w:val="000000"/>
          <w:sz w:val="18"/>
          <w:szCs w:val="18"/>
        </w:rPr>
        <w:t xml:space="preserve">A. HL7 INDIVIDUAL, STUDENT AND HEALTH PROFESSIONAL MEMBERS, </w:t>
      </w:r>
      <w:r w:rsidRPr="003719CC">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7B8FDEE"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3EF27252"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b/>
          <w:bCs/>
          <w:color w:val="000000"/>
          <w:sz w:val="18"/>
          <w:szCs w:val="18"/>
        </w:rPr>
        <w:t xml:space="preserve">B. HL7 ORGANIZATION MEMBERS, </w:t>
      </w:r>
      <w:r w:rsidRPr="003719CC">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6188BFA"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b/>
          <w:bCs/>
          <w:color w:val="000000"/>
          <w:sz w:val="18"/>
          <w:szCs w:val="18"/>
        </w:rPr>
        <w:t xml:space="preserve">C. NON-MEMBERS, </w:t>
      </w:r>
      <w:r w:rsidRPr="003719CC">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6BEEE02" w14:textId="77777777" w:rsidR="002575F5" w:rsidRPr="003719CC" w:rsidRDefault="002575F5" w:rsidP="002575F5">
      <w:pPr>
        <w:autoSpaceDE w:val="0"/>
        <w:autoSpaceDN w:val="0"/>
        <w:adjustRightInd w:val="0"/>
        <w:rPr>
          <w:rFonts w:ascii="Arial" w:hAnsi="Arial" w:cs="Arial"/>
          <w:color w:val="000000"/>
          <w:sz w:val="18"/>
          <w:szCs w:val="18"/>
        </w:rPr>
      </w:pPr>
      <w:r w:rsidRPr="003719CC">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05BD83B1" w14:textId="77777777" w:rsidR="002575F5" w:rsidRPr="003719CC" w:rsidRDefault="002575F5" w:rsidP="002575F5">
      <w:pPr>
        <w:rPr>
          <w:rFonts w:ascii="Arial" w:hAnsi="Arial" w:cs="Arial"/>
          <w:sz w:val="18"/>
          <w:szCs w:val="18"/>
        </w:rPr>
      </w:pPr>
      <w:r w:rsidRPr="003719CC">
        <w:rPr>
          <w:rFonts w:ascii="Arial" w:hAnsi="Arial" w:cs="Arial"/>
          <w:sz w:val="18"/>
          <w:szCs w:val="18"/>
        </w:rPr>
        <w:t>Please see http://www.HL7.org/legal/ippolicy.cfm for the full license terms governing the Material.</w:t>
      </w:r>
    </w:p>
    <w:p w14:paraId="5271E348" w14:textId="77777777" w:rsidR="002575F5" w:rsidRPr="003719CC" w:rsidRDefault="002575F5" w:rsidP="002575F5">
      <w:pPr>
        <w:rPr>
          <w:rFonts w:ascii="Arial" w:hAnsi="Arial" w:cs="Arial"/>
          <w:sz w:val="18"/>
          <w:szCs w:val="18"/>
        </w:rPr>
      </w:pPr>
    </w:p>
    <w:p w14:paraId="76293405" w14:textId="77777777" w:rsidR="002575F5" w:rsidRPr="003719CC" w:rsidRDefault="002575F5" w:rsidP="002575F5">
      <w:pPr>
        <w:rPr>
          <w:rFonts w:ascii="Arial" w:hAnsi="Arial" w:cs="Arial"/>
          <w:bCs/>
          <w:color w:val="000000"/>
          <w:sz w:val="18"/>
          <w:szCs w:val="18"/>
        </w:rPr>
      </w:pPr>
      <w:r w:rsidRPr="003719CC">
        <w:rPr>
          <w:rFonts w:ascii="Arial" w:hAnsi="Arial" w:cs="Arial"/>
          <w:b/>
          <w:bCs/>
          <w:color w:val="000000"/>
          <w:sz w:val="18"/>
          <w:szCs w:val="18"/>
        </w:rPr>
        <w:t>Ownership. Licensee agrees and acknowledges that HL7 owns all right, title, and interest, in and to the Materials. Licensee shall take no action contrary to, or inconsistent with, the foregoing.</w:t>
      </w:r>
    </w:p>
    <w:p w14:paraId="25BD8F1E" w14:textId="77777777" w:rsidR="002575F5" w:rsidRPr="003719CC" w:rsidRDefault="002575F5" w:rsidP="002575F5">
      <w:pPr>
        <w:rPr>
          <w:rFonts w:ascii="Arial" w:hAnsi="Arial" w:cs="Arial"/>
          <w:sz w:val="18"/>
          <w:szCs w:val="18"/>
        </w:rPr>
      </w:pPr>
    </w:p>
    <w:p w14:paraId="74282991" w14:textId="77777777" w:rsidR="002575F5" w:rsidRPr="003719CC" w:rsidRDefault="002575F5" w:rsidP="002575F5">
      <w:pPr>
        <w:rPr>
          <w:rFonts w:ascii="Arial" w:hAnsi="Arial" w:cs="Arial"/>
          <w:b/>
          <w:color w:val="000000"/>
          <w:sz w:val="18"/>
          <w:szCs w:val="18"/>
        </w:rPr>
      </w:pPr>
      <w:r w:rsidRPr="003719CC">
        <w:rPr>
          <w:rFonts w:ascii="Arial" w:hAnsi="Arial" w:cs="Arial"/>
          <w:b/>
          <w:bCs/>
          <w:color w:val="000000"/>
          <w:sz w:val="18"/>
          <w:szCs w:val="18"/>
        </w:rPr>
        <w:t xml:space="preserve">Licensee agrees and acknowledges that HL7 may not own all right, title, and interest, in and to the Materials and that the Materials </w:t>
      </w:r>
      <w:r w:rsidRPr="003719CC">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43CF9E4E" w14:textId="77777777" w:rsidR="002575F5" w:rsidRPr="003719CC" w:rsidRDefault="002575F5" w:rsidP="002575F5">
      <w:pPr>
        <w:rPr>
          <w:rFonts w:ascii="Arial" w:hAnsi="Arial" w:cs="Arial"/>
          <w:color w:val="000000"/>
          <w:sz w:val="18"/>
          <w:szCs w:val="18"/>
        </w:rPr>
      </w:pPr>
    </w:p>
    <w:p w14:paraId="0EF8EF47" w14:textId="77777777" w:rsidR="002575F5" w:rsidRPr="003719CC" w:rsidRDefault="002575F5" w:rsidP="002575F5">
      <w:pPr>
        <w:rPr>
          <w:rFonts w:ascii="Arial" w:hAnsi="Arial" w:cs="Arial"/>
          <w:color w:val="000000"/>
          <w:sz w:val="18"/>
          <w:szCs w:val="18"/>
        </w:rPr>
      </w:pPr>
      <w:r w:rsidRPr="003719CC">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2575F5" w:rsidRPr="003719CC" w14:paraId="06305220" w14:textId="77777777" w:rsidTr="00F80DCA">
        <w:trPr>
          <w:cantSplit/>
          <w:trHeight w:val="143"/>
          <w:tblHeader/>
        </w:trPr>
        <w:tc>
          <w:tcPr>
            <w:tcW w:w="3330" w:type="dxa"/>
          </w:tcPr>
          <w:p w14:paraId="7F004191" w14:textId="77777777" w:rsidR="002575F5" w:rsidRPr="003719CC" w:rsidRDefault="002575F5" w:rsidP="00F80DCA">
            <w:pPr>
              <w:rPr>
                <w:rFonts w:ascii="Arial" w:hAnsi="Arial" w:cs="Arial"/>
                <w:b/>
                <w:color w:val="000000"/>
                <w:sz w:val="18"/>
                <w:szCs w:val="18"/>
              </w:rPr>
            </w:pPr>
            <w:r w:rsidRPr="003719CC">
              <w:rPr>
                <w:rFonts w:ascii="Arial" w:hAnsi="Arial" w:cs="Arial"/>
                <w:b/>
                <w:color w:val="000000"/>
                <w:sz w:val="18"/>
                <w:szCs w:val="18"/>
              </w:rPr>
              <w:t>Terminology</w:t>
            </w:r>
          </w:p>
        </w:tc>
        <w:tc>
          <w:tcPr>
            <w:tcW w:w="5580" w:type="dxa"/>
          </w:tcPr>
          <w:p w14:paraId="47E06285" w14:textId="77777777" w:rsidR="002575F5" w:rsidRPr="003719CC" w:rsidRDefault="002575F5" w:rsidP="00F80DCA">
            <w:pPr>
              <w:spacing w:after="100" w:afterAutospacing="1"/>
              <w:rPr>
                <w:rFonts w:ascii="Arial" w:hAnsi="Arial" w:cs="Arial"/>
                <w:b/>
                <w:color w:val="000000"/>
                <w:sz w:val="18"/>
                <w:szCs w:val="18"/>
              </w:rPr>
            </w:pPr>
            <w:r w:rsidRPr="003719CC">
              <w:rPr>
                <w:rFonts w:ascii="Arial" w:hAnsi="Arial" w:cs="Arial"/>
                <w:b/>
                <w:color w:val="000000"/>
                <w:sz w:val="18"/>
                <w:szCs w:val="18"/>
              </w:rPr>
              <w:t>Owner/Contact</w:t>
            </w:r>
          </w:p>
        </w:tc>
      </w:tr>
      <w:tr w:rsidR="002575F5" w:rsidRPr="003719CC" w14:paraId="46FB5AFD" w14:textId="77777777" w:rsidTr="00F80DCA">
        <w:trPr>
          <w:cantSplit/>
        </w:trPr>
        <w:tc>
          <w:tcPr>
            <w:tcW w:w="3330" w:type="dxa"/>
          </w:tcPr>
          <w:p w14:paraId="06CB45E2" w14:textId="77777777" w:rsidR="002575F5" w:rsidRPr="003719CC" w:rsidRDefault="002575F5" w:rsidP="00F80DCA">
            <w:pPr>
              <w:spacing w:after="100" w:afterAutospacing="1"/>
              <w:rPr>
                <w:rFonts w:ascii="Arial" w:hAnsi="Arial" w:cs="Arial"/>
                <w:color w:val="000000"/>
                <w:sz w:val="18"/>
                <w:szCs w:val="20"/>
              </w:rPr>
            </w:pPr>
            <w:r w:rsidRPr="003719CC">
              <w:rPr>
                <w:rFonts w:ascii="Arial" w:hAnsi="Arial" w:cs="Arial"/>
                <w:color w:val="000000"/>
                <w:sz w:val="18"/>
                <w:szCs w:val="20"/>
              </w:rPr>
              <w:t>Current Procedures Terminology (CPT) code set</w:t>
            </w:r>
          </w:p>
        </w:tc>
        <w:tc>
          <w:tcPr>
            <w:tcW w:w="5580" w:type="dxa"/>
          </w:tcPr>
          <w:p w14:paraId="3F44A1AE"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American Medical Association</w:t>
            </w:r>
            <w:r w:rsidRPr="003719CC">
              <w:rPr>
                <w:rFonts w:ascii="Arial" w:hAnsi="Arial" w:cs="Arial"/>
                <w:color w:val="000000"/>
                <w:sz w:val="18"/>
                <w:szCs w:val="20"/>
              </w:rPr>
              <w:br/>
              <w:t>https://www.ama-assn.org/practice-management/cpt-licensing</w:t>
            </w:r>
          </w:p>
        </w:tc>
      </w:tr>
      <w:tr w:rsidR="002575F5" w:rsidRPr="003719CC" w14:paraId="11BC7D1A" w14:textId="77777777" w:rsidTr="00F80DCA">
        <w:tc>
          <w:tcPr>
            <w:tcW w:w="3330" w:type="dxa"/>
          </w:tcPr>
          <w:p w14:paraId="33DE8064"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SNOMED CT®</w:t>
            </w:r>
          </w:p>
        </w:tc>
        <w:tc>
          <w:tcPr>
            <w:tcW w:w="5580" w:type="dxa"/>
          </w:tcPr>
          <w:p w14:paraId="79F0460E"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SNOMED CT® International;  http://www.snomed.org/snomed-ct/get-snomed-ct or info@ihtsdo.org</w:t>
            </w:r>
          </w:p>
        </w:tc>
      </w:tr>
      <w:tr w:rsidR="002575F5" w:rsidRPr="003719CC" w14:paraId="20477E5D" w14:textId="77777777" w:rsidTr="00F80DCA">
        <w:tc>
          <w:tcPr>
            <w:tcW w:w="3330" w:type="dxa"/>
          </w:tcPr>
          <w:p w14:paraId="07180539"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Logical Observation Identifiers Names &amp; Codes (LOINC®)</w:t>
            </w:r>
          </w:p>
        </w:tc>
        <w:tc>
          <w:tcPr>
            <w:tcW w:w="5580" w:type="dxa"/>
          </w:tcPr>
          <w:p w14:paraId="3F8D06B7"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Regenstrief Institute</w:t>
            </w:r>
          </w:p>
        </w:tc>
      </w:tr>
      <w:tr w:rsidR="002575F5" w:rsidRPr="003719CC" w14:paraId="3BFA8C73" w14:textId="77777777" w:rsidTr="00F80DCA">
        <w:tc>
          <w:tcPr>
            <w:tcW w:w="3330" w:type="dxa"/>
          </w:tcPr>
          <w:p w14:paraId="71C76E21"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International Classification of Diseases (ICD) codes</w:t>
            </w:r>
          </w:p>
        </w:tc>
        <w:tc>
          <w:tcPr>
            <w:tcW w:w="5580" w:type="dxa"/>
          </w:tcPr>
          <w:p w14:paraId="0AD8D89C"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color w:val="000000"/>
                <w:sz w:val="18"/>
                <w:szCs w:val="20"/>
              </w:rPr>
              <w:t>World Health Organization (WHO)</w:t>
            </w:r>
          </w:p>
        </w:tc>
      </w:tr>
      <w:tr w:rsidR="002575F5" w:rsidRPr="003719CC" w14:paraId="1812E928" w14:textId="77777777" w:rsidTr="00F80DCA">
        <w:tc>
          <w:tcPr>
            <w:tcW w:w="3330" w:type="dxa"/>
          </w:tcPr>
          <w:p w14:paraId="15EADEF6"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iCs/>
                <w:color w:val="000000"/>
                <w:sz w:val="18"/>
                <w:szCs w:val="20"/>
              </w:rPr>
              <w:t>NUCC Health Care Provider Taxonomy code set</w:t>
            </w:r>
          </w:p>
        </w:tc>
        <w:tc>
          <w:tcPr>
            <w:tcW w:w="5580" w:type="dxa"/>
          </w:tcPr>
          <w:p w14:paraId="6E784C45" w14:textId="77777777" w:rsidR="002575F5" w:rsidRPr="003719CC" w:rsidRDefault="002575F5" w:rsidP="00F80DCA">
            <w:pPr>
              <w:spacing w:before="100" w:beforeAutospacing="1" w:after="100" w:afterAutospacing="1"/>
              <w:rPr>
                <w:rFonts w:ascii="Arial" w:hAnsi="Arial" w:cs="Arial"/>
                <w:color w:val="000000"/>
                <w:sz w:val="18"/>
                <w:szCs w:val="20"/>
              </w:rPr>
            </w:pPr>
            <w:r w:rsidRPr="003719CC">
              <w:rPr>
                <w:rFonts w:ascii="Arial" w:hAnsi="Arial" w:cs="Arial"/>
                <w:iCs/>
                <w:color w:val="000000"/>
                <w:sz w:val="18"/>
                <w:szCs w:val="20"/>
              </w:rPr>
              <w:t xml:space="preserve">American Medical Association. Please see </w:t>
            </w:r>
            <w:bookmarkStart w:id="2" w:name="OLE_LINK1"/>
            <w:r w:rsidRPr="003719CC">
              <w:rPr>
                <w:rFonts w:ascii="Arial" w:hAnsi="Arial" w:cs="Arial"/>
                <w:iCs/>
                <w:color w:val="000000"/>
                <w:sz w:val="18"/>
                <w:szCs w:val="20"/>
              </w:rPr>
              <w:t>www.nucc.org. AMA licensing contact: 312-464-5022 (AMA IP services)</w:t>
            </w:r>
            <w:bookmarkEnd w:id="2"/>
          </w:p>
        </w:tc>
      </w:tr>
      <w:bookmarkEnd w:id="1"/>
    </w:tbl>
    <w:p w14:paraId="28876133" w14:textId="77777777" w:rsidR="002575F5" w:rsidRPr="003719CC" w:rsidRDefault="002575F5" w:rsidP="002575F5">
      <w:pPr>
        <w:rPr>
          <w:rFonts w:ascii="Times New Roman" w:hAnsi="Times New Roman" w:cs="Arial"/>
          <w:b/>
          <w:sz w:val="24"/>
        </w:rPr>
      </w:pPr>
    </w:p>
    <w:p w14:paraId="6CA8A7CF" w14:textId="77777777" w:rsidR="002575F5" w:rsidRPr="003719CC" w:rsidRDefault="002575F5" w:rsidP="002575F5">
      <w:pPr>
        <w:shd w:val="clear" w:color="auto" w:fill="FFFFFF"/>
        <w:outlineLvl w:val="2"/>
        <w:rPr>
          <w:rFonts w:ascii="Arial" w:hAnsi="Arial" w:cs="Arial"/>
          <w:b/>
          <w:bCs/>
          <w:color w:val="5B5B5B"/>
          <w:szCs w:val="20"/>
        </w:rPr>
      </w:pPr>
      <w:r w:rsidRPr="003719CC">
        <w:rPr>
          <w:rFonts w:ascii="Arial" w:hAnsi="Arial" w:cs="Arial"/>
          <w:b/>
          <w:bCs/>
          <w:color w:val="5B5B5B"/>
          <w:szCs w:val="20"/>
        </w:rPr>
        <w:t>Obtaining a CPT Sublicense from HL7</w:t>
      </w:r>
    </w:p>
    <w:p w14:paraId="1D3A9894"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Contact </w:t>
      </w:r>
      <w:hyperlink r:id="rId13" w:history="1">
        <w:r w:rsidRPr="003719CC">
          <w:rPr>
            <w:rFonts w:ascii="Arial" w:hAnsi="Arial" w:cs="Arial"/>
            <w:sz w:val="18"/>
            <w:szCs w:val="18"/>
            <w:u w:val="single"/>
          </w:rPr>
          <w:t>hq@hl7.org</w:t>
        </w:r>
      </w:hyperlink>
      <w:r w:rsidRPr="003719CC">
        <w:rPr>
          <w:rFonts w:ascii="Arial" w:hAnsi="Arial" w:cs="Arial"/>
          <w:sz w:val="18"/>
          <w:szCs w:val="18"/>
        </w:rPr>
        <w:t> about how to obtain a sublicense from HL7 for non-production use of CPT for (i) the development and publication of value sets, profiles, and other artifacts as part of the HL7 Implementation Guides, (ii) as part of defined VSAC value sets, and (iii) to support HL7's terminology services within the Territory.</w:t>
      </w:r>
    </w:p>
    <w:p w14:paraId="6BFC1A4A" w14:textId="77777777" w:rsidR="002575F5" w:rsidRPr="003719CC" w:rsidRDefault="002575F5" w:rsidP="002575F5">
      <w:pPr>
        <w:shd w:val="clear" w:color="auto" w:fill="FFFFFF"/>
        <w:outlineLvl w:val="2"/>
        <w:rPr>
          <w:rFonts w:ascii="Arial" w:hAnsi="Arial" w:cs="Arial"/>
          <w:b/>
          <w:bCs/>
          <w:color w:val="5B5B5B"/>
          <w:szCs w:val="20"/>
        </w:rPr>
      </w:pPr>
      <w:r w:rsidRPr="003719CC">
        <w:rPr>
          <w:rFonts w:ascii="Arial" w:hAnsi="Arial" w:cs="Arial"/>
          <w:b/>
          <w:bCs/>
          <w:color w:val="5B5B5B"/>
          <w:szCs w:val="20"/>
        </w:rPr>
        <w:lastRenderedPageBreak/>
        <w:t>Flow Down Clauses for CPT Sublicense from HL7</w:t>
      </w:r>
    </w:p>
    <w:p w14:paraId="41896F63"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CPT content is copyrighted by the American Medical Association and CPT is a registered trademark of the AMA.</w:t>
      </w:r>
    </w:p>
    <w:p w14:paraId="5082EF06"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HL7, as a party to a license agreement with the AMA, is authorized to grant user a limited, non-exclusive, non-transferable, non-sublicensable license for user to use CPT content for (i) the development and publication of value sets, profiles, and other artifacts as part of the HL7 Implementation Guides, (ii) as part of defined VSAC value sets, and (iii) to support HL7's terminology services within the Territory, each of which shall be considered a non-production use. The sublicense granted hereunder shall automatically terminate upon termination of the agreement between HL7 and AMA, unless prior written consent of AMA is obtained.</w:t>
      </w:r>
    </w:p>
    <w:p w14:paraId="4A188CA6"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The provision of updated CPT content is dependent on a continuing contractual relationship between HL7 and the AMA.</w:t>
      </w:r>
    </w:p>
    <w:p w14:paraId="2AD8A37C"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User acknowledge a separate license agreement shall be required, and shall govern any proposed use, including any distribution of CPT content for any other purposes not expressly permitted under this Agreement, and the terms of such agreement will govern such use (e.g., a separate license agreement shall govern production use and commercial purposes). AMA reserves the right to accept or reject licenses based on AMA's evaluation of the proposed use of the CPT content.</w:t>
      </w:r>
    </w:p>
    <w:p w14:paraId="54048418"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User acknowledge that User's development and commercialization of CPT-informed works developed with reference to Licensed Products may only be implemented in the Territory.</w:t>
      </w:r>
    </w:p>
    <w:p w14:paraId="4C4C6176"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User is prohibited from making CPT content publicly available, creating derivative works (including translating), transferring, selling, leasing, licensing, or otherwise making available to any unauthorized party the CPT content, or a copy or portion of CPT content to any unauthorized party, including a subsidiary, affiliate, or other legal entity, however designated, for any purpose whatsoever except as expressly permitted under a separate agreement.</w:t>
      </w:r>
    </w:p>
    <w:p w14:paraId="2943D66B"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User expressly acknowledges and agrees to the extent permitted by applicable law, use of CPT content is at User's sole risk and CPT content is provided "as is" without warranty of any kind. The AMA does not directly or indirectly practice medicine or dispense medical services. Fee schedules, relative value units, conversion factors and/or related components are not assigned by the AMA, are not part of CPT, and the AMA is not recommending their use. CPT content herein does not replace the AMA's Current Procedural Terminology book or other appropriate coding authority. The coding information contained in CPT content should be used only as a guide.</w:t>
      </w:r>
    </w:p>
    <w:p w14:paraId="2A858596"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U.S. Government End Users. CPT is commercial technical data, which was developed exclusively at private expense by the American Medical Association (AMA), 330 North Wabash Avenue, Chicago, Illinois 60611. This agreement does not grant the Federal Government a direct license to use CPT based on FAR 52.227- 14 (Data Rights - General) and DFARS 252.227-7015 (Technical Data - Commercial Items).</w:t>
      </w:r>
    </w:p>
    <w:p w14:paraId="5F62A69A" w14:textId="77777777" w:rsidR="002575F5" w:rsidRPr="003719CC" w:rsidRDefault="002575F5" w:rsidP="002575F5">
      <w:pPr>
        <w:shd w:val="clear" w:color="auto" w:fill="FFFFFF"/>
        <w:spacing w:before="100" w:beforeAutospacing="1" w:after="100" w:afterAutospacing="1"/>
        <w:rPr>
          <w:rFonts w:ascii="Arial" w:hAnsi="Arial" w:cs="Arial"/>
          <w:sz w:val="18"/>
          <w:szCs w:val="18"/>
        </w:rPr>
      </w:pPr>
      <w:r w:rsidRPr="003719CC">
        <w:rPr>
          <w:rFonts w:ascii="Arial" w:hAnsi="Arial" w:cs="Arial"/>
          <w:sz w:val="18"/>
          <w:szCs w:val="18"/>
        </w:rPr>
        <w:t>User expressly consents to the release of its name to the AMA.</w:t>
      </w:r>
    </w:p>
    <w:p w14:paraId="0E570BA6" w14:textId="77777777" w:rsidR="004B67E8" w:rsidRPr="002575F5" w:rsidRDefault="004B67E8" w:rsidP="002575F5"/>
    <w:p w14:paraId="64F71148" w14:textId="0C17F678" w:rsidR="00F62E69" w:rsidRPr="00F04A59" w:rsidRDefault="00F62E69" w:rsidP="00F62E69">
      <w:pPr>
        <w:pStyle w:val="TOCTitle"/>
      </w:pPr>
      <w:r w:rsidRPr="00F04A59">
        <w:lastRenderedPageBreak/>
        <w:t>Structure</w:t>
      </w:r>
      <w:r w:rsidR="00AD28AA">
        <w:t xml:space="preserve"> </w:t>
      </w:r>
      <w:r w:rsidRPr="00F04A59">
        <w:t>of</w:t>
      </w:r>
      <w:r w:rsidR="00AD28AA">
        <w:t xml:space="preserve"> </w:t>
      </w:r>
      <w:r w:rsidRPr="00F04A59">
        <w:t>This</w:t>
      </w:r>
      <w:r w:rsidR="00AD28AA">
        <w:t xml:space="preserve"> </w:t>
      </w:r>
      <w:r w:rsidRPr="00F04A59">
        <w:t>Guide</w:t>
      </w:r>
    </w:p>
    <w:p w14:paraId="755EEBF7" w14:textId="7895D454" w:rsidR="00F62E69" w:rsidRPr="007E799A" w:rsidRDefault="00283985" w:rsidP="00222BA3">
      <w:pPr>
        <w:pStyle w:val="BodyText"/>
      </w:pPr>
      <w:r w:rsidRPr="00F04A59">
        <w:t>Two</w:t>
      </w:r>
      <w:r w:rsidR="00AD28AA">
        <w:t xml:space="preserve"> </w:t>
      </w:r>
      <w:r w:rsidRPr="00F04A59">
        <w:t>volumes</w:t>
      </w:r>
      <w:r w:rsidR="00AD28AA">
        <w:t xml:space="preserve"> </w:t>
      </w:r>
      <w:r w:rsidRPr="00F04A59">
        <w:t>comprise</w:t>
      </w:r>
      <w:r w:rsidR="00AD28AA">
        <w:t xml:space="preserve"> </w:t>
      </w:r>
      <w:r w:rsidRPr="00F04A59">
        <w:t>this</w:t>
      </w:r>
      <w:r w:rsidR="00AD28AA">
        <w:t xml:space="preserve"> </w:t>
      </w:r>
      <w:r w:rsidR="00784038" w:rsidRPr="00784038">
        <w:rPr>
          <w:i/>
        </w:rPr>
        <w:t>HL7</w:t>
      </w:r>
      <w:r w:rsidR="00AD28AA">
        <w:rPr>
          <w:i/>
        </w:rPr>
        <w:t xml:space="preserve"> </w:t>
      </w:r>
      <w:r w:rsidR="00784038" w:rsidRPr="00784038">
        <w:rPr>
          <w:i/>
        </w:rPr>
        <w:t>CDA®</w:t>
      </w:r>
      <w:r w:rsidR="00AD28AA">
        <w:rPr>
          <w:i/>
        </w:rPr>
        <w:t xml:space="preserve"> </w:t>
      </w:r>
      <w:r w:rsidR="00784038" w:rsidRPr="00784038">
        <w:rPr>
          <w:i/>
        </w:rPr>
        <w:t>R2</w:t>
      </w:r>
      <w:r w:rsidR="00AD28AA">
        <w:rPr>
          <w:i/>
        </w:rPr>
        <w:t xml:space="preserve"> </w:t>
      </w:r>
      <w:r w:rsidR="00784038" w:rsidRPr="00784038">
        <w:rPr>
          <w:i/>
        </w:rPr>
        <w:t>Implementation</w:t>
      </w:r>
      <w:r w:rsidR="00AD28AA">
        <w:rPr>
          <w:i/>
        </w:rPr>
        <w:t xml:space="preserve"> </w:t>
      </w:r>
      <w:r w:rsidR="00784038" w:rsidRPr="00784038">
        <w:rPr>
          <w:i/>
        </w:rPr>
        <w:t>Guide:</w:t>
      </w:r>
      <w:r w:rsidR="00AD28AA">
        <w:rPr>
          <w:i/>
        </w:rPr>
        <w:t xml:space="preserve"> </w:t>
      </w:r>
      <w:r w:rsidR="00784038" w:rsidRPr="00784038">
        <w:rPr>
          <w:i/>
        </w:rPr>
        <w:t>National</w:t>
      </w:r>
      <w:r w:rsidR="00AD28AA">
        <w:rPr>
          <w:i/>
        </w:rPr>
        <w:t xml:space="preserve"> </w:t>
      </w:r>
      <w:r w:rsidR="00784038" w:rsidRPr="00784038">
        <w:rPr>
          <w:i/>
        </w:rPr>
        <w:t>Health</w:t>
      </w:r>
      <w:r w:rsidR="00AD28AA">
        <w:rPr>
          <w:i/>
        </w:rPr>
        <w:t xml:space="preserve"> </w:t>
      </w:r>
      <w:r w:rsidR="00784038" w:rsidRPr="00784038">
        <w:rPr>
          <w:i/>
        </w:rPr>
        <w:t>Care</w:t>
      </w:r>
      <w:r w:rsidR="00AD28AA">
        <w:rPr>
          <w:i/>
        </w:rPr>
        <w:t xml:space="preserve"> </w:t>
      </w:r>
      <w:r w:rsidR="00784038" w:rsidRPr="00784038">
        <w:rPr>
          <w:i/>
        </w:rPr>
        <w:t>Surveys</w:t>
      </w:r>
      <w:r w:rsidR="00AD28AA">
        <w:rPr>
          <w:i/>
        </w:rPr>
        <w:t xml:space="preserve"> </w:t>
      </w:r>
      <w:r w:rsidR="00784038" w:rsidRPr="00784038">
        <w:rPr>
          <w:i/>
        </w:rPr>
        <w:t>Release</w:t>
      </w:r>
      <w:r w:rsidR="00AD28AA">
        <w:rPr>
          <w:i/>
        </w:rPr>
        <w:t xml:space="preserve"> </w:t>
      </w:r>
      <w:r w:rsidR="00784038" w:rsidRPr="00784038">
        <w:rPr>
          <w:i/>
        </w:rPr>
        <w:t>1,</w:t>
      </w:r>
      <w:r w:rsidR="00AD28AA">
        <w:rPr>
          <w:i/>
        </w:rPr>
        <w:t xml:space="preserve"> </w:t>
      </w:r>
      <w:r w:rsidR="005D098F">
        <w:rPr>
          <w:i/>
        </w:rPr>
        <w:t>STU</w:t>
      </w:r>
      <w:r w:rsidR="00AD28AA">
        <w:rPr>
          <w:i/>
        </w:rPr>
        <w:t xml:space="preserve"> </w:t>
      </w:r>
      <w:r w:rsidR="005D098F">
        <w:rPr>
          <w:i/>
        </w:rPr>
        <w:t>Release</w:t>
      </w:r>
      <w:r w:rsidR="00AD28AA">
        <w:rPr>
          <w:i/>
        </w:rPr>
        <w:t xml:space="preserve"> </w:t>
      </w:r>
      <w:r w:rsidR="00AF638D">
        <w:rPr>
          <w:i/>
        </w:rPr>
        <w:t>4</w:t>
      </w:r>
      <w:r w:rsidR="00AD28AA">
        <w:rPr>
          <w:i/>
        </w:rPr>
        <w:t xml:space="preserve"> </w:t>
      </w:r>
      <w:r w:rsidR="00784038" w:rsidRPr="00784038">
        <w:rPr>
          <w:i/>
        </w:rPr>
        <w:t>-</w:t>
      </w:r>
      <w:r w:rsidR="00AD28AA">
        <w:rPr>
          <w:i/>
        </w:rPr>
        <w:t xml:space="preserve"> </w:t>
      </w:r>
      <w:r w:rsidR="00784038" w:rsidRPr="00784038">
        <w:rPr>
          <w:i/>
        </w:rPr>
        <w:t>US</w:t>
      </w:r>
      <w:r w:rsidR="00AD28AA">
        <w:rPr>
          <w:i/>
        </w:rPr>
        <w:t xml:space="preserve"> </w:t>
      </w:r>
      <w:r w:rsidR="00784038" w:rsidRPr="00784038">
        <w:rPr>
          <w:i/>
        </w:rPr>
        <w:t>Realm</w:t>
      </w:r>
      <w:r w:rsidRPr="00F04A59">
        <w:t>.</w:t>
      </w:r>
      <w:r w:rsidR="00AD28AA">
        <w:t xml:space="preserve"> </w:t>
      </w:r>
      <w:r w:rsidRPr="00F04A59">
        <w:t>Volume</w:t>
      </w:r>
      <w:r w:rsidR="00AD28AA">
        <w:t xml:space="preserve"> </w:t>
      </w:r>
      <w:r w:rsidRPr="00F04A59">
        <w:t>1</w:t>
      </w:r>
      <w:r w:rsidR="00AD28AA">
        <w:t xml:space="preserve"> </w:t>
      </w:r>
      <w:r w:rsidRPr="00F04A59">
        <w:t>provides</w:t>
      </w:r>
      <w:r w:rsidR="00AD28AA">
        <w:t xml:space="preserve"> </w:t>
      </w:r>
      <w:r w:rsidRPr="00F04A59">
        <w:t>narrative</w:t>
      </w:r>
      <w:r w:rsidR="00AD28AA">
        <w:t xml:space="preserve"> </w:t>
      </w:r>
      <w:r w:rsidRPr="00F04A59">
        <w:t>introductory</w:t>
      </w:r>
      <w:r w:rsidR="00AD28AA">
        <w:t xml:space="preserve"> </w:t>
      </w:r>
      <w:r w:rsidRPr="00F04A59">
        <w:t>and</w:t>
      </w:r>
      <w:r w:rsidR="00AD28AA">
        <w:t xml:space="preserve"> </w:t>
      </w:r>
      <w:r w:rsidRPr="00F04A59">
        <w:t>background</w:t>
      </w:r>
      <w:r w:rsidR="00AD28AA">
        <w:t xml:space="preserve"> </w:t>
      </w:r>
      <w:r w:rsidRPr="00F04A59">
        <w:t>material</w:t>
      </w:r>
      <w:r w:rsidR="00AD28AA">
        <w:t xml:space="preserve"> </w:t>
      </w:r>
      <w:r w:rsidRPr="00F04A59">
        <w:t>pertinent</w:t>
      </w:r>
      <w:r w:rsidR="00AD28AA">
        <w:t xml:space="preserve"> </w:t>
      </w:r>
      <w:r w:rsidRPr="00F04A59">
        <w:t>to</w:t>
      </w:r>
      <w:r w:rsidR="00AD28AA">
        <w:t xml:space="preserve"> </w:t>
      </w:r>
      <w:r w:rsidRPr="00F04A59">
        <w:t>this</w:t>
      </w:r>
      <w:r w:rsidR="00AD28AA">
        <w:t xml:space="preserve"> </w:t>
      </w:r>
      <w:r w:rsidRPr="00F04A59">
        <w:t>implementation</w:t>
      </w:r>
      <w:r w:rsidR="00AD28AA">
        <w:t xml:space="preserve"> </w:t>
      </w:r>
      <w:r w:rsidRPr="00F04A59">
        <w:t>guide,</w:t>
      </w:r>
      <w:r w:rsidR="00AD28AA">
        <w:t xml:space="preserve"> </w:t>
      </w:r>
      <w:r w:rsidRPr="00F04A59">
        <w:t>including</w:t>
      </w:r>
      <w:r w:rsidR="00AD28AA">
        <w:t xml:space="preserve"> </w:t>
      </w:r>
      <w:r w:rsidRPr="00F04A59">
        <w:t>information</w:t>
      </w:r>
      <w:r w:rsidR="00AD28AA">
        <w:t xml:space="preserve"> </w:t>
      </w:r>
      <w:r w:rsidRPr="00F04A59">
        <w:t>on</w:t>
      </w:r>
      <w:r w:rsidR="00AD28AA">
        <w:t xml:space="preserve"> </w:t>
      </w:r>
      <w:r w:rsidRPr="00F04A59">
        <w:t>how</w:t>
      </w:r>
      <w:r w:rsidR="00AD28AA">
        <w:t xml:space="preserve"> </w:t>
      </w:r>
      <w:r w:rsidRPr="00F04A59">
        <w:t>to</w:t>
      </w:r>
      <w:r w:rsidR="00AD28AA">
        <w:t xml:space="preserve"> </w:t>
      </w:r>
      <w:r w:rsidRPr="00F04A59">
        <w:t>understand</w:t>
      </w:r>
      <w:r w:rsidR="00AD28AA">
        <w:t xml:space="preserve"> </w:t>
      </w:r>
      <w:r w:rsidRPr="00F04A59">
        <w:t>and</w:t>
      </w:r>
      <w:r w:rsidR="00AD28AA">
        <w:t xml:space="preserve"> </w:t>
      </w:r>
      <w:r w:rsidRPr="00F04A59">
        <w:t>use</w:t>
      </w:r>
      <w:r w:rsidR="00AD28AA">
        <w:t xml:space="preserve"> </w:t>
      </w:r>
      <w:r w:rsidRPr="00F04A59">
        <w:t>the</w:t>
      </w:r>
      <w:r w:rsidR="00AD28AA">
        <w:t xml:space="preserve"> </w:t>
      </w:r>
      <w:r w:rsidRPr="00F04A59">
        <w:t>templates</w:t>
      </w:r>
      <w:r w:rsidR="00AD28AA">
        <w:t xml:space="preserve"> </w:t>
      </w:r>
      <w:r w:rsidRPr="00F04A59">
        <w:t>in</w:t>
      </w:r>
      <w:r w:rsidR="00AD28AA">
        <w:t xml:space="preserve"> </w:t>
      </w:r>
      <w:r w:rsidRPr="00F04A59">
        <w:t>Volume</w:t>
      </w:r>
      <w:r w:rsidR="00AD28AA">
        <w:t xml:space="preserve"> </w:t>
      </w:r>
      <w:r w:rsidRPr="00F04A59">
        <w:t>2.</w:t>
      </w:r>
      <w:r w:rsidR="00AD28AA">
        <w:t xml:space="preserve"> </w:t>
      </w:r>
      <w:r w:rsidRPr="00F04A59">
        <w:t>Volume</w:t>
      </w:r>
      <w:r w:rsidR="00AD28AA">
        <w:t xml:space="preserve"> </w:t>
      </w:r>
      <w:r w:rsidRPr="00F04A59">
        <w:t>2</w:t>
      </w:r>
      <w:r w:rsidR="00AD28AA">
        <w:t xml:space="preserve"> </w:t>
      </w:r>
      <w:r w:rsidRPr="00F04A59">
        <w:t>contains</w:t>
      </w:r>
      <w:r w:rsidR="00AD28AA">
        <w:t xml:space="preserve"> </w:t>
      </w:r>
      <w:r w:rsidRPr="00F04A59">
        <w:t>the</w:t>
      </w:r>
      <w:r w:rsidR="00AD28AA">
        <w:t xml:space="preserve"> </w:t>
      </w:r>
      <w:r w:rsidRPr="00F04A59">
        <w:t>Clinical</w:t>
      </w:r>
      <w:r w:rsidR="00AD28AA">
        <w:t xml:space="preserve"> </w:t>
      </w:r>
      <w:r w:rsidRPr="00F04A59">
        <w:t>Document</w:t>
      </w:r>
      <w:r w:rsidR="00AD28AA">
        <w:t xml:space="preserve"> </w:t>
      </w:r>
      <w:r w:rsidRPr="00F04A59">
        <w:t>Architecture</w:t>
      </w:r>
      <w:r w:rsidR="00AD28AA">
        <w:t xml:space="preserve"> </w:t>
      </w:r>
      <w:r w:rsidRPr="00F04A59">
        <w:t>(CDA)</w:t>
      </w:r>
      <w:r w:rsidR="00AD28AA">
        <w:t xml:space="preserve"> </w:t>
      </w:r>
      <w:r w:rsidRPr="00F04A59">
        <w:t>templates</w:t>
      </w:r>
      <w:r w:rsidR="00AD28AA">
        <w:t xml:space="preserve"> </w:t>
      </w:r>
      <w:r w:rsidRPr="00F04A59">
        <w:t>for</w:t>
      </w:r>
      <w:r w:rsidR="00AD28AA">
        <w:t xml:space="preserve"> </w:t>
      </w:r>
      <w:r w:rsidRPr="00F04A59">
        <w:t>this</w:t>
      </w:r>
      <w:r w:rsidR="00AD28AA">
        <w:t xml:space="preserve"> </w:t>
      </w:r>
      <w:r w:rsidRPr="00F04A59">
        <w:t>guide</w:t>
      </w:r>
      <w:r w:rsidR="00AD28AA">
        <w:t xml:space="preserve"> </w:t>
      </w:r>
      <w:r w:rsidRPr="00F04A59">
        <w:t>along</w:t>
      </w:r>
      <w:r w:rsidR="00AD28AA">
        <w:t xml:space="preserve"> </w:t>
      </w:r>
      <w:r w:rsidRPr="00F04A59">
        <w:t>with</w:t>
      </w:r>
      <w:r w:rsidR="00AD28AA">
        <w:t xml:space="preserve"> </w:t>
      </w:r>
      <w:r w:rsidRPr="00F04A59">
        <w:t>lists</w:t>
      </w:r>
      <w:r w:rsidR="00AD28AA">
        <w:t xml:space="preserve"> </w:t>
      </w:r>
      <w:r w:rsidRPr="00F04A59">
        <w:t>of</w:t>
      </w:r>
      <w:r w:rsidR="00AD28AA">
        <w:t xml:space="preserve"> </w:t>
      </w:r>
      <w:r w:rsidRPr="00F04A59">
        <w:t>templates,</w:t>
      </w:r>
      <w:r w:rsidR="00AD28AA">
        <w:t xml:space="preserve"> </w:t>
      </w:r>
      <w:r w:rsidRPr="00F04A59">
        <w:t>code</w:t>
      </w:r>
      <w:r w:rsidR="00AD28AA">
        <w:t xml:space="preserve"> </w:t>
      </w:r>
      <w:r w:rsidRPr="00F04A59">
        <w:t>systems,</w:t>
      </w:r>
      <w:r w:rsidR="00AD28AA">
        <w:t xml:space="preserve"> </w:t>
      </w:r>
      <w:r w:rsidRPr="00F04A59">
        <w:t>and</w:t>
      </w:r>
      <w:r w:rsidR="00AD28AA">
        <w:t xml:space="preserve"> </w:t>
      </w:r>
      <w:r w:rsidRPr="00F04A59">
        <w:t>value</w:t>
      </w:r>
      <w:r w:rsidR="00AD28AA">
        <w:t xml:space="preserve"> </w:t>
      </w:r>
      <w:r w:rsidRPr="00F04A59">
        <w:t>sets</w:t>
      </w:r>
      <w:r w:rsidR="00AD28AA">
        <w:t xml:space="preserve"> </w:t>
      </w:r>
      <w:r w:rsidRPr="00F04A59">
        <w:t>used</w:t>
      </w:r>
      <w:r w:rsidR="00E54BC4">
        <w:t>.</w:t>
      </w:r>
      <w:r w:rsidR="00AD28AA">
        <w:t xml:space="preserve"> </w:t>
      </w:r>
    </w:p>
    <w:p w14:paraId="558F69C0" w14:textId="77777777" w:rsidR="00F62E69" w:rsidRPr="007E799A" w:rsidRDefault="00F62E69" w:rsidP="007E799A">
      <w:r w:rsidRPr="007E799A">
        <w:br w:type="page"/>
      </w:r>
    </w:p>
    <w:tbl>
      <w:tblPr>
        <w:tblStyle w:val="TableGrid"/>
        <w:tblW w:w="9360" w:type="dxa"/>
        <w:tblLayout w:type="fixed"/>
        <w:tblCellMar>
          <w:left w:w="58" w:type="dxa"/>
          <w:right w:w="58" w:type="dxa"/>
        </w:tblCellMar>
        <w:tblLook w:val="0620" w:firstRow="1" w:lastRow="0" w:firstColumn="0" w:lastColumn="0" w:noHBand="1" w:noVBand="1"/>
      </w:tblPr>
      <w:tblGrid>
        <w:gridCol w:w="1216"/>
        <w:gridCol w:w="3463"/>
        <w:gridCol w:w="1216"/>
        <w:gridCol w:w="3465"/>
      </w:tblGrid>
      <w:tr w:rsidR="004B67E8" w:rsidRPr="00F04A59" w14:paraId="29DCFB9E" w14:textId="77777777" w:rsidTr="00B41BF2">
        <w:tc>
          <w:tcPr>
            <w:tcW w:w="1198" w:type="dxa"/>
          </w:tcPr>
          <w:p w14:paraId="1D4956B5" w14:textId="77777777" w:rsidR="004B67E8" w:rsidRPr="00F04A59" w:rsidRDefault="004B67E8" w:rsidP="00B41BF2">
            <w:pPr>
              <w:pStyle w:val="TableText"/>
            </w:pPr>
            <w:r>
              <w:lastRenderedPageBreak/>
              <w:t>Primary Editor:</w:t>
            </w:r>
          </w:p>
        </w:tc>
        <w:tc>
          <w:tcPr>
            <w:tcW w:w="3411" w:type="dxa"/>
          </w:tcPr>
          <w:p w14:paraId="21901DBF" w14:textId="77777777" w:rsidR="004B67E8" w:rsidRPr="00F04A59" w:rsidRDefault="004B67E8" w:rsidP="00B41BF2">
            <w:pPr>
              <w:pStyle w:val="TableText"/>
            </w:pPr>
            <w:r>
              <w:t>Sarah Gaunt</w:t>
            </w:r>
            <w:r>
              <w:br/>
              <w:t>Lantana Consulting Group</w:t>
            </w:r>
            <w:r>
              <w:br/>
            </w:r>
            <w:hyperlink r:id="rId14">
              <w:r w:rsidRPr="323B6FA3">
                <w:rPr>
                  <w:rStyle w:val="Hyperlink"/>
                  <w:sz w:val="18"/>
                  <w:lang w:eastAsia="en-US"/>
                </w:rPr>
                <w:t>sarah.gaunt@lantanagroup.com</w:t>
              </w:r>
            </w:hyperlink>
          </w:p>
        </w:tc>
        <w:tc>
          <w:tcPr>
            <w:tcW w:w="1198" w:type="dxa"/>
          </w:tcPr>
          <w:p w14:paraId="30D1E082" w14:textId="77777777" w:rsidR="004B67E8" w:rsidRPr="00F04A59" w:rsidRDefault="004B67E8" w:rsidP="00B41BF2">
            <w:pPr>
              <w:pStyle w:val="TableText"/>
            </w:pPr>
            <w:r>
              <w:t>Primary Editor:</w:t>
            </w:r>
          </w:p>
        </w:tc>
        <w:tc>
          <w:tcPr>
            <w:tcW w:w="3413" w:type="dxa"/>
          </w:tcPr>
          <w:p w14:paraId="7E9EB6EF" w14:textId="77777777" w:rsidR="004B67E8" w:rsidRPr="00F04A59" w:rsidRDefault="004B67E8" w:rsidP="00B41BF2">
            <w:pPr>
              <w:pStyle w:val="TableText"/>
            </w:pPr>
            <w:r>
              <w:t>Diana Wright</w:t>
            </w:r>
            <w:r>
              <w:br/>
            </w:r>
            <w:r w:rsidRPr="00F04A59">
              <w:t>Lantana</w:t>
            </w:r>
            <w:r>
              <w:t xml:space="preserve"> </w:t>
            </w:r>
            <w:r w:rsidRPr="00F04A59">
              <w:t>Consulting</w:t>
            </w:r>
            <w:r>
              <w:t xml:space="preserve"> </w:t>
            </w:r>
            <w:r w:rsidRPr="00F04A59">
              <w:t>Group</w:t>
            </w:r>
            <w:r>
              <w:br/>
            </w:r>
            <w:hyperlink r:id="rId15" w:history="1">
              <w:r w:rsidRPr="004D67C0">
                <w:rPr>
                  <w:rStyle w:val="Hyperlink"/>
                  <w:sz w:val="18"/>
                  <w:lang w:eastAsia="en-US"/>
                </w:rPr>
                <w:t>diana.wright@lantanagroup.com</w:t>
              </w:r>
            </w:hyperlink>
            <w:r>
              <w:t xml:space="preserve"> </w:t>
            </w:r>
          </w:p>
        </w:tc>
      </w:tr>
      <w:tr w:rsidR="004B67E8" w:rsidRPr="00F04A59" w14:paraId="25ED2223" w14:textId="77777777" w:rsidTr="00B41BF2">
        <w:tc>
          <w:tcPr>
            <w:tcW w:w="1198" w:type="dxa"/>
          </w:tcPr>
          <w:p w14:paraId="1DAD9B91" w14:textId="77777777" w:rsidR="004B67E8" w:rsidRPr="00F04A59" w:rsidRDefault="004B67E8" w:rsidP="00B41BF2">
            <w:pPr>
              <w:pStyle w:val="TableText"/>
            </w:pPr>
            <w:r>
              <w:t>Co-Editor:</w:t>
            </w:r>
          </w:p>
        </w:tc>
        <w:tc>
          <w:tcPr>
            <w:tcW w:w="3411" w:type="dxa"/>
          </w:tcPr>
          <w:p w14:paraId="2835C1E0" w14:textId="4D315A79" w:rsidR="004B67E8" w:rsidRPr="00F04A59" w:rsidRDefault="004B67E8" w:rsidP="00B41BF2">
            <w:pPr>
              <w:pStyle w:val="TableText"/>
            </w:pPr>
            <w:r>
              <w:t>Carol  DeFrances</w:t>
            </w:r>
            <w:r>
              <w:br/>
              <w:t xml:space="preserve">National Center for Health Statistics </w:t>
            </w:r>
            <w:r>
              <w:br/>
              <w:t xml:space="preserve">  cdefrances@cdc.gov</w:t>
            </w:r>
          </w:p>
        </w:tc>
        <w:tc>
          <w:tcPr>
            <w:tcW w:w="1198" w:type="dxa"/>
          </w:tcPr>
          <w:p w14:paraId="315B6AB2" w14:textId="77777777" w:rsidR="004B67E8" w:rsidRPr="00F04A59" w:rsidRDefault="004B67E8" w:rsidP="00B41BF2">
            <w:pPr>
              <w:pStyle w:val="TableText"/>
            </w:pPr>
            <w:r w:rsidRPr="00F04A59">
              <w:t>Co-Editor:</w:t>
            </w:r>
          </w:p>
        </w:tc>
        <w:tc>
          <w:tcPr>
            <w:tcW w:w="3413" w:type="dxa"/>
          </w:tcPr>
          <w:p w14:paraId="1B18EA9C" w14:textId="42F0F97A" w:rsidR="004B67E8" w:rsidRPr="00F04A59" w:rsidRDefault="004B67E8" w:rsidP="00B41BF2">
            <w:pPr>
              <w:pStyle w:val="TableText"/>
            </w:pPr>
            <w:r>
              <w:t>Prachi D. Mehta</w:t>
            </w:r>
            <w:r>
              <w:br/>
              <w:t xml:space="preserve">National Center for Health Statistics </w:t>
            </w:r>
            <w:r>
              <w:br/>
              <w:t>PMehta2@cdc.gov</w:t>
            </w:r>
          </w:p>
        </w:tc>
      </w:tr>
      <w:tr w:rsidR="004B67E8" w:rsidRPr="00F04A59" w14:paraId="09DB2F38" w14:textId="77777777" w:rsidTr="00B41BF2">
        <w:tc>
          <w:tcPr>
            <w:tcW w:w="1198" w:type="dxa"/>
          </w:tcPr>
          <w:p w14:paraId="15436CCA" w14:textId="77777777" w:rsidR="004B67E8" w:rsidRPr="00F04A59" w:rsidRDefault="004B67E8" w:rsidP="00B41BF2">
            <w:pPr>
              <w:pStyle w:val="TableText"/>
            </w:pPr>
            <w:r w:rsidRPr="00F04A59">
              <w:t>Co-Editor:</w:t>
            </w:r>
          </w:p>
        </w:tc>
        <w:tc>
          <w:tcPr>
            <w:tcW w:w="3411" w:type="dxa"/>
          </w:tcPr>
          <w:p w14:paraId="56B12D37" w14:textId="508867CF" w:rsidR="004B67E8" w:rsidRPr="00F04A59" w:rsidRDefault="004B67E8" w:rsidP="00B41BF2">
            <w:pPr>
              <w:pStyle w:val="TableText"/>
            </w:pPr>
            <w:r>
              <w:t>Josephine Alford</w:t>
            </w:r>
            <w:r>
              <w:br/>
              <w:t xml:space="preserve">National Center for Health Statistics </w:t>
            </w:r>
            <w:r>
              <w:br/>
              <w:t>JAlford@cdc.gov</w:t>
            </w:r>
          </w:p>
        </w:tc>
        <w:tc>
          <w:tcPr>
            <w:tcW w:w="1198" w:type="dxa"/>
          </w:tcPr>
          <w:p w14:paraId="66207AC8" w14:textId="77777777" w:rsidR="004B67E8" w:rsidRPr="00F04A59" w:rsidRDefault="004B67E8" w:rsidP="00B41BF2">
            <w:pPr>
              <w:pStyle w:val="TableText"/>
            </w:pPr>
            <w:r w:rsidRPr="00F04A59">
              <w:t>Co-Editor:</w:t>
            </w:r>
          </w:p>
        </w:tc>
        <w:tc>
          <w:tcPr>
            <w:tcW w:w="3413" w:type="dxa"/>
          </w:tcPr>
          <w:p w14:paraId="071348C4" w14:textId="47E85486" w:rsidR="004B67E8" w:rsidRPr="00F04A59" w:rsidRDefault="004B67E8" w:rsidP="00B41BF2">
            <w:pPr>
              <w:pStyle w:val="TableText"/>
            </w:pPr>
            <w:r>
              <w:t>Cory Blackwell</w:t>
            </w:r>
            <w:r>
              <w:br/>
              <w:t xml:space="preserve">National Center for Health Statistics </w:t>
            </w:r>
            <w:r>
              <w:br/>
              <w:t>CBlackwell@cdc.gov</w:t>
            </w:r>
          </w:p>
        </w:tc>
      </w:tr>
      <w:tr w:rsidR="004B67E8" w:rsidRPr="00F04A59" w14:paraId="478F1368" w14:textId="77777777" w:rsidTr="00B41BF2">
        <w:tc>
          <w:tcPr>
            <w:tcW w:w="1198" w:type="dxa"/>
          </w:tcPr>
          <w:p w14:paraId="38AF2AAC" w14:textId="77777777" w:rsidR="004B67E8" w:rsidRPr="00F04A59" w:rsidRDefault="004B67E8" w:rsidP="00B41BF2">
            <w:pPr>
              <w:pStyle w:val="TableText"/>
            </w:pPr>
            <w:r w:rsidRPr="00F04A59">
              <w:t>Co-Editor:</w:t>
            </w:r>
          </w:p>
        </w:tc>
        <w:tc>
          <w:tcPr>
            <w:tcW w:w="3411" w:type="dxa"/>
          </w:tcPr>
          <w:p w14:paraId="3304CC38" w14:textId="36FF82B4" w:rsidR="004B67E8" w:rsidRPr="00F04A59" w:rsidRDefault="004B67E8" w:rsidP="00B41BF2">
            <w:pPr>
              <w:pStyle w:val="TableText"/>
            </w:pPr>
            <w:r>
              <w:t>Nicole Cummings</w:t>
            </w:r>
            <w:r>
              <w:br/>
              <w:t xml:space="preserve">National Center for Health Statistics </w:t>
            </w:r>
            <w:r>
              <w:br/>
              <w:t xml:space="preserve">Ncummings2@cdc.gov </w:t>
            </w:r>
          </w:p>
        </w:tc>
        <w:tc>
          <w:tcPr>
            <w:tcW w:w="1198" w:type="dxa"/>
          </w:tcPr>
          <w:p w14:paraId="5A1B61F9" w14:textId="77777777" w:rsidR="004B67E8" w:rsidRPr="00F04A59" w:rsidRDefault="004B67E8" w:rsidP="00B41BF2">
            <w:pPr>
              <w:pStyle w:val="TableText"/>
            </w:pPr>
            <w:r w:rsidRPr="00F04A59">
              <w:t>Co-Editor:</w:t>
            </w:r>
          </w:p>
        </w:tc>
        <w:tc>
          <w:tcPr>
            <w:tcW w:w="3413" w:type="dxa"/>
          </w:tcPr>
          <w:p w14:paraId="678A814B" w14:textId="77777777" w:rsidR="004B67E8" w:rsidRPr="00F04A59" w:rsidRDefault="004B67E8" w:rsidP="00B41BF2">
            <w:pPr>
              <w:pStyle w:val="TableText"/>
            </w:pPr>
            <w:r>
              <w:t>Catherine Rappole</w:t>
            </w:r>
            <w:r>
              <w:br/>
              <w:t xml:space="preserve">National Center for Health Statistics </w:t>
            </w:r>
            <w:r>
              <w:br/>
              <w:t>CR</w:t>
            </w:r>
            <w:r w:rsidRPr="00C56FE0">
              <w:t>appole@cdc.gov</w:t>
            </w:r>
          </w:p>
        </w:tc>
      </w:tr>
      <w:tr w:rsidR="004B67E8" w:rsidRPr="00F04A59" w14:paraId="4BE15443" w14:textId="77777777" w:rsidTr="00B41BF2">
        <w:tc>
          <w:tcPr>
            <w:tcW w:w="1198" w:type="dxa"/>
          </w:tcPr>
          <w:p w14:paraId="56E84B9B" w14:textId="77777777" w:rsidR="004B67E8" w:rsidRPr="00F04A59" w:rsidRDefault="004B67E8" w:rsidP="00B41BF2">
            <w:pPr>
              <w:pStyle w:val="TableText"/>
            </w:pPr>
            <w:r w:rsidRPr="00F04A59">
              <w:t>Co-Editor:</w:t>
            </w:r>
          </w:p>
        </w:tc>
        <w:tc>
          <w:tcPr>
            <w:tcW w:w="3411" w:type="dxa"/>
          </w:tcPr>
          <w:p w14:paraId="28A95672" w14:textId="77777777" w:rsidR="004B67E8" w:rsidRPr="00F04A59" w:rsidRDefault="004B67E8" w:rsidP="00B41BF2">
            <w:pPr>
              <w:pStyle w:val="TableText"/>
            </w:pPr>
            <w:r>
              <w:t>Lori Fourquet</w:t>
            </w:r>
            <w:r>
              <w:br/>
              <w:t>SBC Global</w:t>
            </w:r>
            <w:r>
              <w:br/>
            </w:r>
            <w:hyperlink r:id="rId16" w:history="1">
              <w:r w:rsidRPr="00725BA4">
                <w:rPr>
                  <w:rStyle w:val="Hyperlink"/>
                  <w:sz w:val="18"/>
                  <w:lang w:eastAsia="en-US"/>
                </w:rPr>
                <w:t>lori.fourquet@sbcglobal.net</w:t>
              </w:r>
            </w:hyperlink>
          </w:p>
        </w:tc>
        <w:tc>
          <w:tcPr>
            <w:tcW w:w="1198" w:type="dxa"/>
          </w:tcPr>
          <w:p w14:paraId="036624CA" w14:textId="77777777" w:rsidR="004B67E8" w:rsidRPr="00F04A59" w:rsidRDefault="004B67E8" w:rsidP="00B41BF2">
            <w:pPr>
              <w:pStyle w:val="TableText"/>
            </w:pPr>
            <w:r>
              <w:t>Sponsoring Work Group:</w:t>
            </w:r>
          </w:p>
        </w:tc>
        <w:tc>
          <w:tcPr>
            <w:tcW w:w="3413" w:type="dxa"/>
          </w:tcPr>
          <w:p w14:paraId="009E16E7" w14:textId="77777777" w:rsidR="004B67E8" w:rsidRPr="00F04A59" w:rsidRDefault="004B67E8" w:rsidP="00B41BF2">
            <w:pPr>
              <w:pStyle w:val="TableText"/>
            </w:pPr>
            <w:r>
              <w:t>Public Health</w:t>
            </w:r>
            <w:r>
              <w:br/>
            </w:r>
            <w:hyperlink r:id="rId17" w:history="1">
              <w:r w:rsidRPr="004D67C0">
                <w:rPr>
                  <w:rStyle w:val="Hyperlink"/>
                  <w:sz w:val="18"/>
                  <w:lang w:eastAsia="en-US"/>
                </w:rPr>
                <w:t>http://www.hl7.org/Special/committees/pher</w:t>
              </w:r>
            </w:hyperlink>
            <w:r>
              <w:t xml:space="preserve"> </w:t>
            </w:r>
          </w:p>
        </w:tc>
      </w:tr>
    </w:tbl>
    <w:p w14:paraId="3E545323" w14:textId="77777777" w:rsidR="00FD3DA3" w:rsidRPr="00EC79D8" w:rsidRDefault="00FD3DA3" w:rsidP="00EC79D8">
      <w:pPr>
        <w:pStyle w:val="TOCTitle"/>
      </w:pPr>
      <w:r w:rsidRPr="00EC79D8">
        <w:lastRenderedPageBreak/>
        <w:t>Acknowledgments</w:t>
      </w:r>
    </w:p>
    <w:p w14:paraId="27BF91E9" w14:textId="07AE874E" w:rsidR="001E591C" w:rsidRPr="00F04A59" w:rsidRDefault="001E591C" w:rsidP="001E591C">
      <w:pPr>
        <w:pStyle w:val="BodyText"/>
        <w:rPr>
          <w:rFonts w:eastAsia="SimSun"/>
          <w:lang w:eastAsia="zh-CN"/>
        </w:rPr>
      </w:pPr>
      <w:r w:rsidRPr="00F04A59">
        <w:t>This</w:t>
      </w:r>
      <w:r>
        <w:t xml:space="preserve"> </w:t>
      </w:r>
      <w:r w:rsidRPr="00F04A59">
        <w:t>guide</w:t>
      </w:r>
      <w:r>
        <w:t xml:space="preserve"> </w:t>
      </w:r>
      <w:r w:rsidRPr="00F04A59">
        <w:t>was</w:t>
      </w:r>
      <w:r>
        <w:t xml:space="preserve"> </w:t>
      </w:r>
      <w:r w:rsidRPr="00F04A59">
        <w:t>developed</w:t>
      </w:r>
      <w:r>
        <w:t xml:space="preserve"> </w:t>
      </w:r>
      <w:r w:rsidRPr="00F04A59">
        <w:t>and</w:t>
      </w:r>
      <w:r>
        <w:t xml:space="preserve"> </w:t>
      </w:r>
      <w:r w:rsidRPr="00F04A59">
        <w:t>produced</w:t>
      </w:r>
      <w:r>
        <w:t xml:space="preserve"> </w:t>
      </w:r>
      <w:r w:rsidRPr="00F04A59">
        <w:t>under</w:t>
      </w:r>
      <w:r>
        <w:t xml:space="preserve"> </w:t>
      </w:r>
      <w:r w:rsidRPr="00F04A59">
        <w:t>the</w:t>
      </w:r>
      <w:r>
        <w:t xml:space="preserve"> </w:t>
      </w:r>
      <w:r w:rsidRPr="00F04A59">
        <w:t>guidance</w:t>
      </w:r>
      <w:r>
        <w:t xml:space="preserve"> </w:t>
      </w:r>
      <w:r w:rsidRPr="00F04A59">
        <w:t>of</w:t>
      </w:r>
      <w:r>
        <w:t xml:space="preserve"> </w:t>
      </w:r>
      <w:r w:rsidRPr="00F04A59">
        <w:t>the</w:t>
      </w:r>
      <w:r>
        <w:t xml:space="preserve"> </w:t>
      </w:r>
      <w:r w:rsidRPr="00F04A59">
        <w:t>National</w:t>
      </w:r>
      <w:r>
        <w:t xml:space="preserve"> </w:t>
      </w:r>
      <w:r w:rsidRPr="00F04A59">
        <w:t>Center</w:t>
      </w:r>
      <w:r>
        <w:t xml:space="preserve"> </w:t>
      </w:r>
      <w:r w:rsidRPr="00F04A59">
        <w:t>for</w:t>
      </w:r>
      <w:r>
        <w:t xml:space="preserve"> </w:t>
      </w:r>
      <w:r w:rsidRPr="00F04A59">
        <w:t>Health</w:t>
      </w:r>
      <w:r>
        <w:t xml:space="preserve"> </w:t>
      </w:r>
      <w:r w:rsidRPr="00F04A59">
        <w:t>Statistics</w:t>
      </w:r>
      <w:r>
        <w:t xml:space="preserve"> </w:t>
      </w:r>
      <w:r w:rsidRPr="00F04A59">
        <w:t>(NCHS)</w:t>
      </w:r>
      <w:r>
        <w:t xml:space="preserve"> </w:t>
      </w:r>
      <w:r w:rsidRPr="00F04A59">
        <w:t>through</w:t>
      </w:r>
      <w:r>
        <w:t xml:space="preserve"> </w:t>
      </w:r>
      <w:r w:rsidRPr="00F04A59">
        <w:t>the</w:t>
      </w:r>
      <w:r>
        <w:t xml:space="preserve"> </w:t>
      </w:r>
      <w:r w:rsidRPr="00F04A59">
        <w:t>collaboration</w:t>
      </w:r>
      <w:r>
        <w:t xml:space="preserve"> </w:t>
      </w:r>
      <w:r w:rsidRPr="00F04A59">
        <w:t>of</w:t>
      </w:r>
      <w:r>
        <w:t xml:space="preserve"> </w:t>
      </w:r>
      <w:r w:rsidRPr="00F04A59">
        <w:t>the</w:t>
      </w:r>
      <w:r>
        <w:t xml:space="preserve"> </w:t>
      </w:r>
      <w:r w:rsidRPr="00F04A59">
        <w:t>Division</w:t>
      </w:r>
      <w:r>
        <w:t xml:space="preserve"> </w:t>
      </w:r>
      <w:r w:rsidRPr="00F04A59">
        <w:t>of</w:t>
      </w:r>
      <w:r>
        <w:t xml:space="preserve"> </w:t>
      </w:r>
      <w:r w:rsidRPr="00F04A59">
        <w:t>Health</w:t>
      </w:r>
      <w:r>
        <w:t xml:space="preserve"> </w:t>
      </w:r>
      <w:r w:rsidRPr="00F04A59">
        <w:t>Care</w:t>
      </w:r>
      <w:r>
        <w:t xml:space="preserve"> </w:t>
      </w:r>
      <w:r w:rsidRPr="00F04A59">
        <w:t>Statistics</w:t>
      </w:r>
      <w:r>
        <w:t xml:space="preserve"> </w:t>
      </w:r>
      <w:r w:rsidRPr="00F04A59">
        <w:t>(DHCS)</w:t>
      </w:r>
      <w:r>
        <w:t xml:space="preserve"> </w:t>
      </w:r>
      <w:r w:rsidRPr="00F04A59">
        <w:t>and</w:t>
      </w:r>
      <w:r>
        <w:t xml:space="preserve"> </w:t>
      </w:r>
      <w:r w:rsidRPr="00F04A59">
        <w:t>the</w:t>
      </w:r>
      <w:r>
        <w:t xml:space="preserve"> </w:t>
      </w:r>
      <w:r w:rsidRPr="00F04A59">
        <w:t>Classifications</w:t>
      </w:r>
      <w:r>
        <w:t xml:space="preserve"> </w:t>
      </w:r>
      <w:r w:rsidRPr="00F04A59">
        <w:t>and</w:t>
      </w:r>
      <w:r>
        <w:t xml:space="preserve"> Informatics Standards Team</w:t>
      </w:r>
      <w:r w:rsidRPr="00F04A59">
        <w:t>.</w:t>
      </w:r>
    </w:p>
    <w:p w14:paraId="7B4D565B" w14:textId="77777777" w:rsidR="001E591C" w:rsidRPr="00F04A59" w:rsidRDefault="001E591C" w:rsidP="001E591C">
      <w:pPr>
        <w:pStyle w:val="BodyText"/>
      </w:pPr>
      <w:r w:rsidRPr="00F04A59">
        <w:t>The</w:t>
      </w:r>
      <w:r>
        <w:t xml:space="preserve"> </w:t>
      </w:r>
      <w:r w:rsidRPr="00F04A59">
        <w:t>editors</w:t>
      </w:r>
      <w:r>
        <w:t xml:space="preserve"> </w:t>
      </w:r>
      <w:r w:rsidRPr="00F04A59">
        <w:t>appreciate</w:t>
      </w:r>
      <w:r>
        <w:t xml:space="preserve"> </w:t>
      </w:r>
      <w:r w:rsidRPr="00F04A59">
        <w:t>the</w:t>
      </w:r>
      <w:r>
        <w:t xml:space="preserve"> </w:t>
      </w:r>
      <w:r w:rsidRPr="00F04A59">
        <w:t>support</w:t>
      </w:r>
      <w:r>
        <w:t xml:space="preserve"> </w:t>
      </w:r>
      <w:r w:rsidRPr="00F04A59">
        <w:t>and</w:t>
      </w:r>
      <w:r>
        <w:t xml:space="preserve"> </w:t>
      </w:r>
      <w:r w:rsidRPr="00F04A59">
        <w:t>sponsorship</w:t>
      </w:r>
      <w:r>
        <w:t xml:space="preserve"> </w:t>
      </w:r>
      <w:r w:rsidRPr="00F04A59">
        <w:t>of</w:t>
      </w:r>
      <w:r>
        <w:t xml:space="preserve"> </w:t>
      </w:r>
      <w:r w:rsidRPr="00F04A59">
        <w:t>the</w:t>
      </w:r>
      <w:r>
        <w:t xml:space="preserve"> </w:t>
      </w:r>
      <w:r w:rsidRPr="00F04A59">
        <w:t>Health</w:t>
      </w:r>
      <w:r>
        <w:t xml:space="preserve"> </w:t>
      </w:r>
      <w:r w:rsidRPr="00F04A59">
        <w:t>Level</w:t>
      </w:r>
      <w:r>
        <w:t xml:space="preserve"> </w:t>
      </w:r>
      <w:r w:rsidRPr="00F04A59">
        <w:t>Seven</w:t>
      </w:r>
      <w:r>
        <w:t xml:space="preserve"> </w:t>
      </w:r>
      <w:r w:rsidRPr="00F04A59">
        <w:t>(HL7)</w:t>
      </w:r>
      <w:r>
        <w:t xml:space="preserve"> </w:t>
      </w:r>
      <w:r w:rsidRPr="00F04A59">
        <w:t>Structured</w:t>
      </w:r>
      <w:r>
        <w:t xml:space="preserve"> </w:t>
      </w:r>
      <w:r w:rsidRPr="00F04A59">
        <w:t>Documents</w:t>
      </w:r>
      <w:r>
        <w:t xml:space="preserve"> </w:t>
      </w:r>
      <w:r w:rsidRPr="00F04A59">
        <w:t>Working</w:t>
      </w:r>
      <w:r>
        <w:t xml:space="preserve"> </w:t>
      </w:r>
      <w:r w:rsidRPr="00F04A59">
        <w:t>Group</w:t>
      </w:r>
      <w:r>
        <w:t xml:space="preserve"> </w:t>
      </w:r>
      <w:r w:rsidRPr="00F04A59">
        <w:t>(SDWG)</w:t>
      </w:r>
      <w:r>
        <w:t xml:space="preserve"> </w:t>
      </w:r>
      <w:r w:rsidRPr="00F04A59">
        <w:t>and</w:t>
      </w:r>
      <w:r>
        <w:t xml:space="preserve"> </w:t>
      </w:r>
      <w:r w:rsidRPr="00F04A59">
        <w:t>the</w:t>
      </w:r>
      <w:r>
        <w:t xml:space="preserve"> </w:t>
      </w:r>
      <w:r w:rsidRPr="00F04A59">
        <w:t>HL7</w:t>
      </w:r>
      <w:r>
        <w:t xml:space="preserve"> </w:t>
      </w:r>
      <w:r w:rsidRPr="00F04A59">
        <w:t>Public</w:t>
      </w:r>
      <w:r>
        <w:t xml:space="preserve"> </w:t>
      </w:r>
      <w:r w:rsidRPr="00F04A59">
        <w:t>Health</w:t>
      </w:r>
      <w:r>
        <w:t xml:space="preserve"> </w:t>
      </w:r>
      <w:r w:rsidRPr="00F04A59">
        <w:t>Work</w:t>
      </w:r>
      <w:r>
        <w:t xml:space="preserve"> </w:t>
      </w:r>
      <w:r w:rsidRPr="00F04A59">
        <w:t>Group</w:t>
      </w:r>
      <w:r>
        <w:t xml:space="preserve"> </w:t>
      </w:r>
      <w:r w:rsidRPr="00F04A59">
        <w:t>(</w:t>
      </w:r>
      <w:r>
        <w:t>PH</w:t>
      </w:r>
      <w:r w:rsidRPr="00F04A59">
        <w:t>WG).</w:t>
      </w:r>
    </w:p>
    <w:p w14:paraId="60F6E288" w14:textId="77777777" w:rsidR="001E591C" w:rsidRPr="00F04A59" w:rsidRDefault="001E591C" w:rsidP="001E591C">
      <w:pPr>
        <w:pStyle w:val="BodyText"/>
      </w:pPr>
      <w:r w:rsidRPr="00F04A59">
        <w:t>This</w:t>
      </w:r>
      <w:r>
        <w:t xml:space="preserve"> </w:t>
      </w:r>
      <w:r w:rsidRPr="00F04A59">
        <w:t>material</w:t>
      </w:r>
      <w:r>
        <w:t xml:space="preserve"> </w:t>
      </w:r>
      <w:r w:rsidRPr="00F04A59">
        <w:t>contains</w:t>
      </w:r>
      <w:r>
        <w:t xml:space="preserve"> </w:t>
      </w:r>
      <w:r w:rsidRPr="00F04A59">
        <w:t>content</w:t>
      </w:r>
      <w:r>
        <w:t xml:space="preserve"> </w:t>
      </w:r>
      <w:r w:rsidRPr="00F04A59">
        <w:t>from</w:t>
      </w:r>
      <w:r>
        <w:t xml:space="preserve"> </w:t>
      </w:r>
      <w:r w:rsidRPr="00F04A59">
        <w:t>SNOMED</w:t>
      </w:r>
      <w:r>
        <w:t xml:space="preserve"> </w:t>
      </w:r>
      <w:r w:rsidRPr="00F04A59">
        <w:t>CT®</w:t>
      </w:r>
      <w:r>
        <w:t xml:space="preserve"> </w:t>
      </w:r>
      <w:r w:rsidRPr="00F04A59">
        <w:t>(</w:t>
      </w:r>
      <w:hyperlink r:id="rId18" w:history="1">
        <w:r w:rsidRPr="00F04A59">
          <w:rPr>
            <w:rStyle w:val="Hyperlink"/>
            <w:rFonts w:cs="Arial"/>
            <w:sz w:val="20"/>
          </w:rPr>
          <w:t>http://www.ihtsdo.org/snomed-ct/</w:t>
        </w:r>
      </w:hyperlink>
      <w:r w:rsidRPr="00F04A59">
        <w:t>).</w:t>
      </w:r>
      <w:r>
        <w:t xml:space="preserve"> </w:t>
      </w:r>
      <w:r w:rsidRPr="00F04A59">
        <w:t>SNOMED</w:t>
      </w:r>
      <w:r>
        <w:t xml:space="preserve"> </w:t>
      </w:r>
      <w:r w:rsidRPr="00F04A59">
        <w:t>CT</w:t>
      </w:r>
      <w:r>
        <w:t xml:space="preserve"> </w:t>
      </w:r>
      <w:r w:rsidRPr="00F04A59">
        <w:t>is</w:t>
      </w:r>
      <w:r>
        <w:t xml:space="preserve"> </w:t>
      </w:r>
      <w:r w:rsidRPr="00F04A59">
        <w:t>a</w:t>
      </w:r>
      <w:r>
        <w:t xml:space="preserve"> </w:t>
      </w:r>
      <w:r w:rsidRPr="00F04A59">
        <w:t>registered</w:t>
      </w:r>
      <w:r>
        <w:t xml:space="preserve"> </w:t>
      </w:r>
      <w:r w:rsidRPr="00F04A59">
        <w:t>trademark</w:t>
      </w:r>
      <w:r>
        <w:t xml:space="preserve"> </w:t>
      </w:r>
      <w:r w:rsidRPr="00F04A59">
        <w:t>of</w:t>
      </w:r>
      <w:r>
        <w:t xml:space="preserve"> </w:t>
      </w:r>
      <w:r w:rsidRPr="00F04A59">
        <w:t>the</w:t>
      </w:r>
      <w:r>
        <w:t xml:space="preserve"> </w:t>
      </w:r>
      <w:r w:rsidRPr="00F04A59">
        <w:t>International</w:t>
      </w:r>
      <w:r>
        <w:t xml:space="preserve"> </w:t>
      </w:r>
      <w:r w:rsidRPr="00F04A59">
        <w:t>Health</w:t>
      </w:r>
      <w:r>
        <w:t xml:space="preserve"> </w:t>
      </w:r>
      <w:r w:rsidRPr="00F04A59">
        <w:t>Terminology</w:t>
      </w:r>
      <w:r>
        <w:t xml:space="preserve"> </w:t>
      </w:r>
      <w:r w:rsidRPr="00F04A59">
        <w:t>Standard</w:t>
      </w:r>
      <w:r>
        <w:t xml:space="preserve"> </w:t>
      </w:r>
      <w:r w:rsidRPr="00F04A59">
        <w:t>Development</w:t>
      </w:r>
      <w:r>
        <w:t xml:space="preserve"> </w:t>
      </w:r>
      <w:r w:rsidRPr="00F04A59">
        <w:t>Organisation</w:t>
      </w:r>
      <w:r>
        <w:t xml:space="preserve"> </w:t>
      </w:r>
      <w:r w:rsidRPr="00F04A59">
        <w:t>(IHTSDO).</w:t>
      </w:r>
    </w:p>
    <w:p w14:paraId="6EA3E99E" w14:textId="77777777" w:rsidR="001E591C" w:rsidRPr="00F04A59" w:rsidRDefault="001E591C" w:rsidP="001E591C">
      <w:pPr>
        <w:pStyle w:val="BodyText"/>
      </w:pPr>
      <w:r w:rsidRPr="00336D2C">
        <w:t>This material contains content from LOINC (</w:t>
      </w:r>
      <w:hyperlink r:id="rId19" w:history="1">
        <w:r w:rsidRPr="006A0E54">
          <w:rPr>
            <w:rStyle w:val="Hyperlink"/>
            <w:sz w:val="20"/>
            <w:lang w:eastAsia="en-US"/>
          </w:rPr>
          <w:t>http://loinc.org</w:t>
        </w:r>
      </w:hyperlink>
      <w:r w:rsidRPr="00336D2C">
        <w:t xml:space="preserve">). LOINC is copyright © Regenstrief Institute, Inc. and the Logical Observation Identifiers Names and Codes (LOINC) Committee and is available at no cost under the license at </w:t>
      </w:r>
      <w:hyperlink r:id="rId20" w:history="1">
        <w:r w:rsidRPr="006A0E54">
          <w:rPr>
            <w:rStyle w:val="Hyperlink"/>
            <w:sz w:val="20"/>
            <w:lang w:eastAsia="en-US"/>
          </w:rPr>
          <w:t>http://loinc.org/license</w:t>
        </w:r>
      </w:hyperlink>
      <w:r w:rsidRPr="00336D2C">
        <w:t xml:space="preserve">. LOINC® is a registered United States trademark of </w:t>
      </w:r>
      <w:proofErr w:type="spellStart"/>
      <w:r w:rsidRPr="00336D2C">
        <w:t>Regenstrief</w:t>
      </w:r>
      <w:proofErr w:type="spellEnd"/>
      <w:r w:rsidRPr="00336D2C">
        <w:t xml:space="preserve"> Institute, Inc.</w:t>
      </w:r>
    </w:p>
    <w:p w14:paraId="21464D82" w14:textId="77777777" w:rsidR="001E591C" w:rsidRPr="00F04A59" w:rsidRDefault="001E591C" w:rsidP="001E591C">
      <w:pPr>
        <w:pStyle w:val="BodyText"/>
      </w:pPr>
    </w:p>
    <w:sdt>
      <w:sdtPr>
        <w:rPr>
          <w:rFonts w:ascii="Bookman Old Style" w:hAnsi="Bookman Old Style"/>
          <w:b w:val="0"/>
          <w:noProof/>
          <w:sz w:val="20"/>
          <w:szCs w:val="24"/>
        </w:rPr>
        <w:id w:val="1776976300"/>
        <w:docPartObj>
          <w:docPartGallery w:val="Table of Contents"/>
          <w:docPartUnique/>
        </w:docPartObj>
      </w:sdtPr>
      <w:sdtEndPr>
        <w:rPr>
          <w:bCs/>
        </w:rPr>
      </w:sdtEndPr>
      <w:sdtContent>
        <w:p w14:paraId="45FD69D5" w14:textId="2B02ECA7" w:rsidR="004B67E8" w:rsidRDefault="004B67E8" w:rsidP="004B67E8">
          <w:pPr>
            <w:pStyle w:val="TOCTitle"/>
          </w:pPr>
          <w:r>
            <w:t>Contents</w:t>
          </w:r>
        </w:p>
        <w:p w14:paraId="6A586C2A" w14:textId="797CCC7F" w:rsidR="004B67E8" w:rsidRDefault="004B67E8">
          <w:pPr>
            <w:pStyle w:val="TOC1"/>
            <w:rPr>
              <w:rFonts w:asciiTheme="minorHAnsi" w:eastAsiaTheme="minorEastAsia" w:hAnsiTheme="minorHAnsi" w:cstheme="minorBidi"/>
              <w:caps w:val="0"/>
              <w:kern w:val="2"/>
              <w:sz w:val="24"/>
              <w14:ligatures w14:val="standardContextual"/>
            </w:rPr>
          </w:pPr>
          <w:r>
            <w:fldChar w:fldCharType="begin"/>
          </w:r>
          <w:r>
            <w:instrText xml:space="preserve"> TOC \o "1-3" \h \z \u </w:instrText>
          </w:r>
          <w:r>
            <w:fldChar w:fldCharType="separate"/>
          </w:r>
          <w:hyperlink w:anchor="_Toc202474586" w:history="1">
            <w:r w:rsidRPr="00F2502D">
              <w:rPr>
                <w:rStyle w:val="Hyperlink"/>
              </w:rPr>
              <w:t>1</w:t>
            </w:r>
            <w:r>
              <w:rPr>
                <w:rFonts w:asciiTheme="minorHAnsi" w:eastAsiaTheme="minorEastAsia" w:hAnsiTheme="minorHAnsi" w:cstheme="minorBidi"/>
                <w:caps w:val="0"/>
                <w:kern w:val="2"/>
                <w:sz w:val="24"/>
                <w14:ligatures w14:val="standardContextual"/>
              </w:rPr>
              <w:tab/>
            </w:r>
            <w:r w:rsidRPr="00F2502D">
              <w:rPr>
                <w:rStyle w:val="Hyperlink"/>
              </w:rPr>
              <w:t>Introduction</w:t>
            </w:r>
            <w:r>
              <w:rPr>
                <w:webHidden/>
              </w:rPr>
              <w:tab/>
            </w:r>
            <w:r>
              <w:rPr>
                <w:webHidden/>
              </w:rPr>
              <w:fldChar w:fldCharType="begin"/>
            </w:r>
            <w:r>
              <w:rPr>
                <w:webHidden/>
              </w:rPr>
              <w:instrText xml:space="preserve"> PAGEREF _Toc202474586 \h </w:instrText>
            </w:r>
            <w:r>
              <w:rPr>
                <w:webHidden/>
              </w:rPr>
            </w:r>
            <w:r>
              <w:rPr>
                <w:webHidden/>
              </w:rPr>
              <w:fldChar w:fldCharType="separate"/>
            </w:r>
            <w:r>
              <w:rPr>
                <w:webHidden/>
              </w:rPr>
              <w:t>9</w:t>
            </w:r>
            <w:r>
              <w:rPr>
                <w:webHidden/>
              </w:rPr>
              <w:fldChar w:fldCharType="end"/>
            </w:r>
          </w:hyperlink>
        </w:p>
        <w:p w14:paraId="5D3A65D1" w14:textId="702053CD" w:rsidR="004B67E8" w:rsidRDefault="004B67E8">
          <w:pPr>
            <w:pStyle w:val="TOC2"/>
            <w:rPr>
              <w:rFonts w:asciiTheme="minorHAnsi" w:eastAsiaTheme="minorEastAsia" w:hAnsiTheme="minorHAnsi" w:cstheme="minorBidi"/>
              <w:kern w:val="2"/>
              <w:sz w:val="24"/>
              <w14:ligatures w14:val="standardContextual"/>
            </w:rPr>
          </w:pPr>
          <w:hyperlink w:anchor="_Toc202474587" w:history="1">
            <w:r w:rsidRPr="00F2502D">
              <w:rPr>
                <w:rStyle w:val="Hyperlink"/>
              </w:rPr>
              <w:t>Notes</w:t>
            </w:r>
            <w:r w:rsidRPr="00F2502D">
              <w:rPr>
                <w:rStyle w:val="Hyperlink"/>
                <w:spacing w:val="-4"/>
              </w:rPr>
              <w:t xml:space="preserve"> </w:t>
            </w:r>
            <w:r w:rsidRPr="00F2502D">
              <w:rPr>
                <w:rStyle w:val="Hyperlink"/>
              </w:rPr>
              <w:t>to</w:t>
            </w:r>
            <w:r w:rsidRPr="00F2502D">
              <w:rPr>
                <w:rStyle w:val="Hyperlink"/>
                <w:spacing w:val="-2"/>
              </w:rPr>
              <w:t xml:space="preserve"> </w:t>
            </w:r>
            <w:r w:rsidRPr="00F2502D">
              <w:rPr>
                <w:rStyle w:val="Hyperlink"/>
              </w:rPr>
              <w:t>Ballot</w:t>
            </w:r>
            <w:r w:rsidRPr="00F2502D">
              <w:rPr>
                <w:rStyle w:val="Hyperlink"/>
                <w:spacing w:val="-2"/>
              </w:rPr>
              <w:t xml:space="preserve"> Readers</w:t>
            </w:r>
            <w:r>
              <w:rPr>
                <w:webHidden/>
              </w:rPr>
              <w:tab/>
            </w:r>
            <w:r>
              <w:rPr>
                <w:webHidden/>
              </w:rPr>
              <w:fldChar w:fldCharType="begin"/>
            </w:r>
            <w:r>
              <w:rPr>
                <w:webHidden/>
              </w:rPr>
              <w:instrText xml:space="preserve"> PAGEREF _Toc202474587 \h </w:instrText>
            </w:r>
            <w:r>
              <w:rPr>
                <w:webHidden/>
              </w:rPr>
            </w:r>
            <w:r>
              <w:rPr>
                <w:webHidden/>
              </w:rPr>
              <w:fldChar w:fldCharType="separate"/>
            </w:r>
            <w:r>
              <w:rPr>
                <w:webHidden/>
              </w:rPr>
              <w:t>9</w:t>
            </w:r>
            <w:r>
              <w:rPr>
                <w:webHidden/>
              </w:rPr>
              <w:fldChar w:fldCharType="end"/>
            </w:r>
          </w:hyperlink>
        </w:p>
        <w:p w14:paraId="2460E59C" w14:textId="498DF25A" w:rsidR="004B67E8" w:rsidRDefault="004B67E8">
          <w:pPr>
            <w:pStyle w:val="TOC3"/>
            <w:rPr>
              <w:rFonts w:asciiTheme="minorHAnsi" w:eastAsiaTheme="minorEastAsia" w:hAnsiTheme="minorHAnsi" w:cstheme="minorBidi"/>
              <w:kern w:val="2"/>
              <w:sz w:val="24"/>
              <w:szCs w:val="24"/>
              <w14:ligatures w14:val="standardContextual"/>
            </w:rPr>
          </w:pPr>
          <w:hyperlink w:anchor="_Toc202474588" w:history="1">
            <w:r w:rsidRPr="00F2502D">
              <w:rPr>
                <w:rStyle w:val="Hyperlink"/>
              </w:rPr>
              <w:t>Items for Voting</w:t>
            </w:r>
            <w:r>
              <w:rPr>
                <w:webHidden/>
              </w:rPr>
              <w:tab/>
            </w:r>
            <w:r>
              <w:rPr>
                <w:webHidden/>
              </w:rPr>
              <w:fldChar w:fldCharType="begin"/>
            </w:r>
            <w:r>
              <w:rPr>
                <w:webHidden/>
              </w:rPr>
              <w:instrText xml:space="preserve"> PAGEREF _Toc202474588 \h </w:instrText>
            </w:r>
            <w:r>
              <w:rPr>
                <w:webHidden/>
              </w:rPr>
            </w:r>
            <w:r>
              <w:rPr>
                <w:webHidden/>
              </w:rPr>
              <w:fldChar w:fldCharType="separate"/>
            </w:r>
            <w:r>
              <w:rPr>
                <w:webHidden/>
              </w:rPr>
              <w:t>9</w:t>
            </w:r>
            <w:r>
              <w:rPr>
                <w:webHidden/>
              </w:rPr>
              <w:fldChar w:fldCharType="end"/>
            </w:r>
          </w:hyperlink>
        </w:p>
        <w:p w14:paraId="34554D9E" w14:textId="77C72B9A" w:rsidR="004B67E8" w:rsidRDefault="004B67E8">
          <w:pPr>
            <w:pStyle w:val="TOC3"/>
            <w:rPr>
              <w:rFonts w:asciiTheme="minorHAnsi" w:eastAsiaTheme="minorEastAsia" w:hAnsiTheme="minorHAnsi" w:cstheme="minorBidi"/>
              <w:kern w:val="2"/>
              <w:sz w:val="24"/>
              <w:szCs w:val="24"/>
              <w14:ligatures w14:val="standardContextual"/>
            </w:rPr>
          </w:pPr>
          <w:hyperlink w:anchor="_Toc202474589" w:history="1">
            <w:r w:rsidRPr="00F2502D">
              <w:rPr>
                <w:rStyle w:val="Hyperlink"/>
              </w:rPr>
              <w:t>Primary Diagnosis Observation</w:t>
            </w:r>
            <w:r>
              <w:rPr>
                <w:webHidden/>
              </w:rPr>
              <w:tab/>
            </w:r>
            <w:r>
              <w:rPr>
                <w:webHidden/>
              </w:rPr>
              <w:fldChar w:fldCharType="begin"/>
            </w:r>
            <w:r>
              <w:rPr>
                <w:webHidden/>
              </w:rPr>
              <w:instrText xml:space="preserve"> PAGEREF _Toc202474589 \h </w:instrText>
            </w:r>
            <w:r>
              <w:rPr>
                <w:webHidden/>
              </w:rPr>
            </w:r>
            <w:r>
              <w:rPr>
                <w:webHidden/>
              </w:rPr>
              <w:fldChar w:fldCharType="separate"/>
            </w:r>
            <w:r>
              <w:rPr>
                <w:webHidden/>
              </w:rPr>
              <w:t>9</w:t>
            </w:r>
            <w:r>
              <w:rPr>
                <w:webHidden/>
              </w:rPr>
              <w:fldChar w:fldCharType="end"/>
            </w:r>
          </w:hyperlink>
        </w:p>
        <w:p w14:paraId="478F65DD" w14:textId="7A5D0BF8" w:rsidR="004B67E8" w:rsidRDefault="004B67E8">
          <w:pPr>
            <w:pStyle w:val="TOC3"/>
            <w:rPr>
              <w:rFonts w:asciiTheme="minorHAnsi" w:eastAsiaTheme="minorEastAsia" w:hAnsiTheme="minorHAnsi" w:cstheme="minorBidi"/>
              <w:kern w:val="2"/>
              <w:sz w:val="24"/>
              <w:szCs w:val="24"/>
              <w14:ligatures w14:val="standardContextual"/>
            </w:rPr>
          </w:pPr>
          <w:hyperlink w:anchor="_Toc202474590" w:history="1">
            <w:r w:rsidRPr="00F2502D">
              <w:rPr>
                <w:rStyle w:val="Hyperlink"/>
              </w:rPr>
              <w:t>USCDI Mapping</w:t>
            </w:r>
            <w:r>
              <w:rPr>
                <w:webHidden/>
              </w:rPr>
              <w:tab/>
            </w:r>
            <w:r>
              <w:rPr>
                <w:webHidden/>
              </w:rPr>
              <w:fldChar w:fldCharType="begin"/>
            </w:r>
            <w:r>
              <w:rPr>
                <w:webHidden/>
              </w:rPr>
              <w:instrText xml:space="preserve"> PAGEREF _Toc202474590 \h </w:instrText>
            </w:r>
            <w:r>
              <w:rPr>
                <w:webHidden/>
              </w:rPr>
            </w:r>
            <w:r>
              <w:rPr>
                <w:webHidden/>
              </w:rPr>
              <w:fldChar w:fldCharType="separate"/>
            </w:r>
            <w:r>
              <w:rPr>
                <w:webHidden/>
              </w:rPr>
              <w:t>9</w:t>
            </w:r>
            <w:r>
              <w:rPr>
                <w:webHidden/>
              </w:rPr>
              <w:fldChar w:fldCharType="end"/>
            </w:r>
          </w:hyperlink>
        </w:p>
        <w:p w14:paraId="6343A35A" w14:textId="66A346F9" w:rsidR="004B67E8" w:rsidRDefault="004B67E8">
          <w:pPr>
            <w:pStyle w:val="TOC2"/>
            <w:rPr>
              <w:rFonts w:asciiTheme="minorHAnsi" w:eastAsiaTheme="minorEastAsia" w:hAnsiTheme="minorHAnsi" w:cstheme="minorBidi"/>
              <w:kern w:val="2"/>
              <w:sz w:val="24"/>
              <w14:ligatures w14:val="standardContextual"/>
            </w:rPr>
          </w:pPr>
          <w:hyperlink w:anchor="_Toc202474591" w:history="1">
            <w:r w:rsidRPr="00F2502D">
              <w:rPr>
                <w:rStyle w:val="Hyperlink"/>
              </w:rPr>
              <w:t>1.1</w:t>
            </w:r>
            <w:r>
              <w:rPr>
                <w:rFonts w:asciiTheme="minorHAnsi" w:eastAsiaTheme="minorEastAsia" w:hAnsiTheme="minorHAnsi" w:cstheme="minorBidi"/>
                <w:kern w:val="2"/>
                <w:sz w:val="24"/>
                <w14:ligatures w14:val="standardContextual"/>
              </w:rPr>
              <w:tab/>
            </w:r>
            <w:r w:rsidRPr="00F2502D">
              <w:rPr>
                <w:rStyle w:val="Hyperlink"/>
              </w:rPr>
              <w:t>Purpose</w:t>
            </w:r>
            <w:r>
              <w:rPr>
                <w:webHidden/>
              </w:rPr>
              <w:tab/>
            </w:r>
            <w:r>
              <w:rPr>
                <w:webHidden/>
              </w:rPr>
              <w:fldChar w:fldCharType="begin"/>
            </w:r>
            <w:r>
              <w:rPr>
                <w:webHidden/>
              </w:rPr>
              <w:instrText xml:space="preserve"> PAGEREF _Toc202474591 \h </w:instrText>
            </w:r>
            <w:r>
              <w:rPr>
                <w:webHidden/>
              </w:rPr>
            </w:r>
            <w:r>
              <w:rPr>
                <w:webHidden/>
              </w:rPr>
              <w:fldChar w:fldCharType="separate"/>
            </w:r>
            <w:r>
              <w:rPr>
                <w:webHidden/>
              </w:rPr>
              <w:t>9</w:t>
            </w:r>
            <w:r>
              <w:rPr>
                <w:webHidden/>
              </w:rPr>
              <w:fldChar w:fldCharType="end"/>
            </w:r>
          </w:hyperlink>
        </w:p>
        <w:p w14:paraId="34DEAC42" w14:textId="4DDCDA32" w:rsidR="004B67E8" w:rsidRDefault="004B67E8">
          <w:pPr>
            <w:pStyle w:val="TOC2"/>
            <w:rPr>
              <w:rFonts w:asciiTheme="minorHAnsi" w:eastAsiaTheme="minorEastAsia" w:hAnsiTheme="minorHAnsi" w:cstheme="minorBidi"/>
              <w:kern w:val="2"/>
              <w:sz w:val="24"/>
              <w14:ligatures w14:val="standardContextual"/>
            </w:rPr>
          </w:pPr>
          <w:hyperlink w:anchor="_Toc202474592" w:history="1">
            <w:r w:rsidRPr="00F2502D">
              <w:rPr>
                <w:rStyle w:val="Hyperlink"/>
              </w:rPr>
              <w:t>1.2</w:t>
            </w:r>
            <w:r>
              <w:rPr>
                <w:rFonts w:asciiTheme="minorHAnsi" w:eastAsiaTheme="minorEastAsia" w:hAnsiTheme="minorHAnsi" w:cstheme="minorBidi"/>
                <w:kern w:val="2"/>
                <w:sz w:val="24"/>
                <w14:ligatures w14:val="standardContextual"/>
              </w:rPr>
              <w:tab/>
            </w:r>
            <w:r w:rsidRPr="00F2502D">
              <w:rPr>
                <w:rStyle w:val="Hyperlink"/>
              </w:rPr>
              <w:t>Background</w:t>
            </w:r>
            <w:r>
              <w:rPr>
                <w:webHidden/>
              </w:rPr>
              <w:tab/>
            </w:r>
            <w:r>
              <w:rPr>
                <w:webHidden/>
              </w:rPr>
              <w:fldChar w:fldCharType="begin"/>
            </w:r>
            <w:r>
              <w:rPr>
                <w:webHidden/>
              </w:rPr>
              <w:instrText xml:space="preserve"> PAGEREF _Toc202474592 \h </w:instrText>
            </w:r>
            <w:r>
              <w:rPr>
                <w:webHidden/>
              </w:rPr>
            </w:r>
            <w:r>
              <w:rPr>
                <w:webHidden/>
              </w:rPr>
              <w:fldChar w:fldCharType="separate"/>
            </w:r>
            <w:r>
              <w:rPr>
                <w:webHidden/>
              </w:rPr>
              <w:t>10</w:t>
            </w:r>
            <w:r>
              <w:rPr>
                <w:webHidden/>
              </w:rPr>
              <w:fldChar w:fldCharType="end"/>
            </w:r>
          </w:hyperlink>
        </w:p>
        <w:p w14:paraId="5D831D6B" w14:textId="4F0D552D" w:rsidR="004B67E8" w:rsidRDefault="004B67E8">
          <w:pPr>
            <w:pStyle w:val="TOC2"/>
            <w:rPr>
              <w:rFonts w:asciiTheme="minorHAnsi" w:eastAsiaTheme="minorEastAsia" w:hAnsiTheme="minorHAnsi" w:cstheme="minorBidi"/>
              <w:kern w:val="2"/>
              <w:sz w:val="24"/>
              <w14:ligatures w14:val="standardContextual"/>
            </w:rPr>
          </w:pPr>
          <w:hyperlink w:anchor="_Toc202474593" w:history="1">
            <w:r w:rsidRPr="00F2502D">
              <w:rPr>
                <w:rStyle w:val="Hyperlink"/>
              </w:rPr>
              <w:t>1.3</w:t>
            </w:r>
            <w:r>
              <w:rPr>
                <w:rFonts w:asciiTheme="minorHAnsi" w:eastAsiaTheme="minorEastAsia" w:hAnsiTheme="minorHAnsi" w:cstheme="minorBidi"/>
                <w:kern w:val="2"/>
                <w:sz w:val="24"/>
                <w14:ligatures w14:val="standardContextual"/>
              </w:rPr>
              <w:tab/>
            </w:r>
            <w:r w:rsidRPr="00F2502D">
              <w:rPr>
                <w:rStyle w:val="Hyperlink"/>
              </w:rPr>
              <w:t>Current Project</w:t>
            </w:r>
            <w:r>
              <w:rPr>
                <w:webHidden/>
              </w:rPr>
              <w:tab/>
            </w:r>
            <w:r>
              <w:rPr>
                <w:webHidden/>
              </w:rPr>
              <w:fldChar w:fldCharType="begin"/>
            </w:r>
            <w:r>
              <w:rPr>
                <w:webHidden/>
              </w:rPr>
              <w:instrText xml:space="preserve"> PAGEREF _Toc202474593 \h </w:instrText>
            </w:r>
            <w:r>
              <w:rPr>
                <w:webHidden/>
              </w:rPr>
            </w:r>
            <w:r>
              <w:rPr>
                <w:webHidden/>
              </w:rPr>
              <w:fldChar w:fldCharType="separate"/>
            </w:r>
            <w:r>
              <w:rPr>
                <w:webHidden/>
              </w:rPr>
              <w:t>12</w:t>
            </w:r>
            <w:r>
              <w:rPr>
                <w:webHidden/>
              </w:rPr>
              <w:fldChar w:fldCharType="end"/>
            </w:r>
          </w:hyperlink>
        </w:p>
        <w:p w14:paraId="0A0C699E" w14:textId="301FFF69" w:rsidR="004B67E8" w:rsidRDefault="004B67E8">
          <w:pPr>
            <w:pStyle w:val="TOC2"/>
            <w:rPr>
              <w:rFonts w:asciiTheme="minorHAnsi" w:eastAsiaTheme="minorEastAsia" w:hAnsiTheme="minorHAnsi" w:cstheme="minorBidi"/>
              <w:kern w:val="2"/>
              <w:sz w:val="24"/>
              <w14:ligatures w14:val="standardContextual"/>
            </w:rPr>
          </w:pPr>
          <w:hyperlink w:anchor="_Toc202474594" w:history="1">
            <w:r w:rsidRPr="00F2502D">
              <w:rPr>
                <w:rStyle w:val="Hyperlink"/>
              </w:rPr>
              <w:t>1.4</w:t>
            </w:r>
            <w:r>
              <w:rPr>
                <w:rFonts w:asciiTheme="minorHAnsi" w:eastAsiaTheme="minorEastAsia" w:hAnsiTheme="minorHAnsi" w:cstheme="minorBidi"/>
                <w:kern w:val="2"/>
                <w:sz w:val="24"/>
                <w14:ligatures w14:val="standardContextual"/>
              </w:rPr>
              <w:tab/>
            </w:r>
            <w:r w:rsidRPr="00F2502D">
              <w:rPr>
                <w:rStyle w:val="Hyperlink"/>
              </w:rPr>
              <w:t>Audience</w:t>
            </w:r>
            <w:r>
              <w:rPr>
                <w:webHidden/>
              </w:rPr>
              <w:tab/>
            </w:r>
            <w:r>
              <w:rPr>
                <w:webHidden/>
              </w:rPr>
              <w:fldChar w:fldCharType="begin"/>
            </w:r>
            <w:r>
              <w:rPr>
                <w:webHidden/>
              </w:rPr>
              <w:instrText xml:space="preserve"> PAGEREF _Toc202474594 \h </w:instrText>
            </w:r>
            <w:r>
              <w:rPr>
                <w:webHidden/>
              </w:rPr>
            </w:r>
            <w:r>
              <w:rPr>
                <w:webHidden/>
              </w:rPr>
              <w:fldChar w:fldCharType="separate"/>
            </w:r>
            <w:r>
              <w:rPr>
                <w:webHidden/>
              </w:rPr>
              <w:t>13</w:t>
            </w:r>
            <w:r>
              <w:rPr>
                <w:webHidden/>
              </w:rPr>
              <w:fldChar w:fldCharType="end"/>
            </w:r>
          </w:hyperlink>
        </w:p>
        <w:p w14:paraId="193C7A6A" w14:textId="5909F044" w:rsidR="004B67E8" w:rsidRDefault="004B67E8">
          <w:pPr>
            <w:pStyle w:val="TOC2"/>
            <w:rPr>
              <w:rFonts w:asciiTheme="minorHAnsi" w:eastAsiaTheme="minorEastAsia" w:hAnsiTheme="minorHAnsi" w:cstheme="minorBidi"/>
              <w:kern w:val="2"/>
              <w:sz w:val="24"/>
              <w14:ligatures w14:val="standardContextual"/>
            </w:rPr>
          </w:pPr>
          <w:hyperlink w:anchor="_Toc202474595" w:history="1">
            <w:r w:rsidRPr="00F2502D">
              <w:rPr>
                <w:rStyle w:val="Hyperlink"/>
              </w:rPr>
              <w:t>1.5</w:t>
            </w:r>
            <w:r>
              <w:rPr>
                <w:rFonts w:asciiTheme="minorHAnsi" w:eastAsiaTheme="minorEastAsia" w:hAnsiTheme="minorHAnsi" w:cstheme="minorBidi"/>
                <w:kern w:val="2"/>
                <w:sz w:val="24"/>
                <w14:ligatures w14:val="standardContextual"/>
              </w:rPr>
              <w:tab/>
            </w:r>
            <w:r w:rsidRPr="00F2502D">
              <w:rPr>
                <w:rStyle w:val="Hyperlink"/>
              </w:rPr>
              <w:t>Organization of the Guide</w:t>
            </w:r>
            <w:r>
              <w:rPr>
                <w:webHidden/>
              </w:rPr>
              <w:tab/>
            </w:r>
            <w:r>
              <w:rPr>
                <w:webHidden/>
              </w:rPr>
              <w:fldChar w:fldCharType="begin"/>
            </w:r>
            <w:r>
              <w:rPr>
                <w:webHidden/>
              </w:rPr>
              <w:instrText xml:space="preserve"> PAGEREF _Toc202474595 \h </w:instrText>
            </w:r>
            <w:r>
              <w:rPr>
                <w:webHidden/>
              </w:rPr>
            </w:r>
            <w:r>
              <w:rPr>
                <w:webHidden/>
              </w:rPr>
              <w:fldChar w:fldCharType="separate"/>
            </w:r>
            <w:r>
              <w:rPr>
                <w:webHidden/>
              </w:rPr>
              <w:t>13</w:t>
            </w:r>
            <w:r>
              <w:rPr>
                <w:webHidden/>
              </w:rPr>
              <w:fldChar w:fldCharType="end"/>
            </w:r>
          </w:hyperlink>
        </w:p>
        <w:p w14:paraId="4030E7D6" w14:textId="2D8C5193" w:rsidR="004B67E8" w:rsidRDefault="004B67E8">
          <w:pPr>
            <w:pStyle w:val="TOC3"/>
            <w:rPr>
              <w:rFonts w:asciiTheme="minorHAnsi" w:eastAsiaTheme="minorEastAsia" w:hAnsiTheme="minorHAnsi" w:cstheme="minorBidi"/>
              <w:kern w:val="2"/>
              <w:sz w:val="24"/>
              <w:szCs w:val="24"/>
              <w14:ligatures w14:val="standardContextual"/>
            </w:rPr>
          </w:pPr>
          <w:hyperlink w:anchor="_Toc202474596" w:history="1">
            <w:r w:rsidRPr="00F2502D">
              <w:rPr>
                <w:rStyle w:val="Hyperlink"/>
              </w:rPr>
              <w:t>1.5.1</w:t>
            </w:r>
            <w:r>
              <w:rPr>
                <w:rFonts w:asciiTheme="minorHAnsi" w:eastAsiaTheme="minorEastAsia" w:hAnsiTheme="minorHAnsi" w:cstheme="minorBidi"/>
                <w:kern w:val="2"/>
                <w:sz w:val="24"/>
                <w:szCs w:val="24"/>
                <w14:ligatures w14:val="standardContextual"/>
              </w:rPr>
              <w:tab/>
            </w:r>
            <w:r w:rsidRPr="00F2502D">
              <w:rPr>
                <w:rStyle w:val="Hyperlink"/>
              </w:rPr>
              <w:t>Volume 1 Introductory Material</w:t>
            </w:r>
            <w:r>
              <w:rPr>
                <w:webHidden/>
              </w:rPr>
              <w:tab/>
            </w:r>
            <w:r>
              <w:rPr>
                <w:webHidden/>
              </w:rPr>
              <w:fldChar w:fldCharType="begin"/>
            </w:r>
            <w:r>
              <w:rPr>
                <w:webHidden/>
              </w:rPr>
              <w:instrText xml:space="preserve"> PAGEREF _Toc202474596 \h </w:instrText>
            </w:r>
            <w:r>
              <w:rPr>
                <w:webHidden/>
              </w:rPr>
            </w:r>
            <w:r>
              <w:rPr>
                <w:webHidden/>
              </w:rPr>
              <w:fldChar w:fldCharType="separate"/>
            </w:r>
            <w:r>
              <w:rPr>
                <w:webHidden/>
              </w:rPr>
              <w:t>13</w:t>
            </w:r>
            <w:r>
              <w:rPr>
                <w:webHidden/>
              </w:rPr>
              <w:fldChar w:fldCharType="end"/>
            </w:r>
          </w:hyperlink>
        </w:p>
        <w:p w14:paraId="2F3AC07B" w14:textId="6B51D286" w:rsidR="004B67E8" w:rsidRDefault="004B67E8">
          <w:pPr>
            <w:pStyle w:val="TOC3"/>
            <w:rPr>
              <w:rFonts w:asciiTheme="minorHAnsi" w:eastAsiaTheme="minorEastAsia" w:hAnsiTheme="minorHAnsi" w:cstheme="minorBidi"/>
              <w:kern w:val="2"/>
              <w:sz w:val="24"/>
              <w:szCs w:val="24"/>
              <w14:ligatures w14:val="standardContextual"/>
            </w:rPr>
          </w:pPr>
          <w:hyperlink w:anchor="_Toc202474597" w:history="1">
            <w:r w:rsidRPr="00F2502D">
              <w:rPr>
                <w:rStyle w:val="Hyperlink"/>
              </w:rPr>
              <w:t>1.5.2</w:t>
            </w:r>
            <w:r>
              <w:rPr>
                <w:rFonts w:asciiTheme="minorHAnsi" w:eastAsiaTheme="minorEastAsia" w:hAnsiTheme="minorHAnsi" w:cstheme="minorBidi"/>
                <w:kern w:val="2"/>
                <w:sz w:val="24"/>
                <w:szCs w:val="24"/>
                <w14:ligatures w14:val="standardContextual"/>
              </w:rPr>
              <w:tab/>
            </w:r>
            <w:r w:rsidRPr="00F2502D">
              <w:rPr>
                <w:rStyle w:val="Hyperlink"/>
              </w:rPr>
              <w:t>Volume 2 CDA Templates and Supporting Material</w:t>
            </w:r>
            <w:r>
              <w:rPr>
                <w:webHidden/>
              </w:rPr>
              <w:tab/>
            </w:r>
            <w:r>
              <w:rPr>
                <w:webHidden/>
              </w:rPr>
              <w:fldChar w:fldCharType="begin"/>
            </w:r>
            <w:r>
              <w:rPr>
                <w:webHidden/>
              </w:rPr>
              <w:instrText xml:space="preserve"> PAGEREF _Toc202474597 \h </w:instrText>
            </w:r>
            <w:r>
              <w:rPr>
                <w:webHidden/>
              </w:rPr>
            </w:r>
            <w:r>
              <w:rPr>
                <w:webHidden/>
              </w:rPr>
              <w:fldChar w:fldCharType="separate"/>
            </w:r>
            <w:r>
              <w:rPr>
                <w:webHidden/>
              </w:rPr>
              <w:t>13</w:t>
            </w:r>
            <w:r>
              <w:rPr>
                <w:webHidden/>
              </w:rPr>
              <w:fldChar w:fldCharType="end"/>
            </w:r>
          </w:hyperlink>
        </w:p>
        <w:p w14:paraId="7BF6E9F3" w14:textId="378CE032" w:rsidR="004B67E8" w:rsidRDefault="004B67E8">
          <w:pPr>
            <w:pStyle w:val="TOC2"/>
            <w:rPr>
              <w:rFonts w:asciiTheme="minorHAnsi" w:eastAsiaTheme="minorEastAsia" w:hAnsiTheme="minorHAnsi" w:cstheme="minorBidi"/>
              <w:kern w:val="2"/>
              <w:sz w:val="24"/>
              <w14:ligatures w14:val="standardContextual"/>
            </w:rPr>
          </w:pPr>
          <w:hyperlink w:anchor="_Toc202474598" w:history="1">
            <w:r w:rsidRPr="00F2502D">
              <w:rPr>
                <w:rStyle w:val="Hyperlink"/>
              </w:rPr>
              <w:t>1.6</w:t>
            </w:r>
            <w:r>
              <w:rPr>
                <w:rFonts w:asciiTheme="minorHAnsi" w:eastAsiaTheme="minorEastAsia" w:hAnsiTheme="minorHAnsi" w:cstheme="minorBidi"/>
                <w:kern w:val="2"/>
                <w:sz w:val="24"/>
                <w14:ligatures w14:val="standardContextual"/>
              </w:rPr>
              <w:tab/>
            </w:r>
            <w:r w:rsidRPr="00F2502D">
              <w:rPr>
                <w:rStyle w:val="Hyperlink"/>
              </w:rPr>
              <w:t>Contents of the Package</w:t>
            </w:r>
            <w:r>
              <w:rPr>
                <w:webHidden/>
              </w:rPr>
              <w:tab/>
            </w:r>
            <w:r>
              <w:rPr>
                <w:webHidden/>
              </w:rPr>
              <w:fldChar w:fldCharType="begin"/>
            </w:r>
            <w:r>
              <w:rPr>
                <w:webHidden/>
              </w:rPr>
              <w:instrText xml:space="preserve"> PAGEREF _Toc202474598 \h </w:instrText>
            </w:r>
            <w:r>
              <w:rPr>
                <w:webHidden/>
              </w:rPr>
            </w:r>
            <w:r>
              <w:rPr>
                <w:webHidden/>
              </w:rPr>
              <w:fldChar w:fldCharType="separate"/>
            </w:r>
            <w:r>
              <w:rPr>
                <w:webHidden/>
              </w:rPr>
              <w:t>14</w:t>
            </w:r>
            <w:r>
              <w:rPr>
                <w:webHidden/>
              </w:rPr>
              <w:fldChar w:fldCharType="end"/>
            </w:r>
          </w:hyperlink>
        </w:p>
        <w:p w14:paraId="4A7A031E" w14:textId="3420FFAF" w:rsidR="004B67E8" w:rsidRDefault="004B67E8">
          <w:pPr>
            <w:pStyle w:val="TOC2"/>
            <w:rPr>
              <w:rFonts w:asciiTheme="minorHAnsi" w:eastAsiaTheme="minorEastAsia" w:hAnsiTheme="minorHAnsi" w:cstheme="minorBidi"/>
              <w:kern w:val="2"/>
              <w:sz w:val="24"/>
              <w14:ligatures w14:val="standardContextual"/>
            </w:rPr>
          </w:pPr>
          <w:hyperlink w:anchor="_Toc202474599" w:history="1">
            <w:r w:rsidRPr="00F2502D">
              <w:rPr>
                <w:rStyle w:val="Hyperlink"/>
              </w:rPr>
              <w:t>1.7</w:t>
            </w:r>
            <w:r>
              <w:rPr>
                <w:rFonts w:asciiTheme="minorHAnsi" w:eastAsiaTheme="minorEastAsia" w:hAnsiTheme="minorHAnsi" w:cstheme="minorBidi"/>
                <w:kern w:val="2"/>
                <w:sz w:val="24"/>
                <w14:ligatures w14:val="standardContextual"/>
              </w:rPr>
              <w:tab/>
            </w:r>
            <w:r w:rsidRPr="00F2502D">
              <w:rPr>
                <w:rStyle w:val="Hyperlink"/>
              </w:rPr>
              <w:t>Data Inclusion Guidance for Implementers</w:t>
            </w:r>
            <w:r>
              <w:rPr>
                <w:webHidden/>
              </w:rPr>
              <w:tab/>
            </w:r>
            <w:r>
              <w:rPr>
                <w:webHidden/>
              </w:rPr>
              <w:fldChar w:fldCharType="begin"/>
            </w:r>
            <w:r>
              <w:rPr>
                <w:webHidden/>
              </w:rPr>
              <w:instrText xml:space="preserve"> PAGEREF _Toc202474599 \h </w:instrText>
            </w:r>
            <w:r>
              <w:rPr>
                <w:webHidden/>
              </w:rPr>
            </w:r>
            <w:r>
              <w:rPr>
                <w:webHidden/>
              </w:rPr>
              <w:fldChar w:fldCharType="separate"/>
            </w:r>
            <w:r>
              <w:rPr>
                <w:webHidden/>
              </w:rPr>
              <w:t>15</w:t>
            </w:r>
            <w:r>
              <w:rPr>
                <w:webHidden/>
              </w:rPr>
              <w:fldChar w:fldCharType="end"/>
            </w:r>
          </w:hyperlink>
        </w:p>
        <w:p w14:paraId="45D668D8" w14:textId="5037B316" w:rsidR="004B67E8" w:rsidRDefault="004B67E8">
          <w:pPr>
            <w:pStyle w:val="TOC1"/>
            <w:rPr>
              <w:rFonts w:asciiTheme="minorHAnsi" w:eastAsiaTheme="minorEastAsia" w:hAnsiTheme="minorHAnsi" w:cstheme="minorBidi"/>
              <w:caps w:val="0"/>
              <w:kern w:val="2"/>
              <w:sz w:val="24"/>
              <w14:ligatures w14:val="standardContextual"/>
            </w:rPr>
          </w:pPr>
          <w:hyperlink w:anchor="_Toc202474600" w:history="1">
            <w:r w:rsidRPr="00F2502D">
              <w:rPr>
                <w:rStyle w:val="Hyperlink"/>
              </w:rPr>
              <w:t>2</w:t>
            </w:r>
            <w:r>
              <w:rPr>
                <w:rFonts w:asciiTheme="minorHAnsi" w:eastAsiaTheme="minorEastAsia" w:hAnsiTheme="minorHAnsi" w:cstheme="minorBidi"/>
                <w:caps w:val="0"/>
                <w:kern w:val="2"/>
                <w:sz w:val="24"/>
                <w14:ligatures w14:val="standardContextual"/>
              </w:rPr>
              <w:tab/>
            </w:r>
            <w:r w:rsidRPr="00F2502D">
              <w:rPr>
                <w:rStyle w:val="Hyperlink"/>
              </w:rPr>
              <w:t>CDA R2 Background</w:t>
            </w:r>
            <w:r>
              <w:rPr>
                <w:webHidden/>
              </w:rPr>
              <w:tab/>
            </w:r>
            <w:r>
              <w:rPr>
                <w:webHidden/>
              </w:rPr>
              <w:fldChar w:fldCharType="begin"/>
            </w:r>
            <w:r>
              <w:rPr>
                <w:webHidden/>
              </w:rPr>
              <w:instrText xml:space="preserve"> PAGEREF _Toc202474600 \h </w:instrText>
            </w:r>
            <w:r>
              <w:rPr>
                <w:webHidden/>
              </w:rPr>
            </w:r>
            <w:r>
              <w:rPr>
                <w:webHidden/>
              </w:rPr>
              <w:fldChar w:fldCharType="separate"/>
            </w:r>
            <w:r>
              <w:rPr>
                <w:webHidden/>
              </w:rPr>
              <w:t>19</w:t>
            </w:r>
            <w:r>
              <w:rPr>
                <w:webHidden/>
              </w:rPr>
              <w:fldChar w:fldCharType="end"/>
            </w:r>
          </w:hyperlink>
        </w:p>
        <w:p w14:paraId="4D81033B" w14:textId="7BEF4A1E" w:rsidR="004B67E8" w:rsidRDefault="004B67E8">
          <w:pPr>
            <w:pStyle w:val="TOC1"/>
            <w:rPr>
              <w:rFonts w:asciiTheme="minorHAnsi" w:eastAsiaTheme="minorEastAsia" w:hAnsiTheme="minorHAnsi" w:cstheme="minorBidi"/>
              <w:caps w:val="0"/>
              <w:kern w:val="2"/>
              <w:sz w:val="24"/>
              <w14:ligatures w14:val="standardContextual"/>
            </w:rPr>
          </w:pPr>
          <w:hyperlink w:anchor="_Toc202474601" w:history="1">
            <w:r w:rsidRPr="00F2502D">
              <w:rPr>
                <w:rStyle w:val="Hyperlink"/>
              </w:rPr>
              <w:t>3</w:t>
            </w:r>
            <w:r>
              <w:rPr>
                <w:rFonts w:asciiTheme="minorHAnsi" w:eastAsiaTheme="minorEastAsia" w:hAnsiTheme="minorHAnsi" w:cstheme="minorBidi"/>
                <w:caps w:val="0"/>
                <w:kern w:val="2"/>
                <w:sz w:val="24"/>
                <w14:ligatures w14:val="standardContextual"/>
              </w:rPr>
              <w:tab/>
            </w:r>
            <w:r w:rsidRPr="00F2502D">
              <w:rPr>
                <w:rStyle w:val="Hyperlink"/>
              </w:rPr>
              <w:t>Design Considerations</w:t>
            </w:r>
            <w:r>
              <w:rPr>
                <w:webHidden/>
              </w:rPr>
              <w:tab/>
            </w:r>
            <w:r>
              <w:rPr>
                <w:webHidden/>
              </w:rPr>
              <w:fldChar w:fldCharType="begin"/>
            </w:r>
            <w:r>
              <w:rPr>
                <w:webHidden/>
              </w:rPr>
              <w:instrText xml:space="preserve"> PAGEREF _Toc202474601 \h </w:instrText>
            </w:r>
            <w:r>
              <w:rPr>
                <w:webHidden/>
              </w:rPr>
            </w:r>
            <w:r>
              <w:rPr>
                <w:webHidden/>
              </w:rPr>
              <w:fldChar w:fldCharType="separate"/>
            </w:r>
            <w:r>
              <w:rPr>
                <w:webHidden/>
              </w:rPr>
              <w:t>21</w:t>
            </w:r>
            <w:r>
              <w:rPr>
                <w:webHidden/>
              </w:rPr>
              <w:fldChar w:fldCharType="end"/>
            </w:r>
          </w:hyperlink>
        </w:p>
        <w:p w14:paraId="6965C353" w14:textId="38C02912" w:rsidR="004B67E8" w:rsidRDefault="004B67E8">
          <w:pPr>
            <w:pStyle w:val="TOC2"/>
            <w:rPr>
              <w:rFonts w:asciiTheme="minorHAnsi" w:eastAsiaTheme="minorEastAsia" w:hAnsiTheme="minorHAnsi" w:cstheme="minorBidi"/>
              <w:kern w:val="2"/>
              <w:sz w:val="24"/>
              <w14:ligatures w14:val="standardContextual"/>
            </w:rPr>
          </w:pPr>
          <w:hyperlink w:anchor="_Toc202474602" w:history="1">
            <w:r w:rsidRPr="00F2502D">
              <w:rPr>
                <w:rStyle w:val="Hyperlink"/>
              </w:rPr>
              <w:t>3.1</w:t>
            </w:r>
            <w:r>
              <w:rPr>
                <w:rFonts w:asciiTheme="minorHAnsi" w:eastAsiaTheme="minorEastAsia" w:hAnsiTheme="minorHAnsi" w:cstheme="minorBidi"/>
                <w:kern w:val="2"/>
                <w:sz w:val="24"/>
                <w14:ligatures w14:val="standardContextual"/>
              </w:rPr>
              <w:tab/>
            </w:r>
            <w:r w:rsidRPr="00F2502D">
              <w:rPr>
                <w:rStyle w:val="Hyperlink"/>
              </w:rPr>
              <w:t>CDA Participations</w:t>
            </w:r>
            <w:r>
              <w:rPr>
                <w:webHidden/>
              </w:rPr>
              <w:tab/>
            </w:r>
            <w:r>
              <w:rPr>
                <w:webHidden/>
              </w:rPr>
              <w:fldChar w:fldCharType="begin"/>
            </w:r>
            <w:r>
              <w:rPr>
                <w:webHidden/>
              </w:rPr>
              <w:instrText xml:space="preserve"> PAGEREF _Toc202474602 \h </w:instrText>
            </w:r>
            <w:r>
              <w:rPr>
                <w:webHidden/>
              </w:rPr>
            </w:r>
            <w:r>
              <w:rPr>
                <w:webHidden/>
              </w:rPr>
              <w:fldChar w:fldCharType="separate"/>
            </w:r>
            <w:r>
              <w:rPr>
                <w:webHidden/>
              </w:rPr>
              <w:t>21</w:t>
            </w:r>
            <w:r>
              <w:rPr>
                <w:webHidden/>
              </w:rPr>
              <w:fldChar w:fldCharType="end"/>
            </w:r>
          </w:hyperlink>
        </w:p>
        <w:p w14:paraId="00033FA4" w14:textId="4249CC70" w:rsidR="004B67E8" w:rsidRDefault="004B67E8">
          <w:pPr>
            <w:pStyle w:val="TOC2"/>
            <w:rPr>
              <w:rFonts w:asciiTheme="minorHAnsi" w:eastAsiaTheme="minorEastAsia" w:hAnsiTheme="minorHAnsi" w:cstheme="minorBidi"/>
              <w:kern w:val="2"/>
              <w:sz w:val="24"/>
              <w14:ligatures w14:val="standardContextual"/>
            </w:rPr>
          </w:pPr>
          <w:hyperlink w:anchor="_Toc202474603" w:history="1">
            <w:r w:rsidRPr="00F2502D">
              <w:rPr>
                <w:rStyle w:val="Hyperlink"/>
              </w:rPr>
              <w:t>3.2</w:t>
            </w:r>
            <w:r>
              <w:rPr>
                <w:rFonts w:asciiTheme="minorHAnsi" w:eastAsiaTheme="minorEastAsia" w:hAnsiTheme="minorHAnsi" w:cstheme="minorBidi"/>
                <w:kern w:val="2"/>
                <w:sz w:val="24"/>
                <w14:ligatures w14:val="standardContextual"/>
              </w:rPr>
              <w:tab/>
            </w:r>
            <w:r w:rsidRPr="00F2502D">
              <w:rPr>
                <w:rStyle w:val="Hyperlink"/>
              </w:rPr>
              <w:t>Rendering Header Information for Human Presentation</w:t>
            </w:r>
            <w:r>
              <w:rPr>
                <w:webHidden/>
              </w:rPr>
              <w:tab/>
            </w:r>
            <w:r>
              <w:rPr>
                <w:webHidden/>
              </w:rPr>
              <w:fldChar w:fldCharType="begin"/>
            </w:r>
            <w:r>
              <w:rPr>
                <w:webHidden/>
              </w:rPr>
              <w:instrText xml:space="preserve"> PAGEREF _Toc202474603 \h </w:instrText>
            </w:r>
            <w:r>
              <w:rPr>
                <w:webHidden/>
              </w:rPr>
            </w:r>
            <w:r>
              <w:rPr>
                <w:webHidden/>
              </w:rPr>
              <w:fldChar w:fldCharType="separate"/>
            </w:r>
            <w:r>
              <w:rPr>
                <w:webHidden/>
              </w:rPr>
              <w:t>21</w:t>
            </w:r>
            <w:r>
              <w:rPr>
                <w:webHidden/>
              </w:rPr>
              <w:fldChar w:fldCharType="end"/>
            </w:r>
          </w:hyperlink>
        </w:p>
        <w:p w14:paraId="17AD2D0E" w14:textId="150B4367" w:rsidR="004B67E8" w:rsidRDefault="004B67E8">
          <w:pPr>
            <w:pStyle w:val="TOC2"/>
            <w:rPr>
              <w:rFonts w:asciiTheme="minorHAnsi" w:eastAsiaTheme="minorEastAsia" w:hAnsiTheme="minorHAnsi" w:cstheme="minorBidi"/>
              <w:kern w:val="2"/>
              <w:sz w:val="24"/>
              <w14:ligatures w14:val="standardContextual"/>
            </w:rPr>
          </w:pPr>
          <w:hyperlink w:anchor="_Toc202474604" w:history="1">
            <w:r w:rsidRPr="00F2502D">
              <w:rPr>
                <w:rStyle w:val="Hyperlink"/>
              </w:rPr>
              <w:t>3.3</w:t>
            </w:r>
            <w:r>
              <w:rPr>
                <w:rFonts w:asciiTheme="minorHAnsi" w:eastAsiaTheme="minorEastAsia" w:hAnsiTheme="minorHAnsi" w:cstheme="minorBidi"/>
                <w:kern w:val="2"/>
                <w:sz w:val="24"/>
                <w14:ligatures w14:val="standardContextual"/>
              </w:rPr>
              <w:tab/>
            </w:r>
            <w:r w:rsidRPr="00F2502D">
              <w:rPr>
                <w:rStyle w:val="Hyperlink"/>
              </w:rPr>
              <w:t>Unknown and No Known Information</w:t>
            </w:r>
            <w:r>
              <w:rPr>
                <w:webHidden/>
              </w:rPr>
              <w:tab/>
            </w:r>
            <w:r>
              <w:rPr>
                <w:webHidden/>
              </w:rPr>
              <w:fldChar w:fldCharType="begin"/>
            </w:r>
            <w:r>
              <w:rPr>
                <w:webHidden/>
              </w:rPr>
              <w:instrText xml:space="preserve"> PAGEREF _Toc202474604 \h </w:instrText>
            </w:r>
            <w:r>
              <w:rPr>
                <w:webHidden/>
              </w:rPr>
            </w:r>
            <w:r>
              <w:rPr>
                <w:webHidden/>
              </w:rPr>
              <w:fldChar w:fldCharType="separate"/>
            </w:r>
            <w:r>
              <w:rPr>
                <w:webHidden/>
              </w:rPr>
              <w:t>22</w:t>
            </w:r>
            <w:r>
              <w:rPr>
                <w:webHidden/>
              </w:rPr>
              <w:fldChar w:fldCharType="end"/>
            </w:r>
          </w:hyperlink>
        </w:p>
        <w:p w14:paraId="69A62795" w14:textId="73DF0214" w:rsidR="004B67E8" w:rsidRDefault="004B67E8">
          <w:pPr>
            <w:pStyle w:val="TOC2"/>
            <w:rPr>
              <w:rFonts w:asciiTheme="minorHAnsi" w:eastAsiaTheme="minorEastAsia" w:hAnsiTheme="minorHAnsi" w:cstheme="minorBidi"/>
              <w:kern w:val="2"/>
              <w:sz w:val="24"/>
              <w14:ligatures w14:val="standardContextual"/>
            </w:rPr>
          </w:pPr>
          <w:hyperlink w:anchor="_Toc202474605" w:history="1">
            <w:r w:rsidRPr="00F2502D">
              <w:rPr>
                <w:rStyle w:val="Hyperlink"/>
              </w:rPr>
              <w:t>3.4</w:t>
            </w:r>
            <w:r>
              <w:rPr>
                <w:rFonts w:asciiTheme="minorHAnsi" w:eastAsiaTheme="minorEastAsia" w:hAnsiTheme="minorHAnsi" w:cstheme="minorBidi"/>
                <w:kern w:val="2"/>
                <w:sz w:val="24"/>
                <w14:ligatures w14:val="standardContextual"/>
              </w:rPr>
              <w:tab/>
            </w:r>
            <w:r w:rsidRPr="00F2502D">
              <w:rPr>
                <w:rStyle w:val="Hyperlink"/>
              </w:rPr>
              <w:t>Use of Qualifiers</w:t>
            </w:r>
            <w:r>
              <w:rPr>
                <w:webHidden/>
              </w:rPr>
              <w:tab/>
            </w:r>
            <w:r>
              <w:rPr>
                <w:webHidden/>
              </w:rPr>
              <w:fldChar w:fldCharType="begin"/>
            </w:r>
            <w:r>
              <w:rPr>
                <w:webHidden/>
              </w:rPr>
              <w:instrText xml:space="preserve"> PAGEREF _Toc202474605 \h </w:instrText>
            </w:r>
            <w:r>
              <w:rPr>
                <w:webHidden/>
              </w:rPr>
            </w:r>
            <w:r>
              <w:rPr>
                <w:webHidden/>
              </w:rPr>
              <w:fldChar w:fldCharType="separate"/>
            </w:r>
            <w:r>
              <w:rPr>
                <w:webHidden/>
              </w:rPr>
              <w:t>26</w:t>
            </w:r>
            <w:r>
              <w:rPr>
                <w:webHidden/>
              </w:rPr>
              <w:fldChar w:fldCharType="end"/>
            </w:r>
          </w:hyperlink>
        </w:p>
        <w:p w14:paraId="26498152" w14:textId="6958A4FF" w:rsidR="004B67E8" w:rsidRDefault="004B67E8">
          <w:pPr>
            <w:pStyle w:val="TOC1"/>
            <w:rPr>
              <w:rFonts w:asciiTheme="minorHAnsi" w:eastAsiaTheme="minorEastAsia" w:hAnsiTheme="minorHAnsi" w:cstheme="minorBidi"/>
              <w:caps w:val="0"/>
              <w:kern w:val="2"/>
              <w:sz w:val="24"/>
              <w14:ligatures w14:val="standardContextual"/>
            </w:rPr>
          </w:pPr>
          <w:hyperlink w:anchor="_Toc202474606" w:history="1">
            <w:r w:rsidRPr="00F2502D">
              <w:rPr>
                <w:rStyle w:val="Hyperlink"/>
              </w:rPr>
              <w:t>4</w:t>
            </w:r>
            <w:r>
              <w:rPr>
                <w:rFonts w:asciiTheme="minorHAnsi" w:eastAsiaTheme="minorEastAsia" w:hAnsiTheme="minorHAnsi" w:cstheme="minorBidi"/>
                <w:caps w:val="0"/>
                <w:kern w:val="2"/>
                <w:sz w:val="24"/>
                <w14:ligatures w14:val="standardContextual"/>
              </w:rPr>
              <w:tab/>
            </w:r>
            <w:r w:rsidRPr="00F2502D">
              <w:rPr>
                <w:rStyle w:val="Hyperlink"/>
              </w:rPr>
              <w:t>Using This Implementation Guide</w:t>
            </w:r>
            <w:r>
              <w:rPr>
                <w:webHidden/>
              </w:rPr>
              <w:tab/>
            </w:r>
            <w:r>
              <w:rPr>
                <w:webHidden/>
              </w:rPr>
              <w:fldChar w:fldCharType="begin"/>
            </w:r>
            <w:r>
              <w:rPr>
                <w:webHidden/>
              </w:rPr>
              <w:instrText xml:space="preserve"> PAGEREF _Toc202474606 \h </w:instrText>
            </w:r>
            <w:r>
              <w:rPr>
                <w:webHidden/>
              </w:rPr>
            </w:r>
            <w:r>
              <w:rPr>
                <w:webHidden/>
              </w:rPr>
              <w:fldChar w:fldCharType="separate"/>
            </w:r>
            <w:r>
              <w:rPr>
                <w:webHidden/>
              </w:rPr>
              <w:t>27</w:t>
            </w:r>
            <w:r>
              <w:rPr>
                <w:webHidden/>
              </w:rPr>
              <w:fldChar w:fldCharType="end"/>
            </w:r>
          </w:hyperlink>
        </w:p>
        <w:p w14:paraId="6CF2DE15" w14:textId="1A3C0E7F" w:rsidR="004B67E8" w:rsidRDefault="004B67E8">
          <w:pPr>
            <w:pStyle w:val="TOC2"/>
            <w:rPr>
              <w:rFonts w:asciiTheme="minorHAnsi" w:eastAsiaTheme="minorEastAsia" w:hAnsiTheme="minorHAnsi" w:cstheme="minorBidi"/>
              <w:kern w:val="2"/>
              <w:sz w:val="24"/>
              <w14:ligatures w14:val="standardContextual"/>
            </w:rPr>
          </w:pPr>
          <w:hyperlink w:anchor="_Toc202474607" w:history="1">
            <w:r w:rsidRPr="00F2502D">
              <w:rPr>
                <w:rStyle w:val="Hyperlink"/>
              </w:rPr>
              <w:t>4.1</w:t>
            </w:r>
            <w:r>
              <w:rPr>
                <w:rFonts w:asciiTheme="minorHAnsi" w:eastAsiaTheme="minorEastAsia" w:hAnsiTheme="minorHAnsi" w:cstheme="minorBidi"/>
                <w:kern w:val="2"/>
                <w:sz w:val="24"/>
                <w14:ligatures w14:val="standardContextual"/>
              </w:rPr>
              <w:tab/>
            </w:r>
            <w:r w:rsidRPr="00F2502D">
              <w:rPr>
                <w:rStyle w:val="Hyperlink"/>
              </w:rPr>
              <w:t>Levels of Constraint</w:t>
            </w:r>
            <w:r>
              <w:rPr>
                <w:webHidden/>
              </w:rPr>
              <w:tab/>
            </w:r>
            <w:r>
              <w:rPr>
                <w:webHidden/>
              </w:rPr>
              <w:fldChar w:fldCharType="begin"/>
            </w:r>
            <w:r>
              <w:rPr>
                <w:webHidden/>
              </w:rPr>
              <w:instrText xml:space="preserve"> PAGEREF _Toc202474607 \h </w:instrText>
            </w:r>
            <w:r>
              <w:rPr>
                <w:webHidden/>
              </w:rPr>
            </w:r>
            <w:r>
              <w:rPr>
                <w:webHidden/>
              </w:rPr>
              <w:fldChar w:fldCharType="separate"/>
            </w:r>
            <w:r>
              <w:rPr>
                <w:webHidden/>
              </w:rPr>
              <w:t>27</w:t>
            </w:r>
            <w:r>
              <w:rPr>
                <w:webHidden/>
              </w:rPr>
              <w:fldChar w:fldCharType="end"/>
            </w:r>
          </w:hyperlink>
        </w:p>
        <w:p w14:paraId="3C3ECDC8" w14:textId="0E51958B" w:rsidR="004B67E8" w:rsidRDefault="004B67E8">
          <w:pPr>
            <w:pStyle w:val="TOC2"/>
            <w:rPr>
              <w:rFonts w:asciiTheme="minorHAnsi" w:eastAsiaTheme="minorEastAsia" w:hAnsiTheme="minorHAnsi" w:cstheme="minorBidi"/>
              <w:kern w:val="2"/>
              <w:sz w:val="24"/>
              <w14:ligatures w14:val="standardContextual"/>
            </w:rPr>
          </w:pPr>
          <w:hyperlink w:anchor="_Toc202474608" w:history="1">
            <w:r w:rsidRPr="00F2502D">
              <w:rPr>
                <w:rStyle w:val="Hyperlink"/>
              </w:rPr>
              <w:t>4.2</w:t>
            </w:r>
            <w:r>
              <w:rPr>
                <w:rFonts w:asciiTheme="minorHAnsi" w:eastAsiaTheme="minorEastAsia" w:hAnsiTheme="minorHAnsi" w:cstheme="minorBidi"/>
                <w:kern w:val="2"/>
                <w:sz w:val="24"/>
                <w14:ligatures w14:val="standardContextual"/>
              </w:rPr>
              <w:tab/>
            </w:r>
            <w:r w:rsidRPr="00F2502D">
              <w:rPr>
                <w:rStyle w:val="Hyperlink"/>
              </w:rPr>
              <w:t>Conformance Conventions Used in This Guide</w:t>
            </w:r>
            <w:r>
              <w:rPr>
                <w:webHidden/>
              </w:rPr>
              <w:tab/>
            </w:r>
            <w:r>
              <w:rPr>
                <w:webHidden/>
              </w:rPr>
              <w:fldChar w:fldCharType="begin"/>
            </w:r>
            <w:r>
              <w:rPr>
                <w:webHidden/>
              </w:rPr>
              <w:instrText xml:space="preserve"> PAGEREF _Toc202474608 \h </w:instrText>
            </w:r>
            <w:r>
              <w:rPr>
                <w:webHidden/>
              </w:rPr>
            </w:r>
            <w:r>
              <w:rPr>
                <w:webHidden/>
              </w:rPr>
              <w:fldChar w:fldCharType="separate"/>
            </w:r>
            <w:r>
              <w:rPr>
                <w:webHidden/>
              </w:rPr>
              <w:t>27</w:t>
            </w:r>
            <w:r>
              <w:rPr>
                <w:webHidden/>
              </w:rPr>
              <w:fldChar w:fldCharType="end"/>
            </w:r>
          </w:hyperlink>
        </w:p>
        <w:p w14:paraId="506938C3" w14:textId="17B22504" w:rsidR="004B67E8" w:rsidRDefault="004B67E8">
          <w:pPr>
            <w:pStyle w:val="TOC3"/>
            <w:rPr>
              <w:rFonts w:asciiTheme="minorHAnsi" w:eastAsiaTheme="minorEastAsia" w:hAnsiTheme="minorHAnsi" w:cstheme="minorBidi"/>
              <w:kern w:val="2"/>
              <w:sz w:val="24"/>
              <w:szCs w:val="24"/>
              <w14:ligatures w14:val="standardContextual"/>
            </w:rPr>
          </w:pPr>
          <w:hyperlink w:anchor="_Toc202474609" w:history="1">
            <w:r w:rsidRPr="00F2502D">
              <w:rPr>
                <w:rStyle w:val="Hyperlink"/>
              </w:rPr>
              <w:t>4.2.1</w:t>
            </w:r>
            <w:r>
              <w:rPr>
                <w:rFonts w:asciiTheme="minorHAnsi" w:eastAsiaTheme="minorEastAsia" w:hAnsiTheme="minorHAnsi" w:cstheme="minorBidi"/>
                <w:kern w:val="2"/>
                <w:sz w:val="24"/>
                <w:szCs w:val="24"/>
                <w14:ligatures w14:val="standardContextual"/>
              </w:rPr>
              <w:tab/>
            </w:r>
            <w:r w:rsidRPr="00F2502D">
              <w:rPr>
                <w:rStyle w:val="Hyperlink"/>
              </w:rPr>
              <w:t>Errata or Enhancements</w:t>
            </w:r>
            <w:r>
              <w:rPr>
                <w:webHidden/>
              </w:rPr>
              <w:tab/>
            </w:r>
            <w:r>
              <w:rPr>
                <w:webHidden/>
              </w:rPr>
              <w:fldChar w:fldCharType="begin"/>
            </w:r>
            <w:r>
              <w:rPr>
                <w:webHidden/>
              </w:rPr>
              <w:instrText xml:space="preserve"> PAGEREF _Toc202474609 \h </w:instrText>
            </w:r>
            <w:r>
              <w:rPr>
                <w:webHidden/>
              </w:rPr>
            </w:r>
            <w:r>
              <w:rPr>
                <w:webHidden/>
              </w:rPr>
              <w:fldChar w:fldCharType="separate"/>
            </w:r>
            <w:r>
              <w:rPr>
                <w:webHidden/>
              </w:rPr>
              <w:t>27</w:t>
            </w:r>
            <w:r>
              <w:rPr>
                <w:webHidden/>
              </w:rPr>
              <w:fldChar w:fldCharType="end"/>
            </w:r>
          </w:hyperlink>
        </w:p>
        <w:p w14:paraId="6FB37923" w14:textId="2468DA88" w:rsidR="004B67E8" w:rsidRDefault="004B67E8">
          <w:pPr>
            <w:pStyle w:val="TOC3"/>
            <w:rPr>
              <w:rFonts w:asciiTheme="minorHAnsi" w:eastAsiaTheme="minorEastAsia" w:hAnsiTheme="minorHAnsi" w:cstheme="minorBidi"/>
              <w:kern w:val="2"/>
              <w:sz w:val="24"/>
              <w:szCs w:val="24"/>
              <w14:ligatures w14:val="standardContextual"/>
            </w:rPr>
          </w:pPr>
          <w:hyperlink w:anchor="_Toc202474610" w:history="1">
            <w:r w:rsidRPr="00F2502D">
              <w:rPr>
                <w:rStyle w:val="Hyperlink"/>
              </w:rPr>
              <w:t>4.2.2</w:t>
            </w:r>
            <w:r>
              <w:rPr>
                <w:rFonts w:asciiTheme="minorHAnsi" w:eastAsiaTheme="minorEastAsia" w:hAnsiTheme="minorHAnsi" w:cstheme="minorBidi"/>
                <w:kern w:val="2"/>
                <w:sz w:val="24"/>
                <w:szCs w:val="24"/>
                <w14:ligatures w14:val="standardContextual"/>
              </w:rPr>
              <w:tab/>
            </w:r>
            <w:r w:rsidRPr="00F2502D">
              <w:rPr>
                <w:rStyle w:val="Hyperlink"/>
              </w:rPr>
              <w:t>Templates and Conformance Statements</w:t>
            </w:r>
            <w:r>
              <w:rPr>
                <w:webHidden/>
              </w:rPr>
              <w:tab/>
            </w:r>
            <w:r>
              <w:rPr>
                <w:webHidden/>
              </w:rPr>
              <w:fldChar w:fldCharType="begin"/>
            </w:r>
            <w:r>
              <w:rPr>
                <w:webHidden/>
              </w:rPr>
              <w:instrText xml:space="preserve"> PAGEREF _Toc202474610 \h </w:instrText>
            </w:r>
            <w:r>
              <w:rPr>
                <w:webHidden/>
              </w:rPr>
            </w:r>
            <w:r>
              <w:rPr>
                <w:webHidden/>
              </w:rPr>
              <w:fldChar w:fldCharType="separate"/>
            </w:r>
            <w:r>
              <w:rPr>
                <w:webHidden/>
              </w:rPr>
              <w:t>27</w:t>
            </w:r>
            <w:r>
              <w:rPr>
                <w:webHidden/>
              </w:rPr>
              <w:fldChar w:fldCharType="end"/>
            </w:r>
          </w:hyperlink>
        </w:p>
        <w:p w14:paraId="533B2DEC" w14:textId="057891E1" w:rsidR="004B67E8" w:rsidRDefault="004B67E8">
          <w:pPr>
            <w:pStyle w:val="TOC3"/>
            <w:rPr>
              <w:rFonts w:asciiTheme="minorHAnsi" w:eastAsiaTheme="minorEastAsia" w:hAnsiTheme="minorHAnsi" w:cstheme="minorBidi"/>
              <w:kern w:val="2"/>
              <w:sz w:val="24"/>
              <w:szCs w:val="24"/>
              <w14:ligatures w14:val="standardContextual"/>
            </w:rPr>
          </w:pPr>
          <w:hyperlink w:anchor="_Toc202474611" w:history="1">
            <w:r w:rsidRPr="00F2502D">
              <w:rPr>
                <w:rStyle w:val="Hyperlink"/>
              </w:rPr>
              <w:t>4.2.3</w:t>
            </w:r>
            <w:r>
              <w:rPr>
                <w:rFonts w:asciiTheme="minorHAnsi" w:eastAsiaTheme="minorEastAsia" w:hAnsiTheme="minorHAnsi" w:cstheme="minorBidi"/>
                <w:kern w:val="2"/>
                <w:sz w:val="24"/>
                <w:szCs w:val="24"/>
                <w14:ligatures w14:val="standardContextual"/>
              </w:rPr>
              <w:tab/>
            </w:r>
            <w:r w:rsidRPr="00F2502D">
              <w:rPr>
                <w:rStyle w:val="Hyperlink"/>
              </w:rPr>
              <w:t>Template Versioning – General Approach</w:t>
            </w:r>
            <w:r>
              <w:rPr>
                <w:webHidden/>
              </w:rPr>
              <w:tab/>
            </w:r>
            <w:r>
              <w:rPr>
                <w:webHidden/>
              </w:rPr>
              <w:fldChar w:fldCharType="begin"/>
            </w:r>
            <w:r>
              <w:rPr>
                <w:webHidden/>
              </w:rPr>
              <w:instrText xml:space="preserve"> PAGEREF _Toc202474611 \h </w:instrText>
            </w:r>
            <w:r>
              <w:rPr>
                <w:webHidden/>
              </w:rPr>
            </w:r>
            <w:r>
              <w:rPr>
                <w:webHidden/>
              </w:rPr>
              <w:fldChar w:fldCharType="separate"/>
            </w:r>
            <w:r>
              <w:rPr>
                <w:webHidden/>
              </w:rPr>
              <w:t>30</w:t>
            </w:r>
            <w:r>
              <w:rPr>
                <w:webHidden/>
              </w:rPr>
              <w:fldChar w:fldCharType="end"/>
            </w:r>
          </w:hyperlink>
        </w:p>
        <w:p w14:paraId="205D9A77" w14:textId="5D2600AB" w:rsidR="004B67E8" w:rsidRDefault="004B67E8">
          <w:pPr>
            <w:pStyle w:val="TOC3"/>
            <w:rPr>
              <w:rFonts w:asciiTheme="minorHAnsi" w:eastAsiaTheme="minorEastAsia" w:hAnsiTheme="minorHAnsi" w:cstheme="minorBidi"/>
              <w:kern w:val="2"/>
              <w:sz w:val="24"/>
              <w:szCs w:val="24"/>
              <w14:ligatures w14:val="standardContextual"/>
            </w:rPr>
          </w:pPr>
          <w:hyperlink w:anchor="_Toc202474612" w:history="1">
            <w:r w:rsidRPr="00F2502D">
              <w:rPr>
                <w:rStyle w:val="Hyperlink"/>
              </w:rPr>
              <w:t>4.2.4</w:t>
            </w:r>
            <w:r>
              <w:rPr>
                <w:rFonts w:asciiTheme="minorHAnsi" w:eastAsiaTheme="minorEastAsia" w:hAnsiTheme="minorHAnsi" w:cstheme="minorBidi"/>
                <w:kern w:val="2"/>
                <w:sz w:val="24"/>
                <w:szCs w:val="24"/>
                <w14:ligatures w14:val="standardContextual"/>
              </w:rPr>
              <w:tab/>
            </w:r>
            <w:r w:rsidRPr="00F2502D">
              <w:rPr>
                <w:rStyle w:val="Hyperlink"/>
              </w:rPr>
              <w:t>Template Versioning – NHCS Update Specific Approach</w:t>
            </w:r>
            <w:r>
              <w:rPr>
                <w:webHidden/>
              </w:rPr>
              <w:tab/>
            </w:r>
            <w:r>
              <w:rPr>
                <w:webHidden/>
              </w:rPr>
              <w:fldChar w:fldCharType="begin"/>
            </w:r>
            <w:r>
              <w:rPr>
                <w:webHidden/>
              </w:rPr>
              <w:instrText xml:space="preserve"> PAGEREF _Toc202474612 \h </w:instrText>
            </w:r>
            <w:r>
              <w:rPr>
                <w:webHidden/>
              </w:rPr>
            </w:r>
            <w:r>
              <w:rPr>
                <w:webHidden/>
              </w:rPr>
              <w:fldChar w:fldCharType="separate"/>
            </w:r>
            <w:r>
              <w:rPr>
                <w:webHidden/>
              </w:rPr>
              <w:t>31</w:t>
            </w:r>
            <w:r>
              <w:rPr>
                <w:webHidden/>
              </w:rPr>
              <w:fldChar w:fldCharType="end"/>
            </w:r>
          </w:hyperlink>
        </w:p>
        <w:p w14:paraId="41FB9801" w14:textId="600B979F" w:rsidR="004B67E8" w:rsidRDefault="004B67E8">
          <w:pPr>
            <w:pStyle w:val="TOC3"/>
            <w:rPr>
              <w:rFonts w:asciiTheme="minorHAnsi" w:eastAsiaTheme="minorEastAsia" w:hAnsiTheme="minorHAnsi" w:cstheme="minorBidi"/>
              <w:kern w:val="2"/>
              <w:sz w:val="24"/>
              <w:szCs w:val="24"/>
              <w14:ligatures w14:val="standardContextual"/>
            </w:rPr>
          </w:pPr>
          <w:hyperlink w:anchor="_Toc202474613" w:history="1">
            <w:r w:rsidRPr="00F2502D">
              <w:rPr>
                <w:rStyle w:val="Hyperlink"/>
              </w:rPr>
              <w:t>4.2.5</w:t>
            </w:r>
            <w:r>
              <w:rPr>
                <w:rFonts w:asciiTheme="minorHAnsi" w:eastAsiaTheme="minorEastAsia" w:hAnsiTheme="minorHAnsi" w:cstheme="minorBidi"/>
                <w:kern w:val="2"/>
                <w:sz w:val="24"/>
                <w:szCs w:val="24"/>
                <w14:ligatures w14:val="standardContextual"/>
              </w:rPr>
              <w:tab/>
            </w:r>
            <w:r w:rsidRPr="00F2502D">
              <w:rPr>
                <w:rStyle w:val="Hyperlink"/>
              </w:rPr>
              <w:t>Open and Closed Templates</w:t>
            </w:r>
            <w:r>
              <w:rPr>
                <w:webHidden/>
              </w:rPr>
              <w:tab/>
            </w:r>
            <w:r>
              <w:rPr>
                <w:webHidden/>
              </w:rPr>
              <w:fldChar w:fldCharType="begin"/>
            </w:r>
            <w:r>
              <w:rPr>
                <w:webHidden/>
              </w:rPr>
              <w:instrText xml:space="preserve"> PAGEREF _Toc202474613 \h </w:instrText>
            </w:r>
            <w:r>
              <w:rPr>
                <w:webHidden/>
              </w:rPr>
            </w:r>
            <w:r>
              <w:rPr>
                <w:webHidden/>
              </w:rPr>
              <w:fldChar w:fldCharType="separate"/>
            </w:r>
            <w:r>
              <w:rPr>
                <w:webHidden/>
              </w:rPr>
              <w:t>31</w:t>
            </w:r>
            <w:r>
              <w:rPr>
                <w:webHidden/>
              </w:rPr>
              <w:fldChar w:fldCharType="end"/>
            </w:r>
          </w:hyperlink>
        </w:p>
        <w:p w14:paraId="6C0330DB" w14:textId="0D9BE0E0" w:rsidR="004B67E8" w:rsidRDefault="004B67E8">
          <w:pPr>
            <w:pStyle w:val="TOC3"/>
            <w:rPr>
              <w:rFonts w:asciiTheme="minorHAnsi" w:eastAsiaTheme="minorEastAsia" w:hAnsiTheme="minorHAnsi" w:cstheme="minorBidi"/>
              <w:kern w:val="2"/>
              <w:sz w:val="24"/>
              <w:szCs w:val="24"/>
              <w14:ligatures w14:val="standardContextual"/>
            </w:rPr>
          </w:pPr>
          <w:hyperlink w:anchor="_Toc202474614" w:history="1">
            <w:r w:rsidRPr="00F2502D">
              <w:rPr>
                <w:rStyle w:val="Hyperlink"/>
              </w:rPr>
              <w:t>4.2.6</w:t>
            </w:r>
            <w:r>
              <w:rPr>
                <w:rFonts w:asciiTheme="minorHAnsi" w:eastAsiaTheme="minorEastAsia" w:hAnsiTheme="minorHAnsi" w:cstheme="minorBidi"/>
                <w:kern w:val="2"/>
                <w:sz w:val="24"/>
                <w:szCs w:val="24"/>
                <w14:ligatures w14:val="standardContextual"/>
              </w:rPr>
              <w:tab/>
            </w:r>
            <w:r w:rsidRPr="00F2502D">
              <w:rPr>
                <w:rStyle w:val="Hyperlink"/>
              </w:rPr>
              <w:t>Conformance Verbs (Keywords)</w:t>
            </w:r>
            <w:r>
              <w:rPr>
                <w:webHidden/>
              </w:rPr>
              <w:tab/>
            </w:r>
            <w:r>
              <w:rPr>
                <w:webHidden/>
              </w:rPr>
              <w:fldChar w:fldCharType="begin"/>
            </w:r>
            <w:r>
              <w:rPr>
                <w:webHidden/>
              </w:rPr>
              <w:instrText xml:space="preserve"> PAGEREF _Toc202474614 \h </w:instrText>
            </w:r>
            <w:r>
              <w:rPr>
                <w:webHidden/>
              </w:rPr>
            </w:r>
            <w:r>
              <w:rPr>
                <w:webHidden/>
              </w:rPr>
              <w:fldChar w:fldCharType="separate"/>
            </w:r>
            <w:r>
              <w:rPr>
                <w:webHidden/>
              </w:rPr>
              <w:t>32</w:t>
            </w:r>
            <w:r>
              <w:rPr>
                <w:webHidden/>
              </w:rPr>
              <w:fldChar w:fldCharType="end"/>
            </w:r>
          </w:hyperlink>
        </w:p>
        <w:p w14:paraId="5176413C" w14:textId="3BCE9CC4" w:rsidR="004B67E8" w:rsidRDefault="004B67E8">
          <w:pPr>
            <w:pStyle w:val="TOC3"/>
            <w:rPr>
              <w:rFonts w:asciiTheme="minorHAnsi" w:eastAsiaTheme="minorEastAsia" w:hAnsiTheme="minorHAnsi" w:cstheme="minorBidi"/>
              <w:kern w:val="2"/>
              <w:sz w:val="24"/>
              <w:szCs w:val="24"/>
              <w14:ligatures w14:val="standardContextual"/>
            </w:rPr>
          </w:pPr>
          <w:hyperlink w:anchor="_Toc202474615" w:history="1">
            <w:r w:rsidRPr="00F2502D">
              <w:rPr>
                <w:rStyle w:val="Hyperlink"/>
              </w:rPr>
              <w:t>4.2.7</w:t>
            </w:r>
            <w:r>
              <w:rPr>
                <w:rFonts w:asciiTheme="minorHAnsi" w:eastAsiaTheme="minorEastAsia" w:hAnsiTheme="minorHAnsi" w:cstheme="minorBidi"/>
                <w:kern w:val="2"/>
                <w:sz w:val="24"/>
                <w:szCs w:val="24"/>
                <w14:ligatures w14:val="standardContextual"/>
              </w:rPr>
              <w:tab/>
            </w:r>
            <w:r w:rsidRPr="00F2502D">
              <w:rPr>
                <w:rStyle w:val="Hyperlink"/>
              </w:rPr>
              <w:t>Cardinality</w:t>
            </w:r>
            <w:r>
              <w:rPr>
                <w:webHidden/>
              </w:rPr>
              <w:tab/>
            </w:r>
            <w:r>
              <w:rPr>
                <w:webHidden/>
              </w:rPr>
              <w:fldChar w:fldCharType="begin"/>
            </w:r>
            <w:r>
              <w:rPr>
                <w:webHidden/>
              </w:rPr>
              <w:instrText xml:space="preserve"> PAGEREF _Toc202474615 \h </w:instrText>
            </w:r>
            <w:r>
              <w:rPr>
                <w:webHidden/>
              </w:rPr>
            </w:r>
            <w:r>
              <w:rPr>
                <w:webHidden/>
              </w:rPr>
              <w:fldChar w:fldCharType="separate"/>
            </w:r>
            <w:r>
              <w:rPr>
                <w:webHidden/>
              </w:rPr>
              <w:t>32</w:t>
            </w:r>
            <w:r>
              <w:rPr>
                <w:webHidden/>
              </w:rPr>
              <w:fldChar w:fldCharType="end"/>
            </w:r>
          </w:hyperlink>
        </w:p>
        <w:p w14:paraId="40B1886B" w14:textId="1F81F135" w:rsidR="004B67E8" w:rsidRDefault="004B67E8">
          <w:pPr>
            <w:pStyle w:val="TOC3"/>
            <w:rPr>
              <w:rFonts w:asciiTheme="minorHAnsi" w:eastAsiaTheme="minorEastAsia" w:hAnsiTheme="minorHAnsi" w:cstheme="minorBidi"/>
              <w:kern w:val="2"/>
              <w:sz w:val="24"/>
              <w:szCs w:val="24"/>
              <w14:ligatures w14:val="standardContextual"/>
            </w:rPr>
          </w:pPr>
          <w:hyperlink w:anchor="_Toc202474616" w:history="1">
            <w:r w:rsidRPr="00F2502D">
              <w:rPr>
                <w:rStyle w:val="Hyperlink"/>
              </w:rPr>
              <w:t>4.2.8</w:t>
            </w:r>
            <w:r>
              <w:rPr>
                <w:rFonts w:asciiTheme="minorHAnsi" w:eastAsiaTheme="minorEastAsia" w:hAnsiTheme="minorHAnsi" w:cstheme="minorBidi"/>
                <w:kern w:val="2"/>
                <w:sz w:val="24"/>
                <w:szCs w:val="24"/>
                <w14:ligatures w14:val="standardContextual"/>
              </w:rPr>
              <w:tab/>
            </w:r>
            <w:r w:rsidRPr="00F2502D">
              <w:rPr>
                <w:rStyle w:val="Hyperlink"/>
              </w:rPr>
              <w:t>Optional and Required with Cardinality</w:t>
            </w:r>
            <w:r>
              <w:rPr>
                <w:webHidden/>
              </w:rPr>
              <w:tab/>
            </w:r>
            <w:r>
              <w:rPr>
                <w:webHidden/>
              </w:rPr>
              <w:fldChar w:fldCharType="begin"/>
            </w:r>
            <w:r>
              <w:rPr>
                <w:webHidden/>
              </w:rPr>
              <w:instrText xml:space="preserve"> PAGEREF _Toc202474616 \h </w:instrText>
            </w:r>
            <w:r>
              <w:rPr>
                <w:webHidden/>
              </w:rPr>
            </w:r>
            <w:r>
              <w:rPr>
                <w:webHidden/>
              </w:rPr>
              <w:fldChar w:fldCharType="separate"/>
            </w:r>
            <w:r>
              <w:rPr>
                <w:webHidden/>
              </w:rPr>
              <w:t>33</w:t>
            </w:r>
            <w:r>
              <w:rPr>
                <w:webHidden/>
              </w:rPr>
              <w:fldChar w:fldCharType="end"/>
            </w:r>
          </w:hyperlink>
        </w:p>
        <w:p w14:paraId="75CB40BE" w14:textId="7D66ADD1" w:rsidR="004B67E8" w:rsidRDefault="004B67E8">
          <w:pPr>
            <w:pStyle w:val="TOC3"/>
            <w:rPr>
              <w:rFonts w:asciiTheme="minorHAnsi" w:eastAsiaTheme="minorEastAsia" w:hAnsiTheme="minorHAnsi" w:cstheme="minorBidi"/>
              <w:kern w:val="2"/>
              <w:sz w:val="24"/>
              <w:szCs w:val="24"/>
              <w14:ligatures w14:val="standardContextual"/>
            </w:rPr>
          </w:pPr>
          <w:hyperlink w:anchor="_Toc202474617" w:history="1">
            <w:r w:rsidRPr="00F2502D">
              <w:rPr>
                <w:rStyle w:val="Hyperlink"/>
              </w:rPr>
              <w:t>4.2.9</w:t>
            </w:r>
            <w:r>
              <w:rPr>
                <w:rFonts w:asciiTheme="minorHAnsi" w:eastAsiaTheme="minorEastAsia" w:hAnsiTheme="minorHAnsi" w:cstheme="minorBidi"/>
                <w:kern w:val="2"/>
                <w:sz w:val="24"/>
                <w:szCs w:val="24"/>
                <w14:ligatures w14:val="standardContextual"/>
              </w:rPr>
              <w:tab/>
            </w:r>
            <w:r w:rsidRPr="00F2502D">
              <w:rPr>
                <w:rStyle w:val="Hyperlink"/>
              </w:rPr>
              <w:t>Vocabulary Conformance</w:t>
            </w:r>
            <w:r>
              <w:rPr>
                <w:webHidden/>
              </w:rPr>
              <w:tab/>
            </w:r>
            <w:r>
              <w:rPr>
                <w:webHidden/>
              </w:rPr>
              <w:fldChar w:fldCharType="begin"/>
            </w:r>
            <w:r>
              <w:rPr>
                <w:webHidden/>
              </w:rPr>
              <w:instrText xml:space="preserve"> PAGEREF _Toc202474617 \h </w:instrText>
            </w:r>
            <w:r>
              <w:rPr>
                <w:webHidden/>
              </w:rPr>
            </w:r>
            <w:r>
              <w:rPr>
                <w:webHidden/>
              </w:rPr>
              <w:fldChar w:fldCharType="separate"/>
            </w:r>
            <w:r>
              <w:rPr>
                <w:webHidden/>
              </w:rPr>
              <w:t>33</w:t>
            </w:r>
            <w:r>
              <w:rPr>
                <w:webHidden/>
              </w:rPr>
              <w:fldChar w:fldCharType="end"/>
            </w:r>
          </w:hyperlink>
        </w:p>
        <w:p w14:paraId="117FAAFE" w14:textId="62303F72" w:rsidR="004B67E8" w:rsidRDefault="004B67E8">
          <w:pPr>
            <w:pStyle w:val="TOC3"/>
            <w:rPr>
              <w:rFonts w:asciiTheme="minorHAnsi" w:eastAsiaTheme="minorEastAsia" w:hAnsiTheme="minorHAnsi" w:cstheme="minorBidi"/>
              <w:kern w:val="2"/>
              <w:sz w:val="24"/>
              <w:szCs w:val="24"/>
              <w14:ligatures w14:val="standardContextual"/>
            </w:rPr>
          </w:pPr>
          <w:hyperlink w:anchor="_Toc202474618" w:history="1">
            <w:r w:rsidRPr="00F2502D">
              <w:rPr>
                <w:rStyle w:val="Hyperlink"/>
              </w:rPr>
              <w:t>4.2.10</w:t>
            </w:r>
            <w:r>
              <w:rPr>
                <w:rFonts w:asciiTheme="minorHAnsi" w:eastAsiaTheme="minorEastAsia" w:hAnsiTheme="minorHAnsi" w:cstheme="minorBidi"/>
                <w:kern w:val="2"/>
                <w:sz w:val="24"/>
                <w:szCs w:val="24"/>
                <w14:ligatures w14:val="standardContextual"/>
              </w:rPr>
              <w:tab/>
            </w:r>
            <w:r w:rsidRPr="00F2502D">
              <w:rPr>
                <w:rStyle w:val="Hyperlink"/>
              </w:rPr>
              <w:t>Containment Relationships</w:t>
            </w:r>
            <w:r>
              <w:rPr>
                <w:webHidden/>
              </w:rPr>
              <w:tab/>
            </w:r>
            <w:r>
              <w:rPr>
                <w:webHidden/>
              </w:rPr>
              <w:fldChar w:fldCharType="begin"/>
            </w:r>
            <w:r>
              <w:rPr>
                <w:webHidden/>
              </w:rPr>
              <w:instrText xml:space="preserve"> PAGEREF _Toc202474618 \h </w:instrText>
            </w:r>
            <w:r>
              <w:rPr>
                <w:webHidden/>
              </w:rPr>
            </w:r>
            <w:r>
              <w:rPr>
                <w:webHidden/>
              </w:rPr>
              <w:fldChar w:fldCharType="separate"/>
            </w:r>
            <w:r>
              <w:rPr>
                <w:webHidden/>
              </w:rPr>
              <w:t>36</w:t>
            </w:r>
            <w:r>
              <w:rPr>
                <w:webHidden/>
              </w:rPr>
              <w:fldChar w:fldCharType="end"/>
            </w:r>
          </w:hyperlink>
        </w:p>
        <w:p w14:paraId="69CF9063" w14:textId="1DEEB820" w:rsidR="004B67E8" w:rsidRDefault="004B67E8">
          <w:pPr>
            <w:pStyle w:val="TOC3"/>
            <w:rPr>
              <w:rFonts w:asciiTheme="minorHAnsi" w:eastAsiaTheme="minorEastAsia" w:hAnsiTheme="minorHAnsi" w:cstheme="minorBidi"/>
              <w:kern w:val="2"/>
              <w:sz w:val="24"/>
              <w:szCs w:val="24"/>
              <w14:ligatures w14:val="standardContextual"/>
            </w:rPr>
          </w:pPr>
          <w:hyperlink w:anchor="_Toc202474619" w:history="1">
            <w:r w:rsidRPr="00F2502D">
              <w:rPr>
                <w:rStyle w:val="Hyperlink"/>
              </w:rPr>
              <w:t>4.2.11</w:t>
            </w:r>
            <w:r>
              <w:rPr>
                <w:rFonts w:asciiTheme="minorHAnsi" w:eastAsiaTheme="minorEastAsia" w:hAnsiTheme="minorHAnsi" w:cstheme="minorBidi"/>
                <w:kern w:val="2"/>
                <w:sz w:val="24"/>
                <w:szCs w:val="24"/>
                <w14:ligatures w14:val="standardContextual"/>
              </w:rPr>
              <w:tab/>
            </w:r>
            <w:r w:rsidRPr="00F2502D">
              <w:rPr>
                <w:rStyle w:val="Hyperlink"/>
              </w:rPr>
              <w:t>Data Types</w:t>
            </w:r>
            <w:r>
              <w:rPr>
                <w:webHidden/>
              </w:rPr>
              <w:tab/>
            </w:r>
            <w:r>
              <w:rPr>
                <w:webHidden/>
              </w:rPr>
              <w:fldChar w:fldCharType="begin"/>
            </w:r>
            <w:r>
              <w:rPr>
                <w:webHidden/>
              </w:rPr>
              <w:instrText xml:space="preserve"> PAGEREF _Toc202474619 \h </w:instrText>
            </w:r>
            <w:r>
              <w:rPr>
                <w:webHidden/>
              </w:rPr>
            </w:r>
            <w:r>
              <w:rPr>
                <w:webHidden/>
              </w:rPr>
              <w:fldChar w:fldCharType="separate"/>
            </w:r>
            <w:r>
              <w:rPr>
                <w:webHidden/>
              </w:rPr>
              <w:t>36</w:t>
            </w:r>
            <w:r>
              <w:rPr>
                <w:webHidden/>
              </w:rPr>
              <w:fldChar w:fldCharType="end"/>
            </w:r>
          </w:hyperlink>
        </w:p>
        <w:p w14:paraId="5AE3160E" w14:textId="0FAED092" w:rsidR="004B67E8" w:rsidRDefault="004B67E8">
          <w:pPr>
            <w:pStyle w:val="TOC3"/>
            <w:rPr>
              <w:rFonts w:asciiTheme="minorHAnsi" w:eastAsiaTheme="minorEastAsia" w:hAnsiTheme="minorHAnsi" w:cstheme="minorBidi"/>
              <w:kern w:val="2"/>
              <w:sz w:val="24"/>
              <w:szCs w:val="24"/>
              <w14:ligatures w14:val="standardContextual"/>
            </w:rPr>
          </w:pPr>
          <w:hyperlink w:anchor="_Toc202474620" w:history="1">
            <w:r w:rsidRPr="00F2502D">
              <w:rPr>
                <w:rStyle w:val="Hyperlink"/>
              </w:rPr>
              <w:t>4.2.12</w:t>
            </w:r>
            <w:r>
              <w:rPr>
                <w:rFonts w:asciiTheme="minorHAnsi" w:eastAsiaTheme="minorEastAsia" w:hAnsiTheme="minorHAnsi" w:cstheme="minorBidi"/>
                <w:kern w:val="2"/>
                <w:sz w:val="24"/>
                <w:szCs w:val="24"/>
                <w14:ligatures w14:val="standardContextual"/>
              </w:rPr>
              <w:tab/>
            </w:r>
            <w:r w:rsidRPr="00F2502D">
              <w:rPr>
                <w:rStyle w:val="Hyperlink"/>
              </w:rPr>
              <w:t>Document-Level Templates "Properties" Heading</w:t>
            </w:r>
            <w:r>
              <w:rPr>
                <w:webHidden/>
              </w:rPr>
              <w:tab/>
            </w:r>
            <w:r>
              <w:rPr>
                <w:webHidden/>
              </w:rPr>
              <w:fldChar w:fldCharType="begin"/>
            </w:r>
            <w:r>
              <w:rPr>
                <w:webHidden/>
              </w:rPr>
              <w:instrText xml:space="preserve"> PAGEREF _Toc202474620 \h </w:instrText>
            </w:r>
            <w:r>
              <w:rPr>
                <w:webHidden/>
              </w:rPr>
            </w:r>
            <w:r>
              <w:rPr>
                <w:webHidden/>
              </w:rPr>
              <w:fldChar w:fldCharType="separate"/>
            </w:r>
            <w:r>
              <w:rPr>
                <w:webHidden/>
              </w:rPr>
              <w:t>36</w:t>
            </w:r>
            <w:r>
              <w:rPr>
                <w:webHidden/>
              </w:rPr>
              <w:fldChar w:fldCharType="end"/>
            </w:r>
          </w:hyperlink>
        </w:p>
        <w:p w14:paraId="54D20D19" w14:textId="26BF018B" w:rsidR="004B67E8" w:rsidRDefault="004B67E8">
          <w:pPr>
            <w:pStyle w:val="TOC2"/>
            <w:rPr>
              <w:rFonts w:asciiTheme="minorHAnsi" w:eastAsiaTheme="minorEastAsia" w:hAnsiTheme="minorHAnsi" w:cstheme="minorBidi"/>
              <w:kern w:val="2"/>
              <w:sz w:val="24"/>
              <w14:ligatures w14:val="standardContextual"/>
            </w:rPr>
          </w:pPr>
          <w:hyperlink w:anchor="_Toc202474621" w:history="1">
            <w:r w:rsidRPr="00F2502D">
              <w:rPr>
                <w:rStyle w:val="Hyperlink"/>
              </w:rPr>
              <w:t>4.3</w:t>
            </w:r>
            <w:r>
              <w:rPr>
                <w:rFonts w:asciiTheme="minorHAnsi" w:eastAsiaTheme="minorEastAsia" w:hAnsiTheme="minorHAnsi" w:cstheme="minorBidi"/>
                <w:kern w:val="2"/>
                <w:sz w:val="24"/>
                <w14:ligatures w14:val="standardContextual"/>
              </w:rPr>
              <w:tab/>
            </w:r>
            <w:r w:rsidRPr="00F2502D">
              <w:rPr>
                <w:rStyle w:val="Hyperlink"/>
              </w:rPr>
              <w:t>XML Conventions Used in This Guide</w:t>
            </w:r>
            <w:r>
              <w:rPr>
                <w:webHidden/>
              </w:rPr>
              <w:tab/>
            </w:r>
            <w:r>
              <w:rPr>
                <w:webHidden/>
              </w:rPr>
              <w:fldChar w:fldCharType="begin"/>
            </w:r>
            <w:r>
              <w:rPr>
                <w:webHidden/>
              </w:rPr>
              <w:instrText xml:space="preserve"> PAGEREF _Toc202474621 \h </w:instrText>
            </w:r>
            <w:r>
              <w:rPr>
                <w:webHidden/>
              </w:rPr>
            </w:r>
            <w:r>
              <w:rPr>
                <w:webHidden/>
              </w:rPr>
              <w:fldChar w:fldCharType="separate"/>
            </w:r>
            <w:r>
              <w:rPr>
                <w:webHidden/>
              </w:rPr>
              <w:t>36</w:t>
            </w:r>
            <w:r>
              <w:rPr>
                <w:webHidden/>
              </w:rPr>
              <w:fldChar w:fldCharType="end"/>
            </w:r>
          </w:hyperlink>
        </w:p>
        <w:p w14:paraId="194D5525" w14:textId="222CD2F4" w:rsidR="004B67E8" w:rsidRDefault="004B67E8">
          <w:pPr>
            <w:pStyle w:val="TOC3"/>
            <w:rPr>
              <w:rFonts w:asciiTheme="minorHAnsi" w:eastAsiaTheme="minorEastAsia" w:hAnsiTheme="minorHAnsi" w:cstheme="minorBidi"/>
              <w:kern w:val="2"/>
              <w:sz w:val="24"/>
              <w:szCs w:val="24"/>
              <w14:ligatures w14:val="standardContextual"/>
            </w:rPr>
          </w:pPr>
          <w:hyperlink w:anchor="_Toc202474622" w:history="1">
            <w:r w:rsidRPr="00F2502D">
              <w:rPr>
                <w:rStyle w:val="Hyperlink"/>
              </w:rPr>
              <w:t>4.3.1</w:t>
            </w:r>
            <w:r>
              <w:rPr>
                <w:rFonts w:asciiTheme="minorHAnsi" w:eastAsiaTheme="minorEastAsia" w:hAnsiTheme="minorHAnsi" w:cstheme="minorBidi"/>
                <w:kern w:val="2"/>
                <w:sz w:val="24"/>
                <w:szCs w:val="24"/>
                <w14:ligatures w14:val="standardContextual"/>
              </w:rPr>
              <w:tab/>
            </w:r>
            <w:r w:rsidRPr="00F2502D">
              <w:rPr>
                <w:rStyle w:val="Hyperlink"/>
              </w:rPr>
              <w:t>XPath Notation</w:t>
            </w:r>
            <w:r>
              <w:rPr>
                <w:webHidden/>
              </w:rPr>
              <w:tab/>
            </w:r>
            <w:r>
              <w:rPr>
                <w:webHidden/>
              </w:rPr>
              <w:fldChar w:fldCharType="begin"/>
            </w:r>
            <w:r>
              <w:rPr>
                <w:webHidden/>
              </w:rPr>
              <w:instrText xml:space="preserve"> PAGEREF _Toc202474622 \h </w:instrText>
            </w:r>
            <w:r>
              <w:rPr>
                <w:webHidden/>
              </w:rPr>
            </w:r>
            <w:r>
              <w:rPr>
                <w:webHidden/>
              </w:rPr>
              <w:fldChar w:fldCharType="separate"/>
            </w:r>
            <w:r>
              <w:rPr>
                <w:webHidden/>
              </w:rPr>
              <w:t>36</w:t>
            </w:r>
            <w:r>
              <w:rPr>
                <w:webHidden/>
              </w:rPr>
              <w:fldChar w:fldCharType="end"/>
            </w:r>
          </w:hyperlink>
        </w:p>
        <w:p w14:paraId="46C836D8" w14:textId="6AB6739D" w:rsidR="004B67E8" w:rsidRDefault="004B67E8">
          <w:pPr>
            <w:pStyle w:val="TOC3"/>
            <w:rPr>
              <w:rFonts w:asciiTheme="minorHAnsi" w:eastAsiaTheme="minorEastAsia" w:hAnsiTheme="minorHAnsi" w:cstheme="minorBidi"/>
              <w:kern w:val="2"/>
              <w:sz w:val="24"/>
              <w:szCs w:val="24"/>
              <w14:ligatures w14:val="standardContextual"/>
            </w:rPr>
          </w:pPr>
          <w:hyperlink w:anchor="_Toc202474623" w:history="1">
            <w:r w:rsidRPr="00F2502D">
              <w:rPr>
                <w:rStyle w:val="Hyperlink"/>
              </w:rPr>
              <w:t>4.3.2</w:t>
            </w:r>
            <w:r>
              <w:rPr>
                <w:rFonts w:asciiTheme="minorHAnsi" w:eastAsiaTheme="minorEastAsia" w:hAnsiTheme="minorHAnsi" w:cstheme="minorBidi"/>
                <w:kern w:val="2"/>
                <w:sz w:val="24"/>
                <w:szCs w:val="24"/>
                <w14:ligatures w14:val="standardContextual"/>
              </w:rPr>
              <w:tab/>
            </w:r>
            <w:r w:rsidRPr="00F2502D">
              <w:rPr>
                <w:rStyle w:val="Hyperlink"/>
              </w:rPr>
              <w:t>XML Examples and Sample Documents</w:t>
            </w:r>
            <w:r>
              <w:rPr>
                <w:webHidden/>
              </w:rPr>
              <w:tab/>
            </w:r>
            <w:r>
              <w:rPr>
                <w:webHidden/>
              </w:rPr>
              <w:fldChar w:fldCharType="begin"/>
            </w:r>
            <w:r>
              <w:rPr>
                <w:webHidden/>
              </w:rPr>
              <w:instrText xml:space="preserve"> PAGEREF _Toc202474623 \h </w:instrText>
            </w:r>
            <w:r>
              <w:rPr>
                <w:webHidden/>
              </w:rPr>
            </w:r>
            <w:r>
              <w:rPr>
                <w:webHidden/>
              </w:rPr>
              <w:fldChar w:fldCharType="separate"/>
            </w:r>
            <w:r>
              <w:rPr>
                <w:webHidden/>
              </w:rPr>
              <w:t>37</w:t>
            </w:r>
            <w:r>
              <w:rPr>
                <w:webHidden/>
              </w:rPr>
              <w:fldChar w:fldCharType="end"/>
            </w:r>
          </w:hyperlink>
        </w:p>
        <w:p w14:paraId="09ECE479" w14:textId="2A9DE214" w:rsidR="004B67E8" w:rsidRDefault="004B67E8">
          <w:pPr>
            <w:pStyle w:val="TOC1"/>
            <w:rPr>
              <w:rFonts w:asciiTheme="minorHAnsi" w:eastAsiaTheme="minorEastAsia" w:hAnsiTheme="minorHAnsi" w:cstheme="minorBidi"/>
              <w:caps w:val="0"/>
              <w:kern w:val="2"/>
              <w:sz w:val="24"/>
              <w14:ligatures w14:val="standardContextual"/>
            </w:rPr>
          </w:pPr>
          <w:hyperlink w:anchor="_Toc202474624" w:history="1">
            <w:r w:rsidRPr="00F2502D">
              <w:rPr>
                <w:rStyle w:val="Hyperlink"/>
              </w:rPr>
              <w:t>References</w:t>
            </w:r>
            <w:r>
              <w:rPr>
                <w:webHidden/>
              </w:rPr>
              <w:tab/>
            </w:r>
            <w:r>
              <w:rPr>
                <w:webHidden/>
              </w:rPr>
              <w:fldChar w:fldCharType="begin"/>
            </w:r>
            <w:r>
              <w:rPr>
                <w:webHidden/>
              </w:rPr>
              <w:instrText xml:space="preserve"> PAGEREF _Toc202474624 \h </w:instrText>
            </w:r>
            <w:r>
              <w:rPr>
                <w:webHidden/>
              </w:rPr>
            </w:r>
            <w:r>
              <w:rPr>
                <w:webHidden/>
              </w:rPr>
              <w:fldChar w:fldCharType="separate"/>
            </w:r>
            <w:r>
              <w:rPr>
                <w:webHidden/>
              </w:rPr>
              <w:t>38</w:t>
            </w:r>
            <w:r>
              <w:rPr>
                <w:webHidden/>
              </w:rPr>
              <w:fldChar w:fldCharType="end"/>
            </w:r>
          </w:hyperlink>
        </w:p>
        <w:p w14:paraId="6005ADED" w14:textId="6ACB47A8" w:rsidR="004B67E8" w:rsidRDefault="004B67E8">
          <w:pPr>
            <w:pStyle w:val="TOC1"/>
            <w:tabs>
              <w:tab w:val="left" w:pos="1760"/>
            </w:tabs>
            <w:rPr>
              <w:rFonts w:asciiTheme="minorHAnsi" w:eastAsiaTheme="minorEastAsia" w:hAnsiTheme="minorHAnsi" w:cstheme="minorBidi"/>
              <w:caps w:val="0"/>
              <w:kern w:val="2"/>
              <w:sz w:val="24"/>
              <w14:ligatures w14:val="standardContextual"/>
            </w:rPr>
          </w:pPr>
          <w:hyperlink w:anchor="_Toc202474625" w:history="1">
            <w:r w:rsidRPr="00F2502D">
              <w:rPr>
                <w:rStyle w:val="Hyperlink"/>
              </w:rPr>
              <w:t>Appendix A —</w:t>
            </w:r>
            <w:r>
              <w:rPr>
                <w:rFonts w:asciiTheme="minorHAnsi" w:eastAsiaTheme="minorEastAsia" w:hAnsiTheme="minorHAnsi" w:cstheme="minorBidi"/>
                <w:caps w:val="0"/>
                <w:kern w:val="2"/>
                <w:sz w:val="24"/>
                <w14:ligatures w14:val="standardContextual"/>
              </w:rPr>
              <w:tab/>
            </w:r>
            <w:r w:rsidRPr="00F2502D">
              <w:rPr>
                <w:rStyle w:val="Hyperlink"/>
              </w:rPr>
              <w:t>Acronyms and Abbreviations</w:t>
            </w:r>
            <w:r>
              <w:rPr>
                <w:webHidden/>
              </w:rPr>
              <w:tab/>
            </w:r>
            <w:r>
              <w:rPr>
                <w:webHidden/>
              </w:rPr>
              <w:fldChar w:fldCharType="begin"/>
            </w:r>
            <w:r>
              <w:rPr>
                <w:webHidden/>
              </w:rPr>
              <w:instrText xml:space="preserve"> PAGEREF _Toc202474625 \h </w:instrText>
            </w:r>
            <w:r>
              <w:rPr>
                <w:webHidden/>
              </w:rPr>
            </w:r>
            <w:r>
              <w:rPr>
                <w:webHidden/>
              </w:rPr>
              <w:fldChar w:fldCharType="separate"/>
            </w:r>
            <w:r>
              <w:rPr>
                <w:webHidden/>
              </w:rPr>
              <w:t>39</w:t>
            </w:r>
            <w:r>
              <w:rPr>
                <w:webHidden/>
              </w:rPr>
              <w:fldChar w:fldCharType="end"/>
            </w:r>
          </w:hyperlink>
        </w:p>
        <w:p w14:paraId="54EE513C" w14:textId="0418DC0E" w:rsidR="004B67E8" w:rsidRDefault="004B67E8">
          <w:pPr>
            <w:pStyle w:val="TOC1"/>
            <w:tabs>
              <w:tab w:val="left" w:pos="1764"/>
            </w:tabs>
            <w:rPr>
              <w:rFonts w:asciiTheme="minorHAnsi" w:eastAsiaTheme="minorEastAsia" w:hAnsiTheme="minorHAnsi" w:cstheme="minorBidi"/>
              <w:caps w:val="0"/>
              <w:kern w:val="2"/>
              <w:sz w:val="24"/>
              <w14:ligatures w14:val="standardContextual"/>
            </w:rPr>
          </w:pPr>
          <w:hyperlink w:anchor="_Toc202474626" w:history="1">
            <w:r w:rsidRPr="00F2502D">
              <w:rPr>
                <w:rStyle w:val="Hyperlink"/>
                <w:rFonts w:eastAsia="Times New Roman"/>
              </w:rPr>
              <w:t>Appendix B —</w:t>
            </w:r>
            <w:r>
              <w:rPr>
                <w:rFonts w:asciiTheme="minorHAnsi" w:eastAsiaTheme="minorEastAsia" w:hAnsiTheme="minorHAnsi" w:cstheme="minorBidi"/>
                <w:caps w:val="0"/>
                <w:kern w:val="2"/>
                <w:sz w:val="24"/>
                <w14:ligatures w14:val="standardContextual"/>
              </w:rPr>
              <w:tab/>
            </w:r>
            <w:r w:rsidRPr="00F2502D">
              <w:rPr>
                <w:rStyle w:val="Hyperlink"/>
              </w:rPr>
              <w:t>High-Level Changes From Previous Releases</w:t>
            </w:r>
            <w:r>
              <w:rPr>
                <w:webHidden/>
              </w:rPr>
              <w:tab/>
            </w:r>
            <w:r>
              <w:rPr>
                <w:webHidden/>
              </w:rPr>
              <w:fldChar w:fldCharType="begin"/>
            </w:r>
            <w:r>
              <w:rPr>
                <w:webHidden/>
              </w:rPr>
              <w:instrText xml:space="preserve"> PAGEREF _Toc202474626 \h </w:instrText>
            </w:r>
            <w:r>
              <w:rPr>
                <w:webHidden/>
              </w:rPr>
            </w:r>
            <w:r>
              <w:rPr>
                <w:webHidden/>
              </w:rPr>
              <w:fldChar w:fldCharType="separate"/>
            </w:r>
            <w:r>
              <w:rPr>
                <w:webHidden/>
              </w:rPr>
              <w:t>42</w:t>
            </w:r>
            <w:r>
              <w:rPr>
                <w:webHidden/>
              </w:rPr>
              <w:fldChar w:fldCharType="end"/>
            </w:r>
          </w:hyperlink>
        </w:p>
        <w:p w14:paraId="55AF5977" w14:textId="567C2C57" w:rsidR="004B67E8" w:rsidRDefault="004B67E8">
          <w:pPr>
            <w:pStyle w:val="TOC1"/>
            <w:tabs>
              <w:tab w:val="left" w:pos="1764"/>
            </w:tabs>
            <w:rPr>
              <w:rFonts w:asciiTheme="minorHAnsi" w:eastAsiaTheme="minorEastAsia" w:hAnsiTheme="minorHAnsi" w:cstheme="minorBidi"/>
              <w:caps w:val="0"/>
              <w:kern w:val="2"/>
              <w:sz w:val="24"/>
              <w14:ligatures w14:val="standardContextual"/>
            </w:rPr>
          </w:pPr>
          <w:hyperlink w:anchor="_Toc202474627" w:history="1">
            <w:r w:rsidRPr="00F2502D">
              <w:rPr>
                <w:rStyle w:val="Hyperlink"/>
              </w:rPr>
              <w:t>Appendix C —</w:t>
            </w:r>
            <w:r>
              <w:rPr>
                <w:rFonts w:asciiTheme="minorHAnsi" w:eastAsiaTheme="minorEastAsia" w:hAnsiTheme="minorHAnsi" w:cstheme="minorBidi"/>
                <w:caps w:val="0"/>
                <w:kern w:val="2"/>
                <w:sz w:val="24"/>
                <w14:ligatures w14:val="standardContextual"/>
              </w:rPr>
              <w:tab/>
            </w:r>
            <w:r w:rsidRPr="00F2502D">
              <w:rPr>
                <w:rStyle w:val="Hyperlink"/>
              </w:rPr>
              <w:t>Extensions to CDA R2</w:t>
            </w:r>
            <w:r>
              <w:rPr>
                <w:webHidden/>
              </w:rPr>
              <w:tab/>
            </w:r>
            <w:r>
              <w:rPr>
                <w:webHidden/>
              </w:rPr>
              <w:fldChar w:fldCharType="begin"/>
            </w:r>
            <w:r>
              <w:rPr>
                <w:webHidden/>
              </w:rPr>
              <w:instrText xml:space="preserve"> PAGEREF _Toc202474627 \h </w:instrText>
            </w:r>
            <w:r>
              <w:rPr>
                <w:webHidden/>
              </w:rPr>
            </w:r>
            <w:r>
              <w:rPr>
                <w:webHidden/>
              </w:rPr>
              <w:fldChar w:fldCharType="separate"/>
            </w:r>
            <w:r>
              <w:rPr>
                <w:webHidden/>
              </w:rPr>
              <w:t>50</w:t>
            </w:r>
            <w:r>
              <w:rPr>
                <w:webHidden/>
              </w:rPr>
              <w:fldChar w:fldCharType="end"/>
            </w:r>
          </w:hyperlink>
        </w:p>
        <w:p w14:paraId="25D1F862" w14:textId="43080EEF" w:rsidR="004B67E8" w:rsidRDefault="004B67E8">
          <w:r>
            <w:rPr>
              <w:b/>
              <w:bCs/>
            </w:rPr>
            <w:fldChar w:fldCharType="end"/>
          </w:r>
        </w:p>
      </w:sdtContent>
    </w:sdt>
    <w:p w14:paraId="5FDF5BCB" w14:textId="36017B45" w:rsidR="004B67E8" w:rsidRDefault="004B67E8" w:rsidP="004B67E8">
      <w:pPr>
        <w:pStyle w:val="TOCTitle"/>
      </w:pPr>
      <w:r w:rsidRPr="00F04A59">
        <w:lastRenderedPageBreak/>
        <w:t>Figures</w:t>
      </w:r>
    </w:p>
    <w:p w14:paraId="710A16D2" w14:textId="24AF75BE"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r>
        <w:fldChar w:fldCharType="begin"/>
      </w:r>
      <w:r>
        <w:instrText xml:space="preserve"> TOC \h \z \c "Figure" </w:instrText>
      </w:r>
      <w:r>
        <w:fldChar w:fldCharType="separate"/>
      </w:r>
      <w:hyperlink w:anchor="_Toc202474628" w:history="1">
        <w:r w:rsidRPr="00626D1D">
          <w:rPr>
            <w:rStyle w:val="Hyperlink"/>
          </w:rPr>
          <w:t>Figure 1: Templated CDA</w:t>
        </w:r>
        <w:r>
          <w:rPr>
            <w:webHidden/>
          </w:rPr>
          <w:tab/>
        </w:r>
        <w:r>
          <w:rPr>
            <w:webHidden/>
          </w:rPr>
          <w:fldChar w:fldCharType="begin"/>
        </w:r>
        <w:r>
          <w:rPr>
            <w:webHidden/>
          </w:rPr>
          <w:instrText xml:space="preserve"> PAGEREF _Toc202474628 \h </w:instrText>
        </w:r>
        <w:r>
          <w:rPr>
            <w:webHidden/>
          </w:rPr>
        </w:r>
        <w:r>
          <w:rPr>
            <w:webHidden/>
          </w:rPr>
          <w:fldChar w:fldCharType="separate"/>
        </w:r>
        <w:r>
          <w:rPr>
            <w:webHidden/>
          </w:rPr>
          <w:t>20</w:t>
        </w:r>
        <w:r>
          <w:rPr>
            <w:webHidden/>
          </w:rPr>
          <w:fldChar w:fldCharType="end"/>
        </w:r>
      </w:hyperlink>
    </w:p>
    <w:p w14:paraId="2B1A6782" w14:textId="38B52E2E"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29" w:history="1">
        <w:r w:rsidRPr="00626D1D">
          <w:rPr>
            <w:rStyle w:val="Hyperlink"/>
          </w:rPr>
          <w:t>Figure 2: nullFlavor Example</w:t>
        </w:r>
        <w:r>
          <w:rPr>
            <w:webHidden/>
          </w:rPr>
          <w:tab/>
        </w:r>
        <w:r>
          <w:rPr>
            <w:webHidden/>
          </w:rPr>
          <w:fldChar w:fldCharType="begin"/>
        </w:r>
        <w:r>
          <w:rPr>
            <w:webHidden/>
          </w:rPr>
          <w:instrText xml:space="preserve"> PAGEREF _Toc202474629 \h </w:instrText>
        </w:r>
        <w:r>
          <w:rPr>
            <w:webHidden/>
          </w:rPr>
        </w:r>
        <w:r>
          <w:rPr>
            <w:webHidden/>
          </w:rPr>
          <w:fldChar w:fldCharType="separate"/>
        </w:r>
        <w:r>
          <w:rPr>
            <w:webHidden/>
          </w:rPr>
          <w:t>23</w:t>
        </w:r>
        <w:r>
          <w:rPr>
            <w:webHidden/>
          </w:rPr>
          <w:fldChar w:fldCharType="end"/>
        </w:r>
      </w:hyperlink>
    </w:p>
    <w:p w14:paraId="2F01AB63" w14:textId="79EA2034"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0" w:history="1">
        <w:r w:rsidRPr="00626D1D">
          <w:rPr>
            <w:rStyle w:val="Hyperlink"/>
          </w:rPr>
          <w:t>Figure 3: Attribute Required (nullFlavor not allowed)</w:t>
        </w:r>
        <w:r>
          <w:rPr>
            <w:webHidden/>
          </w:rPr>
          <w:tab/>
        </w:r>
        <w:r>
          <w:rPr>
            <w:webHidden/>
          </w:rPr>
          <w:fldChar w:fldCharType="begin"/>
        </w:r>
        <w:r>
          <w:rPr>
            <w:webHidden/>
          </w:rPr>
          <w:instrText xml:space="preserve"> PAGEREF _Toc202474630 \h </w:instrText>
        </w:r>
        <w:r>
          <w:rPr>
            <w:webHidden/>
          </w:rPr>
        </w:r>
        <w:r>
          <w:rPr>
            <w:webHidden/>
          </w:rPr>
          <w:fldChar w:fldCharType="separate"/>
        </w:r>
        <w:r>
          <w:rPr>
            <w:webHidden/>
          </w:rPr>
          <w:t>24</w:t>
        </w:r>
        <w:r>
          <w:rPr>
            <w:webHidden/>
          </w:rPr>
          <w:fldChar w:fldCharType="end"/>
        </w:r>
      </w:hyperlink>
    </w:p>
    <w:p w14:paraId="6E18C18A" w14:textId="789B1BD4"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1" w:history="1">
        <w:r w:rsidRPr="00626D1D">
          <w:rPr>
            <w:rStyle w:val="Hyperlink"/>
          </w:rPr>
          <w:t>Figure 4: Allowed nullFlavors When Element is Required (with XML examples)</w:t>
        </w:r>
        <w:r>
          <w:rPr>
            <w:webHidden/>
          </w:rPr>
          <w:tab/>
        </w:r>
        <w:r>
          <w:rPr>
            <w:webHidden/>
          </w:rPr>
          <w:fldChar w:fldCharType="begin"/>
        </w:r>
        <w:r>
          <w:rPr>
            <w:webHidden/>
          </w:rPr>
          <w:instrText xml:space="preserve"> PAGEREF _Toc202474631 \h </w:instrText>
        </w:r>
        <w:r>
          <w:rPr>
            <w:webHidden/>
          </w:rPr>
        </w:r>
        <w:r>
          <w:rPr>
            <w:webHidden/>
          </w:rPr>
          <w:fldChar w:fldCharType="separate"/>
        </w:r>
        <w:r>
          <w:rPr>
            <w:webHidden/>
          </w:rPr>
          <w:t>24</w:t>
        </w:r>
        <w:r>
          <w:rPr>
            <w:webHidden/>
          </w:rPr>
          <w:fldChar w:fldCharType="end"/>
        </w:r>
      </w:hyperlink>
    </w:p>
    <w:p w14:paraId="46C5BD66" w14:textId="75FE002A"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2" w:history="1">
        <w:r w:rsidRPr="00626D1D">
          <w:rPr>
            <w:rStyle w:val="Hyperlink"/>
          </w:rPr>
          <w:t>Figure 5: Unknown Medication Example</w:t>
        </w:r>
        <w:r>
          <w:rPr>
            <w:webHidden/>
          </w:rPr>
          <w:tab/>
        </w:r>
        <w:r>
          <w:rPr>
            <w:webHidden/>
          </w:rPr>
          <w:fldChar w:fldCharType="begin"/>
        </w:r>
        <w:r>
          <w:rPr>
            <w:webHidden/>
          </w:rPr>
          <w:instrText xml:space="preserve"> PAGEREF _Toc202474632 \h </w:instrText>
        </w:r>
        <w:r>
          <w:rPr>
            <w:webHidden/>
          </w:rPr>
        </w:r>
        <w:r>
          <w:rPr>
            <w:webHidden/>
          </w:rPr>
          <w:fldChar w:fldCharType="separate"/>
        </w:r>
        <w:r>
          <w:rPr>
            <w:webHidden/>
          </w:rPr>
          <w:t>24</w:t>
        </w:r>
        <w:r>
          <w:rPr>
            <w:webHidden/>
          </w:rPr>
          <w:fldChar w:fldCharType="end"/>
        </w:r>
      </w:hyperlink>
    </w:p>
    <w:p w14:paraId="2AFFCC0C" w14:textId="76D954D2"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3" w:history="1">
        <w:r w:rsidRPr="00626D1D">
          <w:rPr>
            <w:rStyle w:val="Hyperlink"/>
          </w:rPr>
          <w:t>Figure 6: Unknown Medication Use of Anticoagulant Drug Example</w:t>
        </w:r>
        <w:r>
          <w:rPr>
            <w:webHidden/>
          </w:rPr>
          <w:tab/>
        </w:r>
        <w:r>
          <w:rPr>
            <w:webHidden/>
          </w:rPr>
          <w:fldChar w:fldCharType="begin"/>
        </w:r>
        <w:r>
          <w:rPr>
            <w:webHidden/>
          </w:rPr>
          <w:instrText xml:space="preserve"> PAGEREF _Toc202474633 \h </w:instrText>
        </w:r>
        <w:r>
          <w:rPr>
            <w:webHidden/>
          </w:rPr>
        </w:r>
        <w:r>
          <w:rPr>
            <w:webHidden/>
          </w:rPr>
          <w:fldChar w:fldCharType="separate"/>
        </w:r>
        <w:r>
          <w:rPr>
            <w:webHidden/>
          </w:rPr>
          <w:t>25</w:t>
        </w:r>
        <w:r>
          <w:rPr>
            <w:webHidden/>
          </w:rPr>
          <w:fldChar w:fldCharType="end"/>
        </w:r>
      </w:hyperlink>
    </w:p>
    <w:p w14:paraId="3243A19B" w14:textId="0284EDB2"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4" w:history="1">
        <w:r w:rsidRPr="00626D1D">
          <w:rPr>
            <w:rStyle w:val="Hyperlink"/>
          </w:rPr>
          <w:t>Figure 7: No Known Medications Example</w:t>
        </w:r>
        <w:r>
          <w:rPr>
            <w:webHidden/>
          </w:rPr>
          <w:tab/>
        </w:r>
        <w:r>
          <w:rPr>
            <w:webHidden/>
          </w:rPr>
          <w:fldChar w:fldCharType="begin"/>
        </w:r>
        <w:r>
          <w:rPr>
            <w:webHidden/>
          </w:rPr>
          <w:instrText xml:space="preserve"> PAGEREF _Toc202474634 \h </w:instrText>
        </w:r>
        <w:r>
          <w:rPr>
            <w:webHidden/>
          </w:rPr>
        </w:r>
        <w:r>
          <w:rPr>
            <w:webHidden/>
          </w:rPr>
          <w:fldChar w:fldCharType="separate"/>
        </w:r>
        <w:r>
          <w:rPr>
            <w:webHidden/>
          </w:rPr>
          <w:t>26</w:t>
        </w:r>
        <w:r>
          <w:rPr>
            <w:webHidden/>
          </w:rPr>
          <w:fldChar w:fldCharType="end"/>
        </w:r>
      </w:hyperlink>
    </w:p>
    <w:p w14:paraId="679B8874" w14:textId="415047BE"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5" w:history="1">
        <w:r w:rsidRPr="00626D1D">
          <w:rPr>
            <w:rStyle w:val="Hyperlink"/>
          </w:rPr>
          <w:t>Figure 8: Value Known, Code for Value Not Known</w:t>
        </w:r>
        <w:r>
          <w:rPr>
            <w:webHidden/>
          </w:rPr>
          <w:tab/>
        </w:r>
        <w:r>
          <w:rPr>
            <w:webHidden/>
          </w:rPr>
          <w:fldChar w:fldCharType="begin"/>
        </w:r>
        <w:r>
          <w:rPr>
            <w:webHidden/>
          </w:rPr>
          <w:instrText xml:space="preserve"> PAGEREF _Toc202474635 \h </w:instrText>
        </w:r>
        <w:r>
          <w:rPr>
            <w:webHidden/>
          </w:rPr>
        </w:r>
        <w:r>
          <w:rPr>
            <w:webHidden/>
          </w:rPr>
          <w:fldChar w:fldCharType="separate"/>
        </w:r>
        <w:r>
          <w:rPr>
            <w:webHidden/>
          </w:rPr>
          <w:t>26</w:t>
        </w:r>
        <w:r>
          <w:rPr>
            <w:webHidden/>
          </w:rPr>
          <w:fldChar w:fldCharType="end"/>
        </w:r>
      </w:hyperlink>
    </w:p>
    <w:p w14:paraId="54CEBF7A" w14:textId="224AE7E3"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6" w:history="1">
        <w:r w:rsidRPr="00626D1D">
          <w:rPr>
            <w:rStyle w:val="Hyperlink"/>
          </w:rPr>
          <w:t>Figure 9: Value Completely Unknown</w:t>
        </w:r>
        <w:r>
          <w:rPr>
            <w:webHidden/>
          </w:rPr>
          <w:tab/>
        </w:r>
        <w:r>
          <w:rPr>
            <w:webHidden/>
          </w:rPr>
          <w:fldChar w:fldCharType="begin"/>
        </w:r>
        <w:r>
          <w:rPr>
            <w:webHidden/>
          </w:rPr>
          <w:instrText xml:space="preserve"> PAGEREF _Toc202474636 \h </w:instrText>
        </w:r>
        <w:r>
          <w:rPr>
            <w:webHidden/>
          </w:rPr>
        </w:r>
        <w:r>
          <w:rPr>
            <w:webHidden/>
          </w:rPr>
          <w:fldChar w:fldCharType="separate"/>
        </w:r>
        <w:r>
          <w:rPr>
            <w:webHidden/>
          </w:rPr>
          <w:t>26</w:t>
        </w:r>
        <w:r>
          <w:rPr>
            <w:webHidden/>
          </w:rPr>
          <w:fldChar w:fldCharType="end"/>
        </w:r>
      </w:hyperlink>
    </w:p>
    <w:p w14:paraId="1A949665" w14:textId="0153D3B0"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7" w:history="1">
        <w:r w:rsidRPr="00626D1D">
          <w:rPr>
            <w:rStyle w:val="Hyperlink"/>
          </w:rPr>
          <w:t>Figure 10: Value Known, Code in Required, Code System Not Known but Code from Another Code System is Known</w:t>
        </w:r>
        <w:r>
          <w:rPr>
            <w:webHidden/>
          </w:rPr>
          <w:tab/>
        </w:r>
        <w:r>
          <w:rPr>
            <w:webHidden/>
          </w:rPr>
          <w:fldChar w:fldCharType="begin"/>
        </w:r>
        <w:r>
          <w:rPr>
            <w:webHidden/>
          </w:rPr>
          <w:instrText xml:space="preserve"> PAGEREF _Toc202474637 \h </w:instrText>
        </w:r>
        <w:r>
          <w:rPr>
            <w:webHidden/>
          </w:rPr>
        </w:r>
        <w:r>
          <w:rPr>
            <w:webHidden/>
          </w:rPr>
          <w:fldChar w:fldCharType="separate"/>
        </w:r>
        <w:r>
          <w:rPr>
            <w:webHidden/>
          </w:rPr>
          <w:t>26</w:t>
        </w:r>
        <w:r>
          <w:rPr>
            <w:webHidden/>
          </w:rPr>
          <w:fldChar w:fldCharType="end"/>
        </w:r>
      </w:hyperlink>
    </w:p>
    <w:p w14:paraId="515A69D2" w14:textId="1CEF6642"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8" w:history="1">
        <w:r w:rsidRPr="00626D1D">
          <w:rPr>
            <w:rStyle w:val="Hyperlink"/>
          </w:rPr>
          <w:t>Figure 11: Qualifier Example</w:t>
        </w:r>
        <w:r>
          <w:rPr>
            <w:webHidden/>
          </w:rPr>
          <w:tab/>
        </w:r>
        <w:r>
          <w:rPr>
            <w:webHidden/>
          </w:rPr>
          <w:fldChar w:fldCharType="begin"/>
        </w:r>
        <w:r>
          <w:rPr>
            <w:webHidden/>
          </w:rPr>
          <w:instrText xml:space="preserve"> PAGEREF _Toc202474638 \h </w:instrText>
        </w:r>
        <w:r>
          <w:rPr>
            <w:webHidden/>
          </w:rPr>
        </w:r>
        <w:r>
          <w:rPr>
            <w:webHidden/>
          </w:rPr>
          <w:fldChar w:fldCharType="separate"/>
        </w:r>
        <w:r>
          <w:rPr>
            <w:webHidden/>
          </w:rPr>
          <w:t>27</w:t>
        </w:r>
        <w:r>
          <w:rPr>
            <w:webHidden/>
          </w:rPr>
          <w:fldChar w:fldCharType="end"/>
        </w:r>
      </w:hyperlink>
    </w:p>
    <w:p w14:paraId="149A81EC" w14:textId="5C993988"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39" w:history="1">
        <w:r w:rsidRPr="00626D1D">
          <w:rPr>
            <w:rStyle w:val="Hyperlink"/>
          </w:rPr>
          <w:t>Figure 12: Context Table Example: Encounter Diagnosis (V3)</w:t>
        </w:r>
        <w:r>
          <w:rPr>
            <w:webHidden/>
          </w:rPr>
          <w:tab/>
        </w:r>
        <w:r>
          <w:rPr>
            <w:webHidden/>
          </w:rPr>
          <w:fldChar w:fldCharType="begin"/>
        </w:r>
        <w:r>
          <w:rPr>
            <w:webHidden/>
          </w:rPr>
          <w:instrText xml:space="preserve"> PAGEREF _Toc202474639 \h </w:instrText>
        </w:r>
        <w:r>
          <w:rPr>
            <w:webHidden/>
          </w:rPr>
        </w:r>
        <w:r>
          <w:rPr>
            <w:webHidden/>
          </w:rPr>
          <w:fldChar w:fldCharType="separate"/>
        </w:r>
        <w:r>
          <w:rPr>
            <w:webHidden/>
          </w:rPr>
          <w:t>29</w:t>
        </w:r>
        <w:r>
          <w:rPr>
            <w:webHidden/>
          </w:rPr>
          <w:fldChar w:fldCharType="end"/>
        </w:r>
      </w:hyperlink>
    </w:p>
    <w:p w14:paraId="0676EC0B" w14:textId="41A7A781"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0" w:history="1">
        <w:r w:rsidRPr="00626D1D">
          <w:rPr>
            <w:rStyle w:val="Hyperlink"/>
          </w:rPr>
          <w:t>Figure 13: Constraints Overview Example: Encounter Diagnosis (V3)</w:t>
        </w:r>
        <w:r>
          <w:rPr>
            <w:webHidden/>
          </w:rPr>
          <w:tab/>
        </w:r>
        <w:r>
          <w:rPr>
            <w:webHidden/>
          </w:rPr>
          <w:fldChar w:fldCharType="begin"/>
        </w:r>
        <w:r>
          <w:rPr>
            <w:webHidden/>
          </w:rPr>
          <w:instrText xml:space="preserve"> PAGEREF _Toc202474640 \h </w:instrText>
        </w:r>
        <w:r>
          <w:rPr>
            <w:webHidden/>
          </w:rPr>
        </w:r>
        <w:r>
          <w:rPr>
            <w:webHidden/>
          </w:rPr>
          <w:fldChar w:fldCharType="separate"/>
        </w:r>
        <w:r>
          <w:rPr>
            <w:webHidden/>
          </w:rPr>
          <w:t>30</w:t>
        </w:r>
        <w:r>
          <w:rPr>
            <w:webHidden/>
          </w:rPr>
          <w:fldChar w:fldCharType="end"/>
        </w:r>
      </w:hyperlink>
    </w:p>
    <w:p w14:paraId="1B4A030B" w14:textId="262CBC00"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1" w:history="1">
        <w:r w:rsidRPr="00626D1D">
          <w:rPr>
            <w:rStyle w:val="Hyperlink"/>
          </w:rPr>
          <w:t>Figure 14: Constraints Format Example</w:t>
        </w:r>
        <w:r>
          <w:rPr>
            <w:webHidden/>
          </w:rPr>
          <w:tab/>
        </w:r>
        <w:r>
          <w:rPr>
            <w:webHidden/>
          </w:rPr>
          <w:fldChar w:fldCharType="begin"/>
        </w:r>
        <w:r>
          <w:rPr>
            <w:webHidden/>
          </w:rPr>
          <w:instrText xml:space="preserve"> PAGEREF _Toc202474641 \h </w:instrText>
        </w:r>
        <w:r>
          <w:rPr>
            <w:webHidden/>
          </w:rPr>
        </w:r>
        <w:r>
          <w:rPr>
            <w:webHidden/>
          </w:rPr>
          <w:fldChar w:fldCharType="separate"/>
        </w:r>
        <w:r>
          <w:rPr>
            <w:webHidden/>
          </w:rPr>
          <w:t>31</w:t>
        </w:r>
        <w:r>
          <w:rPr>
            <w:webHidden/>
          </w:rPr>
          <w:fldChar w:fldCharType="end"/>
        </w:r>
      </w:hyperlink>
    </w:p>
    <w:p w14:paraId="01637472" w14:textId="16537052"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2" w:history="1">
        <w:r w:rsidRPr="00626D1D">
          <w:rPr>
            <w:rStyle w:val="Hyperlink"/>
          </w:rPr>
          <w:t>Figure 15: Constraints Format – only one allowed</w:t>
        </w:r>
        <w:r>
          <w:rPr>
            <w:webHidden/>
          </w:rPr>
          <w:tab/>
        </w:r>
        <w:r>
          <w:rPr>
            <w:webHidden/>
          </w:rPr>
          <w:fldChar w:fldCharType="begin"/>
        </w:r>
        <w:r>
          <w:rPr>
            <w:webHidden/>
          </w:rPr>
          <w:instrText xml:space="preserve"> PAGEREF _Toc202474642 \h </w:instrText>
        </w:r>
        <w:r>
          <w:rPr>
            <w:webHidden/>
          </w:rPr>
        </w:r>
        <w:r>
          <w:rPr>
            <w:webHidden/>
          </w:rPr>
          <w:fldChar w:fldCharType="separate"/>
        </w:r>
        <w:r>
          <w:rPr>
            <w:webHidden/>
          </w:rPr>
          <w:t>34</w:t>
        </w:r>
        <w:r>
          <w:rPr>
            <w:webHidden/>
          </w:rPr>
          <w:fldChar w:fldCharType="end"/>
        </w:r>
      </w:hyperlink>
    </w:p>
    <w:p w14:paraId="5F76FCC6" w14:textId="5C923CDA"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3" w:history="1">
        <w:r w:rsidRPr="00626D1D">
          <w:rPr>
            <w:rStyle w:val="Hyperlink"/>
          </w:rPr>
          <w:t>Figure 16: Constraints Format – only one like this allowed</w:t>
        </w:r>
        <w:r>
          <w:rPr>
            <w:webHidden/>
          </w:rPr>
          <w:tab/>
        </w:r>
        <w:r>
          <w:rPr>
            <w:webHidden/>
          </w:rPr>
          <w:fldChar w:fldCharType="begin"/>
        </w:r>
        <w:r>
          <w:rPr>
            <w:webHidden/>
          </w:rPr>
          <w:instrText xml:space="preserve"> PAGEREF _Toc202474643 \h </w:instrText>
        </w:r>
        <w:r>
          <w:rPr>
            <w:webHidden/>
          </w:rPr>
        </w:r>
        <w:r>
          <w:rPr>
            <w:webHidden/>
          </w:rPr>
          <w:fldChar w:fldCharType="separate"/>
        </w:r>
        <w:r>
          <w:rPr>
            <w:webHidden/>
          </w:rPr>
          <w:t>34</w:t>
        </w:r>
        <w:r>
          <w:rPr>
            <w:webHidden/>
          </w:rPr>
          <w:fldChar w:fldCharType="end"/>
        </w:r>
      </w:hyperlink>
    </w:p>
    <w:p w14:paraId="72CC1D15" w14:textId="291BADC8"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4" w:history="1">
        <w:r w:rsidRPr="00626D1D">
          <w:rPr>
            <w:rStyle w:val="Hyperlink"/>
          </w:rPr>
          <w:t>Figure 17: Binding to a Single Code</w:t>
        </w:r>
        <w:r>
          <w:rPr>
            <w:webHidden/>
          </w:rPr>
          <w:tab/>
        </w:r>
        <w:r>
          <w:rPr>
            <w:webHidden/>
          </w:rPr>
          <w:fldChar w:fldCharType="begin"/>
        </w:r>
        <w:r>
          <w:rPr>
            <w:webHidden/>
          </w:rPr>
          <w:instrText xml:space="preserve"> PAGEREF _Toc202474644 \h </w:instrText>
        </w:r>
        <w:r>
          <w:rPr>
            <w:webHidden/>
          </w:rPr>
        </w:r>
        <w:r>
          <w:rPr>
            <w:webHidden/>
          </w:rPr>
          <w:fldChar w:fldCharType="separate"/>
        </w:r>
        <w:r>
          <w:rPr>
            <w:webHidden/>
          </w:rPr>
          <w:t>35</w:t>
        </w:r>
        <w:r>
          <w:rPr>
            <w:webHidden/>
          </w:rPr>
          <w:fldChar w:fldCharType="end"/>
        </w:r>
      </w:hyperlink>
    </w:p>
    <w:p w14:paraId="1B849C2D" w14:textId="1D1FFAE1"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5" w:history="1">
        <w:r w:rsidRPr="00626D1D">
          <w:rPr>
            <w:rStyle w:val="Hyperlink"/>
          </w:rPr>
          <w:t>Figure 18: XML Expression of a Single-code Binding</w:t>
        </w:r>
        <w:r>
          <w:rPr>
            <w:webHidden/>
          </w:rPr>
          <w:tab/>
        </w:r>
        <w:r>
          <w:rPr>
            <w:webHidden/>
          </w:rPr>
          <w:fldChar w:fldCharType="begin"/>
        </w:r>
        <w:r>
          <w:rPr>
            <w:webHidden/>
          </w:rPr>
          <w:instrText xml:space="preserve"> PAGEREF _Toc202474645 \h </w:instrText>
        </w:r>
        <w:r>
          <w:rPr>
            <w:webHidden/>
          </w:rPr>
        </w:r>
        <w:r>
          <w:rPr>
            <w:webHidden/>
          </w:rPr>
          <w:fldChar w:fldCharType="separate"/>
        </w:r>
        <w:r>
          <w:rPr>
            <w:webHidden/>
          </w:rPr>
          <w:t>35</w:t>
        </w:r>
        <w:r>
          <w:rPr>
            <w:webHidden/>
          </w:rPr>
          <w:fldChar w:fldCharType="end"/>
        </w:r>
      </w:hyperlink>
    </w:p>
    <w:p w14:paraId="49683367" w14:textId="6291C9D6"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6" w:history="1">
        <w:r w:rsidRPr="00626D1D">
          <w:rPr>
            <w:rStyle w:val="Hyperlink"/>
          </w:rPr>
          <w:t>Figure 19: Translation Code Example</w:t>
        </w:r>
        <w:r>
          <w:rPr>
            <w:webHidden/>
          </w:rPr>
          <w:tab/>
        </w:r>
        <w:r>
          <w:rPr>
            <w:webHidden/>
          </w:rPr>
          <w:fldChar w:fldCharType="begin"/>
        </w:r>
        <w:r>
          <w:rPr>
            <w:webHidden/>
          </w:rPr>
          <w:instrText xml:space="preserve"> PAGEREF _Toc202474646 \h </w:instrText>
        </w:r>
        <w:r>
          <w:rPr>
            <w:webHidden/>
          </w:rPr>
        </w:r>
        <w:r>
          <w:rPr>
            <w:webHidden/>
          </w:rPr>
          <w:fldChar w:fldCharType="separate"/>
        </w:r>
        <w:r>
          <w:rPr>
            <w:webHidden/>
          </w:rPr>
          <w:t>36</w:t>
        </w:r>
        <w:r>
          <w:rPr>
            <w:webHidden/>
          </w:rPr>
          <w:fldChar w:fldCharType="end"/>
        </w:r>
      </w:hyperlink>
    </w:p>
    <w:p w14:paraId="3D88D414" w14:textId="22C7CF14"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7" w:history="1">
        <w:r w:rsidRPr="00626D1D">
          <w:rPr>
            <w:rStyle w:val="Hyperlink"/>
          </w:rPr>
          <w:t>Figure 20: Example Value Set Table (Language)</w:t>
        </w:r>
        <w:r>
          <w:rPr>
            <w:webHidden/>
          </w:rPr>
          <w:tab/>
        </w:r>
        <w:r>
          <w:rPr>
            <w:webHidden/>
          </w:rPr>
          <w:fldChar w:fldCharType="begin"/>
        </w:r>
        <w:r>
          <w:rPr>
            <w:webHidden/>
          </w:rPr>
          <w:instrText xml:space="preserve"> PAGEREF _Toc202474647 \h </w:instrText>
        </w:r>
        <w:r>
          <w:rPr>
            <w:webHidden/>
          </w:rPr>
        </w:r>
        <w:r>
          <w:rPr>
            <w:webHidden/>
          </w:rPr>
          <w:fldChar w:fldCharType="separate"/>
        </w:r>
        <w:r>
          <w:rPr>
            <w:webHidden/>
          </w:rPr>
          <w:t>36</w:t>
        </w:r>
        <w:r>
          <w:rPr>
            <w:webHidden/>
          </w:rPr>
          <w:fldChar w:fldCharType="end"/>
        </w:r>
      </w:hyperlink>
    </w:p>
    <w:p w14:paraId="453CDF0E" w14:textId="0A4DA10F"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8" w:history="1">
        <w:r w:rsidRPr="00626D1D">
          <w:rPr>
            <w:rStyle w:val="Hyperlink"/>
          </w:rPr>
          <w:t>Figure 21: XML Document Example</w:t>
        </w:r>
        <w:r>
          <w:rPr>
            <w:webHidden/>
          </w:rPr>
          <w:tab/>
        </w:r>
        <w:r>
          <w:rPr>
            <w:webHidden/>
          </w:rPr>
          <w:fldChar w:fldCharType="begin"/>
        </w:r>
        <w:r>
          <w:rPr>
            <w:webHidden/>
          </w:rPr>
          <w:instrText xml:space="preserve"> PAGEREF _Toc202474648 \h </w:instrText>
        </w:r>
        <w:r>
          <w:rPr>
            <w:webHidden/>
          </w:rPr>
        </w:r>
        <w:r>
          <w:rPr>
            <w:webHidden/>
          </w:rPr>
          <w:fldChar w:fldCharType="separate"/>
        </w:r>
        <w:r>
          <w:rPr>
            <w:webHidden/>
          </w:rPr>
          <w:t>38</w:t>
        </w:r>
        <w:r>
          <w:rPr>
            <w:webHidden/>
          </w:rPr>
          <w:fldChar w:fldCharType="end"/>
        </w:r>
      </w:hyperlink>
    </w:p>
    <w:p w14:paraId="4B45E31E" w14:textId="2C8BB215"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49" w:history="1">
        <w:r w:rsidRPr="00626D1D">
          <w:rPr>
            <w:rStyle w:val="Hyperlink"/>
          </w:rPr>
          <w:t>Figure 22: XPath Expression Example</w:t>
        </w:r>
        <w:r>
          <w:rPr>
            <w:webHidden/>
          </w:rPr>
          <w:tab/>
        </w:r>
        <w:r>
          <w:rPr>
            <w:webHidden/>
          </w:rPr>
          <w:fldChar w:fldCharType="begin"/>
        </w:r>
        <w:r>
          <w:rPr>
            <w:webHidden/>
          </w:rPr>
          <w:instrText xml:space="preserve"> PAGEREF _Toc202474649 \h </w:instrText>
        </w:r>
        <w:r>
          <w:rPr>
            <w:webHidden/>
          </w:rPr>
        </w:r>
        <w:r>
          <w:rPr>
            <w:webHidden/>
          </w:rPr>
          <w:fldChar w:fldCharType="separate"/>
        </w:r>
        <w:r>
          <w:rPr>
            <w:webHidden/>
          </w:rPr>
          <w:t>38</w:t>
        </w:r>
        <w:r>
          <w:rPr>
            <w:webHidden/>
          </w:rPr>
          <w:fldChar w:fldCharType="end"/>
        </w:r>
      </w:hyperlink>
    </w:p>
    <w:p w14:paraId="5326D73B" w14:textId="384904A1"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50" w:history="1">
        <w:r w:rsidRPr="00626D1D">
          <w:rPr>
            <w:rStyle w:val="Hyperlink"/>
          </w:rPr>
          <w:t>Figure 23: ClinicalDocument Example</w:t>
        </w:r>
        <w:r>
          <w:rPr>
            <w:webHidden/>
          </w:rPr>
          <w:tab/>
        </w:r>
        <w:r>
          <w:rPr>
            <w:webHidden/>
          </w:rPr>
          <w:fldChar w:fldCharType="begin"/>
        </w:r>
        <w:r>
          <w:rPr>
            <w:webHidden/>
          </w:rPr>
          <w:instrText xml:space="preserve"> PAGEREF _Toc202474650 \h </w:instrText>
        </w:r>
        <w:r>
          <w:rPr>
            <w:webHidden/>
          </w:rPr>
        </w:r>
        <w:r>
          <w:rPr>
            <w:webHidden/>
          </w:rPr>
          <w:fldChar w:fldCharType="separate"/>
        </w:r>
        <w:r>
          <w:rPr>
            <w:webHidden/>
          </w:rPr>
          <w:t>38</w:t>
        </w:r>
        <w:r>
          <w:rPr>
            <w:webHidden/>
          </w:rPr>
          <w:fldChar w:fldCharType="end"/>
        </w:r>
      </w:hyperlink>
    </w:p>
    <w:p w14:paraId="04102D6E" w14:textId="141BCA67" w:rsidR="004B67E8" w:rsidRDefault="004B67E8" w:rsidP="004B67E8">
      <w:r>
        <w:fldChar w:fldCharType="end"/>
      </w:r>
    </w:p>
    <w:p w14:paraId="37689B2D" w14:textId="1A141A09" w:rsidR="004B67E8" w:rsidRDefault="00FD3DA3" w:rsidP="004B67E8">
      <w:pPr>
        <w:pStyle w:val="TOCTitle"/>
        <w:pageBreakBefore w:val="0"/>
        <w:rPr>
          <w:noProof/>
        </w:rPr>
      </w:pPr>
      <w:r w:rsidRPr="00F04A59">
        <w:t>Table</w:t>
      </w:r>
      <w:bookmarkStart w:id="3" w:name="_Toc106623644"/>
      <w:bookmarkStart w:id="4" w:name="_Ref202623149"/>
      <w:r w:rsidR="004B67E8">
        <w:fldChar w:fldCharType="begin"/>
      </w:r>
      <w:r w:rsidR="004B67E8">
        <w:instrText xml:space="preserve"> TOC \h \z \c "Table" </w:instrText>
      </w:r>
      <w:r w:rsidR="004B67E8">
        <w:fldChar w:fldCharType="separate"/>
      </w:r>
    </w:p>
    <w:p w14:paraId="4315E59D" w14:textId="23C02E7D"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62" w:history="1">
        <w:r w:rsidRPr="00DB637F">
          <w:rPr>
            <w:rStyle w:val="Hyperlink"/>
          </w:rPr>
          <w:t>Table 1: Contents of the Package</w:t>
        </w:r>
        <w:r>
          <w:rPr>
            <w:webHidden/>
          </w:rPr>
          <w:tab/>
        </w:r>
        <w:r>
          <w:rPr>
            <w:webHidden/>
          </w:rPr>
          <w:fldChar w:fldCharType="begin"/>
        </w:r>
        <w:r>
          <w:rPr>
            <w:webHidden/>
          </w:rPr>
          <w:instrText xml:space="preserve"> PAGEREF _Toc202474662 \h </w:instrText>
        </w:r>
        <w:r>
          <w:rPr>
            <w:webHidden/>
          </w:rPr>
        </w:r>
        <w:r>
          <w:rPr>
            <w:webHidden/>
          </w:rPr>
          <w:fldChar w:fldCharType="separate"/>
        </w:r>
        <w:r>
          <w:rPr>
            <w:webHidden/>
          </w:rPr>
          <w:t>15</w:t>
        </w:r>
        <w:r>
          <w:rPr>
            <w:webHidden/>
          </w:rPr>
          <w:fldChar w:fldCharType="end"/>
        </w:r>
      </w:hyperlink>
    </w:p>
    <w:p w14:paraId="3A1690D3" w14:textId="6ADE0F8D" w:rsidR="004B67E8" w:rsidRDefault="004B67E8">
      <w:pPr>
        <w:pStyle w:val="TableofFigures"/>
        <w:tabs>
          <w:tab w:val="right" w:leader="dot" w:pos="9350"/>
        </w:tabs>
        <w:rPr>
          <w:rFonts w:asciiTheme="minorHAnsi" w:eastAsiaTheme="minorEastAsia" w:hAnsiTheme="minorHAnsi" w:cstheme="minorBidi"/>
          <w:kern w:val="2"/>
          <w:sz w:val="24"/>
          <w14:ligatures w14:val="standardContextual"/>
        </w:rPr>
      </w:pPr>
      <w:hyperlink w:anchor="_Toc202474663" w:history="1">
        <w:r w:rsidRPr="00DB637F">
          <w:rPr>
            <w:rStyle w:val="Hyperlink"/>
          </w:rPr>
          <w:t>Table 2: No “Null”s Allowed</w:t>
        </w:r>
        <w:r>
          <w:rPr>
            <w:webHidden/>
          </w:rPr>
          <w:tab/>
        </w:r>
        <w:r>
          <w:rPr>
            <w:webHidden/>
          </w:rPr>
          <w:fldChar w:fldCharType="begin"/>
        </w:r>
        <w:r>
          <w:rPr>
            <w:webHidden/>
          </w:rPr>
          <w:instrText xml:space="preserve"> PAGEREF _Toc202474663 \h </w:instrText>
        </w:r>
        <w:r>
          <w:rPr>
            <w:webHidden/>
          </w:rPr>
        </w:r>
        <w:r>
          <w:rPr>
            <w:webHidden/>
          </w:rPr>
          <w:fldChar w:fldCharType="separate"/>
        </w:r>
        <w:r>
          <w:rPr>
            <w:webHidden/>
          </w:rPr>
          <w:t>18</w:t>
        </w:r>
        <w:r>
          <w:rPr>
            <w:webHidden/>
          </w:rPr>
          <w:fldChar w:fldCharType="end"/>
        </w:r>
      </w:hyperlink>
    </w:p>
    <w:p w14:paraId="36096E99" w14:textId="3EB81774" w:rsidR="00FD3DA3" w:rsidRPr="004B67E8" w:rsidRDefault="004B67E8" w:rsidP="004B67E8">
      <w:r>
        <w:fldChar w:fldCharType="end"/>
      </w:r>
    </w:p>
    <w:p w14:paraId="22E4BA47" w14:textId="1A141A09" w:rsidR="00FD3DA3" w:rsidRPr="00143837" w:rsidRDefault="00FD3DA3" w:rsidP="00143837">
      <w:pPr>
        <w:pStyle w:val="Heading1"/>
      </w:pPr>
      <w:bookmarkStart w:id="5" w:name="_Toc30317811"/>
      <w:bookmarkStart w:id="6" w:name="_Toc202474466"/>
      <w:bookmarkStart w:id="7" w:name="_Toc202474586"/>
      <w:r w:rsidRPr="00143837">
        <w:lastRenderedPageBreak/>
        <w:t>Introduction</w:t>
      </w:r>
      <w:bookmarkEnd w:id="3"/>
      <w:bookmarkEnd w:id="4"/>
      <w:bookmarkEnd w:id="5"/>
      <w:bookmarkEnd w:id="6"/>
      <w:bookmarkEnd w:id="7"/>
    </w:p>
    <w:p w14:paraId="2B7E8A21" w14:textId="77777777" w:rsidR="003D7F65" w:rsidRDefault="003D7F65" w:rsidP="00302AB4">
      <w:pPr>
        <w:pStyle w:val="Heading2"/>
        <w:numPr>
          <w:ilvl w:val="0"/>
          <w:numId w:val="0"/>
        </w:numPr>
      </w:pPr>
      <w:bookmarkStart w:id="8" w:name="_Toc202474467"/>
      <w:bookmarkStart w:id="9" w:name="_Toc202474587"/>
      <w:r>
        <w:t>Notes</w:t>
      </w:r>
      <w:r>
        <w:rPr>
          <w:spacing w:val="-4"/>
        </w:rPr>
        <w:t xml:space="preserve"> </w:t>
      </w:r>
      <w:r>
        <w:t>to</w:t>
      </w:r>
      <w:r>
        <w:rPr>
          <w:spacing w:val="-2"/>
        </w:rPr>
        <w:t xml:space="preserve"> </w:t>
      </w:r>
      <w:r>
        <w:t>Ballot</w:t>
      </w:r>
      <w:r>
        <w:rPr>
          <w:spacing w:val="-2"/>
        </w:rPr>
        <w:t xml:space="preserve"> Readers</w:t>
      </w:r>
      <w:bookmarkEnd w:id="8"/>
      <w:bookmarkEnd w:id="9"/>
    </w:p>
    <w:p w14:paraId="1A21D0CC" w14:textId="63449A51" w:rsidR="003D7F65" w:rsidRPr="008E0497" w:rsidRDefault="003D7F65" w:rsidP="008E0497">
      <w:pPr>
        <w:pStyle w:val="BodyText"/>
        <w:rPr>
          <w:i/>
          <w:iCs/>
        </w:rPr>
      </w:pPr>
      <w:r w:rsidRPr="0058082A">
        <w:rPr>
          <w:i/>
          <w:iCs/>
          <w:highlight w:val="yellow"/>
        </w:rPr>
        <w:t>This section will be removed in the published version of the IG.</w:t>
      </w:r>
    </w:p>
    <w:p w14:paraId="1E53E852" w14:textId="77777777" w:rsidR="003D7F65" w:rsidRPr="00E609A0" w:rsidRDefault="003D7F65" w:rsidP="00E609A0">
      <w:pPr>
        <w:pStyle w:val="Heading3"/>
        <w:numPr>
          <w:ilvl w:val="0"/>
          <w:numId w:val="0"/>
        </w:numPr>
      </w:pPr>
      <w:bookmarkStart w:id="10" w:name="Items_for_Voting"/>
      <w:bookmarkStart w:id="11" w:name="_bookmark2"/>
      <w:bookmarkStart w:id="12" w:name="_Toc202474468"/>
      <w:bookmarkStart w:id="13" w:name="_Toc202474588"/>
      <w:bookmarkEnd w:id="10"/>
      <w:bookmarkEnd w:id="11"/>
      <w:r w:rsidRPr="00E609A0">
        <w:t>Items for Voting</w:t>
      </w:r>
      <w:bookmarkEnd w:id="12"/>
      <w:bookmarkEnd w:id="13"/>
    </w:p>
    <w:p w14:paraId="14044CD6" w14:textId="77777777" w:rsidR="003D7F65" w:rsidRPr="008E0497" w:rsidRDefault="003D7F65" w:rsidP="008E0497">
      <w:pPr>
        <w:pStyle w:val="BodyText"/>
      </w:pPr>
      <w:r w:rsidRPr="008E0497">
        <w:t>This ballot contains two volumes. Below are descriptions of items that may be voted on in each volume.</w:t>
      </w:r>
    </w:p>
    <w:p w14:paraId="04046651" w14:textId="77777777" w:rsidR="003D7F65" w:rsidRPr="00702AF8" w:rsidRDefault="003D7F65" w:rsidP="008E0497">
      <w:pPr>
        <w:pStyle w:val="BodyText"/>
        <w:rPr>
          <w:b/>
          <w:bCs/>
        </w:rPr>
      </w:pPr>
      <w:r w:rsidRPr="00702AF8">
        <w:rPr>
          <w:b/>
          <w:bCs/>
        </w:rPr>
        <w:t>Volume 1:</w:t>
      </w:r>
    </w:p>
    <w:p w14:paraId="37D5EA39" w14:textId="77777777" w:rsidR="003D7F65" w:rsidRPr="008E0497" w:rsidRDefault="003D7F65" w:rsidP="008E0497">
      <w:pPr>
        <w:pStyle w:val="BodyText"/>
      </w:pPr>
      <w:r w:rsidRPr="008E0497">
        <w:t>The body of the document up until the appendices MAY be voted on.</w:t>
      </w:r>
    </w:p>
    <w:p w14:paraId="24875A69" w14:textId="77777777" w:rsidR="003D7F65" w:rsidRPr="00702AF8" w:rsidRDefault="003D7F65" w:rsidP="008E0497">
      <w:pPr>
        <w:pStyle w:val="BodyText"/>
        <w:rPr>
          <w:b/>
          <w:bCs/>
        </w:rPr>
      </w:pPr>
      <w:r w:rsidRPr="00702AF8">
        <w:rPr>
          <w:b/>
          <w:bCs/>
        </w:rPr>
        <w:t>Volume 2:</w:t>
      </w:r>
    </w:p>
    <w:p w14:paraId="77A42F7B" w14:textId="77777777" w:rsidR="003D7F65" w:rsidRPr="008E0497" w:rsidRDefault="003D7F65" w:rsidP="008E0497">
      <w:pPr>
        <w:pStyle w:val="BodyText"/>
      </w:pPr>
      <w:r w:rsidRPr="008E0497">
        <w:t xml:space="preserve">Templates that are part of this implementation guide new or revised are signified by the wording “part of National Health Care Surveys” below the template name. </w:t>
      </w:r>
      <w:r w:rsidRPr="00702AF8">
        <w:rPr>
          <w:b/>
          <w:bCs/>
          <w:highlight w:val="yellow"/>
        </w:rPr>
        <w:t>These MAY be voted on.</w:t>
      </w:r>
    </w:p>
    <w:p w14:paraId="70BE6A81" w14:textId="6BAA762F" w:rsidR="003D7F65" w:rsidRPr="008E0497" w:rsidRDefault="003D7F65" w:rsidP="008E0497">
      <w:pPr>
        <w:pStyle w:val="BodyText"/>
      </w:pPr>
      <w:r w:rsidRPr="008E0497">
        <w:t xml:space="preserve">Templates that have been brought in unchanged from another implementation guide are signified by the wording “part of &lt;name of IG&gt;” (where &lt;name of IG&gt; is NOT "National Health Care Surveys") below the template name. </w:t>
      </w:r>
      <w:r w:rsidRPr="00702AF8">
        <w:rPr>
          <w:b/>
          <w:bCs/>
          <w:highlight w:val="yellow"/>
        </w:rPr>
        <w:t>These MAY NOT be</w:t>
      </w:r>
      <w:r w:rsidR="00702AF8" w:rsidRPr="00702AF8">
        <w:rPr>
          <w:b/>
          <w:bCs/>
          <w:highlight w:val="yellow"/>
        </w:rPr>
        <w:t xml:space="preserve"> voted on.</w:t>
      </w:r>
    </w:p>
    <w:p w14:paraId="01B214F9" w14:textId="77777777" w:rsidR="00027A98" w:rsidRDefault="00027A98" w:rsidP="00027A98">
      <w:pPr>
        <w:pStyle w:val="Heading3"/>
        <w:numPr>
          <w:ilvl w:val="0"/>
          <w:numId w:val="0"/>
        </w:numPr>
      </w:pPr>
      <w:bookmarkStart w:id="14" w:name="Deprecated_Templates"/>
      <w:bookmarkStart w:id="15" w:name="_bookmark3"/>
      <w:bookmarkStart w:id="16" w:name="Unique_Device_Identifier_(UDI)_Represent"/>
      <w:bookmarkStart w:id="17" w:name="_bookmark4"/>
      <w:bookmarkStart w:id="18" w:name="Primary_Diagnosis_Observation"/>
      <w:bookmarkStart w:id="19" w:name="_bookmark5"/>
      <w:bookmarkStart w:id="20" w:name="USCDI_Mapping"/>
      <w:bookmarkStart w:id="21" w:name="_bookmark6"/>
      <w:bookmarkStart w:id="22" w:name="_Toc202474469"/>
      <w:bookmarkStart w:id="23" w:name="_Toc202474589"/>
      <w:bookmarkEnd w:id="14"/>
      <w:bookmarkEnd w:id="15"/>
      <w:bookmarkEnd w:id="16"/>
      <w:bookmarkEnd w:id="17"/>
      <w:bookmarkEnd w:id="18"/>
      <w:bookmarkEnd w:id="19"/>
      <w:bookmarkEnd w:id="20"/>
      <w:bookmarkEnd w:id="21"/>
      <w:r>
        <w:t xml:space="preserve">Primary Diagnosis </w:t>
      </w:r>
      <w:r w:rsidRPr="00E609A0">
        <w:t>Observation</w:t>
      </w:r>
      <w:bookmarkEnd w:id="22"/>
      <w:bookmarkEnd w:id="23"/>
    </w:p>
    <w:p w14:paraId="27DB532C" w14:textId="428DB6F7" w:rsidR="00027A98" w:rsidRPr="00222BA3" w:rsidRDefault="00027A98" w:rsidP="00027A98">
      <w:pPr>
        <w:pStyle w:val="BodyText"/>
      </w:pPr>
      <w:r w:rsidRPr="00222BA3">
        <w:t>We welcome comments/discussion around the inclusion of the Primary Diagnosis Observation template. Primary diagnosis is defined as the condition that is the chief reason for providing care and further, for inpatients, it is the condition, after study, which occasioned the admission to hospital. This template is contained in the current visit (encounter) templates (Current Emergency Department Visit, Current Inpatient Visit, Current Outpatient Visit). The primary diagnosis is an important piece of information for us to collect. If it is possible to get the principal diagnosis associated with the outpatient (OP) visit this would be equivalent to primary diagnosis for our purposes.</w:t>
      </w:r>
    </w:p>
    <w:p w14:paraId="21659063" w14:textId="77777777" w:rsidR="003D7F65" w:rsidRDefault="003D7F65" w:rsidP="00E609A0">
      <w:pPr>
        <w:pStyle w:val="Heading3"/>
        <w:numPr>
          <w:ilvl w:val="0"/>
          <w:numId w:val="0"/>
        </w:numPr>
      </w:pPr>
      <w:bookmarkStart w:id="24" w:name="_Toc202474470"/>
      <w:bookmarkStart w:id="25" w:name="_Toc202474590"/>
      <w:r>
        <w:t>USCDI</w:t>
      </w:r>
      <w:r w:rsidRPr="00E609A0">
        <w:t xml:space="preserve"> Mapping</w:t>
      </w:r>
      <w:bookmarkEnd w:id="24"/>
      <w:bookmarkEnd w:id="25"/>
    </w:p>
    <w:p w14:paraId="5060E14F" w14:textId="2972A37F" w:rsidR="003D7F65" w:rsidRPr="00E82EE1" w:rsidRDefault="003D7F65" w:rsidP="00452DE3">
      <w:pPr>
        <w:pStyle w:val="BodyText"/>
      </w:pPr>
      <w:r w:rsidRPr="00E82EE1">
        <w:t xml:space="preserve">We have provided </w:t>
      </w:r>
      <w:r w:rsidRPr="00146759">
        <w:t xml:space="preserve">draft XPath mappings from the relevant </w:t>
      </w:r>
      <w:r w:rsidR="00A95DDA" w:rsidRPr="00146759">
        <w:t>United States Core Data for Interoperability (</w:t>
      </w:r>
      <w:r w:rsidRPr="00146759">
        <w:t>USCDI</w:t>
      </w:r>
      <w:r w:rsidR="00A95DDA" w:rsidRPr="00146759">
        <w:t>)</w:t>
      </w:r>
      <w:r w:rsidRPr="00146759">
        <w:t xml:space="preserve"> data classes/elements to their CDA XML IG locations. These mappings have been added to the </w:t>
      </w:r>
      <w:r w:rsidR="00146759" w:rsidRPr="00146759">
        <w:rPr>
          <w:i/>
          <w:iCs/>
        </w:rPr>
        <w:t>CDAR2_IG_NHCS_R1_STU4_Mapping_Tables.xlsx</w:t>
      </w:r>
      <w:r w:rsidR="00146759" w:rsidRPr="00146759">
        <w:t xml:space="preserve"> </w:t>
      </w:r>
      <w:r w:rsidRPr="00146759">
        <w:t>spreadsheet.</w:t>
      </w:r>
    </w:p>
    <w:p w14:paraId="3BCAEF57" w14:textId="77777777" w:rsidR="00FD3DA3" w:rsidRPr="00F04A59" w:rsidRDefault="00FD3DA3" w:rsidP="00175EC2">
      <w:pPr>
        <w:pStyle w:val="Heading2"/>
      </w:pPr>
      <w:bookmarkStart w:id="26" w:name="_Purpose"/>
      <w:bookmarkStart w:id="27" w:name="_Toc106623645"/>
      <w:bookmarkStart w:id="28" w:name="_Toc30317812"/>
      <w:bookmarkStart w:id="29" w:name="_Toc202474471"/>
      <w:bookmarkStart w:id="30" w:name="_Toc202474591"/>
      <w:bookmarkEnd w:id="26"/>
      <w:r w:rsidRPr="00F04A59">
        <w:t>Purpose</w:t>
      </w:r>
      <w:bookmarkEnd w:id="27"/>
      <w:bookmarkEnd w:id="28"/>
      <w:bookmarkEnd w:id="29"/>
      <w:bookmarkEnd w:id="30"/>
    </w:p>
    <w:p w14:paraId="6B3F1A47" w14:textId="1F80E54B" w:rsidR="00BB4C1B" w:rsidRPr="00222BA3" w:rsidRDefault="00BB4C1B" w:rsidP="00BB4C1B">
      <w:pPr>
        <w:pStyle w:val="BodyText"/>
      </w:pPr>
      <w:r w:rsidRPr="00222BA3">
        <w:t>This two-volume implementation guide contains a collection of Clinical Document Architecture (CDA) templates (Volume 2) for the National Center for Health Statistics (NCHS) National Health Care Surveys applicable to the US Realm and it contains narrative introductory and background material pertinent to this implementation guide (Volume 1), including information on how to understand and use the templates in Volume 2. These two volumes constitute a Standard for Trial Use (STU).</w:t>
      </w:r>
    </w:p>
    <w:p w14:paraId="6EDFF972" w14:textId="3DA52F1F" w:rsidR="00BB4C1B" w:rsidRDefault="00BB4C1B" w:rsidP="00BB4C1B">
      <w:pPr>
        <w:pStyle w:val="BodyText"/>
      </w:pPr>
      <w:r w:rsidRPr="00AF4CE0">
        <w:t>CDA</w:t>
      </w:r>
      <w:r>
        <w:t xml:space="preserve"> </w:t>
      </w:r>
      <w:r w:rsidRPr="00AF4CE0">
        <w:t>templates</w:t>
      </w:r>
      <w:r>
        <w:t xml:space="preserve"> </w:t>
      </w:r>
      <w:r w:rsidRPr="00AF4CE0">
        <w:t>included</w:t>
      </w:r>
      <w:r>
        <w:t xml:space="preserve"> </w:t>
      </w:r>
      <w:r w:rsidRPr="00AF4CE0">
        <w:t>in</w:t>
      </w:r>
      <w:r>
        <w:t xml:space="preserve"> </w:t>
      </w:r>
      <w:r w:rsidRPr="00AF4CE0">
        <w:t>Volume</w:t>
      </w:r>
      <w:r>
        <w:t xml:space="preserve"> </w:t>
      </w:r>
      <w:r w:rsidRPr="00AF4CE0">
        <w:t>2</w:t>
      </w:r>
      <w:r>
        <w:t xml:space="preserve"> </w:t>
      </w:r>
      <w:r w:rsidRPr="00AF4CE0">
        <w:t>represent</w:t>
      </w:r>
      <w:r>
        <w:t xml:space="preserve"> </w:t>
      </w:r>
      <w:r w:rsidRPr="00AF4CE0">
        <w:t>healthcare</w:t>
      </w:r>
      <w:r>
        <w:t xml:space="preserve"> </w:t>
      </w:r>
      <w:r w:rsidRPr="00AF4CE0">
        <w:t>data</w:t>
      </w:r>
      <w:r>
        <w:t xml:space="preserve"> </w:t>
      </w:r>
      <w:r w:rsidRPr="00AF4CE0">
        <w:t>collected</w:t>
      </w:r>
      <w:r>
        <w:t xml:space="preserve"> </w:t>
      </w:r>
      <w:r w:rsidRPr="00AF4CE0">
        <w:t>by</w:t>
      </w:r>
      <w:r>
        <w:t xml:space="preserve"> </w:t>
      </w:r>
      <w:r w:rsidRPr="00AF4CE0">
        <w:t>the</w:t>
      </w:r>
      <w:r>
        <w:t xml:space="preserve"> </w:t>
      </w:r>
      <w:r w:rsidRPr="00AF4CE0">
        <w:t>NCHS</w:t>
      </w:r>
      <w:r>
        <w:t xml:space="preserve"> </w:t>
      </w:r>
      <w:r w:rsidRPr="00AF4CE0">
        <w:t>within</w:t>
      </w:r>
      <w:r>
        <w:t xml:space="preserve"> </w:t>
      </w:r>
      <w:r w:rsidRPr="00AF4CE0">
        <w:t>the</w:t>
      </w:r>
      <w:r>
        <w:t xml:space="preserve"> </w:t>
      </w:r>
      <w:r w:rsidRPr="00AF4CE0">
        <w:t>Division</w:t>
      </w:r>
      <w:r>
        <w:t xml:space="preserve"> </w:t>
      </w:r>
      <w:r w:rsidRPr="00AF4CE0">
        <w:t>of</w:t>
      </w:r>
      <w:r>
        <w:t xml:space="preserve"> </w:t>
      </w:r>
      <w:r w:rsidRPr="00AF4CE0">
        <w:t>Health</w:t>
      </w:r>
      <w:r>
        <w:t xml:space="preserve"> </w:t>
      </w:r>
      <w:r w:rsidRPr="00AF4CE0">
        <w:t>Care</w:t>
      </w:r>
      <w:r>
        <w:t xml:space="preserve"> </w:t>
      </w:r>
      <w:r w:rsidRPr="00AF4CE0">
        <w:t>Statistics</w:t>
      </w:r>
      <w:r>
        <w:t xml:space="preserve"> </w:t>
      </w:r>
      <w:r w:rsidRPr="00AF4CE0">
        <w:t>(DHCS).</w:t>
      </w:r>
      <w:r>
        <w:t xml:space="preserve"> </w:t>
      </w:r>
      <w:r w:rsidRPr="00AF4CE0">
        <w:t>The</w:t>
      </w:r>
      <w:r>
        <w:t xml:space="preserve"> </w:t>
      </w:r>
      <w:r w:rsidRPr="00AF4CE0">
        <w:t>data</w:t>
      </w:r>
      <w:r>
        <w:t xml:space="preserve"> </w:t>
      </w:r>
      <w:r w:rsidRPr="00AF4CE0">
        <w:t>are</w:t>
      </w:r>
      <w:r>
        <w:t xml:space="preserve"> </w:t>
      </w:r>
      <w:r w:rsidRPr="00AF4CE0">
        <w:t>collected</w:t>
      </w:r>
      <w:r>
        <w:t xml:space="preserve"> </w:t>
      </w:r>
      <w:r w:rsidRPr="00AF4CE0">
        <w:t>through</w:t>
      </w:r>
      <w:r>
        <w:t xml:space="preserve"> </w:t>
      </w:r>
      <w:r w:rsidRPr="00AF4CE0">
        <w:t>surveys</w:t>
      </w:r>
      <w:r>
        <w:t xml:space="preserve"> </w:t>
      </w:r>
      <w:r w:rsidRPr="00AF4CE0">
        <w:t>of</w:t>
      </w:r>
      <w:r>
        <w:t xml:space="preserve"> </w:t>
      </w:r>
      <w:r w:rsidRPr="00AF4CE0">
        <w:t>ambulatory,</w:t>
      </w:r>
      <w:r>
        <w:t xml:space="preserve"> </w:t>
      </w:r>
      <w:r w:rsidRPr="00AF4CE0">
        <w:t>inpatient,</w:t>
      </w:r>
      <w:r>
        <w:t xml:space="preserve"> </w:t>
      </w:r>
      <w:r w:rsidRPr="00AF4CE0">
        <w:t>and</w:t>
      </w:r>
      <w:r>
        <w:t xml:space="preserve"> </w:t>
      </w:r>
      <w:r w:rsidRPr="00AF4CE0">
        <w:t>outpatient</w:t>
      </w:r>
      <w:r>
        <w:t xml:space="preserve"> </w:t>
      </w:r>
      <w:r w:rsidRPr="00AF4CE0">
        <w:t>care</w:t>
      </w:r>
      <w:r>
        <w:t xml:space="preserve"> </w:t>
      </w:r>
      <w:r w:rsidRPr="00AF4CE0">
        <w:t>services</w:t>
      </w:r>
      <w:r>
        <w:t xml:space="preserve"> </w:t>
      </w:r>
      <w:r w:rsidRPr="00AF4CE0">
        <w:t>in</w:t>
      </w:r>
      <w:r>
        <w:t xml:space="preserve"> </w:t>
      </w:r>
      <w:r w:rsidRPr="00AF4CE0">
        <w:t>the</w:t>
      </w:r>
      <w:r>
        <w:t xml:space="preserve"> </w:t>
      </w:r>
      <w:r w:rsidRPr="00AF4CE0">
        <w:t>United</w:t>
      </w:r>
      <w:r>
        <w:t xml:space="preserve"> </w:t>
      </w:r>
      <w:r w:rsidRPr="00AF4CE0">
        <w:t>States:</w:t>
      </w:r>
      <w:r>
        <w:t xml:space="preserve"> </w:t>
      </w:r>
      <w:r w:rsidRPr="00AF4CE0">
        <w:t>the</w:t>
      </w:r>
      <w:r>
        <w:t xml:space="preserve"> </w:t>
      </w:r>
      <w:r w:rsidRPr="00AF4CE0">
        <w:t>National</w:t>
      </w:r>
      <w:r>
        <w:t xml:space="preserve"> </w:t>
      </w:r>
      <w:r w:rsidRPr="00AF4CE0">
        <w:t>Ambulatory</w:t>
      </w:r>
      <w:r>
        <w:t xml:space="preserve"> </w:t>
      </w:r>
      <w:r w:rsidRPr="00AF4CE0">
        <w:t>Medical</w:t>
      </w:r>
      <w:r>
        <w:t xml:space="preserve"> </w:t>
      </w:r>
      <w:r w:rsidRPr="00AF4CE0">
        <w:t>Care</w:t>
      </w:r>
      <w:r>
        <w:t xml:space="preserve"> </w:t>
      </w:r>
      <w:r w:rsidRPr="00AF4CE0">
        <w:lastRenderedPageBreak/>
        <w:t>Survey</w:t>
      </w:r>
      <w:r>
        <w:t xml:space="preserve"> </w:t>
      </w:r>
      <w:r w:rsidRPr="00AF4CE0">
        <w:t>(NAMCS)</w:t>
      </w:r>
      <w:r>
        <w:t xml:space="preserve"> and </w:t>
      </w:r>
      <w:r w:rsidRPr="00AF4CE0">
        <w:t>the</w:t>
      </w:r>
      <w:r>
        <w:t xml:space="preserve"> </w:t>
      </w:r>
      <w:r w:rsidRPr="00AF4CE0">
        <w:t>National</w:t>
      </w:r>
      <w:r>
        <w:t xml:space="preserve"> </w:t>
      </w:r>
      <w:r w:rsidRPr="00AF4CE0">
        <w:t>Hospital</w:t>
      </w:r>
      <w:r>
        <w:t xml:space="preserve"> </w:t>
      </w:r>
      <w:r w:rsidRPr="00AF4CE0">
        <w:t>Care</w:t>
      </w:r>
      <w:r>
        <w:t xml:space="preserve"> </w:t>
      </w:r>
      <w:r w:rsidRPr="00AF4CE0">
        <w:t>Survey</w:t>
      </w:r>
      <w:r>
        <w:t xml:space="preserve"> </w:t>
      </w:r>
      <w:r w:rsidRPr="00AF4CE0">
        <w:t>(NHCS).</w:t>
      </w:r>
      <w:r>
        <w:rPr>
          <w:rStyle w:val="FootnoteReference"/>
        </w:rPr>
        <w:footnoteReference w:id="2"/>
      </w:r>
      <w:r>
        <w:t xml:space="preserve"> </w:t>
      </w:r>
      <w:r w:rsidRPr="00AF4CE0">
        <w:t>These</w:t>
      </w:r>
      <w:r>
        <w:t xml:space="preserve"> </w:t>
      </w:r>
      <w:r w:rsidRPr="00AF4CE0">
        <w:t>surveys</w:t>
      </w:r>
      <w:r>
        <w:t xml:space="preserve"> </w:t>
      </w:r>
      <w:r w:rsidRPr="00AF4CE0">
        <w:t>produce</w:t>
      </w:r>
      <w:r>
        <w:t xml:space="preserve"> </w:t>
      </w:r>
      <w:r w:rsidRPr="00AF4CE0">
        <w:t>nationally</w:t>
      </w:r>
      <w:r>
        <w:t xml:space="preserve"> </w:t>
      </w:r>
      <w:r w:rsidRPr="00AF4CE0">
        <w:t>representative</w:t>
      </w:r>
      <w:r>
        <w:t xml:space="preserve"> </w:t>
      </w:r>
      <w:r w:rsidRPr="00AF4CE0">
        <w:t>data</w:t>
      </w:r>
      <w:r>
        <w:t xml:space="preserve"> </w:t>
      </w:r>
      <w:r w:rsidRPr="00AF4CE0">
        <w:t>to</w:t>
      </w:r>
      <w:r>
        <w:t xml:space="preserve"> </w:t>
      </w:r>
      <w:r w:rsidRPr="00AF4CE0">
        <w:t>answer</w:t>
      </w:r>
      <w:r>
        <w:t xml:space="preserve"> </w:t>
      </w:r>
      <w:r w:rsidRPr="00AF4CE0">
        <w:t>key</w:t>
      </w:r>
      <w:r>
        <w:t xml:space="preserve"> </w:t>
      </w:r>
      <w:r w:rsidRPr="00AF4CE0">
        <w:t>questions</w:t>
      </w:r>
      <w:r>
        <w:t xml:space="preserve"> </w:t>
      </w:r>
      <w:r w:rsidRPr="00AF4CE0">
        <w:t>about</w:t>
      </w:r>
      <w:r>
        <w:t xml:space="preserve"> </w:t>
      </w:r>
      <w:r w:rsidRPr="00AF4CE0">
        <w:t>health</w:t>
      </w:r>
      <w:r>
        <w:t xml:space="preserve"> </w:t>
      </w:r>
      <w:r w:rsidRPr="00AF4CE0">
        <w:t>care</w:t>
      </w:r>
      <w:r>
        <w:t xml:space="preserve"> usage</w:t>
      </w:r>
      <w:r w:rsidRPr="00AF4CE0">
        <w:t>,</w:t>
      </w:r>
      <w:r>
        <w:t xml:space="preserve"> </w:t>
      </w:r>
      <w:r w:rsidRPr="00AF4CE0">
        <w:t>quality,</w:t>
      </w:r>
      <w:r>
        <w:t xml:space="preserve"> </w:t>
      </w:r>
      <w:r w:rsidRPr="00AF4CE0">
        <w:t>and</w:t>
      </w:r>
      <w:r>
        <w:t xml:space="preserve"> </w:t>
      </w:r>
      <w:r w:rsidRPr="00AF4CE0">
        <w:t>disparities</w:t>
      </w:r>
      <w:r>
        <w:t xml:space="preserve"> for </w:t>
      </w:r>
      <w:r w:rsidRPr="00AF4CE0">
        <w:t>public</w:t>
      </w:r>
      <w:r>
        <w:t xml:space="preserve"> </w:t>
      </w:r>
      <w:r w:rsidRPr="00AF4CE0">
        <w:t>health</w:t>
      </w:r>
      <w:r>
        <w:t xml:space="preserve"> </w:t>
      </w:r>
      <w:r w:rsidRPr="00AF4CE0">
        <w:t>professionals,</w:t>
      </w:r>
      <w:r>
        <w:t xml:space="preserve"> </w:t>
      </w:r>
      <w:r w:rsidRPr="00AF4CE0">
        <w:t>researchers,</w:t>
      </w:r>
      <w:r>
        <w:t xml:space="preserve"> </w:t>
      </w:r>
      <w:r w:rsidRPr="00AF4CE0">
        <w:t>and</w:t>
      </w:r>
      <w:r>
        <w:t xml:space="preserve"> </w:t>
      </w:r>
      <w:r w:rsidRPr="00AF4CE0">
        <w:t>health</w:t>
      </w:r>
      <w:r>
        <w:t xml:space="preserve"> </w:t>
      </w:r>
      <w:r w:rsidRPr="00AF4CE0">
        <w:t>care</w:t>
      </w:r>
      <w:r>
        <w:t xml:space="preserve"> </w:t>
      </w:r>
      <w:r w:rsidRPr="00AF4CE0">
        <w:t>policy</w:t>
      </w:r>
      <w:r>
        <w:t xml:space="preserve"> </w:t>
      </w:r>
      <w:r w:rsidRPr="00AF4CE0">
        <w:t>makers.</w:t>
      </w:r>
    </w:p>
    <w:p w14:paraId="21717ABC" w14:textId="77777777" w:rsidR="00BB4C1B" w:rsidRDefault="00BB4C1B" w:rsidP="00BB4C1B">
      <w:pPr>
        <w:pStyle w:val="BodyText"/>
      </w:pPr>
      <w:r>
        <w:t xml:space="preserve">This implementation guide specifies National Health Care Surveys with </w:t>
      </w:r>
      <w:r w:rsidRPr="00F04A59">
        <w:t>three</w:t>
      </w:r>
      <w:r>
        <w:t xml:space="preserve"> </w:t>
      </w:r>
      <w:r w:rsidRPr="00F04A59">
        <w:t>document</w:t>
      </w:r>
      <w:r>
        <w:t xml:space="preserve"> </w:t>
      </w:r>
      <w:r w:rsidRPr="00F04A59">
        <w:t>types</w:t>
      </w:r>
      <w:r>
        <w:t>:</w:t>
      </w:r>
    </w:p>
    <w:p w14:paraId="0F0F3D99" w14:textId="5FC8104E" w:rsidR="00D76DDC" w:rsidRPr="00187880" w:rsidRDefault="00D76DDC" w:rsidP="00D76DDC">
      <w:pPr>
        <w:pStyle w:val="ListBullet"/>
      </w:pPr>
      <w:r w:rsidRPr="00187880">
        <w:rPr>
          <w:b/>
          <w:bCs/>
        </w:rPr>
        <w:t>Emergency Department Encounter</w:t>
      </w:r>
      <w:r w:rsidRPr="00187880">
        <w:t>, for data collected by NHCS (NHCS-ED)</w:t>
      </w:r>
    </w:p>
    <w:p w14:paraId="56BAD346" w14:textId="77777777" w:rsidR="00D76DDC" w:rsidRPr="00187880" w:rsidRDefault="00D76DDC" w:rsidP="00D76DDC">
      <w:pPr>
        <w:pStyle w:val="ListBullet"/>
      </w:pPr>
      <w:r w:rsidRPr="00187880">
        <w:rPr>
          <w:b/>
          <w:bCs/>
        </w:rPr>
        <w:t>Inpatient Encounter</w:t>
      </w:r>
      <w:r w:rsidRPr="00187880">
        <w:t>, for data collected by NHCS (NHCS-IP)</w:t>
      </w:r>
    </w:p>
    <w:p w14:paraId="58480336" w14:textId="70301893" w:rsidR="00D76DDC" w:rsidRDefault="00D76DDC" w:rsidP="00D76DDC">
      <w:pPr>
        <w:pStyle w:val="ListBullet"/>
      </w:pPr>
      <w:r w:rsidRPr="00187880">
        <w:rPr>
          <w:b/>
          <w:bCs/>
        </w:rPr>
        <w:t>Outpatient Encounter</w:t>
      </w:r>
      <w:r w:rsidRPr="00187880">
        <w:t xml:space="preserve">, for data collected </w:t>
      </w:r>
      <w:proofErr w:type="spellStart"/>
      <w:r w:rsidRPr="00187880">
        <w:t>NHCS</w:t>
      </w:r>
      <w:proofErr w:type="spellEnd"/>
      <w:r w:rsidRPr="00187880">
        <w:t xml:space="preserve"> (</w:t>
      </w:r>
      <w:proofErr w:type="spellStart"/>
      <w:r w:rsidRPr="00187880">
        <w:t>NHCS-OPD</w:t>
      </w:r>
      <w:proofErr w:type="spellEnd"/>
      <w:r w:rsidRPr="00187880">
        <w:t>) and NAMCS</w:t>
      </w:r>
    </w:p>
    <w:p w14:paraId="7C04278A" w14:textId="77777777" w:rsidR="0001497A" w:rsidRDefault="0001497A" w:rsidP="00274076">
      <w:pPr>
        <w:pStyle w:val="BodyText"/>
      </w:pPr>
      <w:bookmarkStart w:id="31" w:name="_Toc456219520"/>
      <w:bookmarkStart w:id="32" w:name="_Toc226890037"/>
      <w:bookmarkStart w:id="33" w:name="_Toc30317813"/>
      <w:bookmarkStart w:id="34" w:name="_Toc106623646"/>
      <w:bookmarkEnd w:id="31"/>
      <w:r w:rsidRPr="00D54727">
        <w:rPr>
          <w:b/>
          <w:bCs/>
        </w:rPr>
        <w:t>Note:</w:t>
      </w:r>
      <w:r>
        <w:t xml:space="preserve"> Value sets in this Implementation Guide are developed by outside entities (e.g., HL7) and cannot be altered by NCHS. In compliance with Executive Order 14168 (January 20, 2025), the National Health Care Surveys will only publish patient encounter records where the “patient sex” or “gender” variable options are “male” or “female.” In addition, we will not publish any data related to structured evaluation of risk for the social determinants of health domains. These actions will be implemented pending further direction by the Assistant Secretary for Technology Policy/Office of the National Coordinator for Health IT.</w:t>
      </w:r>
    </w:p>
    <w:p w14:paraId="036BB664" w14:textId="77777777" w:rsidR="00256823" w:rsidRPr="00F04A59" w:rsidRDefault="00256823" w:rsidP="00256823">
      <w:pPr>
        <w:pStyle w:val="Heading2"/>
        <w:tabs>
          <w:tab w:val="num" w:pos="576"/>
        </w:tabs>
      </w:pPr>
      <w:bookmarkStart w:id="35" w:name="_Toc202474472"/>
      <w:bookmarkStart w:id="36" w:name="_Toc202474592"/>
      <w:r w:rsidRPr="00F04A59">
        <w:t>B</w:t>
      </w:r>
      <w:bookmarkStart w:id="37" w:name="IG_Background"/>
      <w:bookmarkEnd w:id="37"/>
      <w:r w:rsidRPr="00F04A59">
        <w:t>ackground</w:t>
      </w:r>
      <w:bookmarkEnd w:id="32"/>
      <w:bookmarkEnd w:id="33"/>
      <w:bookmarkEnd w:id="35"/>
      <w:bookmarkEnd w:id="36"/>
    </w:p>
    <w:p w14:paraId="2E551E7C" w14:textId="2381FB56" w:rsidR="000C5C18" w:rsidRPr="00AF4CE0" w:rsidRDefault="00146759" w:rsidP="000C5C18">
      <w:pPr>
        <w:pStyle w:val="BodyText"/>
      </w:pPr>
      <w:r w:rsidRPr="00AF4CE0">
        <w:t>The</w:t>
      </w:r>
      <w:r>
        <w:t xml:space="preserve"> </w:t>
      </w:r>
      <w:r w:rsidRPr="00AF4CE0">
        <w:t>NAMCS</w:t>
      </w:r>
      <w:r>
        <w:t xml:space="preserve"> collect </w:t>
      </w:r>
      <w:r w:rsidRPr="00AF4CE0">
        <w:t>objective,</w:t>
      </w:r>
      <w:r>
        <w:t xml:space="preserve"> </w:t>
      </w:r>
      <w:r w:rsidRPr="00AF4CE0">
        <w:t>reliable</w:t>
      </w:r>
      <w:r>
        <w:t xml:space="preserve"> </w:t>
      </w:r>
      <w:r w:rsidRPr="00AF4CE0">
        <w:t>information</w:t>
      </w:r>
      <w:r>
        <w:t xml:space="preserve"> </w:t>
      </w:r>
      <w:r w:rsidRPr="00AF4CE0">
        <w:t>about</w:t>
      </w:r>
      <w:r>
        <w:t xml:space="preserve"> </w:t>
      </w:r>
      <w:r w:rsidRPr="00AF4CE0">
        <w:t>the</w:t>
      </w:r>
      <w:r>
        <w:t xml:space="preserve"> </w:t>
      </w:r>
      <w:r w:rsidRPr="00AF4CE0">
        <w:t>provision</w:t>
      </w:r>
      <w:r>
        <w:t xml:space="preserve"> </w:t>
      </w:r>
      <w:r w:rsidRPr="00AF4CE0">
        <w:t>and</w:t>
      </w:r>
      <w:r>
        <w:t xml:space="preserve"> </w:t>
      </w:r>
      <w:r w:rsidRPr="00AF4CE0">
        <w:t>use</w:t>
      </w:r>
      <w:r>
        <w:t xml:space="preserve"> </w:t>
      </w:r>
      <w:r w:rsidRPr="00AF4CE0">
        <w:t>of</w:t>
      </w:r>
      <w:r>
        <w:t xml:space="preserve"> </w:t>
      </w:r>
      <w:r w:rsidRPr="00AF4CE0">
        <w:t>ambulatory</w:t>
      </w:r>
      <w:r>
        <w:t xml:space="preserve"> </w:t>
      </w:r>
      <w:r w:rsidRPr="00AF4CE0">
        <w:t>medical</w:t>
      </w:r>
      <w:r>
        <w:t xml:space="preserve"> </w:t>
      </w:r>
      <w:r w:rsidRPr="00AF4CE0">
        <w:t>care</w:t>
      </w:r>
      <w:r>
        <w:t xml:space="preserve"> </w:t>
      </w:r>
      <w:r w:rsidRPr="00AF4CE0">
        <w:t>services</w:t>
      </w:r>
      <w:r>
        <w:t xml:space="preserve"> </w:t>
      </w:r>
      <w:r w:rsidRPr="00AF4CE0">
        <w:t>in</w:t>
      </w:r>
      <w:r>
        <w:t xml:space="preserve"> </w:t>
      </w:r>
      <w:r w:rsidRPr="00AF4CE0">
        <w:t>the</w:t>
      </w:r>
      <w:r>
        <w:t xml:space="preserve"> </w:t>
      </w:r>
      <w:r w:rsidRPr="00AF4CE0">
        <w:t>United</w:t>
      </w:r>
      <w:r>
        <w:t xml:space="preserve"> </w:t>
      </w:r>
      <w:r w:rsidRPr="00AF4CE0">
        <w:t>States.</w:t>
      </w:r>
      <w:r>
        <w:t xml:space="preserve"> </w:t>
      </w:r>
      <w:r w:rsidRPr="00AF4CE0">
        <w:t>Findings</w:t>
      </w:r>
      <w:r>
        <w:t xml:space="preserve"> </w:t>
      </w:r>
      <w:r w:rsidRPr="00AF4CE0">
        <w:t>are</w:t>
      </w:r>
      <w:r>
        <w:t xml:space="preserve"> </w:t>
      </w:r>
      <w:r w:rsidRPr="00AF4CE0">
        <w:t>based</w:t>
      </w:r>
      <w:r>
        <w:t xml:space="preserve"> </w:t>
      </w:r>
      <w:r w:rsidRPr="00AF4CE0">
        <w:t>on</w:t>
      </w:r>
      <w:r>
        <w:t xml:space="preserve"> </w:t>
      </w:r>
      <w:r w:rsidRPr="00AF4CE0">
        <w:t>a</w:t>
      </w:r>
      <w:r>
        <w:t xml:space="preserve"> </w:t>
      </w:r>
      <w:proofErr w:type="gramStart"/>
      <w:r w:rsidRPr="00AF4CE0">
        <w:t>visits</w:t>
      </w:r>
      <w:proofErr w:type="gramEnd"/>
      <w:r>
        <w:t xml:space="preserve"> </w:t>
      </w:r>
      <w:r w:rsidRPr="00AF4CE0">
        <w:t>to</w:t>
      </w:r>
      <w:r>
        <w:t xml:space="preserve">  </w:t>
      </w:r>
      <w:r w:rsidRPr="00AF4CE0">
        <w:t>health</w:t>
      </w:r>
      <w:r>
        <w:t xml:space="preserve"> </w:t>
      </w:r>
      <w:r w:rsidRPr="00AF4CE0">
        <w:t>care</w:t>
      </w:r>
      <w:r>
        <w:t xml:space="preserve"> </w:t>
      </w:r>
      <w:r w:rsidRPr="00AF4CE0">
        <w:t>providers</w:t>
      </w:r>
      <w:r>
        <w:t xml:space="preserve"> at sampled </w:t>
      </w:r>
      <w:r w:rsidRPr="00AF4CE0">
        <w:t>health</w:t>
      </w:r>
      <w:r>
        <w:t xml:space="preserve"> </w:t>
      </w:r>
      <w:r w:rsidRPr="00AF4CE0">
        <w:t>centers.</w:t>
      </w:r>
      <w:r>
        <w:t xml:space="preserve"> Previously, sample visits to non-federally employed, office-based physicians were also included.</w:t>
      </w:r>
    </w:p>
    <w:p w14:paraId="108CC3C8" w14:textId="77777777" w:rsidR="00146759" w:rsidRDefault="00146759" w:rsidP="00146759">
      <w:pPr>
        <w:pStyle w:val="BodyText"/>
        <w:rPr>
          <w:szCs w:val="20"/>
        </w:rPr>
      </w:pPr>
      <w:r>
        <w:t xml:space="preserve">The </w:t>
      </w:r>
      <w:proofErr w:type="spellStart"/>
      <w:r>
        <w:t>NHCS</w:t>
      </w:r>
      <w:proofErr w:type="spellEnd"/>
      <w:r>
        <w:t xml:space="preserve"> is designed to provide reliable and timely healthcare utilization data for hospital-based settings. Non-federal, non-institutional hospitals with six or more staffed inpatient beds are randomly selected to provide nationally representative data on hospital utilization. Participating hospitals are asked to submit all inpatient discharges and emergency department visits for a 12-month period.</w:t>
      </w:r>
    </w:p>
    <w:p w14:paraId="37B31439" w14:textId="2059645A" w:rsidR="00146759" w:rsidRPr="00AF4CE0" w:rsidRDefault="00146759" w:rsidP="00146759">
      <w:pPr>
        <w:pStyle w:val="BodyText"/>
      </w:pPr>
      <w:r>
        <w:t>Previous versions of this implementation guide also supported a third survey,</w:t>
      </w:r>
      <w:r w:rsidRPr="00366680">
        <w:t xml:space="preserve"> the National Hospital Ambulatory Medical Care Survey (</w:t>
      </w:r>
      <w:proofErr w:type="spellStart"/>
      <w:r w:rsidRPr="00AF4CE0">
        <w:t>NHAMCS</w:t>
      </w:r>
      <w:proofErr w:type="spellEnd"/>
      <w:r>
        <w:t xml:space="preserve">) which </w:t>
      </w:r>
      <w:r w:rsidRPr="00AF4CE0">
        <w:t>collect</w:t>
      </w:r>
      <w:r>
        <w:t xml:space="preserve">ed </w:t>
      </w:r>
      <w:r w:rsidRPr="00AF4CE0">
        <w:t>data</w:t>
      </w:r>
      <w:r>
        <w:t xml:space="preserve"> </w:t>
      </w:r>
      <w:r w:rsidRPr="00AF4CE0">
        <w:t>on</w:t>
      </w:r>
      <w:r>
        <w:t xml:space="preserve"> </w:t>
      </w:r>
      <w:r w:rsidRPr="00AF4CE0">
        <w:t>the</w:t>
      </w:r>
      <w:r>
        <w:t xml:space="preserve"> use </w:t>
      </w:r>
      <w:r w:rsidRPr="00AF4CE0">
        <w:t>and</w:t>
      </w:r>
      <w:r>
        <w:t xml:space="preserve"> </w:t>
      </w:r>
      <w:r w:rsidRPr="00AF4CE0">
        <w:t>provision</w:t>
      </w:r>
      <w:r>
        <w:t xml:space="preserve"> </w:t>
      </w:r>
      <w:r w:rsidRPr="00AF4CE0">
        <w:t>of</w:t>
      </w:r>
      <w:r>
        <w:t xml:space="preserve"> </w:t>
      </w:r>
      <w:r w:rsidRPr="00AF4CE0">
        <w:t>ambulatory</w:t>
      </w:r>
      <w:r>
        <w:t xml:space="preserve"> </w:t>
      </w:r>
      <w:r w:rsidRPr="00AF4CE0">
        <w:t>care</w:t>
      </w:r>
      <w:r>
        <w:t xml:space="preserve"> </w:t>
      </w:r>
      <w:r w:rsidRPr="00AF4CE0">
        <w:t>services</w:t>
      </w:r>
      <w:r>
        <w:t xml:space="preserve"> </w:t>
      </w:r>
      <w:r w:rsidRPr="00AF4CE0">
        <w:t>in</w:t>
      </w:r>
      <w:r>
        <w:t xml:space="preserve"> </w:t>
      </w:r>
      <w:r w:rsidRPr="00AF4CE0">
        <w:t>hospital</w:t>
      </w:r>
      <w:r>
        <w:t xml:space="preserve"> </w:t>
      </w:r>
      <w:r w:rsidRPr="00AF4CE0">
        <w:t>emergency</w:t>
      </w:r>
      <w:r>
        <w:t xml:space="preserve"> </w:t>
      </w:r>
      <w:r w:rsidRPr="00AF4CE0">
        <w:t>departments.</w:t>
      </w:r>
      <w:r>
        <w:t xml:space="preserve"> NCHS conducted </w:t>
      </w:r>
      <w:proofErr w:type="spellStart"/>
      <w:r>
        <w:t>NHAMCS</w:t>
      </w:r>
      <w:proofErr w:type="spellEnd"/>
      <w:r>
        <w:t xml:space="preserve"> annually 1992 through 2022. To collect </w:t>
      </w:r>
      <w:proofErr w:type="spellStart"/>
      <w:r>
        <w:t>NHAMCS</w:t>
      </w:r>
      <w:proofErr w:type="spellEnd"/>
      <w:r>
        <w:t xml:space="preserve"> data, information was manually abstracted from patient medical records. The widespread use of electronic health records now allows this information to be shared electronically. The data historically gathered by </w:t>
      </w:r>
      <w:proofErr w:type="spellStart"/>
      <w:r>
        <w:t>NHAMCS</w:t>
      </w:r>
      <w:proofErr w:type="spellEnd"/>
      <w:r>
        <w:t xml:space="preserve"> is now collected through the </w:t>
      </w:r>
      <w:proofErr w:type="spellStart"/>
      <w:r>
        <w:t>NHCS</w:t>
      </w:r>
      <w:proofErr w:type="spellEnd"/>
      <w:r>
        <w:t>.</w:t>
      </w:r>
      <w:r>
        <w:rPr>
          <w:rStyle w:val="FootnoteReference"/>
        </w:rPr>
        <w:footnoteReference w:id="3"/>
      </w:r>
      <w:r>
        <w:t xml:space="preserve"> </w:t>
      </w:r>
      <w:r w:rsidRPr="00AF4CE0">
        <w:t>While</w:t>
      </w:r>
      <w:r>
        <w:t xml:space="preserve"> </w:t>
      </w:r>
      <w:r w:rsidRPr="00AF4CE0">
        <w:t>there</w:t>
      </w:r>
      <w:r>
        <w:t xml:space="preserve"> </w:t>
      </w:r>
      <w:r w:rsidRPr="00AF4CE0">
        <w:t>are</w:t>
      </w:r>
      <w:r>
        <w:t xml:space="preserve"> </w:t>
      </w:r>
      <w:r w:rsidRPr="00AF4CE0">
        <w:t>some</w:t>
      </w:r>
      <w:r>
        <w:t xml:space="preserve"> </w:t>
      </w:r>
      <w:r w:rsidRPr="00AF4CE0">
        <w:t>differences</w:t>
      </w:r>
      <w:r>
        <w:t xml:space="preserve"> </w:t>
      </w:r>
      <w:r w:rsidRPr="00AF4CE0">
        <w:t>(detailed</w:t>
      </w:r>
      <w:r>
        <w:t xml:space="preserve"> </w:t>
      </w:r>
      <w:r w:rsidRPr="00AF4CE0">
        <w:t>in</w:t>
      </w:r>
      <w:r>
        <w:t xml:space="preserve"> </w:t>
      </w:r>
      <w:r w:rsidRPr="00AF4CE0">
        <w:t>the</w:t>
      </w:r>
      <w:r>
        <w:t xml:space="preserve"> </w:t>
      </w:r>
      <w:r w:rsidRPr="00AF4CE0">
        <w:t>guide),</w:t>
      </w:r>
      <w:r>
        <w:t xml:space="preserve"> NAMCS and </w:t>
      </w:r>
      <w:proofErr w:type="spellStart"/>
      <w:r>
        <w:t>NHCS</w:t>
      </w:r>
      <w:proofErr w:type="spellEnd"/>
      <w:r>
        <w:t xml:space="preserve"> </w:t>
      </w:r>
      <w:r w:rsidRPr="00AF4CE0">
        <w:t>capture</w:t>
      </w:r>
      <w:r>
        <w:t xml:space="preserve"> </w:t>
      </w:r>
      <w:r w:rsidRPr="00AF4CE0">
        <w:t>information</w:t>
      </w:r>
      <w:r>
        <w:t xml:space="preserve"> </w:t>
      </w:r>
      <w:r w:rsidRPr="00AF4CE0">
        <w:t>about</w:t>
      </w:r>
      <w:r>
        <w:t xml:space="preserve"> </w:t>
      </w:r>
      <w:r w:rsidRPr="00AF4CE0">
        <w:t>the</w:t>
      </w:r>
      <w:r>
        <w:t xml:space="preserve"> </w:t>
      </w:r>
      <w:r w:rsidRPr="00AF4CE0">
        <w:t>patient,</w:t>
      </w:r>
      <w:r>
        <w:t xml:space="preserve"> </w:t>
      </w:r>
      <w:r w:rsidRPr="00AF4CE0">
        <w:t>the</w:t>
      </w:r>
      <w:r>
        <w:t xml:space="preserve"> </w:t>
      </w:r>
      <w:r w:rsidRPr="00AF4CE0">
        <w:t>visit,</w:t>
      </w:r>
      <w:r>
        <w:t xml:space="preserve"> </w:t>
      </w:r>
      <w:r w:rsidRPr="00AF4CE0">
        <w:t>signs</w:t>
      </w:r>
      <w:r>
        <w:t xml:space="preserve"> </w:t>
      </w:r>
      <w:r w:rsidRPr="00AF4CE0">
        <w:t>and</w:t>
      </w:r>
      <w:r>
        <w:t xml:space="preserve"> </w:t>
      </w:r>
      <w:r w:rsidRPr="00AF4CE0">
        <w:t>symptoms,</w:t>
      </w:r>
      <w:r>
        <w:t xml:space="preserve"> </w:t>
      </w:r>
      <w:r w:rsidRPr="00AF4CE0">
        <w:t>diagnoses,</w:t>
      </w:r>
      <w:r>
        <w:t xml:space="preserve"> </w:t>
      </w:r>
      <w:r w:rsidRPr="00AF4CE0">
        <w:t>procedures,</w:t>
      </w:r>
      <w:r>
        <w:t xml:space="preserve"> </w:t>
      </w:r>
      <w:r w:rsidRPr="00AF4CE0">
        <w:t>medications,</w:t>
      </w:r>
      <w:r>
        <w:t xml:space="preserve"> </w:t>
      </w:r>
      <w:r w:rsidRPr="00AF4CE0">
        <w:t>and</w:t>
      </w:r>
      <w:r>
        <w:t xml:space="preserve"> </w:t>
      </w:r>
      <w:r w:rsidRPr="00AF4CE0">
        <w:t>discharge</w:t>
      </w:r>
      <w:r>
        <w:t xml:space="preserve"> </w:t>
      </w:r>
      <w:r w:rsidRPr="00AF4CE0">
        <w:t>disposition.</w:t>
      </w:r>
      <w:r>
        <w:t xml:space="preserve"> </w:t>
      </w:r>
    </w:p>
    <w:p w14:paraId="3FE5B59B" w14:textId="2E3E0877" w:rsidR="008D2060" w:rsidRPr="00F8107D" w:rsidRDefault="008D2060" w:rsidP="008D2060">
      <w:pPr>
        <w:pStyle w:val="BodyText"/>
      </w:pPr>
      <w:r>
        <w:t>Historically</w:t>
      </w:r>
      <w:r w:rsidRPr="00AF4CE0">
        <w:t>,</w:t>
      </w:r>
      <w:r>
        <w:t xml:space="preserve"> </w:t>
      </w:r>
      <w:r w:rsidRPr="00AF4CE0">
        <w:t>human</w:t>
      </w:r>
      <w:r>
        <w:t xml:space="preserve"> </w:t>
      </w:r>
      <w:r w:rsidRPr="00AF4CE0">
        <w:t>abstractors</w:t>
      </w:r>
      <w:r>
        <w:t xml:space="preserve"> </w:t>
      </w:r>
      <w:r w:rsidRPr="00AF4CE0">
        <w:t>have</w:t>
      </w:r>
      <w:r>
        <w:t xml:space="preserve"> </w:t>
      </w:r>
      <w:r w:rsidRPr="00AF4CE0">
        <w:t>collected</w:t>
      </w:r>
      <w:r>
        <w:t xml:space="preserve"> </w:t>
      </w:r>
      <w:r w:rsidRPr="00AF4CE0">
        <w:t>NAMCS</w:t>
      </w:r>
      <w:r>
        <w:t xml:space="preserve"> </w:t>
      </w:r>
      <w:r w:rsidRPr="00AF4CE0">
        <w:t>data,</w:t>
      </w:r>
      <w:r>
        <w:t xml:space="preserve"> while </w:t>
      </w:r>
      <w:r w:rsidRPr="00AF4CE0">
        <w:t>NHCS</w:t>
      </w:r>
      <w:r>
        <w:t xml:space="preserve"> </w:t>
      </w:r>
      <w:r w:rsidRPr="00AF4CE0">
        <w:t>data</w:t>
      </w:r>
      <w:r>
        <w:t xml:space="preserve"> </w:t>
      </w:r>
      <w:r w:rsidRPr="00AF4CE0">
        <w:t>have</w:t>
      </w:r>
      <w:r>
        <w:t xml:space="preserve"> </w:t>
      </w:r>
      <w:r w:rsidRPr="00AF4CE0">
        <w:t>been</w:t>
      </w:r>
      <w:r>
        <w:t xml:space="preserve"> </w:t>
      </w:r>
      <w:r w:rsidRPr="00AF4CE0">
        <w:t>obtained</w:t>
      </w:r>
      <w:r>
        <w:t xml:space="preserve"> </w:t>
      </w:r>
      <w:r w:rsidRPr="00AF4CE0">
        <w:t>by</w:t>
      </w:r>
      <w:r>
        <w:t xml:space="preserve"> </w:t>
      </w:r>
      <w:r w:rsidRPr="00AF4CE0">
        <w:t>the</w:t>
      </w:r>
      <w:r>
        <w:t xml:space="preserve"> </w:t>
      </w:r>
      <w:r w:rsidRPr="00AF4CE0">
        <w:t>electronic</w:t>
      </w:r>
      <w:r>
        <w:t xml:space="preserve"> </w:t>
      </w:r>
      <w:r w:rsidRPr="00AF4CE0">
        <w:t>submission</w:t>
      </w:r>
      <w:r>
        <w:t xml:space="preserve"> </w:t>
      </w:r>
      <w:r w:rsidRPr="00AF4CE0">
        <w:t>of</w:t>
      </w:r>
      <w:r>
        <w:t xml:space="preserve"> </w:t>
      </w:r>
      <w:r w:rsidRPr="00AF4CE0">
        <w:t>administrative</w:t>
      </w:r>
      <w:r>
        <w:t xml:space="preserve"> </w:t>
      </w:r>
      <w:r w:rsidRPr="00AF4CE0">
        <w:t>claims</w:t>
      </w:r>
      <w:r>
        <w:t xml:space="preserve"> </w:t>
      </w:r>
      <w:r w:rsidRPr="00AF4CE0">
        <w:t>(X12N</w:t>
      </w:r>
      <w:r>
        <w:t xml:space="preserve"> </w:t>
      </w:r>
      <w:r w:rsidRPr="00AF4CE0">
        <w:t>Health</w:t>
      </w:r>
      <w:r>
        <w:t xml:space="preserve"> </w:t>
      </w:r>
      <w:r w:rsidRPr="00AF4CE0">
        <w:t>Care</w:t>
      </w:r>
      <w:r>
        <w:t xml:space="preserve"> </w:t>
      </w:r>
      <w:r w:rsidRPr="00AF4CE0">
        <w:t>Claim:</w:t>
      </w:r>
      <w:r>
        <w:t xml:space="preserve"> </w:t>
      </w:r>
      <w:r w:rsidRPr="00AF4CE0">
        <w:t>Institutional</w:t>
      </w:r>
      <w:r>
        <w:t xml:space="preserve"> </w:t>
      </w:r>
      <w:r w:rsidRPr="00AF4CE0">
        <w:t>Implementation</w:t>
      </w:r>
      <w:r>
        <w:t xml:space="preserve"> </w:t>
      </w:r>
      <w:r w:rsidRPr="00AF4CE0">
        <w:t>Guide</w:t>
      </w:r>
      <w:r>
        <w:t xml:space="preserve"> </w:t>
      </w:r>
      <w:r w:rsidRPr="00AF4CE0">
        <w:t>(837I)</w:t>
      </w:r>
      <w:r>
        <w:t>)</w:t>
      </w:r>
      <w:r w:rsidRPr="00AF4CE0">
        <w:t>.</w:t>
      </w:r>
      <w:r>
        <w:t xml:space="preserve"> </w:t>
      </w:r>
      <w:r w:rsidRPr="00F8107D">
        <w:t>This</w:t>
      </w:r>
      <w:r>
        <w:t xml:space="preserve"> </w:t>
      </w:r>
      <w:r w:rsidRPr="00F8107D">
        <w:t>implementation</w:t>
      </w:r>
      <w:r>
        <w:t xml:space="preserve"> </w:t>
      </w:r>
      <w:r w:rsidRPr="00F8107D">
        <w:t>guide</w:t>
      </w:r>
      <w:r>
        <w:t xml:space="preserve"> </w:t>
      </w:r>
      <w:r w:rsidRPr="00F8107D">
        <w:t>builds</w:t>
      </w:r>
      <w:r>
        <w:t xml:space="preserve"> </w:t>
      </w:r>
      <w:r w:rsidRPr="00F8107D">
        <w:t>on</w:t>
      </w:r>
      <w:r>
        <w:t xml:space="preserve"> </w:t>
      </w:r>
      <w:r w:rsidRPr="00F8107D">
        <w:t>the</w:t>
      </w:r>
      <w:r>
        <w:t xml:space="preserve"> </w:t>
      </w:r>
      <w:r w:rsidRPr="00F8107D">
        <w:t>standard</w:t>
      </w:r>
      <w:r>
        <w:t xml:space="preserve"> </w:t>
      </w:r>
      <w:r w:rsidRPr="00F8107D">
        <w:t>CDA</w:t>
      </w:r>
      <w:r>
        <w:t xml:space="preserve"> </w:t>
      </w:r>
      <w:r w:rsidRPr="00F8107D">
        <w:t>visit</w:t>
      </w:r>
      <w:r>
        <w:t xml:space="preserve"> </w:t>
      </w:r>
      <w:r w:rsidRPr="00F8107D">
        <w:t>report</w:t>
      </w:r>
      <w:r>
        <w:t xml:space="preserve"> </w:t>
      </w:r>
      <w:r w:rsidRPr="00F8107D">
        <w:t>to</w:t>
      </w:r>
      <w:r>
        <w:t xml:space="preserve"> </w:t>
      </w:r>
      <w:r w:rsidRPr="00F8107D">
        <w:t>allow:</w:t>
      </w:r>
      <w:r>
        <w:t xml:space="preserve"> </w:t>
      </w:r>
    </w:p>
    <w:p w14:paraId="27BB64F5" w14:textId="77777777" w:rsidR="00CC5C84" w:rsidRPr="00187880" w:rsidRDefault="00CC5C84" w:rsidP="00CC5C84">
      <w:pPr>
        <w:pStyle w:val="ListBullet"/>
      </w:pPr>
      <w:r w:rsidRPr="00187880">
        <w:t>Data from a greater number of visits to be collected</w:t>
      </w:r>
    </w:p>
    <w:p w14:paraId="5B1CCB5E" w14:textId="77777777" w:rsidR="00CC5C84" w:rsidRPr="00187880" w:rsidRDefault="00CC5C84" w:rsidP="00CC5C84">
      <w:pPr>
        <w:pStyle w:val="ListBullet"/>
      </w:pPr>
      <w:r w:rsidRPr="00187880">
        <w:t>More complete data, especially clinical data, to be obtained by electronic means than can be obtained by human abstractors or administrative claims</w:t>
      </w:r>
    </w:p>
    <w:p w14:paraId="7AB2B01C" w14:textId="77777777" w:rsidR="00CC5C84" w:rsidRPr="00187880" w:rsidRDefault="00CC5C84" w:rsidP="00CC5C84">
      <w:pPr>
        <w:pStyle w:val="ListBullet"/>
      </w:pPr>
      <w:r w:rsidRPr="00187880">
        <w:lastRenderedPageBreak/>
        <w:t xml:space="preserve">Enhancement of the surveys by incorporating readily available data such as the patient problem list, and vital </w:t>
      </w:r>
      <w:proofErr w:type="gramStart"/>
      <w:r w:rsidRPr="00187880">
        <w:t>statistics</w:t>
      </w:r>
      <w:proofErr w:type="gramEnd"/>
      <w:r w:rsidRPr="00187880">
        <w:t xml:space="preserve"> measures including height and weight</w:t>
      </w:r>
    </w:p>
    <w:p w14:paraId="341B0FA5" w14:textId="77777777" w:rsidR="00CC5C84" w:rsidRPr="00F8107D" w:rsidRDefault="00CC5C84" w:rsidP="00CC5C84">
      <w:pPr>
        <w:pStyle w:val="ListBullet"/>
      </w:pPr>
      <w:r w:rsidRPr="00187880">
        <w:t>Significantly more standardized data to be collected than previously</w:t>
      </w:r>
    </w:p>
    <w:p w14:paraId="115E28A2" w14:textId="2D7F39FC" w:rsidR="001561C9" w:rsidRDefault="001561C9" w:rsidP="001561C9">
      <w:pPr>
        <w:pStyle w:val="BodyText"/>
      </w:pPr>
      <w:r>
        <w:t xml:space="preserve">Previously, </w:t>
      </w:r>
      <w:r w:rsidRPr="00AF4CE0">
        <w:t>NAMCS</w:t>
      </w:r>
      <w:r>
        <w:t xml:space="preserve"> </w:t>
      </w:r>
      <w:r w:rsidRPr="00AF4CE0">
        <w:t>required</w:t>
      </w:r>
      <w:r>
        <w:t xml:space="preserve"> </w:t>
      </w:r>
      <w:r w:rsidRPr="00AF4CE0">
        <w:t>manual</w:t>
      </w:r>
      <w:r>
        <w:t xml:space="preserve"> </w:t>
      </w:r>
      <w:r w:rsidRPr="00AF4CE0">
        <w:t>data</w:t>
      </w:r>
      <w:r>
        <w:t xml:space="preserve"> </w:t>
      </w:r>
      <w:r w:rsidRPr="00AF4CE0">
        <w:t>abstraction.</w:t>
      </w:r>
      <w:r>
        <w:t xml:space="preserve"> </w:t>
      </w:r>
      <w:r w:rsidR="00274076">
        <w:t>During</w:t>
      </w:r>
      <w:r>
        <w:t xml:space="preserve"> </w:t>
      </w:r>
      <w:r w:rsidRPr="00AF4CE0">
        <w:t>NAMCS</w:t>
      </w:r>
      <w:r>
        <w:t xml:space="preserve"> </w:t>
      </w:r>
      <w:r w:rsidRPr="00AF4CE0">
        <w:t>data</w:t>
      </w:r>
      <w:r>
        <w:t xml:space="preserve"> </w:t>
      </w:r>
      <w:r w:rsidRPr="00AF4CE0">
        <w:t>collection</w:t>
      </w:r>
      <w:r>
        <w:t xml:space="preserve"> </w:t>
      </w:r>
      <w:r w:rsidRPr="00AF4CE0">
        <w:t>in</w:t>
      </w:r>
      <w:r>
        <w:t xml:space="preserve"> </w:t>
      </w:r>
      <w:r w:rsidRPr="00AF4CE0">
        <w:t>physician</w:t>
      </w:r>
      <w:r>
        <w:t xml:space="preserve"> </w:t>
      </w:r>
      <w:r w:rsidRPr="00AF4CE0">
        <w:t>offices</w:t>
      </w:r>
      <w:r>
        <w:t xml:space="preserve"> and community health centers</w:t>
      </w:r>
      <w:r w:rsidRPr="00AF4CE0">
        <w:t>,</w:t>
      </w:r>
      <w:r>
        <w:t xml:space="preserve"> </w:t>
      </w:r>
      <w:r w:rsidRPr="00AF4CE0">
        <w:t>field</w:t>
      </w:r>
      <w:r>
        <w:t xml:space="preserve"> </w:t>
      </w:r>
      <w:r w:rsidRPr="00AF4CE0">
        <w:t>representatives</w:t>
      </w:r>
      <w:r>
        <w:t xml:space="preserve"> </w:t>
      </w:r>
      <w:r w:rsidRPr="00AF4CE0">
        <w:t>(Field</w:t>
      </w:r>
      <w:r>
        <w:t xml:space="preserve"> </w:t>
      </w:r>
      <w:r w:rsidRPr="00AF4CE0">
        <w:t>Reps)</w:t>
      </w:r>
      <w:r>
        <w:t xml:space="preserve"> </w:t>
      </w:r>
      <w:r w:rsidRPr="00AF4CE0">
        <w:t>visit</w:t>
      </w:r>
      <w:r>
        <w:t xml:space="preserve">ed </w:t>
      </w:r>
      <w:r w:rsidRPr="00AF4CE0">
        <w:t>practice</w:t>
      </w:r>
      <w:r>
        <w:t xml:space="preserve"> </w:t>
      </w:r>
      <w:r w:rsidRPr="00AF4CE0">
        <w:t>locations</w:t>
      </w:r>
      <w:r>
        <w:t xml:space="preserve"> </w:t>
      </w:r>
      <w:r w:rsidRPr="00AF4CE0">
        <w:t>to</w:t>
      </w:r>
      <w:r>
        <w:t xml:space="preserve"> </w:t>
      </w:r>
      <w:r w:rsidRPr="00AF4CE0">
        <w:t>obtain</w:t>
      </w:r>
      <w:r>
        <w:t xml:space="preserve"> </w:t>
      </w:r>
      <w:r w:rsidRPr="00AF4CE0">
        <w:t>the</w:t>
      </w:r>
      <w:r>
        <w:t xml:space="preserve"> </w:t>
      </w:r>
      <w:r w:rsidRPr="00AF4CE0">
        <w:t>data.</w:t>
      </w:r>
      <w:r>
        <w:t xml:space="preserve"> </w:t>
      </w:r>
      <w:r w:rsidRPr="00AF4CE0">
        <w:t>The</w:t>
      </w:r>
      <w:r>
        <w:t xml:space="preserve"> </w:t>
      </w:r>
      <w:r w:rsidRPr="00AF4CE0">
        <w:t>Field</w:t>
      </w:r>
      <w:r>
        <w:t xml:space="preserve"> </w:t>
      </w:r>
      <w:r w:rsidRPr="00AF4CE0">
        <w:t>Reps</w:t>
      </w:r>
      <w:r>
        <w:t xml:space="preserve"> asked </w:t>
      </w:r>
      <w:r w:rsidRPr="00AF4CE0">
        <w:t>practice</w:t>
      </w:r>
      <w:r>
        <w:t xml:space="preserve"> </w:t>
      </w:r>
      <w:r w:rsidRPr="00AF4CE0">
        <w:t>context</w:t>
      </w:r>
      <w:r>
        <w:t xml:space="preserve"> </w:t>
      </w:r>
      <w:r w:rsidRPr="00AF4CE0">
        <w:t>and</w:t>
      </w:r>
      <w:r>
        <w:t xml:space="preserve"> </w:t>
      </w:r>
      <w:r w:rsidRPr="00AF4CE0">
        <w:t>practice</w:t>
      </w:r>
      <w:r>
        <w:t xml:space="preserve"> </w:t>
      </w:r>
      <w:r w:rsidRPr="00AF4CE0">
        <w:t>management</w:t>
      </w:r>
      <w:r>
        <w:t xml:space="preserve"> </w:t>
      </w:r>
      <w:r w:rsidRPr="00AF4CE0">
        <w:t>questions.</w:t>
      </w:r>
      <w:r>
        <w:t xml:space="preserve"> </w:t>
      </w:r>
      <w:r w:rsidRPr="00AF4CE0">
        <w:t>These</w:t>
      </w:r>
      <w:r>
        <w:t xml:space="preserve"> </w:t>
      </w:r>
      <w:r w:rsidRPr="00AF4CE0">
        <w:t>"Induction"</w:t>
      </w:r>
      <w:r>
        <w:t xml:space="preserve"> </w:t>
      </w:r>
      <w:r w:rsidRPr="00AF4CE0">
        <w:t>questions</w:t>
      </w:r>
      <w:r>
        <w:t xml:space="preserve"> </w:t>
      </w:r>
      <w:r w:rsidRPr="00AF4CE0">
        <w:t>are</w:t>
      </w:r>
      <w:r>
        <w:t xml:space="preserve"> </w:t>
      </w:r>
      <w:r w:rsidRPr="00AF4CE0">
        <w:t>at</w:t>
      </w:r>
      <w:r>
        <w:t xml:space="preserve"> </w:t>
      </w:r>
      <w:r w:rsidRPr="00AF4CE0">
        <w:t>the</w:t>
      </w:r>
      <w:r>
        <w:t xml:space="preserve"> </w:t>
      </w:r>
      <w:r w:rsidRPr="00DE2525">
        <w:t>individual</w:t>
      </w:r>
      <w:r>
        <w:t xml:space="preserve"> provider</w:t>
      </w:r>
      <w:r w:rsidRPr="00DE2525">
        <w:t>-level</w:t>
      </w:r>
      <w:r>
        <w:t xml:space="preserve"> and </w:t>
      </w:r>
      <w:r w:rsidRPr="00AF4CE0">
        <w:t>practice</w:t>
      </w:r>
      <w:r>
        <w:t>-</w:t>
      </w:r>
      <w:r w:rsidRPr="00AF4CE0">
        <w:t>level</w:t>
      </w:r>
      <w:r>
        <w:t xml:space="preserve"> </w:t>
      </w:r>
      <w:r w:rsidRPr="00AF4CE0">
        <w:t>and</w:t>
      </w:r>
      <w:r>
        <w:t xml:space="preserve"> </w:t>
      </w:r>
      <w:r w:rsidRPr="00AF4CE0">
        <w:t>are</w:t>
      </w:r>
      <w:r>
        <w:t xml:space="preserve"> </w:t>
      </w:r>
      <w:r w:rsidRPr="00AF4CE0">
        <w:t>outside</w:t>
      </w:r>
      <w:r>
        <w:t xml:space="preserve"> </w:t>
      </w:r>
      <w:r w:rsidRPr="00AF4CE0">
        <w:t>of</w:t>
      </w:r>
      <w:r>
        <w:t xml:space="preserve"> </w:t>
      </w:r>
      <w:r w:rsidRPr="00AF4CE0">
        <w:t>the</w:t>
      </w:r>
      <w:r>
        <w:t xml:space="preserve"> </w:t>
      </w:r>
      <w:r w:rsidRPr="00AF4CE0">
        <w:t>scope</w:t>
      </w:r>
      <w:r>
        <w:t xml:space="preserve"> </w:t>
      </w:r>
      <w:r w:rsidRPr="00AF4CE0">
        <w:t>of</w:t>
      </w:r>
      <w:r>
        <w:t xml:space="preserve"> </w:t>
      </w:r>
      <w:r w:rsidRPr="00AF4CE0">
        <w:t>this</w:t>
      </w:r>
      <w:r>
        <w:t xml:space="preserve"> </w:t>
      </w:r>
      <w:r w:rsidRPr="00AF4CE0">
        <w:t>implementation</w:t>
      </w:r>
      <w:r>
        <w:t xml:space="preserve"> </w:t>
      </w:r>
      <w:r w:rsidRPr="00AF4CE0">
        <w:t>guide.</w:t>
      </w:r>
      <w:r>
        <w:t xml:space="preserve"> Providers were </w:t>
      </w:r>
      <w:r w:rsidRPr="00AF4CE0">
        <w:t>assigned</w:t>
      </w:r>
      <w:r>
        <w:t xml:space="preserve"> </w:t>
      </w:r>
      <w:r w:rsidRPr="00AF4CE0">
        <w:t>a</w:t>
      </w:r>
      <w:r>
        <w:t xml:space="preserve"> </w:t>
      </w:r>
      <w:r w:rsidRPr="00AF4CE0">
        <w:t>randomly-selected,</w:t>
      </w:r>
      <w:r>
        <w:t xml:space="preserve"> </w:t>
      </w:r>
      <w:r w:rsidRPr="00AF4CE0">
        <w:t>one-week</w:t>
      </w:r>
      <w:r>
        <w:t xml:space="preserve"> </w:t>
      </w:r>
      <w:r w:rsidRPr="00AF4CE0">
        <w:t>reporting</w:t>
      </w:r>
      <w:r>
        <w:t xml:space="preserve"> </w:t>
      </w:r>
      <w:r w:rsidRPr="00AF4CE0">
        <w:t>period,</w:t>
      </w:r>
      <w:r>
        <w:t xml:space="preserve"> </w:t>
      </w:r>
      <w:r w:rsidRPr="00AF4CE0">
        <w:t>during</w:t>
      </w:r>
      <w:r>
        <w:t xml:space="preserve"> </w:t>
      </w:r>
      <w:r w:rsidRPr="00AF4CE0">
        <w:t>which</w:t>
      </w:r>
      <w:r>
        <w:t xml:space="preserve"> </w:t>
      </w:r>
      <w:r w:rsidRPr="00AF4CE0">
        <w:t>data</w:t>
      </w:r>
      <w:r>
        <w:t xml:space="preserve"> </w:t>
      </w:r>
      <w:r w:rsidRPr="00AF4CE0">
        <w:t>for</w:t>
      </w:r>
      <w:r>
        <w:t xml:space="preserve"> </w:t>
      </w:r>
      <w:r w:rsidRPr="00AF4CE0">
        <w:t>a</w:t>
      </w:r>
      <w:r>
        <w:t xml:space="preserve"> </w:t>
      </w:r>
      <w:r w:rsidRPr="00AF4CE0">
        <w:t>random</w:t>
      </w:r>
      <w:r>
        <w:t xml:space="preserve"> </w:t>
      </w:r>
      <w:r w:rsidRPr="00AF4CE0">
        <w:t>sample</w:t>
      </w:r>
      <w:r>
        <w:t xml:space="preserve"> </w:t>
      </w:r>
      <w:r w:rsidRPr="00AF4CE0">
        <w:t>of</w:t>
      </w:r>
      <w:r>
        <w:t xml:space="preserve"> </w:t>
      </w:r>
      <w:r w:rsidRPr="00AF4CE0">
        <w:t>patient</w:t>
      </w:r>
      <w:r>
        <w:t xml:space="preserve"> </w:t>
      </w:r>
      <w:r w:rsidRPr="00AF4CE0">
        <w:t>visits</w:t>
      </w:r>
      <w:r>
        <w:t xml:space="preserve"> </w:t>
      </w:r>
      <w:proofErr w:type="gramStart"/>
      <w:r>
        <w:t>were</w:t>
      </w:r>
      <w:proofErr w:type="gramEnd"/>
      <w:r>
        <w:t xml:space="preserve"> </w:t>
      </w:r>
      <w:r w:rsidRPr="00AF4CE0">
        <w:t>recorded</w:t>
      </w:r>
      <w:r>
        <w:t xml:space="preserve"> </w:t>
      </w:r>
      <w:r w:rsidRPr="00AF4CE0">
        <w:t>by</w:t>
      </w:r>
      <w:r>
        <w:t xml:space="preserve"> </w:t>
      </w:r>
      <w:r w:rsidRPr="00AF4CE0">
        <w:t>the</w:t>
      </w:r>
      <w:r>
        <w:t xml:space="preserve"> </w:t>
      </w:r>
      <w:r w:rsidRPr="00AF4CE0">
        <w:t>visiting</w:t>
      </w:r>
      <w:r>
        <w:t xml:space="preserve"> </w:t>
      </w:r>
      <w:r w:rsidRPr="00AF4CE0">
        <w:t>Field</w:t>
      </w:r>
      <w:r>
        <w:t xml:space="preserve"> </w:t>
      </w:r>
      <w:r w:rsidRPr="00AF4CE0">
        <w:t>Reps.</w:t>
      </w:r>
      <w:r>
        <w:t xml:space="preserve"> </w:t>
      </w:r>
      <w:r w:rsidRPr="00AF4CE0">
        <w:t>Data</w:t>
      </w:r>
      <w:r>
        <w:t xml:space="preserve"> </w:t>
      </w:r>
      <w:r w:rsidRPr="00AF4CE0">
        <w:t>captured</w:t>
      </w:r>
      <w:r>
        <w:t xml:space="preserve"> </w:t>
      </w:r>
      <w:r w:rsidRPr="00AF4CE0">
        <w:t>include</w:t>
      </w:r>
      <w:r w:rsidR="00274076">
        <w:t>d</w:t>
      </w:r>
      <w:r>
        <w:t xml:space="preserve"> </w:t>
      </w:r>
      <w:r w:rsidRPr="00AF4CE0">
        <w:t>information</w:t>
      </w:r>
      <w:r>
        <w:t xml:space="preserve"> </w:t>
      </w:r>
      <w:r w:rsidRPr="00AF4CE0">
        <w:t>on</w:t>
      </w:r>
      <w:r>
        <w:t xml:space="preserve"> </w:t>
      </w:r>
      <w:r w:rsidRPr="00AF4CE0">
        <w:t>patient</w:t>
      </w:r>
      <w:r>
        <w:t xml:space="preserve"> </w:t>
      </w:r>
      <w:r w:rsidRPr="00AF4CE0">
        <w:t>symptoms,</w:t>
      </w:r>
      <w:r>
        <w:t xml:space="preserve"> </w:t>
      </w:r>
      <w:r w:rsidRPr="00AF4CE0">
        <w:t>diagnoses,</w:t>
      </w:r>
      <w:r>
        <w:t xml:space="preserve"> </w:t>
      </w:r>
      <w:r w:rsidRPr="00AF4CE0">
        <w:t>and</w:t>
      </w:r>
      <w:r>
        <w:t xml:space="preserve"> </w:t>
      </w:r>
      <w:r w:rsidRPr="00AF4CE0">
        <w:t>medications.</w:t>
      </w:r>
      <w:r>
        <w:t xml:space="preserve"> </w:t>
      </w:r>
      <w:r w:rsidRPr="00AF4CE0">
        <w:t>The</w:t>
      </w:r>
      <w:r>
        <w:t xml:space="preserve"> data </w:t>
      </w:r>
      <w:r w:rsidRPr="00AF4CE0">
        <w:t>also</w:t>
      </w:r>
      <w:r>
        <w:t xml:space="preserve"> </w:t>
      </w:r>
      <w:r w:rsidRPr="00AF4CE0">
        <w:t>include</w:t>
      </w:r>
      <w:r>
        <w:t xml:space="preserve">d </w:t>
      </w:r>
      <w:r w:rsidRPr="00AF4CE0">
        <w:t>information</w:t>
      </w:r>
      <w:r>
        <w:t xml:space="preserve"> </w:t>
      </w:r>
      <w:r w:rsidRPr="00AF4CE0">
        <w:t>on</w:t>
      </w:r>
      <w:r>
        <w:t xml:space="preserve"> </w:t>
      </w:r>
      <w:r w:rsidRPr="00AF4CE0">
        <w:t>procedures,</w:t>
      </w:r>
      <w:r>
        <w:t xml:space="preserve"> </w:t>
      </w:r>
      <w:r w:rsidRPr="00AF4CE0">
        <w:t>patient</w:t>
      </w:r>
      <w:r>
        <w:t xml:space="preserve"> </w:t>
      </w:r>
      <w:r w:rsidRPr="00AF4CE0">
        <w:t>management,</w:t>
      </w:r>
      <w:r>
        <w:t xml:space="preserve"> </w:t>
      </w:r>
      <w:r w:rsidRPr="00AF4CE0">
        <w:t>and</w:t>
      </w:r>
      <w:r>
        <w:t xml:space="preserve"> </w:t>
      </w:r>
      <w:r w:rsidRPr="00AF4CE0">
        <w:t>planned</w:t>
      </w:r>
      <w:r>
        <w:t xml:space="preserve"> </w:t>
      </w:r>
      <w:r w:rsidRPr="00AF4CE0">
        <w:t>future</w:t>
      </w:r>
      <w:r>
        <w:t xml:space="preserve"> </w:t>
      </w:r>
      <w:r w:rsidRPr="00AF4CE0">
        <w:t>treatment.</w:t>
      </w:r>
      <w:r>
        <w:t xml:space="preserve"> </w:t>
      </w:r>
      <w:r w:rsidRPr="00AF4CE0">
        <w:t>Data</w:t>
      </w:r>
      <w:r>
        <w:t xml:space="preserve"> </w:t>
      </w:r>
      <w:r w:rsidR="00274076">
        <w:t>were</w:t>
      </w:r>
      <w:r>
        <w:t xml:space="preserve"> </w:t>
      </w:r>
      <w:r w:rsidRPr="00AF4CE0">
        <w:t>entered</w:t>
      </w:r>
      <w:r>
        <w:t xml:space="preserve"> </w:t>
      </w:r>
      <w:r w:rsidRPr="00AF4CE0">
        <w:t>into</w:t>
      </w:r>
      <w:r>
        <w:t xml:space="preserve"> </w:t>
      </w:r>
      <w:r w:rsidRPr="00AF4CE0">
        <w:t>a</w:t>
      </w:r>
      <w:r>
        <w:t xml:space="preserve"> </w:t>
      </w:r>
      <w:r w:rsidRPr="00AF4CE0">
        <w:t>computer-assisted</w:t>
      </w:r>
      <w:r>
        <w:t xml:space="preserve"> </w:t>
      </w:r>
      <w:r w:rsidRPr="00AF4CE0">
        <w:t>tool</w:t>
      </w:r>
      <w:r>
        <w:t xml:space="preserve"> </w:t>
      </w:r>
      <w:r w:rsidRPr="00AF4CE0">
        <w:t>and</w:t>
      </w:r>
      <w:r>
        <w:t xml:space="preserve"> </w:t>
      </w:r>
      <w:r w:rsidRPr="00AF4CE0">
        <w:t>later</w:t>
      </w:r>
      <w:r>
        <w:t xml:space="preserve"> </w:t>
      </w:r>
      <w:r w:rsidRPr="00AF4CE0">
        <w:t>aggregated</w:t>
      </w:r>
      <w:r>
        <w:t xml:space="preserve"> </w:t>
      </w:r>
      <w:r w:rsidRPr="00AF4CE0">
        <w:t>and</w:t>
      </w:r>
      <w:r>
        <w:t xml:space="preserve"> </w:t>
      </w:r>
      <w:r w:rsidRPr="00AF4CE0">
        <w:t>sent</w:t>
      </w:r>
      <w:r>
        <w:t xml:space="preserve"> </w:t>
      </w:r>
      <w:r w:rsidRPr="00AF4CE0">
        <w:t>back</w:t>
      </w:r>
      <w:r>
        <w:t xml:space="preserve"> </w:t>
      </w:r>
      <w:r w:rsidRPr="00AF4CE0">
        <w:t>to</w:t>
      </w:r>
      <w:r>
        <w:t xml:space="preserve"> </w:t>
      </w:r>
      <w:r w:rsidRPr="00AF4CE0">
        <w:t>NCHS</w:t>
      </w:r>
      <w:r>
        <w:t xml:space="preserve"> </w:t>
      </w:r>
      <w:r w:rsidRPr="00AF4CE0">
        <w:t>for</w:t>
      </w:r>
      <w:r>
        <w:t xml:space="preserve"> </w:t>
      </w:r>
      <w:r w:rsidRPr="00AF4CE0">
        <w:t>data</w:t>
      </w:r>
      <w:r>
        <w:t xml:space="preserve"> </w:t>
      </w:r>
      <w:r w:rsidRPr="00AF4CE0">
        <w:t>processing.</w:t>
      </w:r>
      <w:r>
        <w:t xml:space="preserve"> </w:t>
      </w:r>
      <w:r w:rsidRPr="00AF4CE0">
        <w:t>The</w:t>
      </w:r>
      <w:r>
        <w:t xml:space="preserve"> </w:t>
      </w:r>
      <w:r w:rsidRPr="00AF4CE0">
        <w:t>NAMCS</w:t>
      </w:r>
      <w:r>
        <w:t xml:space="preserve"> community health center </w:t>
      </w:r>
      <w:r w:rsidRPr="00AF4CE0">
        <w:t>data</w:t>
      </w:r>
      <w:r>
        <w:t xml:space="preserve"> were sampled from </w:t>
      </w:r>
      <w:r w:rsidRPr="00AF4CE0">
        <w:t>three</w:t>
      </w:r>
      <w:r>
        <w:t xml:space="preserve"> </w:t>
      </w:r>
      <w:r w:rsidRPr="00AF4CE0">
        <w:t>randomly-selected</w:t>
      </w:r>
      <w:r>
        <w:t xml:space="preserve"> </w:t>
      </w:r>
      <w:r w:rsidRPr="00AF4CE0">
        <w:t>health</w:t>
      </w:r>
      <w:r>
        <w:t xml:space="preserve"> </w:t>
      </w:r>
      <w:r w:rsidRPr="00AF4CE0">
        <w:t>care</w:t>
      </w:r>
      <w:r>
        <w:t xml:space="preserve"> </w:t>
      </w:r>
      <w:r w:rsidRPr="00AF4CE0">
        <w:t>providers</w:t>
      </w:r>
      <w:r>
        <w:t xml:space="preserve"> </w:t>
      </w:r>
      <w:r w:rsidRPr="00AF4CE0">
        <w:t>(including</w:t>
      </w:r>
      <w:r>
        <w:t xml:space="preserve"> </w:t>
      </w:r>
      <w:r w:rsidRPr="00AF4CE0">
        <w:t>physicians,</w:t>
      </w:r>
      <w:r>
        <w:t xml:space="preserve"> </w:t>
      </w:r>
      <w:r w:rsidRPr="00AF4CE0">
        <w:t>nurse</w:t>
      </w:r>
      <w:r>
        <w:t xml:space="preserve"> </w:t>
      </w:r>
      <w:r w:rsidRPr="00AF4CE0">
        <w:t>practitioners,</w:t>
      </w:r>
      <w:r>
        <w:t xml:space="preserve"> </w:t>
      </w:r>
      <w:r w:rsidRPr="00AF4CE0">
        <w:t>physician</w:t>
      </w:r>
      <w:r>
        <w:t xml:space="preserve"> </w:t>
      </w:r>
      <w:r w:rsidRPr="00AF4CE0">
        <w:t>assistants,</w:t>
      </w:r>
      <w:r>
        <w:t xml:space="preserve"> </w:t>
      </w:r>
      <w:r w:rsidRPr="00AF4CE0">
        <w:t>and</w:t>
      </w:r>
      <w:r>
        <w:t xml:space="preserve"> </w:t>
      </w:r>
      <w:r w:rsidRPr="00AF4CE0">
        <w:t>certified</w:t>
      </w:r>
      <w:r>
        <w:t xml:space="preserve"> </w:t>
      </w:r>
      <w:r w:rsidRPr="00AF4CE0">
        <w:t>nurse</w:t>
      </w:r>
      <w:r>
        <w:t xml:space="preserve"> </w:t>
      </w:r>
      <w:r w:rsidRPr="00AF4CE0">
        <w:t>midwives)</w:t>
      </w:r>
      <w:r>
        <w:t xml:space="preserve"> </w:t>
      </w:r>
      <w:r w:rsidRPr="00AF4CE0">
        <w:t>practicing</w:t>
      </w:r>
      <w:r>
        <w:t xml:space="preserve"> </w:t>
      </w:r>
      <w:r w:rsidRPr="00AF4CE0">
        <w:t>at</w:t>
      </w:r>
      <w:r>
        <w:t xml:space="preserve"> </w:t>
      </w:r>
      <w:r w:rsidRPr="00AF4CE0">
        <w:t>the</w:t>
      </w:r>
      <w:r>
        <w:t xml:space="preserve"> </w:t>
      </w:r>
      <w:r w:rsidRPr="00AF4CE0">
        <w:t>sampled</w:t>
      </w:r>
      <w:r>
        <w:t xml:space="preserve"> </w:t>
      </w:r>
      <w:r w:rsidRPr="00AF4CE0">
        <w:t>community</w:t>
      </w:r>
      <w:r>
        <w:t xml:space="preserve"> </w:t>
      </w:r>
      <w:r w:rsidRPr="00AF4CE0">
        <w:t>health</w:t>
      </w:r>
      <w:r>
        <w:t xml:space="preserve"> </w:t>
      </w:r>
      <w:r w:rsidRPr="00AF4CE0">
        <w:t>center.</w:t>
      </w:r>
      <w:r>
        <w:t xml:space="preserve"> </w:t>
      </w:r>
      <w:r w:rsidRPr="00AF4CE0">
        <w:t>This</w:t>
      </w:r>
      <w:r>
        <w:t xml:space="preserve"> </w:t>
      </w:r>
      <w:r w:rsidRPr="00AF4CE0">
        <w:t>manual</w:t>
      </w:r>
      <w:r>
        <w:t xml:space="preserve"> </w:t>
      </w:r>
      <w:r w:rsidRPr="00AF4CE0">
        <w:t>data</w:t>
      </w:r>
      <w:r>
        <w:t xml:space="preserve"> </w:t>
      </w:r>
      <w:r w:rsidRPr="00AF4CE0">
        <w:t>abstraction</w:t>
      </w:r>
      <w:r>
        <w:t xml:space="preserve"> </w:t>
      </w:r>
      <w:r w:rsidRPr="00AF4CE0">
        <w:t>process</w:t>
      </w:r>
      <w:r>
        <w:t xml:space="preserve"> wa</w:t>
      </w:r>
      <w:r w:rsidRPr="00AF4CE0">
        <w:t>s</w:t>
      </w:r>
      <w:r>
        <w:t xml:space="preserve"> </w:t>
      </w:r>
      <w:r w:rsidRPr="00AF4CE0">
        <w:t>cumbersome,</w:t>
      </w:r>
      <w:r>
        <w:t xml:space="preserve"> </w:t>
      </w:r>
      <w:r w:rsidRPr="00AF4CE0">
        <w:t>resource</w:t>
      </w:r>
      <w:r>
        <w:t xml:space="preserve"> </w:t>
      </w:r>
      <w:r w:rsidRPr="00AF4CE0">
        <w:t>intensive,</w:t>
      </w:r>
      <w:r>
        <w:t xml:space="preserve"> </w:t>
      </w:r>
      <w:r w:rsidRPr="00AF4CE0">
        <w:t>costly,</w:t>
      </w:r>
      <w:r>
        <w:t xml:space="preserve"> </w:t>
      </w:r>
      <w:r w:rsidRPr="00AF4CE0">
        <w:t>and</w:t>
      </w:r>
      <w:r>
        <w:t xml:space="preserve"> </w:t>
      </w:r>
      <w:r w:rsidRPr="00AF4CE0">
        <w:t>effectively</w:t>
      </w:r>
      <w:r>
        <w:t xml:space="preserve"> </w:t>
      </w:r>
      <w:r w:rsidRPr="00AF4CE0">
        <w:t>limits</w:t>
      </w:r>
      <w:r>
        <w:t xml:space="preserve"> </w:t>
      </w:r>
      <w:r w:rsidRPr="00AF4CE0">
        <w:t>the</w:t>
      </w:r>
      <w:r>
        <w:t xml:space="preserve"> </w:t>
      </w:r>
      <w:r w:rsidRPr="00AF4CE0">
        <w:t>data</w:t>
      </w:r>
      <w:r>
        <w:t xml:space="preserve"> </w:t>
      </w:r>
      <w:r w:rsidRPr="00AF4CE0">
        <w:t>pool.</w:t>
      </w:r>
      <w:r>
        <w:t xml:space="preserve"> </w:t>
      </w:r>
    </w:p>
    <w:p w14:paraId="7F147580" w14:textId="27C46AA3" w:rsidR="009A46DE" w:rsidRPr="00AF4CE0" w:rsidRDefault="00F84ECB" w:rsidP="00222BA3">
      <w:pPr>
        <w:pStyle w:val="BodyText"/>
      </w:pPr>
      <w:r>
        <w:t xml:space="preserve">NHCS has been collecting electronic claims data since 2011. Since 2015, NHCS has also collected </w:t>
      </w:r>
      <w:r w:rsidRPr="005B0B8F">
        <w:t>electronic</w:t>
      </w:r>
      <w:r>
        <w:t xml:space="preserve"> </w:t>
      </w:r>
      <w:r w:rsidRPr="005B0B8F">
        <w:t>health</w:t>
      </w:r>
      <w:r>
        <w:t xml:space="preserve"> </w:t>
      </w:r>
      <w:r w:rsidRPr="005B0B8F">
        <w:t>record</w:t>
      </w:r>
      <w:r>
        <w:t xml:space="preserve"> (EHR) data either informed by previous releases of this implementation guide or </w:t>
      </w:r>
      <w:r w:rsidRPr="00F04A59">
        <w:t>Consolidated</w:t>
      </w:r>
      <w:r>
        <w:t xml:space="preserve"> </w:t>
      </w:r>
      <w:r w:rsidRPr="00F04A59">
        <w:t>CDA</w:t>
      </w:r>
      <w:r>
        <w:t xml:space="preserve"> (C-CDA) guidance. </w:t>
      </w:r>
      <w:r w:rsidRPr="006A431E">
        <w:t>Participating</w:t>
      </w:r>
      <w:r>
        <w:t xml:space="preserve"> </w:t>
      </w:r>
      <w:r w:rsidRPr="006A431E">
        <w:t>hospitals</w:t>
      </w:r>
      <w:r>
        <w:t xml:space="preserve"> </w:t>
      </w:r>
      <w:r w:rsidRPr="006A431E">
        <w:t>are</w:t>
      </w:r>
      <w:r>
        <w:t xml:space="preserve"> </w:t>
      </w:r>
      <w:r w:rsidRPr="006A431E">
        <w:t>asked</w:t>
      </w:r>
      <w:r>
        <w:t xml:space="preserve"> </w:t>
      </w:r>
      <w:r w:rsidRPr="006A431E">
        <w:t>to</w:t>
      </w:r>
      <w:r>
        <w:t xml:space="preserve"> </w:t>
      </w:r>
      <w:r w:rsidRPr="006A431E">
        <w:t>submit</w:t>
      </w:r>
      <w:r>
        <w:t xml:space="preserve"> </w:t>
      </w:r>
      <w:r w:rsidRPr="006A431E">
        <w:t>all</w:t>
      </w:r>
      <w:r>
        <w:t xml:space="preserve"> </w:t>
      </w:r>
      <w:r w:rsidRPr="006A431E">
        <w:t>inpatient</w:t>
      </w:r>
      <w:r>
        <w:t xml:space="preserve"> </w:t>
      </w:r>
      <w:r w:rsidRPr="006A431E">
        <w:t>discharges</w:t>
      </w:r>
      <w:r>
        <w:t xml:space="preserve"> </w:t>
      </w:r>
      <w:r w:rsidRPr="006A431E">
        <w:t>and</w:t>
      </w:r>
      <w:r>
        <w:t xml:space="preserve"> </w:t>
      </w:r>
      <w:r w:rsidRPr="006A431E">
        <w:t>emergency</w:t>
      </w:r>
      <w:r>
        <w:t xml:space="preserve"> </w:t>
      </w:r>
      <w:r w:rsidRPr="006A431E">
        <w:t>department</w:t>
      </w:r>
      <w:r>
        <w:t xml:space="preserve"> </w:t>
      </w:r>
      <w:r w:rsidRPr="006A431E">
        <w:t>vis</w:t>
      </w:r>
      <w:r>
        <w:t xml:space="preserve">its for a 12-month period. </w:t>
      </w:r>
      <w:r w:rsidRPr="00AF4CE0">
        <w:t>Automating</w:t>
      </w:r>
      <w:r>
        <w:t xml:space="preserve"> </w:t>
      </w:r>
      <w:r w:rsidRPr="00AF4CE0">
        <w:t>the</w:t>
      </w:r>
      <w:r>
        <w:t xml:space="preserve"> </w:t>
      </w:r>
      <w:r w:rsidRPr="00AF4CE0">
        <w:t>survey</w:t>
      </w:r>
      <w:r>
        <w:t xml:space="preserve">s </w:t>
      </w:r>
      <w:r w:rsidRPr="00AF4CE0">
        <w:t>process</w:t>
      </w:r>
      <w:r>
        <w:t xml:space="preserve">es </w:t>
      </w:r>
      <w:r w:rsidRPr="00AF4CE0">
        <w:t>using</w:t>
      </w:r>
      <w:r>
        <w:t xml:space="preserve"> </w:t>
      </w:r>
      <w:r w:rsidRPr="00AF4CE0">
        <w:t>CDA</w:t>
      </w:r>
      <w:r>
        <w:t xml:space="preserve"> </w:t>
      </w:r>
      <w:r w:rsidRPr="00AF4CE0">
        <w:t>streamlines</w:t>
      </w:r>
      <w:r>
        <w:t xml:space="preserve"> data </w:t>
      </w:r>
      <w:r w:rsidRPr="00AF4CE0">
        <w:t>collection</w:t>
      </w:r>
      <w:r>
        <w:t xml:space="preserve"> </w:t>
      </w:r>
      <w:r w:rsidRPr="00AF4CE0">
        <w:t>and</w:t>
      </w:r>
      <w:r>
        <w:t xml:space="preserve"> </w:t>
      </w:r>
      <w:r w:rsidRPr="00AF4CE0">
        <w:t>facilitates</w:t>
      </w:r>
      <w:r>
        <w:t xml:space="preserve"> </w:t>
      </w:r>
      <w:r w:rsidRPr="00AF4CE0">
        <w:t>survey</w:t>
      </w:r>
      <w:r>
        <w:t xml:space="preserve"> </w:t>
      </w:r>
      <w:r w:rsidRPr="00AF4CE0">
        <w:t>participation</w:t>
      </w:r>
      <w:r>
        <w:t xml:space="preserve"> </w:t>
      </w:r>
      <w:r w:rsidRPr="00AF4CE0">
        <w:t>by</w:t>
      </w:r>
      <w:r>
        <w:t xml:space="preserve"> </w:t>
      </w:r>
      <w:r w:rsidRPr="00AF4CE0">
        <w:t>providing</w:t>
      </w:r>
      <w:r>
        <w:t xml:space="preserve"> </w:t>
      </w:r>
      <w:r w:rsidRPr="00AF4CE0">
        <w:t>all</w:t>
      </w:r>
      <w:r>
        <w:t xml:space="preserve"> </w:t>
      </w:r>
      <w:r w:rsidRPr="00AF4CE0">
        <w:t>physicians</w:t>
      </w:r>
      <w:r>
        <w:t xml:space="preserve"> </w:t>
      </w:r>
      <w:r w:rsidRPr="00AF4CE0">
        <w:t>and</w:t>
      </w:r>
      <w:r>
        <w:t xml:space="preserve"> </w:t>
      </w:r>
      <w:r w:rsidRPr="00AF4CE0">
        <w:t>hospitals</w:t>
      </w:r>
      <w:r>
        <w:t xml:space="preserve"> with </w:t>
      </w:r>
      <w:r w:rsidRPr="00AF4CE0">
        <w:t>a</w:t>
      </w:r>
      <w:r>
        <w:t xml:space="preserve"> </w:t>
      </w:r>
      <w:r w:rsidRPr="00AF4CE0">
        <w:t>familiar</w:t>
      </w:r>
      <w:r>
        <w:t xml:space="preserve"> </w:t>
      </w:r>
      <w:r w:rsidRPr="00AF4CE0">
        <w:t>and</w:t>
      </w:r>
      <w:r>
        <w:t xml:space="preserve"> </w:t>
      </w:r>
      <w:r w:rsidRPr="00AF4CE0">
        <w:t>standard</w:t>
      </w:r>
      <w:r>
        <w:t xml:space="preserve"> process</w:t>
      </w:r>
      <w:r w:rsidRPr="00AF4CE0">
        <w:t>.</w:t>
      </w:r>
      <w:r>
        <w:t xml:space="preserve"> </w:t>
      </w:r>
      <w:r w:rsidRPr="00AF4CE0">
        <w:t>Templates</w:t>
      </w:r>
      <w:r>
        <w:t xml:space="preserve"> </w:t>
      </w:r>
      <w:r w:rsidRPr="00AF4CE0">
        <w:t>included</w:t>
      </w:r>
      <w:r>
        <w:t xml:space="preserve"> </w:t>
      </w:r>
      <w:r w:rsidRPr="00AF4CE0">
        <w:t>in</w:t>
      </w:r>
      <w:r>
        <w:t xml:space="preserve"> </w:t>
      </w:r>
      <w:r w:rsidRPr="00AF4CE0">
        <w:t>this</w:t>
      </w:r>
      <w:r>
        <w:t xml:space="preserve"> </w:t>
      </w:r>
      <w:r w:rsidRPr="00AF4CE0">
        <w:t>guide</w:t>
      </w:r>
      <w:r>
        <w:t xml:space="preserve"> </w:t>
      </w:r>
      <w:r w:rsidRPr="00AF4CE0">
        <w:t>align</w:t>
      </w:r>
      <w:r>
        <w:t xml:space="preserve"> </w:t>
      </w:r>
      <w:r w:rsidRPr="00AF4CE0">
        <w:t>with</w:t>
      </w:r>
      <w:r>
        <w:t xml:space="preserve"> </w:t>
      </w:r>
      <w:r w:rsidRPr="00AF4CE0">
        <w:t>the</w:t>
      </w:r>
      <w:r>
        <w:t xml:space="preserve"> C-CDA Release 2.1 (</w:t>
      </w:r>
      <w:r w:rsidRPr="00AF4CE0">
        <w:t>C</w:t>
      </w:r>
      <w:r>
        <w:t>-C</w:t>
      </w:r>
      <w:r w:rsidRPr="00AF4CE0">
        <w:t>DA</w:t>
      </w:r>
      <w:r>
        <w:t xml:space="preserve"> </w:t>
      </w:r>
      <w:r w:rsidRPr="00AF4CE0">
        <w:t>R2</w:t>
      </w:r>
      <w:r>
        <w:t>.1</w:t>
      </w:r>
      <w:r w:rsidRPr="00AF4CE0">
        <w:t>)</w:t>
      </w:r>
      <w:r>
        <w:t xml:space="preserve"> </w:t>
      </w:r>
      <w:r w:rsidRPr="00AF4CE0">
        <w:t>implementation</w:t>
      </w:r>
      <w:r>
        <w:t xml:space="preserve"> </w:t>
      </w:r>
      <w:r w:rsidRPr="00AF4CE0">
        <w:t>guide,</w:t>
      </w:r>
      <w:r>
        <w:t xml:space="preserve"> </w:t>
      </w:r>
      <w:r w:rsidRPr="00AF4CE0">
        <w:t>which</w:t>
      </w:r>
      <w:r>
        <w:t xml:space="preserve"> </w:t>
      </w:r>
      <w:r w:rsidRPr="00AF4CE0">
        <w:t>is</w:t>
      </w:r>
      <w:r>
        <w:t xml:space="preserve"> </w:t>
      </w:r>
      <w:r w:rsidRPr="00AF4CE0">
        <w:t>the</w:t>
      </w:r>
      <w:r>
        <w:t xml:space="preserve"> </w:t>
      </w:r>
      <w:r w:rsidRPr="00AF4CE0">
        <w:t>standard</w:t>
      </w:r>
      <w:r>
        <w:t xml:space="preserve"> </w:t>
      </w:r>
      <w:r w:rsidRPr="00AF4CE0">
        <w:t>indicated</w:t>
      </w:r>
      <w:r>
        <w:t xml:space="preserve"> </w:t>
      </w:r>
      <w:r w:rsidRPr="00AF4CE0">
        <w:t>by</w:t>
      </w:r>
      <w:r>
        <w:t xml:space="preserve"> Promoting Interoperability (formerly </w:t>
      </w:r>
      <w:r w:rsidRPr="00AF4CE0">
        <w:t>Meaningful</w:t>
      </w:r>
      <w:r>
        <w:t xml:space="preserve"> </w:t>
      </w:r>
      <w:r w:rsidRPr="00AF4CE0">
        <w:t>Use</w:t>
      </w:r>
      <w:r>
        <w:t xml:space="preserve">) </w:t>
      </w:r>
      <w:r w:rsidRPr="00AF4CE0">
        <w:t>requirements.</w:t>
      </w:r>
      <w:r>
        <w:t xml:space="preserve"> </w:t>
      </w:r>
      <w:r w:rsidRPr="00AF4CE0">
        <w:t>The</w:t>
      </w:r>
      <w:r>
        <w:t xml:space="preserve"> </w:t>
      </w:r>
      <w:r w:rsidRPr="00AF4CE0">
        <w:t>templates</w:t>
      </w:r>
      <w:r>
        <w:t xml:space="preserve"> </w:t>
      </w:r>
      <w:r w:rsidRPr="00AF4CE0">
        <w:t>in</w:t>
      </w:r>
      <w:r>
        <w:t xml:space="preserve"> </w:t>
      </w:r>
      <w:r w:rsidRPr="00AF4CE0">
        <w:t>this</w:t>
      </w:r>
      <w:r>
        <w:t xml:space="preserve"> </w:t>
      </w:r>
      <w:r w:rsidRPr="00AF4CE0">
        <w:t>guide</w:t>
      </w:r>
      <w:r>
        <w:t xml:space="preserve"> </w:t>
      </w:r>
      <w:r w:rsidRPr="00AF4CE0">
        <w:t>expand</w:t>
      </w:r>
      <w:r>
        <w:t xml:space="preserve"> </w:t>
      </w:r>
      <w:r w:rsidRPr="00AF4CE0">
        <w:t>on</w:t>
      </w:r>
      <w:r>
        <w:t xml:space="preserve"> </w:t>
      </w:r>
      <w:r w:rsidRPr="00AF4CE0">
        <w:t>the</w:t>
      </w:r>
      <w:r>
        <w:t xml:space="preserve"> </w:t>
      </w:r>
      <w:r w:rsidRPr="00AF4CE0">
        <w:t>scope</w:t>
      </w:r>
      <w:r>
        <w:t xml:space="preserve"> </w:t>
      </w:r>
      <w:r w:rsidRPr="00AF4CE0">
        <w:t>of</w:t>
      </w:r>
      <w:r>
        <w:t xml:space="preserve"> </w:t>
      </w:r>
      <w:r w:rsidRPr="00AF4CE0">
        <w:t>the</w:t>
      </w:r>
      <w:r>
        <w:t xml:space="preserve"> </w:t>
      </w:r>
      <w:r w:rsidRPr="00AF4CE0">
        <w:t>original</w:t>
      </w:r>
      <w:r>
        <w:t xml:space="preserve"> </w:t>
      </w:r>
      <w:r w:rsidRPr="00AF4CE0">
        <w:t>survey</w:t>
      </w:r>
      <w:r>
        <w:t xml:space="preserve"> </w:t>
      </w:r>
      <w:r w:rsidRPr="00AF4CE0">
        <w:t>data</w:t>
      </w:r>
      <w:r>
        <w:t xml:space="preserve"> </w:t>
      </w:r>
      <w:r w:rsidRPr="00AF4CE0">
        <w:t>elements</w:t>
      </w:r>
      <w:r>
        <w:t xml:space="preserve"> </w:t>
      </w:r>
      <w:r w:rsidRPr="00AF4CE0">
        <w:t>in</w:t>
      </w:r>
      <w:r>
        <w:t xml:space="preserve"> </w:t>
      </w:r>
      <w:r w:rsidRPr="00AF4CE0">
        <w:t>that</w:t>
      </w:r>
      <w:r>
        <w:t xml:space="preserve"> </w:t>
      </w:r>
      <w:r w:rsidRPr="00AF4CE0">
        <w:t>they</w:t>
      </w:r>
      <w:r>
        <w:t xml:space="preserve"> </w:t>
      </w:r>
      <w:r w:rsidRPr="00AF4CE0">
        <w:t>do</w:t>
      </w:r>
      <w:r>
        <w:t xml:space="preserve"> </w:t>
      </w:r>
      <w:r w:rsidRPr="00AF4CE0">
        <w:t>not</w:t>
      </w:r>
      <w:r>
        <w:t xml:space="preserve"> </w:t>
      </w:r>
      <w:r w:rsidRPr="00AF4CE0">
        <w:t>constrain</w:t>
      </w:r>
      <w:r>
        <w:t xml:space="preserve"> </w:t>
      </w:r>
      <w:r w:rsidRPr="00AF4CE0">
        <w:t>the</w:t>
      </w:r>
      <w:r>
        <w:t xml:space="preserve"> </w:t>
      </w:r>
      <w:r w:rsidRPr="00AF4CE0">
        <w:t>data</w:t>
      </w:r>
      <w:r>
        <w:t xml:space="preserve"> </w:t>
      </w:r>
      <w:r w:rsidRPr="00AF4CE0">
        <w:t>collected</w:t>
      </w:r>
      <w:r>
        <w:t xml:space="preserve"> </w:t>
      </w:r>
      <w:r w:rsidRPr="00AF4CE0">
        <w:t>to</w:t>
      </w:r>
      <w:r>
        <w:t xml:space="preserve"> </w:t>
      </w:r>
      <w:r w:rsidRPr="00AF4CE0">
        <w:t>the</w:t>
      </w:r>
      <w:r>
        <w:t xml:space="preserve"> </w:t>
      </w:r>
      <w:r w:rsidRPr="00AF4CE0">
        <w:t>narrow</w:t>
      </w:r>
      <w:r>
        <w:t xml:space="preserve"> </w:t>
      </w:r>
      <w:r w:rsidRPr="00AF4CE0">
        <w:t>lists</w:t>
      </w:r>
      <w:r>
        <w:t xml:space="preserve"> </w:t>
      </w:r>
      <w:r w:rsidRPr="00AF4CE0">
        <w:t>on</w:t>
      </w:r>
      <w:r>
        <w:t xml:space="preserve"> </w:t>
      </w:r>
      <w:r w:rsidRPr="00AF4CE0">
        <w:t>the</w:t>
      </w:r>
      <w:r>
        <w:t xml:space="preserve"> </w:t>
      </w:r>
      <w:r w:rsidRPr="00AF4CE0">
        <w:t>survey</w:t>
      </w:r>
      <w:r>
        <w:t xml:space="preserve"> </w:t>
      </w:r>
      <w:r w:rsidRPr="00AF4CE0">
        <w:t>instruments</w:t>
      </w:r>
      <w:r>
        <w:t xml:space="preserve">, </w:t>
      </w:r>
      <w:r w:rsidRPr="00AF4CE0">
        <w:t>allow</w:t>
      </w:r>
      <w:r>
        <w:t xml:space="preserve">ing </w:t>
      </w:r>
      <w:r w:rsidRPr="00AF4CE0">
        <w:t>data</w:t>
      </w:r>
      <w:r>
        <w:t xml:space="preserve"> </w:t>
      </w:r>
      <w:r w:rsidRPr="00AF4CE0">
        <w:t>collection</w:t>
      </w:r>
      <w:r>
        <w:t xml:space="preserve"> </w:t>
      </w:r>
      <w:r w:rsidRPr="00AF4CE0">
        <w:t>of</w:t>
      </w:r>
      <w:r>
        <w:t xml:space="preserve"> </w:t>
      </w:r>
      <w:r w:rsidRPr="00AF4CE0">
        <w:t>any</w:t>
      </w:r>
      <w:r>
        <w:t xml:space="preserve"> medication, lab result</w:t>
      </w:r>
      <w:r w:rsidRPr="00AF4CE0">
        <w:t>,</w:t>
      </w:r>
      <w:r>
        <w:t xml:space="preserve"> </w:t>
      </w:r>
      <w:r w:rsidRPr="00AF4CE0">
        <w:t>procedure,</w:t>
      </w:r>
      <w:r>
        <w:t xml:space="preserve"> </w:t>
      </w:r>
      <w:r w:rsidRPr="00AF4CE0">
        <w:t>or</w:t>
      </w:r>
      <w:r>
        <w:t xml:space="preserve"> </w:t>
      </w:r>
      <w:r w:rsidRPr="00AF4CE0">
        <w:t>diagnosis</w:t>
      </w:r>
      <w:r>
        <w:t xml:space="preserve"> </w:t>
      </w:r>
      <w:r w:rsidRPr="00AF4CE0">
        <w:t>recorded.</w:t>
      </w:r>
      <w:r>
        <w:t xml:space="preserve"> </w:t>
      </w:r>
    </w:p>
    <w:p w14:paraId="4EECB4A6" w14:textId="52865D73" w:rsidR="009A46DE" w:rsidRPr="00AF4CE0" w:rsidRDefault="009A46DE" w:rsidP="00222BA3">
      <w:pPr>
        <w:pStyle w:val="BodyText"/>
      </w:pPr>
      <w:r w:rsidRPr="00AF4CE0">
        <w:t>Implementers</w:t>
      </w:r>
      <w:r w:rsidR="00AD28AA">
        <w:t xml:space="preserve"> </w:t>
      </w:r>
      <w:r w:rsidRPr="00AF4CE0">
        <w:t>use</w:t>
      </w:r>
      <w:r w:rsidR="00AD28AA">
        <w:t xml:space="preserve"> </w:t>
      </w:r>
      <w:r w:rsidRPr="00AF4CE0">
        <w:t>this</w:t>
      </w:r>
      <w:r w:rsidR="00AD28AA">
        <w:t xml:space="preserve"> </w:t>
      </w:r>
      <w:r w:rsidRPr="00AF4CE0">
        <w:t>guide</w:t>
      </w:r>
      <w:r w:rsidR="00AD28AA">
        <w:t xml:space="preserve"> </w:t>
      </w:r>
      <w:r w:rsidRPr="00AF4CE0">
        <w:t>to</w:t>
      </w:r>
      <w:r w:rsidR="00AD28AA">
        <w:t xml:space="preserve"> </w:t>
      </w:r>
      <w:r w:rsidRPr="00AF4CE0">
        <w:t>submit</w:t>
      </w:r>
      <w:r w:rsidR="00AD28AA">
        <w:t xml:space="preserve"> </w:t>
      </w:r>
      <w:r w:rsidRPr="00AF4CE0">
        <w:t>data</w:t>
      </w:r>
      <w:r w:rsidR="00AD28AA">
        <w:t xml:space="preserve"> </w:t>
      </w:r>
      <w:r w:rsidRPr="00AF4CE0">
        <w:t>to</w:t>
      </w:r>
      <w:r w:rsidR="00AD28AA">
        <w:t xml:space="preserve"> </w:t>
      </w:r>
      <w:r w:rsidRPr="00AF4CE0">
        <w:t>fulfill</w:t>
      </w:r>
      <w:r w:rsidR="00AD28AA">
        <w:t xml:space="preserve"> </w:t>
      </w:r>
      <w:proofErr w:type="gramStart"/>
      <w:r w:rsidRPr="00AF4CE0">
        <w:t>requirements</w:t>
      </w:r>
      <w:proofErr w:type="gramEnd"/>
      <w:r w:rsidR="00AD28AA">
        <w:t xml:space="preserve"> </w:t>
      </w:r>
      <w:r w:rsidRPr="00AF4CE0">
        <w:t>of</w:t>
      </w:r>
      <w:r w:rsidR="00AD28AA">
        <w:t xml:space="preserve"> </w:t>
      </w:r>
      <w:r w:rsidRPr="00AF4CE0">
        <w:t>the</w:t>
      </w:r>
      <w:r w:rsidR="00AD28AA">
        <w:t xml:space="preserve"> </w:t>
      </w:r>
      <w:r w:rsidRPr="00AF4CE0">
        <w:t>National</w:t>
      </w:r>
      <w:r w:rsidR="00AD28AA">
        <w:t xml:space="preserve"> </w:t>
      </w:r>
      <w:r w:rsidRPr="00AF4CE0">
        <w:t>Health</w:t>
      </w:r>
      <w:r w:rsidR="00AD28AA">
        <w:t xml:space="preserve"> </w:t>
      </w:r>
      <w:r w:rsidRPr="00AF4CE0">
        <w:t>Care</w:t>
      </w:r>
      <w:r w:rsidR="00AD28AA">
        <w:t xml:space="preserve"> </w:t>
      </w:r>
      <w:r w:rsidRPr="00AF4CE0">
        <w:t>Surveys</w:t>
      </w:r>
      <w:r w:rsidR="00AD28AA">
        <w:t xml:space="preserve"> </w:t>
      </w:r>
      <w:r w:rsidRPr="00AF4CE0">
        <w:t>covered</w:t>
      </w:r>
      <w:r w:rsidR="00AD28AA">
        <w:t xml:space="preserve"> </w:t>
      </w:r>
      <w:r w:rsidRPr="00AF4CE0">
        <w:t>under</w:t>
      </w:r>
      <w:r w:rsidR="00AD28AA">
        <w:t xml:space="preserve"> </w:t>
      </w:r>
      <w:r w:rsidRPr="00AF4CE0">
        <w:t>this</w:t>
      </w:r>
      <w:r w:rsidR="00AD28AA">
        <w:t xml:space="preserve"> </w:t>
      </w:r>
      <w:r w:rsidRPr="00AF4CE0">
        <w:t>guide</w:t>
      </w:r>
      <w:r w:rsidR="00AD28AA">
        <w:t xml:space="preserve"> </w:t>
      </w:r>
      <w:r w:rsidRPr="00AF4CE0">
        <w:t>by</w:t>
      </w:r>
      <w:r w:rsidR="00AD28AA">
        <w:t xml:space="preserve"> </w:t>
      </w:r>
      <w:r w:rsidRPr="00AF4CE0">
        <w:t>automatic</w:t>
      </w:r>
      <w:r w:rsidR="00AD28AA">
        <w:t xml:space="preserve"> </w:t>
      </w:r>
      <w:r w:rsidRPr="00AF4CE0">
        <w:t>extraction</w:t>
      </w:r>
      <w:r w:rsidR="00AD28AA">
        <w:t xml:space="preserve"> </w:t>
      </w:r>
      <w:r w:rsidRPr="00AF4CE0">
        <w:t>of</w:t>
      </w:r>
      <w:r w:rsidR="00AD28AA">
        <w:t xml:space="preserve"> </w:t>
      </w:r>
      <w:r w:rsidRPr="00AF4CE0">
        <w:t>the</w:t>
      </w:r>
      <w:r w:rsidR="00AD28AA">
        <w:t xml:space="preserve"> </w:t>
      </w:r>
      <w:r w:rsidRPr="00AF4CE0">
        <w:t>data</w:t>
      </w:r>
      <w:r w:rsidR="00AD28AA">
        <w:t xml:space="preserve"> </w:t>
      </w:r>
      <w:r w:rsidRPr="00AF4CE0">
        <w:t>from</w:t>
      </w:r>
      <w:r w:rsidR="00AD28AA">
        <w:t xml:space="preserve"> </w:t>
      </w:r>
      <w:r w:rsidRPr="00AF4CE0">
        <w:t>a</w:t>
      </w:r>
      <w:r w:rsidR="00AD28AA">
        <w:t xml:space="preserve"> </w:t>
      </w:r>
      <w:r w:rsidRPr="00AF4CE0">
        <w:t>practice's</w:t>
      </w:r>
      <w:r w:rsidR="00AD28AA">
        <w:t xml:space="preserve"> </w:t>
      </w:r>
      <w:r w:rsidRPr="00AF4CE0">
        <w:t>EHR</w:t>
      </w:r>
      <w:r w:rsidR="00AD28AA">
        <w:t xml:space="preserve"> </w:t>
      </w:r>
      <w:r w:rsidRPr="00AF4CE0">
        <w:t>system</w:t>
      </w:r>
      <w:r w:rsidR="00AD28AA">
        <w:t xml:space="preserve"> </w:t>
      </w:r>
      <w:r w:rsidRPr="00AF4CE0">
        <w:t>or</w:t>
      </w:r>
      <w:r w:rsidR="00AD28AA">
        <w:t xml:space="preserve"> </w:t>
      </w:r>
      <w:r w:rsidRPr="00AF4CE0">
        <w:t>clinical</w:t>
      </w:r>
      <w:r w:rsidR="00AD28AA">
        <w:t xml:space="preserve"> </w:t>
      </w:r>
      <w:r w:rsidRPr="00AF4CE0">
        <w:t>data</w:t>
      </w:r>
      <w:r w:rsidR="00AD28AA">
        <w:t xml:space="preserve"> </w:t>
      </w:r>
      <w:r w:rsidRPr="00AF4CE0">
        <w:t>repository.</w:t>
      </w:r>
      <w:r w:rsidR="00AD28AA">
        <w:t xml:space="preserve"> </w:t>
      </w:r>
    </w:p>
    <w:p w14:paraId="69DB159A" w14:textId="6D0B44DC" w:rsidR="009A46DE" w:rsidRPr="00AF4CE0" w:rsidRDefault="009A46DE" w:rsidP="00222BA3">
      <w:pPr>
        <w:pStyle w:val="BodyText"/>
      </w:pPr>
      <w:r w:rsidRPr="00AF4CE0">
        <w:t>Although</w:t>
      </w:r>
      <w:r w:rsidR="00AD28AA">
        <w:t xml:space="preserve"> </w:t>
      </w:r>
      <w:r w:rsidRPr="00AF4CE0">
        <w:t>EHR</w:t>
      </w:r>
      <w:r w:rsidR="00AD28AA">
        <w:t xml:space="preserve"> </w:t>
      </w:r>
      <w:r w:rsidRPr="00AF4CE0">
        <w:t>extraction</w:t>
      </w:r>
      <w:r w:rsidR="00AD28AA">
        <w:t xml:space="preserve"> </w:t>
      </w:r>
      <w:r w:rsidRPr="00AF4CE0">
        <w:t>offers</w:t>
      </w:r>
      <w:r w:rsidR="00AD28AA">
        <w:t xml:space="preserve"> </w:t>
      </w:r>
      <w:r w:rsidRPr="00AF4CE0">
        <w:t>new</w:t>
      </w:r>
      <w:r w:rsidR="00AD28AA">
        <w:t xml:space="preserve"> </w:t>
      </w:r>
      <w:r w:rsidRPr="00AF4CE0">
        <w:t>potential</w:t>
      </w:r>
      <w:r w:rsidR="00AD28AA">
        <w:t xml:space="preserve"> </w:t>
      </w:r>
      <w:r w:rsidRPr="00AF4CE0">
        <w:t>for</w:t>
      </w:r>
      <w:r w:rsidR="00AD28AA">
        <w:t xml:space="preserve"> </w:t>
      </w:r>
      <w:r w:rsidRPr="00AF4CE0">
        <w:t>automating</w:t>
      </w:r>
      <w:r w:rsidR="00AD28AA">
        <w:t xml:space="preserve"> </w:t>
      </w:r>
      <w:r w:rsidRPr="00AF4CE0">
        <w:t>the</w:t>
      </w:r>
      <w:r w:rsidR="00AD28AA">
        <w:t xml:space="preserve"> </w:t>
      </w:r>
      <w:r w:rsidRPr="00AF4CE0">
        <w:t>survey</w:t>
      </w:r>
      <w:r w:rsidR="00AD28AA">
        <w:t xml:space="preserve"> </w:t>
      </w:r>
      <w:r w:rsidRPr="00AF4CE0">
        <w:t>process</w:t>
      </w:r>
      <w:r w:rsidR="00AD28AA">
        <w:t xml:space="preserve"> </w:t>
      </w:r>
      <w:r w:rsidRPr="00AF4CE0">
        <w:t>or</w:t>
      </w:r>
      <w:r w:rsidR="00AD28AA">
        <w:t xml:space="preserve"> </w:t>
      </w:r>
      <w:r w:rsidRPr="00AF4CE0">
        <w:t>parts</w:t>
      </w:r>
      <w:r w:rsidR="00AD28AA">
        <w:t xml:space="preserve"> </w:t>
      </w:r>
      <w:r w:rsidRPr="00AF4CE0">
        <w:t>thereof,</w:t>
      </w:r>
      <w:r w:rsidR="00AD28AA">
        <w:t xml:space="preserve"> </w:t>
      </w:r>
      <w:r w:rsidRPr="00AF4CE0">
        <w:t>the</w:t>
      </w:r>
      <w:r w:rsidR="00AD28AA">
        <w:t xml:space="preserve"> </w:t>
      </w:r>
      <w:r w:rsidRPr="00AF4CE0">
        <w:t>challenges</w:t>
      </w:r>
      <w:r w:rsidR="00AD28AA">
        <w:t xml:space="preserve"> </w:t>
      </w:r>
      <w:r w:rsidRPr="00AF4CE0">
        <w:t>of</w:t>
      </w:r>
      <w:r w:rsidR="00AD28AA">
        <w:t xml:space="preserve"> </w:t>
      </w:r>
      <w:r w:rsidRPr="00AF4CE0">
        <w:t>automating</w:t>
      </w:r>
      <w:r w:rsidR="00AD28AA">
        <w:t xml:space="preserve"> </w:t>
      </w:r>
      <w:r w:rsidRPr="00AF4CE0">
        <w:t>data</w:t>
      </w:r>
      <w:r w:rsidR="00AD28AA">
        <w:t xml:space="preserve"> </w:t>
      </w:r>
      <w:r w:rsidRPr="00AF4CE0">
        <w:t>extraction</w:t>
      </w:r>
      <w:r w:rsidR="00AD28AA">
        <w:t xml:space="preserve"> </w:t>
      </w:r>
      <w:r>
        <w:t>are</w:t>
      </w:r>
      <w:r w:rsidR="00AD28AA">
        <w:t xml:space="preserve"> </w:t>
      </w:r>
      <w:r w:rsidRPr="00AF4CE0">
        <w:t>acknowledged</w:t>
      </w:r>
      <w:r w:rsidR="00AD28AA">
        <w:t xml:space="preserve"> </w:t>
      </w:r>
      <w:r>
        <w:t>in</w:t>
      </w:r>
      <w:r w:rsidR="00AD28AA">
        <w:t xml:space="preserve"> </w:t>
      </w:r>
      <w:r>
        <w:t>literature</w:t>
      </w:r>
      <w:r w:rsidRPr="00AF4CE0">
        <w:t>.</w:t>
      </w:r>
      <w:r w:rsidR="00AD28AA">
        <w:t xml:space="preserve"> </w:t>
      </w:r>
      <w:r w:rsidRPr="00AF4CE0">
        <w:t>For</w:t>
      </w:r>
      <w:r w:rsidR="00AD28AA">
        <w:t xml:space="preserve"> </w:t>
      </w:r>
      <w:r w:rsidRPr="00AF4CE0">
        <w:t>example,</w:t>
      </w:r>
      <w:r w:rsidR="00AD28AA">
        <w:t xml:space="preserve"> </w:t>
      </w:r>
      <w:r w:rsidRPr="00AF4CE0">
        <w:t>accord</w:t>
      </w:r>
      <w:r>
        <w:t>ing</w:t>
      </w:r>
      <w:r w:rsidR="00AD28AA">
        <w:t xml:space="preserve"> </w:t>
      </w:r>
      <w:r>
        <w:t>to</w:t>
      </w:r>
      <w:r w:rsidR="00AD28AA">
        <w:t xml:space="preserve"> </w:t>
      </w:r>
      <w:r>
        <w:t>Garrido</w:t>
      </w:r>
      <w:r w:rsidR="00AD28AA">
        <w:t xml:space="preserve"> </w:t>
      </w:r>
      <w:r>
        <w:t>et.</w:t>
      </w:r>
      <w:r w:rsidR="00AD28AA">
        <w:t xml:space="preserve"> </w:t>
      </w:r>
      <w:proofErr w:type="gramStart"/>
      <w:r>
        <w:t>al</w:t>
      </w:r>
      <w:proofErr w:type="gramEnd"/>
      <w:r w:rsidR="00AD28AA">
        <w:t xml:space="preserve"> </w:t>
      </w:r>
      <w:r>
        <w:t>(2013)</w:t>
      </w:r>
      <w:r>
        <w:rPr>
          <w:rStyle w:val="FootnoteReference"/>
          <w:szCs w:val="20"/>
        </w:rPr>
        <w:footnoteReference w:id="4"/>
      </w:r>
      <w:r w:rsidRPr="00AF4CE0">
        <w:t>,</w:t>
      </w:r>
      <w:r w:rsidR="00AD28AA">
        <w:t xml:space="preserve"> </w:t>
      </w:r>
      <w:r w:rsidRPr="00AF4CE0">
        <w:t>"Even</w:t>
      </w:r>
      <w:r w:rsidR="00AD28AA">
        <w:t xml:space="preserve"> </w:t>
      </w:r>
      <w:r w:rsidRPr="00AF4CE0">
        <w:t>with</w:t>
      </w:r>
      <w:r w:rsidR="00AD28AA">
        <w:t xml:space="preserve"> </w:t>
      </w:r>
      <w:r w:rsidRPr="00AF4CE0">
        <w:t>improved</w:t>
      </w:r>
      <w:r w:rsidR="00AD28AA">
        <w:t xml:space="preserve"> </w:t>
      </w:r>
      <w:r w:rsidRPr="00AF4CE0">
        <w:t>standardization</w:t>
      </w:r>
      <w:r w:rsidR="00AD28AA">
        <w:t xml:space="preserve"> </w:t>
      </w:r>
      <w:r w:rsidRPr="00AF4CE0">
        <w:t>of</w:t>
      </w:r>
      <w:r w:rsidR="00AD28AA">
        <w:t xml:space="preserve"> </w:t>
      </w:r>
      <w:r w:rsidRPr="00AF4CE0">
        <w:t>terminologies</w:t>
      </w:r>
      <w:r w:rsidR="00AD28AA">
        <w:t xml:space="preserve"> </w:t>
      </w:r>
      <w:r w:rsidRPr="00AF4CE0">
        <w:t>and</w:t>
      </w:r>
      <w:r w:rsidR="00AD28AA">
        <w:t xml:space="preserve"> </w:t>
      </w:r>
      <w:r w:rsidRPr="00AF4CE0">
        <w:t>codes,</w:t>
      </w:r>
      <w:r w:rsidR="00AD28AA">
        <w:t xml:space="preserve"> </w:t>
      </w:r>
      <w:r w:rsidRPr="00AF4CE0">
        <w:t>EHR</w:t>
      </w:r>
      <w:r w:rsidR="00AD28AA">
        <w:t xml:space="preserve"> </w:t>
      </w:r>
      <w:r w:rsidRPr="00AF4CE0">
        <w:t>content,</w:t>
      </w:r>
      <w:r w:rsidR="00AD28AA">
        <w:t xml:space="preserve"> </w:t>
      </w:r>
      <w:r w:rsidRPr="00AF4CE0">
        <w:t>structure,</w:t>
      </w:r>
      <w:r w:rsidR="00AD28AA">
        <w:t xml:space="preserve"> </w:t>
      </w:r>
      <w:r w:rsidRPr="00AF4CE0">
        <w:t>and</w:t>
      </w:r>
      <w:r w:rsidR="00AD28AA">
        <w:t xml:space="preserve"> </w:t>
      </w:r>
      <w:r w:rsidRPr="00AF4CE0">
        <w:t>data</w:t>
      </w:r>
      <w:r w:rsidR="00AD28AA">
        <w:t xml:space="preserve"> </w:t>
      </w:r>
      <w:r w:rsidRPr="00AF4CE0">
        <w:t>format</w:t>
      </w:r>
      <w:r w:rsidR="00AD28AA">
        <w:t xml:space="preserve"> </w:t>
      </w:r>
      <w:r w:rsidRPr="00AF4CE0">
        <w:t>vary,</w:t>
      </w:r>
      <w:r w:rsidR="00AD28AA">
        <w:t xml:space="preserve"> </w:t>
      </w:r>
      <w:r w:rsidRPr="00AF4CE0">
        <w:t>as</w:t>
      </w:r>
      <w:r w:rsidR="00AD28AA">
        <w:t xml:space="preserve"> </w:t>
      </w:r>
      <w:r w:rsidRPr="00AF4CE0">
        <w:t>do</w:t>
      </w:r>
      <w:r w:rsidR="00AD28AA">
        <w:t xml:space="preserve"> </w:t>
      </w:r>
      <w:r w:rsidRPr="00AF4CE0">
        <w:t>local</w:t>
      </w:r>
      <w:r w:rsidR="00AD28AA">
        <w:t xml:space="preserve"> </w:t>
      </w:r>
      <w:r w:rsidRPr="00AF4CE0">
        <w:t>data</w:t>
      </w:r>
      <w:r w:rsidR="00AD28AA">
        <w:t xml:space="preserve"> </w:t>
      </w:r>
      <w:r w:rsidRPr="00AF4CE0">
        <w:t>capture</w:t>
      </w:r>
      <w:r w:rsidR="00AD28AA">
        <w:t xml:space="preserve"> </w:t>
      </w:r>
      <w:r w:rsidRPr="00AF4CE0">
        <w:t>and</w:t>
      </w:r>
      <w:r w:rsidR="00AD28AA">
        <w:t xml:space="preserve"> </w:t>
      </w:r>
      <w:r w:rsidRPr="00AF4CE0">
        <w:t>extraction</w:t>
      </w:r>
      <w:r w:rsidR="00AD28AA">
        <w:t xml:space="preserve"> </w:t>
      </w:r>
      <w:r w:rsidRPr="00AF4CE0">
        <w:t>procedures."</w:t>
      </w:r>
      <w:r w:rsidR="00AD28AA">
        <w:t xml:space="preserve"> </w:t>
      </w:r>
      <w:r w:rsidRPr="00AF4CE0">
        <w:t>NCHS</w:t>
      </w:r>
      <w:r w:rsidR="00AD28AA">
        <w:t xml:space="preserve"> </w:t>
      </w:r>
      <w:proofErr w:type="gramStart"/>
      <w:r w:rsidRPr="00AF4CE0">
        <w:t>is</w:t>
      </w:r>
      <w:proofErr w:type="gramEnd"/>
      <w:r w:rsidR="00AD28AA">
        <w:t xml:space="preserve"> </w:t>
      </w:r>
      <w:r w:rsidRPr="00AF4CE0">
        <w:t>and</w:t>
      </w:r>
      <w:r w:rsidR="00AD28AA">
        <w:t xml:space="preserve"> </w:t>
      </w:r>
      <w:r w:rsidRPr="00AF4CE0">
        <w:t>has</w:t>
      </w:r>
      <w:r w:rsidR="00AD28AA">
        <w:t xml:space="preserve"> </w:t>
      </w:r>
      <w:r w:rsidRPr="00AF4CE0">
        <w:t>been</w:t>
      </w:r>
      <w:r w:rsidR="00AD28AA">
        <w:t xml:space="preserve"> </w:t>
      </w:r>
      <w:r w:rsidRPr="00AF4CE0">
        <w:t>dealing</w:t>
      </w:r>
      <w:r w:rsidR="00AD28AA">
        <w:t xml:space="preserve"> </w:t>
      </w:r>
      <w:r w:rsidRPr="00AF4CE0">
        <w:t>with</w:t>
      </w:r>
      <w:r w:rsidR="00AD28AA">
        <w:t xml:space="preserve"> </w:t>
      </w:r>
      <w:r w:rsidRPr="00AF4CE0">
        <w:t>EHR</w:t>
      </w:r>
      <w:r w:rsidR="00AD28AA">
        <w:t xml:space="preserve"> </w:t>
      </w:r>
      <w:r w:rsidRPr="00AF4CE0">
        <w:t>content,</w:t>
      </w:r>
      <w:r w:rsidR="00AD28AA">
        <w:t xml:space="preserve"> </w:t>
      </w:r>
      <w:r w:rsidRPr="00AF4CE0">
        <w:t>structure,</w:t>
      </w:r>
      <w:r w:rsidR="00AD28AA">
        <w:t xml:space="preserve"> </w:t>
      </w:r>
      <w:r w:rsidRPr="00AF4CE0">
        <w:t>and</w:t>
      </w:r>
      <w:r w:rsidR="00AD28AA">
        <w:t xml:space="preserve"> </w:t>
      </w:r>
      <w:r w:rsidRPr="00AF4CE0">
        <w:t>data</w:t>
      </w:r>
      <w:r w:rsidR="00AD28AA">
        <w:t xml:space="preserve"> </w:t>
      </w:r>
      <w:r w:rsidRPr="00AF4CE0">
        <w:t>format</w:t>
      </w:r>
      <w:r w:rsidR="00AD28AA">
        <w:t xml:space="preserve"> </w:t>
      </w:r>
      <w:r w:rsidRPr="00AF4CE0">
        <w:t>challenges</w:t>
      </w:r>
      <w:r w:rsidR="00AD28AA">
        <w:t xml:space="preserve"> </w:t>
      </w:r>
      <w:r w:rsidRPr="00AF4CE0">
        <w:t>already,</w:t>
      </w:r>
      <w:r w:rsidR="00AD28AA">
        <w:t xml:space="preserve"> </w:t>
      </w:r>
      <w:r w:rsidRPr="00AF4CE0">
        <w:t>even</w:t>
      </w:r>
      <w:r w:rsidR="00AD28AA">
        <w:t xml:space="preserve"> </w:t>
      </w:r>
      <w:r w:rsidRPr="00AF4CE0">
        <w:t>with</w:t>
      </w:r>
      <w:r w:rsidR="00AD28AA">
        <w:t xml:space="preserve"> </w:t>
      </w:r>
      <w:r w:rsidRPr="00AF4CE0">
        <w:t>manual</w:t>
      </w:r>
      <w:r w:rsidR="00AD28AA">
        <w:t xml:space="preserve"> </w:t>
      </w:r>
      <w:r w:rsidRPr="00AF4CE0">
        <w:t>abstraction.</w:t>
      </w:r>
      <w:r w:rsidR="00AD28AA">
        <w:t xml:space="preserve"> </w:t>
      </w:r>
      <w:r w:rsidRPr="00AF4CE0">
        <w:t>We</w:t>
      </w:r>
      <w:r w:rsidR="00AD28AA">
        <w:t xml:space="preserve"> </w:t>
      </w:r>
      <w:r w:rsidRPr="00AF4CE0">
        <w:t>believe</w:t>
      </w:r>
      <w:r w:rsidR="00AD28AA">
        <w:t xml:space="preserve"> </w:t>
      </w:r>
      <w:r w:rsidRPr="00AF4CE0">
        <w:t>that</w:t>
      </w:r>
      <w:r w:rsidR="00AD28AA">
        <w:t xml:space="preserve"> </w:t>
      </w:r>
      <w:r w:rsidRPr="00AF4CE0">
        <w:t>this</w:t>
      </w:r>
      <w:r w:rsidR="00AD28AA">
        <w:t xml:space="preserve"> </w:t>
      </w:r>
      <w:r w:rsidRPr="00AF4CE0">
        <w:t>implementation</w:t>
      </w:r>
      <w:r w:rsidR="00AD28AA">
        <w:t xml:space="preserve"> </w:t>
      </w:r>
      <w:r w:rsidRPr="00AF4CE0">
        <w:t>guide</w:t>
      </w:r>
      <w:r>
        <w:t>,</w:t>
      </w:r>
      <w:r w:rsidR="00AD28AA">
        <w:t xml:space="preserve"> </w:t>
      </w:r>
      <w:r>
        <w:t>with</w:t>
      </w:r>
      <w:r w:rsidR="00AD28AA">
        <w:t xml:space="preserve"> </w:t>
      </w:r>
      <w:r>
        <w:t>its</w:t>
      </w:r>
      <w:r w:rsidR="00AD28AA">
        <w:t xml:space="preserve"> </w:t>
      </w:r>
      <w:r>
        <w:t>further</w:t>
      </w:r>
      <w:r w:rsidR="00AD28AA">
        <w:t xml:space="preserve"> </w:t>
      </w:r>
      <w:r>
        <w:t>alignment</w:t>
      </w:r>
      <w:r w:rsidR="00AD28AA">
        <w:t xml:space="preserve"> </w:t>
      </w:r>
      <w:r>
        <w:t>with</w:t>
      </w:r>
      <w:r w:rsidR="00AD28AA">
        <w:t xml:space="preserve"> </w:t>
      </w:r>
      <w:r>
        <w:t>data</w:t>
      </w:r>
      <w:r w:rsidR="00AD28AA">
        <w:t xml:space="preserve"> </w:t>
      </w:r>
      <w:r>
        <w:t>standards,</w:t>
      </w:r>
      <w:r w:rsidR="00AD28AA">
        <w:t xml:space="preserve"> </w:t>
      </w:r>
      <w:r w:rsidRPr="00AF4CE0">
        <w:t>will</w:t>
      </w:r>
      <w:r w:rsidR="00AD28AA">
        <w:t xml:space="preserve"> </w:t>
      </w:r>
      <w:r w:rsidRPr="00AF4CE0">
        <w:t>promote</w:t>
      </w:r>
      <w:r w:rsidR="00AD28AA">
        <w:t xml:space="preserve"> </w:t>
      </w:r>
      <w:r w:rsidRPr="00AF4CE0">
        <w:t>movement</w:t>
      </w:r>
      <w:r w:rsidR="00AD28AA">
        <w:t xml:space="preserve"> </w:t>
      </w:r>
      <w:r w:rsidRPr="00AF4CE0">
        <w:t>towards</w:t>
      </w:r>
      <w:r w:rsidR="00AD28AA">
        <w:t xml:space="preserve"> </w:t>
      </w:r>
      <w:r w:rsidRPr="00AF4CE0">
        <w:t>standardization</w:t>
      </w:r>
      <w:r w:rsidR="00AD28AA">
        <w:t xml:space="preserve"> </w:t>
      </w:r>
      <w:r w:rsidRPr="00AF4CE0">
        <w:t>of</w:t>
      </w:r>
      <w:r w:rsidR="00AD28AA">
        <w:t xml:space="preserve"> </w:t>
      </w:r>
      <w:r w:rsidRPr="00AF4CE0">
        <w:t>EHR</w:t>
      </w:r>
      <w:r w:rsidR="00AD28AA">
        <w:t xml:space="preserve"> </w:t>
      </w:r>
      <w:r w:rsidRPr="00AF4CE0">
        <w:t>content,</w:t>
      </w:r>
      <w:r w:rsidR="00AD28AA">
        <w:t xml:space="preserve"> </w:t>
      </w:r>
      <w:r w:rsidRPr="00AF4CE0">
        <w:t>structure,</w:t>
      </w:r>
      <w:r w:rsidR="00AD28AA">
        <w:t xml:space="preserve"> </w:t>
      </w:r>
      <w:r w:rsidRPr="00AF4CE0">
        <w:t>data</w:t>
      </w:r>
      <w:r w:rsidR="00AD28AA">
        <w:t xml:space="preserve"> </w:t>
      </w:r>
      <w:r w:rsidRPr="00AF4CE0">
        <w:t>format,</w:t>
      </w:r>
      <w:r w:rsidR="00AD28AA">
        <w:t xml:space="preserve"> </w:t>
      </w:r>
      <w:r w:rsidRPr="00AF4CE0">
        <w:t>and</w:t>
      </w:r>
      <w:r w:rsidR="00AD28AA">
        <w:t xml:space="preserve"> </w:t>
      </w:r>
      <w:r w:rsidRPr="00AF4CE0">
        <w:t>data</w:t>
      </w:r>
      <w:r w:rsidR="00AD28AA">
        <w:t xml:space="preserve"> </w:t>
      </w:r>
      <w:r w:rsidRPr="00AF4CE0">
        <w:t>capture</w:t>
      </w:r>
      <w:r w:rsidR="00AD28AA">
        <w:t xml:space="preserve"> </w:t>
      </w:r>
      <w:r w:rsidRPr="00AF4CE0">
        <w:t>and</w:t>
      </w:r>
      <w:r w:rsidR="00AD28AA">
        <w:t xml:space="preserve"> </w:t>
      </w:r>
      <w:r w:rsidRPr="00AF4CE0">
        <w:t>extraction</w:t>
      </w:r>
      <w:r w:rsidR="00AD28AA">
        <w:t xml:space="preserve"> </w:t>
      </w:r>
      <w:r w:rsidRPr="00AF4CE0">
        <w:t>procedures</w:t>
      </w:r>
      <w:r w:rsidR="00AD28AA">
        <w:t xml:space="preserve"> </w:t>
      </w:r>
      <w:r w:rsidRPr="00AF4CE0">
        <w:t>for</w:t>
      </w:r>
      <w:r w:rsidR="00AD28AA">
        <w:t xml:space="preserve"> </w:t>
      </w:r>
      <w:r w:rsidRPr="00AF4CE0">
        <w:t>data</w:t>
      </w:r>
      <w:r w:rsidR="00AD28AA">
        <w:t xml:space="preserve"> </w:t>
      </w:r>
      <w:r w:rsidRPr="00AF4CE0">
        <w:t>elements</w:t>
      </w:r>
      <w:r w:rsidR="00AD28AA">
        <w:t xml:space="preserve"> </w:t>
      </w:r>
      <w:r w:rsidRPr="00AF4CE0">
        <w:t>of</w:t>
      </w:r>
      <w:r w:rsidR="00AD28AA">
        <w:t xml:space="preserve"> </w:t>
      </w:r>
      <w:r w:rsidRPr="00AF4CE0">
        <w:t>interest</w:t>
      </w:r>
      <w:r w:rsidR="00AD28AA">
        <w:t xml:space="preserve"> </w:t>
      </w:r>
      <w:r w:rsidRPr="00AF4CE0">
        <w:t>to</w:t>
      </w:r>
      <w:r w:rsidR="00AD28AA">
        <w:t xml:space="preserve"> </w:t>
      </w:r>
      <w:r w:rsidRPr="00AF4CE0">
        <w:t>the</w:t>
      </w:r>
      <w:r w:rsidR="00AD28AA">
        <w:t xml:space="preserve"> </w:t>
      </w:r>
      <w:r w:rsidRPr="00AF4CE0">
        <w:t>surveys—such</w:t>
      </w:r>
      <w:r w:rsidR="00AD28AA">
        <w:t xml:space="preserve"> </w:t>
      </w:r>
      <w:r w:rsidRPr="00AF4CE0">
        <w:t>as</w:t>
      </w:r>
      <w:r w:rsidR="00AD28AA">
        <w:t xml:space="preserve"> </w:t>
      </w:r>
      <w:r w:rsidRPr="00AF4CE0">
        <w:t>diagnoses,</w:t>
      </w:r>
      <w:r w:rsidR="00AD28AA">
        <w:t xml:space="preserve"> </w:t>
      </w:r>
      <w:r w:rsidRPr="00AF4CE0">
        <w:t>medication,</w:t>
      </w:r>
      <w:r w:rsidR="00AD28AA">
        <w:t xml:space="preserve"> </w:t>
      </w:r>
      <w:r w:rsidRPr="00AF4CE0">
        <w:t>and</w:t>
      </w:r>
      <w:r w:rsidR="00AD28AA">
        <w:t xml:space="preserve"> </w:t>
      </w:r>
      <w:r w:rsidRPr="00AF4CE0">
        <w:t>procedures</w:t>
      </w:r>
      <w:r>
        <w:t>.</w:t>
      </w:r>
      <w:r w:rsidR="00AD28AA">
        <w:t xml:space="preserve"> </w:t>
      </w:r>
      <w:r>
        <w:t>Such</w:t>
      </w:r>
      <w:r w:rsidR="00AD28AA">
        <w:t xml:space="preserve"> </w:t>
      </w:r>
      <w:r>
        <w:t>data</w:t>
      </w:r>
      <w:r w:rsidR="00AD28AA">
        <w:t xml:space="preserve"> </w:t>
      </w:r>
      <w:proofErr w:type="gramStart"/>
      <w:r w:rsidRPr="00AF4CE0">
        <w:t>are</w:t>
      </w:r>
      <w:proofErr w:type="gramEnd"/>
      <w:r w:rsidR="00AD28AA">
        <w:t xml:space="preserve"> </w:t>
      </w:r>
      <w:r w:rsidRPr="00AF4CE0">
        <w:t>also</w:t>
      </w:r>
      <w:r w:rsidR="00AD28AA">
        <w:t xml:space="preserve"> </w:t>
      </w:r>
      <w:r w:rsidRPr="00AF4CE0">
        <w:t>of</w:t>
      </w:r>
      <w:r w:rsidR="00AD28AA">
        <w:t xml:space="preserve"> </w:t>
      </w:r>
      <w:r w:rsidRPr="00AF4CE0">
        <w:t>interest</w:t>
      </w:r>
      <w:r w:rsidR="00AD28AA">
        <w:t xml:space="preserve"> </w:t>
      </w:r>
      <w:r w:rsidRPr="00AF4CE0">
        <w:t>to</w:t>
      </w:r>
      <w:r w:rsidR="00AD28AA">
        <w:t xml:space="preserve"> </w:t>
      </w:r>
      <w:r w:rsidRPr="00AF4CE0">
        <w:t>a</w:t>
      </w:r>
      <w:r w:rsidR="00AD28AA">
        <w:t xml:space="preserve"> </w:t>
      </w:r>
      <w:r w:rsidRPr="00AF4CE0">
        <w:t>wide</w:t>
      </w:r>
      <w:r w:rsidR="00AD28AA">
        <w:t xml:space="preserve"> </w:t>
      </w:r>
      <w:r w:rsidRPr="00AF4CE0">
        <w:t>variety</w:t>
      </w:r>
      <w:r w:rsidR="00AD28AA">
        <w:t xml:space="preserve"> </w:t>
      </w:r>
      <w:r w:rsidRPr="00AF4CE0">
        <w:t>of</w:t>
      </w:r>
      <w:r w:rsidR="00AD28AA">
        <w:t xml:space="preserve"> </w:t>
      </w:r>
      <w:r w:rsidRPr="00AF4CE0">
        <w:t>other</w:t>
      </w:r>
      <w:r w:rsidR="00AD28AA">
        <w:t xml:space="preserve"> </w:t>
      </w:r>
      <w:r w:rsidRPr="00AF4CE0">
        <w:t>stakeholders.</w:t>
      </w:r>
    </w:p>
    <w:p w14:paraId="14D891DC" w14:textId="5000B873" w:rsidR="009A46DE" w:rsidRPr="00AF4CE0" w:rsidRDefault="001D02C5" w:rsidP="00222BA3">
      <w:pPr>
        <w:pStyle w:val="BodyText"/>
      </w:pPr>
      <w:r w:rsidRPr="00AF4CE0">
        <w:t>We</w:t>
      </w:r>
      <w:r>
        <w:t xml:space="preserve"> </w:t>
      </w:r>
      <w:r w:rsidRPr="00AF4CE0">
        <w:t>agree</w:t>
      </w:r>
      <w:r>
        <w:t xml:space="preserve"> </w:t>
      </w:r>
      <w:r w:rsidRPr="00AF4CE0">
        <w:t>with</w:t>
      </w:r>
      <w:r>
        <w:t xml:space="preserve"> </w:t>
      </w:r>
      <w:r w:rsidRPr="00AF4CE0">
        <w:t>Garrido</w:t>
      </w:r>
      <w:r>
        <w:t xml:space="preserve"> and colleagues </w:t>
      </w:r>
      <w:r w:rsidRPr="00AF4CE0">
        <w:t>that</w:t>
      </w:r>
      <w:r>
        <w:t xml:space="preserve"> </w:t>
      </w:r>
      <w:r w:rsidRPr="00AF4CE0">
        <w:t>"Within</w:t>
      </w:r>
      <w:r>
        <w:t xml:space="preserve"> </w:t>
      </w:r>
      <w:r w:rsidRPr="00AF4CE0">
        <w:t>a</w:t>
      </w:r>
      <w:r>
        <w:t xml:space="preserve"> </w:t>
      </w:r>
      <w:r w:rsidRPr="00AF4CE0">
        <w:t>single</w:t>
      </w:r>
      <w:r>
        <w:t xml:space="preserve"> </w:t>
      </w:r>
      <w:r w:rsidRPr="00AF4CE0">
        <w:t>institution,</w:t>
      </w:r>
      <w:r>
        <w:t xml:space="preserve"> </w:t>
      </w:r>
      <w:r w:rsidRPr="00AF4CE0">
        <w:t>significant</w:t>
      </w:r>
      <w:r>
        <w:t xml:space="preserve"> </w:t>
      </w:r>
      <w:r w:rsidRPr="00AF4CE0">
        <w:t>differences</w:t>
      </w:r>
      <w:r>
        <w:t xml:space="preserve"> </w:t>
      </w:r>
      <w:r w:rsidRPr="00AF4CE0">
        <w:t>in</w:t>
      </w:r>
      <w:r>
        <w:t xml:space="preserve"> </w:t>
      </w:r>
      <w:r w:rsidRPr="00AF4CE0">
        <w:t>denominators,</w:t>
      </w:r>
      <w:r>
        <w:t xml:space="preserve"> </w:t>
      </w:r>
      <w:r w:rsidRPr="00AF4CE0">
        <w:t>numerators,</w:t>
      </w:r>
      <w:r>
        <w:t xml:space="preserve"> </w:t>
      </w:r>
      <w:r w:rsidRPr="00AF4CE0">
        <w:t>and</w:t>
      </w:r>
      <w:r>
        <w:t xml:space="preserve"> </w:t>
      </w:r>
      <w:r w:rsidRPr="00AF4CE0">
        <w:t>rates</w:t>
      </w:r>
      <w:r>
        <w:t xml:space="preserve"> </w:t>
      </w:r>
      <w:r w:rsidRPr="00AF4CE0">
        <w:t>arise</w:t>
      </w:r>
      <w:r>
        <w:t xml:space="preserve"> </w:t>
      </w:r>
      <w:r w:rsidRPr="00AF4CE0">
        <w:t>from</w:t>
      </w:r>
      <w:r>
        <w:t xml:space="preserve"> </w:t>
      </w:r>
      <w:r w:rsidRPr="00AF4CE0">
        <w:t>different</w:t>
      </w:r>
      <w:r>
        <w:t xml:space="preserve"> </w:t>
      </w:r>
      <w:r w:rsidRPr="00AF4CE0">
        <w:t>electronic</w:t>
      </w:r>
      <w:r>
        <w:t xml:space="preserve"> </w:t>
      </w:r>
      <w:r w:rsidRPr="00AF4CE0">
        <w:t>data</w:t>
      </w:r>
      <w:r>
        <w:t xml:space="preserve"> </w:t>
      </w:r>
      <w:r w:rsidRPr="00AF4CE0">
        <w:t>sources,</w:t>
      </w:r>
      <w:r>
        <w:t xml:space="preserve"> </w:t>
      </w:r>
      <w:r w:rsidRPr="00AF4CE0">
        <w:t>and</w:t>
      </w:r>
      <w:r>
        <w:t xml:space="preserve"> </w:t>
      </w:r>
      <w:r w:rsidRPr="00AF4CE0">
        <w:t>documentation</w:t>
      </w:r>
      <w:r>
        <w:t xml:space="preserve"> </w:t>
      </w:r>
      <w:r w:rsidRPr="00AF4CE0">
        <w:t>habits</w:t>
      </w:r>
      <w:r>
        <w:t xml:space="preserve"> </w:t>
      </w:r>
      <w:r w:rsidRPr="00AF4CE0">
        <w:t>of</w:t>
      </w:r>
      <w:r>
        <w:t xml:space="preserve"> </w:t>
      </w:r>
      <w:r w:rsidRPr="00AF4CE0">
        <w:t>providers</w:t>
      </w:r>
      <w:r>
        <w:t xml:space="preserve"> </w:t>
      </w:r>
      <w:r w:rsidRPr="00AF4CE0">
        <w:t>vary.</w:t>
      </w:r>
      <w:r>
        <w:t xml:space="preserve"> </w:t>
      </w:r>
      <w:r w:rsidRPr="00AF4CE0">
        <w:t>Data</w:t>
      </w:r>
      <w:r>
        <w:t xml:space="preserve"> </w:t>
      </w:r>
      <w:r w:rsidRPr="00AF4CE0">
        <w:t>entered</w:t>
      </w:r>
      <w:r>
        <w:t xml:space="preserve"> </w:t>
      </w:r>
      <w:r w:rsidRPr="00AF4CE0">
        <w:t>into</w:t>
      </w:r>
      <w:r>
        <w:t xml:space="preserve"> </w:t>
      </w:r>
      <w:r w:rsidRPr="00AF4CE0">
        <w:t>the</w:t>
      </w:r>
      <w:r>
        <w:t xml:space="preserve"> </w:t>
      </w:r>
      <w:r w:rsidRPr="00AF4CE0">
        <w:t>EHR</w:t>
      </w:r>
      <w:r>
        <w:t xml:space="preserve"> </w:t>
      </w:r>
      <w:r w:rsidRPr="00AF4CE0">
        <w:t>may</w:t>
      </w:r>
      <w:r>
        <w:t xml:space="preserve"> </w:t>
      </w:r>
      <w:r w:rsidRPr="00AF4CE0">
        <w:t>not</w:t>
      </w:r>
      <w:r>
        <w:t xml:space="preserve"> </w:t>
      </w:r>
      <w:r w:rsidRPr="00AF4CE0">
        <w:t>be</w:t>
      </w:r>
      <w:r>
        <w:t xml:space="preserve"> </w:t>
      </w:r>
      <w:r w:rsidRPr="00AF4CE0">
        <w:t>interpreted</w:t>
      </w:r>
      <w:r>
        <w:t xml:space="preserve"> </w:t>
      </w:r>
      <w:r w:rsidRPr="00AF4CE0">
        <w:t>or</w:t>
      </w:r>
      <w:r>
        <w:t xml:space="preserve"> </w:t>
      </w:r>
      <w:r w:rsidRPr="00AF4CE0">
        <w:t>recognized,</w:t>
      </w:r>
      <w:r>
        <w:t xml:space="preserve"> </w:t>
      </w:r>
      <w:r w:rsidRPr="00AF4CE0">
        <w:t>resulting</w:t>
      </w:r>
      <w:r>
        <w:t xml:space="preserve"> </w:t>
      </w:r>
      <w:r w:rsidRPr="00AF4CE0">
        <w:t>in</w:t>
      </w:r>
      <w:r>
        <w:t xml:space="preserve"> </w:t>
      </w:r>
      <w:r w:rsidRPr="00AF4CE0">
        <w:lastRenderedPageBreak/>
        <w:t>substantial</w:t>
      </w:r>
      <w:r>
        <w:t xml:space="preserve"> </w:t>
      </w:r>
      <w:r w:rsidRPr="00AF4CE0">
        <w:t>numerator</w:t>
      </w:r>
      <w:r>
        <w:t xml:space="preserve"> </w:t>
      </w:r>
      <w:r w:rsidRPr="00AF4CE0">
        <w:t>loss</w:t>
      </w:r>
      <w:r>
        <w:t xml:space="preserve"> </w:t>
      </w:r>
      <w:r w:rsidRPr="00AF4CE0">
        <w:t>and</w:t>
      </w:r>
      <w:r>
        <w:t xml:space="preserve"> </w:t>
      </w:r>
      <w:r w:rsidRPr="00AF4CE0">
        <w:t>underestimates</w:t>
      </w:r>
      <w:r>
        <w:t xml:space="preserve"> </w:t>
      </w:r>
      <w:r w:rsidRPr="00AF4CE0">
        <w:t>of</w:t>
      </w:r>
      <w:r>
        <w:t xml:space="preserve"> </w:t>
      </w:r>
      <w:r w:rsidRPr="00AF4CE0">
        <w:t>the</w:t>
      </w:r>
      <w:r>
        <w:t xml:space="preserve"> </w:t>
      </w:r>
      <w:r w:rsidRPr="00AF4CE0">
        <w:t>delivery</w:t>
      </w:r>
      <w:r>
        <w:t xml:space="preserve"> </w:t>
      </w:r>
      <w:r w:rsidRPr="00AF4CE0">
        <w:t>of</w:t>
      </w:r>
      <w:r>
        <w:t xml:space="preserve"> </w:t>
      </w:r>
      <w:r w:rsidRPr="00AF4CE0">
        <w:t>clinical</w:t>
      </w:r>
      <w:r>
        <w:t xml:space="preserve"> </w:t>
      </w:r>
      <w:r w:rsidRPr="00AF4CE0">
        <w:t>preventive</w:t>
      </w:r>
      <w:r>
        <w:t xml:space="preserve"> </w:t>
      </w:r>
      <w:r w:rsidRPr="00AF4CE0">
        <w:t>services."</w:t>
      </w:r>
      <w:r>
        <w:t xml:space="preserve"> I</w:t>
      </w:r>
      <w:r w:rsidRPr="00AF4CE0">
        <w:t>t</w:t>
      </w:r>
      <w:r>
        <w:t xml:space="preserve"> </w:t>
      </w:r>
      <w:r w:rsidRPr="00AF4CE0">
        <w:t>is</w:t>
      </w:r>
      <w:r>
        <w:t xml:space="preserve"> </w:t>
      </w:r>
      <w:r w:rsidRPr="00AF4CE0">
        <w:t>important</w:t>
      </w:r>
      <w:r>
        <w:t>, h</w:t>
      </w:r>
      <w:r w:rsidRPr="00AF4CE0">
        <w:t>owever,</w:t>
      </w:r>
      <w:r>
        <w:t xml:space="preserve"> </w:t>
      </w:r>
      <w:r w:rsidRPr="00AF4CE0">
        <w:t>to</w:t>
      </w:r>
      <w:r>
        <w:t xml:space="preserve"> </w:t>
      </w:r>
      <w:r w:rsidRPr="00AF4CE0">
        <w:t>note</w:t>
      </w:r>
      <w:r>
        <w:t xml:space="preserve"> </w:t>
      </w:r>
      <w:r w:rsidRPr="00AF4CE0">
        <w:t>that</w:t>
      </w:r>
      <w:r>
        <w:t xml:space="preserve"> </w:t>
      </w:r>
      <w:r w:rsidRPr="00AF4CE0">
        <w:t>the</w:t>
      </w:r>
      <w:r>
        <w:t xml:space="preserve"> </w:t>
      </w:r>
      <w:r w:rsidRPr="00AF4CE0">
        <w:t>National</w:t>
      </w:r>
      <w:r>
        <w:t xml:space="preserve"> </w:t>
      </w:r>
      <w:r w:rsidRPr="00AF4CE0">
        <w:t>Health</w:t>
      </w:r>
      <w:r>
        <w:t xml:space="preserve"> </w:t>
      </w:r>
      <w:r w:rsidRPr="00AF4CE0">
        <w:t>Care</w:t>
      </w:r>
      <w:r>
        <w:t xml:space="preserve"> </w:t>
      </w:r>
      <w:r w:rsidRPr="00AF4CE0">
        <w:t>Surveys</w:t>
      </w:r>
      <w:r>
        <w:t xml:space="preserve"> </w:t>
      </w:r>
      <w:r w:rsidRPr="00AF4CE0">
        <w:t>are</w:t>
      </w:r>
      <w:r>
        <w:t xml:space="preserve"> </w:t>
      </w:r>
      <w:r w:rsidRPr="00AF4CE0">
        <w:t>not</w:t>
      </w:r>
      <w:r>
        <w:t xml:space="preserve"> </w:t>
      </w:r>
      <w:r w:rsidRPr="00AF4CE0">
        <w:t>used</w:t>
      </w:r>
      <w:r>
        <w:t xml:space="preserve"> </w:t>
      </w:r>
      <w:r w:rsidRPr="00AF4CE0">
        <w:t>to</w:t>
      </w:r>
      <w:r>
        <w:t xml:space="preserve"> </w:t>
      </w:r>
      <w:r w:rsidRPr="00AF4CE0">
        <w:t>evaluate</w:t>
      </w:r>
      <w:r>
        <w:t xml:space="preserve"> </w:t>
      </w:r>
      <w:proofErr w:type="gramStart"/>
      <w:r w:rsidRPr="00AF4CE0">
        <w:t>quality</w:t>
      </w:r>
      <w:r>
        <w:t xml:space="preserve"> </w:t>
      </w:r>
      <w:r w:rsidRPr="00AF4CE0">
        <w:t>of</w:t>
      </w:r>
      <w:proofErr w:type="gramEnd"/>
      <w:r>
        <w:t xml:space="preserve"> </w:t>
      </w:r>
      <w:r w:rsidRPr="00AF4CE0">
        <w:t>care</w:t>
      </w:r>
      <w:r>
        <w:t xml:space="preserve"> </w:t>
      </w:r>
      <w:r w:rsidRPr="00AF4CE0">
        <w:t>within</w:t>
      </w:r>
      <w:r>
        <w:t xml:space="preserve"> </w:t>
      </w:r>
      <w:r w:rsidRPr="00AF4CE0">
        <w:t>single</w:t>
      </w:r>
      <w:r>
        <w:t xml:space="preserve"> </w:t>
      </w:r>
      <w:r w:rsidRPr="00AF4CE0">
        <w:t>institutions</w:t>
      </w:r>
      <w:r>
        <w:t xml:space="preserve"> </w:t>
      </w:r>
      <w:r w:rsidRPr="00AF4CE0">
        <w:t>or</w:t>
      </w:r>
      <w:r>
        <w:t xml:space="preserve"> </w:t>
      </w:r>
      <w:r w:rsidRPr="00AF4CE0">
        <w:t>via</w:t>
      </w:r>
      <w:r>
        <w:t xml:space="preserve"> c</w:t>
      </w:r>
      <w:r w:rsidRPr="00AF4CE0">
        <w:t>linical</w:t>
      </w:r>
      <w:r>
        <w:t xml:space="preserve"> q</w:t>
      </w:r>
      <w:r w:rsidRPr="00AF4CE0">
        <w:t>uality</w:t>
      </w:r>
      <w:r>
        <w:t xml:space="preserve"> m</w:t>
      </w:r>
      <w:r w:rsidRPr="00AF4CE0">
        <w:t>easures</w:t>
      </w:r>
      <w:r>
        <w:t xml:space="preserve"> </w:t>
      </w:r>
      <w:r w:rsidRPr="00AF4CE0">
        <w:t>within</w:t>
      </w:r>
      <w:r>
        <w:t xml:space="preserve"> </w:t>
      </w:r>
      <w:r w:rsidRPr="00AF4CE0">
        <w:t>single</w:t>
      </w:r>
      <w:r>
        <w:t xml:space="preserve"> </w:t>
      </w:r>
      <w:r w:rsidRPr="00AF4CE0">
        <w:t>or</w:t>
      </w:r>
      <w:r>
        <w:t xml:space="preserve"> </w:t>
      </w:r>
      <w:r w:rsidRPr="00AF4CE0">
        <w:t>multiple</w:t>
      </w:r>
      <w:r>
        <w:t xml:space="preserve"> </w:t>
      </w:r>
      <w:r w:rsidRPr="00AF4CE0">
        <w:t>institutions.</w:t>
      </w:r>
      <w:r>
        <w:t xml:space="preserve"> </w:t>
      </w:r>
      <w:r w:rsidRPr="00AF4CE0">
        <w:t>These</w:t>
      </w:r>
      <w:r>
        <w:t xml:space="preserve"> </w:t>
      </w:r>
      <w:r w:rsidRPr="00AF4CE0">
        <w:t>concerns</w:t>
      </w:r>
      <w:r>
        <w:t xml:space="preserve"> </w:t>
      </w:r>
      <w:r w:rsidRPr="00AF4CE0">
        <w:t>are,</w:t>
      </w:r>
      <w:r>
        <w:t xml:space="preserve"> </w:t>
      </w:r>
      <w:r w:rsidRPr="00AF4CE0">
        <w:t>therefore,</w:t>
      </w:r>
      <w:r>
        <w:t xml:space="preserve"> </w:t>
      </w:r>
      <w:r w:rsidRPr="00AF4CE0">
        <w:t>not</w:t>
      </w:r>
      <w:r>
        <w:t xml:space="preserve"> </w:t>
      </w:r>
      <w:r w:rsidRPr="00AF4CE0">
        <w:t>relevant</w:t>
      </w:r>
      <w:r>
        <w:t xml:space="preserve"> </w:t>
      </w:r>
      <w:r w:rsidRPr="00AF4CE0">
        <w:t>to</w:t>
      </w:r>
      <w:r>
        <w:t xml:space="preserve"> </w:t>
      </w:r>
      <w:r w:rsidRPr="00AF4CE0">
        <w:t>the</w:t>
      </w:r>
      <w:r>
        <w:t xml:space="preserve"> </w:t>
      </w:r>
      <w:r w:rsidRPr="00AF4CE0">
        <w:t>National</w:t>
      </w:r>
      <w:r>
        <w:t xml:space="preserve"> </w:t>
      </w:r>
      <w:r w:rsidRPr="00AF4CE0">
        <w:t>Health</w:t>
      </w:r>
      <w:r>
        <w:t xml:space="preserve"> </w:t>
      </w:r>
      <w:r w:rsidRPr="00AF4CE0">
        <w:t>Care</w:t>
      </w:r>
      <w:r>
        <w:t xml:space="preserve"> </w:t>
      </w:r>
      <w:r w:rsidRPr="00AF4CE0">
        <w:t>Surveys.</w:t>
      </w:r>
      <w:r>
        <w:t xml:space="preserve"> </w:t>
      </w:r>
      <w:r w:rsidRPr="00AF4CE0">
        <w:t>The</w:t>
      </w:r>
      <w:r>
        <w:t xml:space="preserve"> </w:t>
      </w:r>
      <w:r w:rsidRPr="00AF4CE0">
        <w:t>data</w:t>
      </w:r>
      <w:r>
        <w:t xml:space="preserve"> </w:t>
      </w:r>
      <w:r w:rsidRPr="00AF4CE0">
        <w:t>collection</w:t>
      </w:r>
      <w:r>
        <w:t xml:space="preserve"> </w:t>
      </w:r>
      <w:r w:rsidRPr="00AF4CE0">
        <w:t>process</w:t>
      </w:r>
      <w:r>
        <w:t xml:space="preserve"> </w:t>
      </w:r>
      <w:r w:rsidRPr="00AF4CE0">
        <w:t>will</w:t>
      </w:r>
      <w:r>
        <w:t xml:space="preserve"> </w:t>
      </w:r>
      <w:r w:rsidRPr="00AF4CE0">
        <w:t>be</w:t>
      </w:r>
      <w:r>
        <w:t xml:space="preserve"> </w:t>
      </w:r>
      <w:r w:rsidRPr="00AF4CE0">
        <w:t>reviewed</w:t>
      </w:r>
      <w:r>
        <w:t xml:space="preserve"> </w:t>
      </w:r>
      <w:r w:rsidRPr="00AF4CE0">
        <w:t>for</w:t>
      </w:r>
      <w:r>
        <w:t xml:space="preserve"> </w:t>
      </w:r>
      <w:r w:rsidRPr="00AF4CE0">
        <w:t>accuracy</w:t>
      </w:r>
      <w:r>
        <w:t xml:space="preserve"> </w:t>
      </w:r>
      <w:r w:rsidRPr="00AF4CE0">
        <w:t>of</w:t>
      </w:r>
      <w:r>
        <w:t xml:space="preserve"> </w:t>
      </w:r>
      <w:r w:rsidRPr="00AF4CE0">
        <w:t>automated</w:t>
      </w:r>
      <w:r>
        <w:t xml:space="preserve"> </w:t>
      </w:r>
      <w:r w:rsidRPr="00AF4CE0">
        <w:t>reporting</w:t>
      </w:r>
      <w:r>
        <w:t xml:space="preserve"> </w:t>
      </w:r>
      <w:r w:rsidRPr="00AF4CE0">
        <w:t>and</w:t>
      </w:r>
      <w:r>
        <w:t xml:space="preserve"> </w:t>
      </w:r>
      <w:r w:rsidRPr="00AF4CE0">
        <w:t>to</w:t>
      </w:r>
      <w:r>
        <w:t xml:space="preserve"> </w:t>
      </w:r>
      <w:r w:rsidRPr="00AF4CE0">
        <w:t>ensure</w:t>
      </w:r>
      <w:r>
        <w:t xml:space="preserve"> </w:t>
      </w:r>
      <w:r w:rsidRPr="00AF4CE0">
        <w:t>that</w:t>
      </w:r>
      <w:r>
        <w:t xml:space="preserve"> </w:t>
      </w:r>
      <w:r w:rsidRPr="00AF4CE0">
        <w:t>new</w:t>
      </w:r>
      <w:r>
        <w:t xml:space="preserve"> </w:t>
      </w:r>
      <w:r w:rsidRPr="00AF4CE0">
        <w:t>extraction</w:t>
      </w:r>
      <w:r>
        <w:t xml:space="preserve"> </w:t>
      </w:r>
      <w:r w:rsidRPr="00AF4CE0">
        <w:t>procedures</w:t>
      </w:r>
      <w:r>
        <w:t xml:space="preserve"> </w:t>
      </w:r>
      <w:r w:rsidRPr="00AF4CE0">
        <w:t>do</w:t>
      </w:r>
      <w:r>
        <w:t xml:space="preserve"> </w:t>
      </w:r>
      <w:r w:rsidRPr="00AF4CE0">
        <w:t>not</w:t>
      </w:r>
      <w:r>
        <w:t xml:space="preserve"> </w:t>
      </w:r>
      <w:r w:rsidRPr="00AF4CE0">
        <w:t>excessively</w:t>
      </w:r>
      <w:r>
        <w:t xml:space="preserve"> </w:t>
      </w:r>
      <w:r w:rsidRPr="00AF4CE0">
        <w:t>burden</w:t>
      </w:r>
      <w:r>
        <w:t xml:space="preserve"> </w:t>
      </w:r>
      <w:r w:rsidRPr="00AF4CE0">
        <w:t>clinicians</w:t>
      </w:r>
      <w:r>
        <w:t xml:space="preserve"> </w:t>
      </w:r>
      <w:r w:rsidRPr="00AF4CE0">
        <w:t>or</w:t>
      </w:r>
      <w:r>
        <w:t xml:space="preserve"> </w:t>
      </w:r>
      <w:r w:rsidRPr="00AF4CE0">
        <w:t>their</w:t>
      </w:r>
      <w:r>
        <w:t xml:space="preserve"> </w:t>
      </w:r>
      <w:r w:rsidRPr="00AF4CE0">
        <w:t>supporters.</w:t>
      </w:r>
      <w:r>
        <w:t xml:space="preserve"> </w:t>
      </w:r>
      <w:r w:rsidRPr="00AF4CE0">
        <w:t>NCHS</w:t>
      </w:r>
      <w:r>
        <w:t xml:space="preserve"> </w:t>
      </w:r>
      <w:r w:rsidRPr="00AF4CE0">
        <w:t>will</w:t>
      </w:r>
      <w:r>
        <w:t xml:space="preserve"> </w:t>
      </w:r>
      <w:r w:rsidRPr="00AF4CE0">
        <w:t>do</w:t>
      </w:r>
      <w:r>
        <w:t xml:space="preserve"> </w:t>
      </w:r>
      <w:r w:rsidRPr="00AF4CE0">
        <w:t>this</w:t>
      </w:r>
      <w:r>
        <w:t xml:space="preserve"> </w:t>
      </w:r>
      <w:r w:rsidRPr="00AF4CE0">
        <w:t>through</w:t>
      </w:r>
      <w:r>
        <w:t xml:space="preserve"> </w:t>
      </w:r>
      <w:r w:rsidRPr="00AF4CE0">
        <w:t>planned</w:t>
      </w:r>
      <w:r>
        <w:t xml:space="preserve"> </w:t>
      </w:r>
      <w:r w:rsidRPr="00AF4CE0">
        <w:t>implementation</w:t>
      </w:r>
      <w:r>
        <w:t xml:space="preserve"> </w:t>
      </w:r>
      <w:r w:rsidRPr="00AF4CE0">
        <w:t>and</w:t>
      </w:r>
      <w:r>
        <w:t xml:space="preserve"> </w:t>
      </w:r>
      <w:r w:rsidRPr="00AF4CE0">
        <w:t>collection</w:t>
      </w:r>
      <w:r>
        <w:t xml:space="preserve"> </w:t>
      </w:r>
      <w:r w:rsidRPr="00AF4CE0">
        <w:t>trials.</w:t>
      </w:r>
      <w:r>
        <w:t xml:space="preserve"> </w:t>
      </w:r>
      <w:r w:rsidRPr="00AF4CE0">
        <w:t>NCHS</w:t>
      </w:r>
      <w:r>
        <w:t xml:space="preserve"> </w:t>
      </w:r>
      <w:r w:rsidRPr="00AF4CE0">
        <w:t>plans</w:t>
      </w:r>
      <w:r>
        <w:t xml:space="preserve"> </w:t>
      </w:r>
      <w:r w:rsidRPr="00AF4CE0">
        <w:t>to</w:t>
      </w:r>
      <w:r>
        <w:t xml:space="preserve"> </w:t>
      </w:r>
      <w:r w:rsidRPr="00AF4CE0">
        <w:t>submit</w:t>
      </w:r>
      <w:r>
        <w:t xml:space="preserve"> </w:t>
      </w:r>
      <w:r w:rsidRPr="00AF4CE0">
        <w:t>the</w:t>
      </w:r>
      <w:r>
        <w:t xml:space="preserve"> </w:t>
      </w:r>
      <w:r w:rsidRPr="00AF4CE0">
        <w:t>results</w:t>
      </w:r>
      <w:r>
        <w:t xml:space="preserve"> </w:t>
      </w:r>
      <w:r w:rsidRPr="00AF4CE0">
        <w:t>of</w:t>
      </w:r>
      <w:r>
        <w:t xml:space="preserve"> </w:t>
      </w:r>
      <w:r w:rsidRPr="00AF4CE0">
        <w:t>this</w:t>
      </w:r>
      <w:r>
        <w:t xml:space="preserve"> </w:t>
      </w:r>
      <w:r w:rsidRPr="00AF4CE0">
        <w:t>evaluation</w:t>
      </w:r>
      <w:r>
        <w:t xml:space="preserve"> </w:t>
      </w:r>
      <w:r w:rsidRPr="00AF4CE0">
        <w:t>for</w:t>
      </w:r>
      <w:r>
        <w:t xml:space="preserve"> </w:t>
      </w:r>
      <w:r w:rsidRPr="00AF4CE0">
        <w:t>publication.</w:t>
      </w:r>
    </w:p>
    <w:p w14:paraId="53606163" w14:textId="6E1C59B6" w:rsidR="009A46DE" w:rsidRDefault="009A46DE" w:rsidP="00222BA3">
      <w:pPr>
        <w:pStyle w:val="BodyText"/>
      </w:pPr>
      <w:r w:rsidRPr="00AF4CE0">
        <w:t>The</w:t>
      </w:r>
      <w:r w:rsidR="00AD28AA">
        <w:t xml:space="preserve"> </w:t>
      </w:r>
      <w:r w:rsidRPr="00AF4CE0">
        <w:t>intent</w:t>
      </w:r>
      <w:r w:rsidR="00AD28AA">
        <w:t xml:space="preserve"> </w:t>
      </w:r>
      <w:r w:rsidRPr="00AF4CE0">
        <w:t>of</w:t>
      </w:r>
      <w:r w:rsidR="00AD28AA">
        <w:t xml:space="preserve"> </w:t>
      </w:r>
      <w:r w:rsidRPr="00AF4CE0">
        <w:t>this</w:t>
      </w:r>
      <w:r w:rsidR="00AD28AA">
        <w:t xml:space="preserve"> </w:t>
      </w:r>
      <w:r w:rsidRPr="00AF4CE0">
        <w:t>implementation</w:t>
      </w:r>
      <w:r w:rsidR="00AD28AA">
        <w:t xml:space="preserve"> </w:t>
      </w:r>
      <w:r w:rsidRPr="00AF4CE0">
        <w:t>guide</w:t>
      </w:r>
      <w:r w:rsidR="00AD28AA">
        <w:t xml:space="preserve"> </w:t>
      </w:r>
      <w:r w:rsidRPr="00AF4CE0">
        <w:t>is</w:t>
      </w:r>
      <w:r w:rsidR="00AD28AA">
        <w:t xml:space="preserve"> </w:t>
      </w:r>
      <w:r w:rsidRPr="00AF4CE0">
        <w:t>to</w:t>
      </w:r>
      <w:r w:rsidR="00AD28AA">
        <w:t xml:space="preserve"> </w:t>
      </w:r>
      <w:r w:rsidRPr="00AF4CE0">
        <w:t>obtain</w:t>
      </w:r>
      <w:r w:rsidR="00AD28AA">
        <w:t xml:space="preserve"> </w:t>
      </w:r>
      <w:r w:rsidRPr="00AF4CE0">
        <w:t>as</w:t>
      </w:r>
      <w:r w:rsidR="00AD28AA">
        <w:t xml:space="preserve"> </w:t>
      </w:r>
      <w:r w:rsidRPr="00AF4CE0">
        <w:t>much</w:t>
      </w:r>
      <w:r w:rsidR="00AD28AA">
        <w:t xml:space="preserve"> </w:t>
      </w:r>
      <w:r w:rsidRPr="00AF4CE0">
        <w:t>survey</w:t>
      </w:r>
      <w:r w:rsidR="00AD28AA">
        <w:t xml:space="preserve"> </w:t>
      </w:r>
      <w:r w:rsidRPr="00AF4CE0">
        <w:t>information</w:t>
      </w:r>
      <w:r w:rsidR="00AD28AA">
        <w:t xml:space="preserve"> </w:t>
      </w:r>
      <w:r w:rsidRPr="00AF4CE0">
        <w:t>as</w:t>
      </w:r>
      <w:r w:rsidR="00AD28AA">
        <w:t xml:space="preserve"> </w:t>
      </w:r>
      <w:r w:rsidRPr="00AF4CE0">
        <w:t>possible</w:t>
      </w:r>
      <w:r w:rsidR="00AD28AA">
        <w:t xml:space="preserve"> </w:t>
      </w:r>
      <w:r w:rsidRPr="00AF4CE0">
        <w:t>from</w:t>
      </w:r>
      <w:r w:rsidR="00AD28AA">
        <w:t xml:space="preserve"> </w:t>
      </w:r>
      <w:r w:rsidRPr="00AF4CE0">
        <w:t>data</w:t>
      </w:r>
      <w:r w:rsidR="00AD28AA">
        <w:t xml:space="preserve"> </w:t>
      </w:r>
      <w:r w:rsidRPr="00AF4CE0">
        <w:t>currently</w:t>
      </w:r>
      <w:r w:rsidR="00AD28AA">
        <w:t xml:space="preserve"> </w:t>
      </w:r>
      <w:r w:rsidRPr="00AF4CE0">
        <w:t>available</w:t>
      </w:r>
      <w:r w:rsidR="00AD28AA">
        <w:t xml:space="preserve"> </w:t>
      </w:r>
      <w:r w:rsidRPr="00AF4CE0">
        <w:t>in</w:t>
      </w:r>
      <w:r w:rsidR="00AD28AA">
        <w:t xml:space="preserve"> </w:t>
      </w:r>
      <w:r w:rsidRPr="00AF4CE0">
        <w:t>EHRs.</w:t>
      </w:r>
      <w:r w:rsidR="00AD28AA">
        <w:t xml:space="preserve"> </w:t>
      </w:r>
      <w:r w:rsidRPr="00AF4CE0">
        <w:t>It</w:t>
      </w:r>
      <w:r w:rsidR="00AD28AA">
        <w:t xml:space="preserve"> </w:t>
      </w:r>
      <w:r w:rsidRPr="00AF4CE0">
        <w:t>is</w:t>
      </w:r>
      <w:r w:rsidR="00AD28AA">
        <w:t xml:space="preserve"> </w:t>
      </w:r>
      <w:r w:rsidRPr="00AF4CE0">
        <w:t>understood</w:t>
      </w:r>
      <w:r w:rsidR="00AD28AA">
        <w:t xml:space="preserve"> </w:t>
      </w:r>
      <w:r w:rsidRPr="00AF4CE0">
        <w:t>that</w:t>
      </w:r>
      <w:r w:rsidR="00AD28AA">
        <w:t xml:space="preserve"> </w:t>
      </w:r>
      <w:r w:rsidRPr="00AF4CE0">
        <w:t>not</w:t>
      </w:r>
      <w:r w:rsidR="00AD28AA">
        <w:t xml:space="preserve"> </w:t>
      </w:r>
      <w:r w:rsidRPr="00AF4CE0">
        <w:t>all</w:t>
      </w:r>
      <w:r w:rsidR="00AD28AA">
        <w:t xml:space="preserve"> </w:t>
      </w:r>
      <w:r w:rsidRPr="00AF4CE0">
        <w:t>of</w:t>
      </w:r>
      <w:r w:rsidR="00AD28AA">
        <w:t xml:space="preserve"> </w:t>
      </w:r>
      <w:r w:rsidRPr="00AF4CE0">
        <w:t>the</w:t>
      </w:r>
      <w:r w:rsidR="00AD28AA">
        <w:t xml:space="preserve"> </w:t>
      </w:r>
      <w:proofErr w:type="gramStart"/>
      <w:r w:rsidRPr="00AF4CE0">
        <w:t>data</w:t>
      </w:r>
      <w:r w:rsidR="00AD28AA">
        <w:t xml:space="preserve"> </w:t>
      </w:r>
      <w:r w:rsidRPr="00AF4CE0">
        <w:t>items</w:t>
      </w:r>
      <w:proofErr w:type="gramEnd"/>
      <w:r w:rsidR="00AD28AA">
        <w:t xml:space="preserve"> </w:t>
      </w:r>
      <w:r w:rsidRPr="00AF4CE0">
        <w:t>indicated</w:t>
      </w:r>
      <w:r w:rsidR="00AD28AA">
        <w:t xml:space="preserve"> </w:t>
      </w:r>
      <w:r w:rsidRPr="00AF4CE0">
        <w:t>on</w:t>
      </w:r>
      <w:r w:rsidR="00AD28AA">
        <w:t xml:space="preserve"> </w:t>
      </w:r>
      <w:r w:rsidRPr="00AF4CE0">
        <w:t>the</w:t>
      </w:r>
      <w:r w:rsidR="00AD28AA">
        <w:t xml:space="preserve"> </w:t>
      </w:r>
      <w:r w:rsidRPr="00AF4CE0">
        <w:t>surveys</w:t>
      </w:r>
      <w:r w:rsidR="00AD28AA">
        <w:t xml:space="preserve"> </w:t>
      </w:r>
      <w:r w:rsidRPr="00AF4CE0">
        <w:t>may</w:t>
      </w:r>
      <w:r w:rsidR="00AD28AA">
        <w:t xml:space="preserve"> </w:t>
      </w:r>
      <w:r w:rsidRPr="00AF4CE0">
        <w:t>be</w:t>
      </w:r>
      <w:r w:rsidR="00AD28AA">
        <w:t xml:space="preserve"> </w:t>
      </w:r>
      <w:r w:rsidRPr="00AF4CE0">
        <w:t>captured</w:t>
      </w:r>
      <w:r w:rsidR="00AD28AA">
        <w:t xml:space="preserve"> </w:t>
      </w:r>
      <w:r w:rsidRPr="00AF4CE0">
        <w:t>by</w:t>
      </w:r>
      <w:r w:rsidR="00AD28AA">
        <w:t xml:space="preserve"> </w:t>
      </w:r>
      <w:r w:rsidRPr="00AF4CE0">
        <w:t>EHR</w:t>
      </w:r>
      <w:r w:rsidR="00AD28AA">
        <w:t xml:space="preserve"> </w:t>
      </w:r>
      <w:r w:rsidRPr="00AF4CE0">
        <w:t>systems</w:t>
      </w:r>
      <w:r w:rsidR="00AD28AA">
        <w:t xml:space="preserve"> </w:t>
      </w:r>
      <w:r w:rsidRPr="00AF4CE0">
        <w:t>at</w:t>
      </w:r>
      <w:r w:rsidR="00AD28AA">
        <w:t xml:space="preserve"> </w:t>
      </w:r>
      <w:r w:rsidRPr="00AF4CE0">
        <w:t>this</w:t>
      </w:r>
      <w:r w:rsidR="00AD28AA">
        <w:t xml:space="preserve"> </w:t>
      </w:r>
      <w:r w:rsidRPr="00AF4CE0">
        <w:t>time.</w:t>
      </w:r>
      <w:r w:rsidR="00AD28AA">
        <w:t xml:space="preserve"> </w:t>
      </w:r>
      <w:r w:rsidR="00994A44">
        <w:t>(</w:t>
      </w:r>
      <w:r w:rsidR="0072235A">
        <w:t>See</w:t>
      </w:r>
      <w:r w:rsidR="00AD28AA">
        <w:t xml:space="preserve"> </w:t>
      </w:r>
      <w:hyperlink w:anchor="_Unknown_and_No" w:history="1">
        <w:r w:rsidR="00BF7719" w:rsidRPr="00B71F9B">
          <w:rPr>
            <w:rStyle w:val="Hyperlink"/>
            <w:sz w:val="20"/>
            <w:szCs w:val="20"/>
            <w:lang w:eastAsia="en-US"/>
          </w:rPr>
          <w:t>Unknown</w:t>
        </w:r>
        <w:r w:rsidR="00AD28AA">
          <w:rPr>
            <w:rStyle w:val="Hyperlink"/>
            <w:sz w:val="20"/>
            <w:szCs w:val="20"/>
            <w:lang w:eastAsia="en-US"/>
          </w:rPr>
          <w:t xml:space="preserve"> </w:t>
        </w:r>
        <w:r w:rsidR="00BF7719" w:rsidRPr="00B71F9B">
          <w:rPr>
            <w:rStyle w:val="Hyperlink"/>
            <w:sz w:val="20"/>
            <w:szCs w:val="20"/>
            <w:lang w:eastAsia="en-US"/>
          </w:rPr>
          <w:t>and</w:t>
        </w:r>
        <w:r w:rsidR="00AD28AA">
          <w:rPr>
            <w:rStyle w:val="Hyperlink"/>
            <w:sz w:val="20"/>
            <w:szCs w:val="20"/>
            <w:lang w:eastAsia="en-US"/>
          </w:rPr>
          <w:t xml:space="preserve"> </w:t>
        </w:r>
        <w:r w:rsidR="00BF7719" w:rsidRPr="00B71F9B">
          <w:rPr>
            <w:rStyle w:val="Hyperlink"/>
            <w:sz w:val="20"/>
            <w:szCs w:val="20"/>
            <w:lang w:eastAsia="en-US"/>
          </w:rPr>
          <w:t>No</w:t>
        </w:r>
        <w:r w:rsidR="00AD28AA">
          <w:rPr>
            <w:rStyle w:val="Hyperlink"/>
            <w:sz w:val="20"/>
            <w:szCs w:val="20"/>
            <w:lang w:eastAsia="en-US"/>
          </w:rPr>
          <w:t xml:space="preserve"> </w:t>
        </w:r>
        <w:r w:rsidR="00BF7719" w:rsidRPr="00B71F9B">
          <w:rPr>
            <w:rStyle w:val="Hyperlink"/>
            <w:sz w:val="20"/>
            <w:szCs w:val="20"/>
            <w:lang w:eastAsia="en-US"/>
          </w:rPr>
          <w:t>Known</w:t>
        </w:r>
        <w:r w:rsidR="00AD28AA">
          <w:rPr>
            <w:rStyle w:val="Hyperlink"/>
            <w:sz w:val="20"/>
            <w:szCs w:val="20"/>
            <w:lang w:eastAsia="en-US"/>
          </w:rPr>
          <w:t xml:space="preserve"> </w:t>
        </w:r>
        <w:r w:rsidR="00BF7719" w:rsidRPr="00B71F9B">
          <w:rPr>
            <w:rStyle w:val="Hyperlink"/>
            <w:sz w:val="20"/>
            <w:szCs w:val="20"/>
            <w:lang w:eastAsia="en-US"/>
          </w:rPr>
          <w:t>Information</w:t>
        </w:r>
      </w:hyperlink>
      <w:r w:rsidR="00AD28AA">
        <w:t xml:space="preserve"> </w:t>
      </w:r>
      <w:r w:rsidR="00BF7719">
        <w:t>section</w:t>
      </w:r>
      <w:r w:rsidR="00AD28AA">
        <w:t xml:space="preserve"> </w:t>
      </w:r>
      <w:r w:rsidR="00BF7719">
        <w:t>below</w:t>
      </w:r>
      <w:r w:rsidR="00AD28AA">
        <w:t xml:space="preserve"> </w:t>
      </w:r>
      <w:r w:rsidR="00BF7719">
        <w:t>for</w:t>
      </w:r>
      <w:r w:rsidR="00AD28AA">
        <w:t xml:space="preserve"> </w:t>
      </w:r>
      <w:r w:rsidR="00BF7719">
        <w:t>further</w:t>
      </w:r>
      <w:r w:rsidR="00AD28AA">
        <w:t xml:space="preserve"> </w:t>
      </w:r>
      <w:r w:rsidR="00BF7719">
        <w:t>detail</w:t>
      </w:r>
      <w:r w:rsidRPr="00AF4CE0">
        <w:t>.</w:t>
      </w:r>
      <w:r w:rsidR="00994A44">
        <w:t xml:space="preserve">) However, see </w:t>
      </w:r>
      <w:hyperlink w:anchor="_Data_Inclusion_Guidance" w:history="1">
        <w:r w:rsidR="00994A44" w:rsidRPr="00470C88">
          <w:rPr>
            <w:rStyle w:val="Hyperlink"/>
            <w:sz w:val="20"/>
            <w:lang w:eastAsia="en-US"/>
          </w:rPr>
          <w:t>Data Inclusion Guidance for Implementers</w:t>
        </w:r>
      </w:hyperlink>
      <w:r w:rsidR="00994A44">
        <w:t xml:space="preserve"> for specific direction on </w:t>
      </w:r>
      <w:r w:rsidR="00C51BE8">
        <w:t>location and provider information and coded data elements for which null values SHALL NOT be submitted.</w:t>
      </w:r>
      <w:r w:rsidR="00404209">
        <w:t xml:space="preserve"> </w:t>
      </w:r>
      <w:r w:rsidRPr="00AF4CE0">
        <w:t>If</w:t>
      </w:r>
      <w:r w:rsidR="00AD28AA">
        <w:t xml:space="preserve"> </w:t>
      </w:r>
      <w:r w:rsidRPr="00AF4CE0">
        <w:t>participants</w:t>
      </w:r>
      <w:r w:rsidR="00AD28AA">
        <w:t xml:space="preserve"> </w:t>
      </w:r>
      <w:r w:rsidRPr="00AF4CE0">
        <w:t>in</w:t>
      </w:r>
      <w:r w:rsidR="00AD28AA">
        <w:t xml:space="preserve"> </w:t>
      </w:r>
      <w:r w:rsidRPr="00AF4CE0">
        <w:t>these</w:t>
      </w:r>
      <w:r w:rsidR="00AD28AA">
        <w:t xml:space="preserve"> </w:t>
      </w:r>
      <w:r w:rsidRPr="00AF4CE0">
        <w:t>surveys</w:t>
      </w:r>
      <w:r w:rsidR="00AD28AA">
        <w:t xml:space="preserve"> </w:t>
      </w:r>
      <w:r w:rsidRPr="00AF4CE0">
        <w:t>wish</w:t>
      </w:r>
      <w:r w:rsidR="00AD28AA">
        <w:t xml:space="preserve"> </w:t>
      </w:r>
      <w:r w:rsidRPr="00AF4CE0">
        <w:t>to</w:t>
      </w:r>
      <w:r w:rsidR="00AD28AA">
        <w:t xml:space="preserve"> </w:t>
      </w:r>
      <w:r w:rsidRPr="00AF4CE0">
        <w:t>document</w:t>
      </w:r>
      <w:r w:rsidR="00AD28AA">
        <w:t xml:space="preserve"> </w:t>
      </w:r>
      <w:r w:rsidRPr="00AF4CE0">
        <w:t>additional</w:t>
      </w:r>
      <w:r w:rsidR="00AD28AA">
        <w:t xml:space="preserve"> </w:t>
      </w:r>
      <w:r w:rsidRPr="00AF4CE0">
        <w:t>details</w:t>
      </w:r>
      <w:r w:rsidR="00AD28AA">
        <w:t xml:space="preserve"> </w:t>
      </w:r>
      <w:r w:rsidRPr="00AF4CE0">
        <w:t>to</w:t>
      </w:r>
      <w:r w:rsidR="00AD28AA">
        <w:t xml:space="preserve"> </w:t>
      </w:r>
      <w:r w:rsidRPr="00AF4CE0">
        <w:t>meet</w:t>
      </w:r>
      <w:r w:rsidR="00AD28AA">
        <w:t xml:space="preserve"> </w:t>
      </w:r>
      <w:r w:rsidRPr="00AF4CE0">
        <w:t>the</w:t>
      </w:r>
      <w:r w:rsidR="00AD28AA">
        <w:t xml:space="preserve"> </w:t>
      </w:r>
      <w:r w:rsidRPr="00AF4CE0">
        <w:t>survey</w:t>
      </w:r>
      <w:r w:rsidR="00AD28AA">
        <w:t xml:space="preserve"> </w:t>
      </w:r>
      <w:r w:rsidRPr="00AF4CE0">
        <w:t>requirements</w:t>
      </w:r>
      <w:r w:rsidR="00AD28AA">
        <w:t xml:space="preserve"> </w:t>
      </w:r>
      <w:r w:rsidRPr="00AF4CE0">
        <w:t>now</w:t>
      </w:r>
      <w:r w:rsidR="00AD28AA">
        <w:t xml:space="preserve"> </w:t>
      </w:r>
      <w:r w:rsidRPr="00AF4CE0">
        <w:t>by</w:t>
      </w:r>
      <w:r w:rsidR="00AD28AA">
        <w:t xml:space="preserve"> </w:t>
      </w:r>
      <w:r w:rsidRPr="00AF4CE0">
        <w:t>configuring</w:t>
      </w:r>
      <w:r w:rsidR="00AD28AA">
        <w:t xml:space="preserve"> </w:t>
      </w:r>
      <w:r w:rsidRPr="00AF4CE0">
        <w:t>encounter</w:t>
      </w:r>
      <w:r w:rsidR="00AD28AA">
        <w:t xml:space="preserve"> </w:t>
      </w:r>
      <w:r w:rsidRPr="00AF4CE0">
        <w:t>forms</w:t>
      </w:r>
      <w:r w:rsidR="00AD28AA">
        <w:t xml:space="preserve"> </w:t>
      </w:r>
      <w:r w:rsidRPr="00AF4CE0">
        <w:t>or</w:t>
      </w:r>
      <w:r w:rsidR="00AD28AA">
        <w:t xml:space="preserve"> </w:t>
      </w:r>
      <w:r w:rsidRPr="00AF4CE0">
        <w:t>other</w:t>
      </w:r>
      <w:r w:rsidR="00AD28AA">
        <w:t xml:space="preserve"> </w:t>
      </w:r>
      <w:r w:rsidRPr="00AF4CE0">
        <w:t>templates</w:t>
      </w:r>
      <w:r w:rsidR="00AD28AA">
        <w:t xml:space="preserve"> </w:t>
      </w:r>
      <w:r w:rsidRPr="00AF4CE0">
        <w:t>in</w:t>
      </w:r>
      <w:r w:rsidR="00AD28AA">
        <w:t xml:space="preserve"> </w:t>
      </w:r>
      <w:r w:rsidRPr="00AF4CE0">
        <w:t>the</w:t>
      </w:r>
      <w:r w:rsidR="00AD28AA">
        <w:t xml:space="preserve"> </w:t>
      </w:r>
      <w:r w:rsidRPr="00AF4CE0">
        <w:t>EHR,</w:t>
      </w:r>
      <w:r w:rsidR="00AD28AA">
        <w:t xml:space="preserve"> </w:t>
      </w:r>
      <w:r w:rsidRPr="00AF4CE0">
        <w:t>they</w:t>
      </w:r>
      <w:r w:rsidR="00AD28AA">
        <w:t xml:space="preserve"> </w:t>
      </w:r>
      <w:r w:rsidRPr="00AF4CE0">
        <w:t>may</w:t>
      </w:r>
      <w:r w:rsidR="00AD28AA">
        <w:t xml:space="preserve"> </w:t>
      </w:r>
      <w:r w:rsidRPr="00AF4CE0">
        <w:t>do</w:t>
      </w:r>
      <w:r w:rsidR="00AD28AA">
        <w:t xml:space="preserve"> </w:t>
      </w:r>
      <w:r w:rsidRPr="00AF4CE0">
        <w:t>so</w:t>
      </w:r>
      <w:r>
        <w:t>,</w:t>
      </w:r>
      <w:r w:rsidR="00AD28AA">
        <w:t xml:space="preserve"> </w:t>
      </w:r>
      <w:r w:rsidRPr="00AF4CE0">
        <w:t>however,</w:t>
      </w:r>
      <w:r w:rsidR="00AD28AA">
        <w:t xml:space="preserve"> </w:t>
      </w:r>
      <w:r w:rsidRPr="00AF4CE0">
        <w:t>this</w:t>
      </w:r>
      <w:r w:rsidR="00AD28AA">
        <w:t xml:space="preserve"> </w:t>
      </w:r>
      <w:r w:rsidRPr="00AF4CE0">
        <w:t>is</w:t>
      </w:r>
      <w:r w:rsidR="00AD28AA">
        <w:t xml:space="preserve"> </w:t>
      </w:r>
      <w:r w:rsidRPr="00AF4CE0">
        <w:t>not</w:t>
      </w:r>
      <w:r w:rsidR="00AD28AA">
        <w:t xml:space="preserve"> </w:t>
      </w:r>
      <w:r w:rsidRPr="00AF4CE0">
        <w:t>required</w:t>
      </w:r>
      <w:r w:rsidR="00AD28AA">
        <w:t xml:space="preserve"> </w:t>
      </w:r>
      <w:r w:rsidRPr="00AF4CE0">
        <w:t>for</w:t>
      </w:r>
      <w:r w:rsidR="00AD28AA">
        <w:t xml:space="preserve"> </w:t>
      </w:r>
      <w:r w:rsidRPr="00AF4CE0">
        <w:t>submission</w:t>
      </w:r>
      <w:r w:rsidR="00AD28AA">
        <w:t xml:space="preserve"> </w:t>
      </w:r>
      <w:r w:rsidRPr="00AF4CE0">
        <w:t>and</w:t>
      </w:r>
      <w:r w:rsidR="00AD28AA">
        <w:t xml:space="preserve"> </w:t>
      </w:r>
      <w:r w:rsidRPr="00AF4CE0">
        <w:t>this</w:t>
      </w:r>
      <w:r w:rsidR="00AD28AA">
        <w:t xml:space="preserve"> </w:t>
      </w:r>
      <w:r w:rsidRPr="00AF4CE0">
        <w:t>implementation</w:t>
      </w:r>
      <w:r w:rsidR="00AD28AA">
        <w:t xml:space="preserve"> </w:t>
      </w:r>
      <w:r w:rsidRPr="00AF4CE0">
        <w:t>guide</w:t>
      </w:r>
      <w:r w:rsidR="00AD28AA">
        <w:t xml:space="preserve"> </w:t>
      </w:r>
      <w:r>
        <w:t>does</w:t>
      </w:r>
      <w:r w:rsidR="00AD28AA">
        <w:t xml:space="preserve"> </w:t>
      </w:r>
      <w:r>
        <w:t>not</w:t>
      </w:r>
      <w:r w:rsidR="00AD28AA">
        <w:t xml:space="preserve"> </w:t>
      </w:r>
      <w:r w:rsidRPr="00AF4CE0">
        <w:t>give</w:t>
      </w:r>
      <w:r w:rsidR="00AD28AA">
        <w:t xml:space="preserve"> </w:t>
      </w:r>
      <w:r>
        <w:t>a</w:t>
      </w:r>
      <w:r w:rsidR="00AD28AA">
        <w:t xml:space="preserve"> </w:t>
      </w:r>
      <w:r>
        <w:t>site</w:t>
      </w:r>
      <w:r w:rsidR="00AD28AA">
        <w:t xml:space="preserve"> </w:t>
      </w:r>
      <w:r>
        <w:t>guidance</w:t>
      </w:r>
      <w:r w:rsidR="00AD28AA">
        <w:t xml:space="preserve"> </w:t>
      </w:r>
      <w:r>
        <w:t>on</w:t>
      </w:r>
      <w:r w:rsidR="00AD28AA">
        <w:t xml:space="preserve"> </w:t>
      </w:r>
      <w:r>
        <w:t>how</w:t>
      </w:r>
      <w:r w:rsidR="00AD28AA">
        <w:t xml:space="preserve"> </w:t>
      </w:r>
      <w:r>
        <w:t>to</w:t>
      </w:r>
      <w:r w:rsidR="00AD28AA">
        <w:t xml:space="preserve"> </w:t>
      </w:r>
      <w:r>
        <w:t>do</w:t>
      </w:r>
      <w:r w:rsidR="00AD28AA">
        <w:t xml:space="preserve"> </w:t>
      </w:r>
      <w:r>
        <w:t>so.</w:t>
      </w:r>
    </w:p>
    <w:p w14:paraId="1CDF5429" w14:textId="3C945337" w:rsidR="00820B95" w:rsidRPr="00F04A59" w:rsidRDefault="009A46DE" w:rsidP="00222BA3">
      <w:pPr>
        <w:pStyle w:val="BodyText"/>
      </w:pPr>
      <w:r w:rsidRPr="00AF4CE0">
        <w:t>This</w:t>
      </w:r>
      <w:r w:rsidR="00AD28AA">
        <w:t xml:space="preserve"> </w:t>
      </w:r>
      <w:r w:rsidRPr="00AF4CE0">
        <w:t>implementation</w:t>
      </w:r>
      <w:r w:rsidR="00AD28AA">
        <w:t xml:space="preserve"> </w:t>
      </w:r>
      <w:r w:rsidRPr="00AF4CE0">
        <w:t>guide</w:t>
      </w:r>
      <w:r w:rsidR="00AD28AA">
        <w:t xml:space="preserve"> </w:t>
      </w:r>
      <w:r w:rsidRPr="00AF4CE0">
        <w:t>is</w:t>
      </w:r>
      <w:r w:rsidR="00AD28AA">
        <w:t xml:space="preserve"> </w:t>
      </w:r>
      <w:r w:rsidRPr="00AF4CE0">
        <w:t>published</w:t>
      </w:r>
      <w:r w:rsidR="00AD28AA">
        <w:t xml:space="preserve"> </w:t>
      </w:r>
      <w:r w:rsidRPr="00AF4CE0">
        <w:t>as</w:t>
      </w:r>
      <w:r w:rsidR="00AD28AA">
        <w:t xml:space="preserve"> </w:t>
      </w:r>
      <w:r w:rsidRPr="00AF4CE0">
        <w:t>a</w:t>
      </w:r>
      <w:r w:rsidR="00AD28AA">
        <w:t xml:space="preserve"> </w:t>
      </w:r>
      <w:r w:rsidRPr="00AF4CE0">
        <w:t>STU,</w:t>
      </w:r>
      <w:r w:rsidR="00AD28AA">
        <w:t xml:space="preserve"> </w:t>
      </w:r>
      <w:r w:rsidRPr="00AF4CE0">
        <w:t>allowing</w:t>
      </w:r>
      <w:r w:rsidR="00AD28AA">
        <w:t xml:space="preserve"> </w:t>
      </w:r>
      <w:r w:rsidRPr="00AF4CE0">
        <w:t>users</w:t>
      </w:r>
      <w:r w:rsidR="00AD28AA">
        <w:t xml:space="preserve"> </w:t>
      </w:r>
      <w:r w:rsidRPr="00AF4CE0">
        <w:t>to</w:t>
      </w:r>
      <w:r w:rsidR="00AD28AA">
        <w:t xml:space="preserve"> </w:t>
      </w:r>
      <w:r w:rsidRPr="00AF4CE0">
        <w:t>comment</w:t>
      </w:r>
      <w:r w:rsidR="00AD28AA">
        <w:t xml:space="preserve"> </w:t>
      </w:r>
      <w:r w:rsidRPr="00AF4CE0">
        <w:t>during</w:t>
      </w:r>
      <w:r w:rsidR="00AD28AA">
        <w:t xml:space="preserve"> </w:t>
      </w:r>
      <w:r w:rsidRPr="00AF4CE0">
        <w:t>the</w:t>
      </w:r>
      <w:r w:rsidR="00AD28AA">
        <w:t xml:space="preserve"> </w:t>
      </w:r>
      <w:r w:rsidRPr="00AF4CE0">
        <w:t>trial</w:t>
      </w:r>
      <w:r w:rsidR="00AD28AA">
        <w:t xml:space="preserve"> </w:t>
      </w:r>
      <w:r w:rsidRPr="00AF4CE0">
        <w:t>period</w:t>
      </w:r>
      <w:r w:rsidR="00AD28AA">
        <w:t xml:space="preserve"> </w:t>
      </w:r>
      <w:r w:rsidRPr="00AF4CE0">
        <w:t>(see</w:t>
      </w:r>
      <w:r w:rsidR="00AD28AA">
        <w:t xml:space="preserve"> </w:t>
      </w:r>
      <w:hyperlink w:anchor="Errata_Enhancements" w:history="1">
        <w:r w:rsidRPr="00764BA4">
          <w:rPr>
            <w:rStyle w:val="Hyperlink"/>
            <w:sz w:val="20"/>
            <w:szCs w:val="20"/>
            <w:lang w:eastAsia="en-US"/>
          </w:rPr>
          <w:t>Errata</w:t>
        </w:r>
        <w:r w:rsidR="00AD28AA">
          <w:rPr>
            <w:rStyle w:val="Hyperlink"/>
            <w:sz w:val="20"/>
            <w:szCs w:val="20"/>
            <w:lang w:eastAsia="en-US"/>
          </w:rPr>
          <w:t xml:space="preserve"> </w:t>
        </w:r>
        <w:r w:rsidRPr="00764BA4">
          <w:rPr>
            <w:rStyle w:val="Hyperlink"/>
            <w:sz w:val="20"/>
            <w:szCs w:val="20"/>
            <w:lang w:eastAsia="en-US"/>
          </w:rPr>
          <w:t>or</w:t>
        </w:r>
        <w:r w:rsidR="00AD28AA">
          <w:rPr>
            <w:rStyle w:val="Hyperlink"/>
            <w:sz w:val="20"/>
            <w:szCs w:val="20"/>
            <w:lang w:eastAsia="en-US"/>
          </w:rPr>
          <w:t xml:space="preserve"> </w:t>
        </w:r>
        <w:r w:rsidRPr="00764BA4">
          <w:rPr>
            <w:rStyle w:val="Hyperlink"/>
            <w:sz w:val="20"/>
            <w:szCs w:val="20"/>
            <w:lang w:eastAsia="en-US"/>
          </w:rPr>
          <w:t>Enhancements</w:t>
        </w:r>
      </w:hyperlink>
      <w:r w:rsidRPr="00AF4CE0">
        <w:t>).</w:t>
      </w:r>
    </w:p>
    <w:p w14:paraId="3EAC6703" w14:textId="139C9D36" w:rsidR="00E53E61" w:rsidRDefault="00E53E61" w:rsidP="00C72CC6">
      <w:pPr>
        <w:pStyle w:val="Heading2"/>
        <w:tabs>
          <w:tab w:val="num" w:pos="576"/>
        </w:tabs>
      </w:pPr>
      <w:bookmarkStart w:id="38" w:name="_Toc30317814"/>
      <w:bookmarkStart w:id="39" w:name="_Toc202474473"/>
      <w:bookmarkStart w:id="40" w:name="_Toc202474593"/>
      <w:r w:rsidRPr="00C72CC6">
        <w:t>Current</w:t>
      </w:r>
      <w:r w:rsidR="00AD28AA">
        <w:t xml:space="preserve"> </w:t>
      </w:r>
      <w:r w:rsidRPr="00C72CC6">
        <w:t>Project</w:t>
      </w:r>
      <w:bookmarkEnd w:id="38"/>
      <w:bookmarkEnd w:id="39"/>
      <w:bookmarkEnd w:id="40"/>
    </w:p>
    <w:p w14:paraId="76F8A7D1" w14:textId="59BBB0D6" w:rsidR="00F8107D" w:rsidRDefault="00F8107D" w:rsidP="00222BA3">
      <w:pPr>
        <w:pStyle w:val="BodyText"/>
      </w:pPr>
      <w:r w:rsidRPr="00F8107D">
        <w:t>This</w:t>
      </w:r>
      <w:r w:rsidR="00AD28AA">
        <w:t xml:space="preserve"> </w:t>
      </w:r>
      <w:r w:rsidRPr="00085066">
        <w:rPr>
          <w:i/>
          <w:iCs/>
        </w:rPr>
        <w:t>HL7</w:t>
      </w:r>
      <w:r w:rsidR="00AD28AA">
        <w:rPr>
          <w:i/>
          <w:iCs/>
        </w:rPr>
        <w:t xml:space="preserve"> </w:t>
      </w:r>
      <w:r w:rsidRPr="00085066">
        <w:rPr>
          <w:i/>
          <w:iCs/>
        </w:rPr>
        <w:t>CDA®</w:t>
      </w:r>
      <w:r w:rsidR="00AD28AA">
        <w:rPr>
          <w:i/>
          <w:iCs/>
        </w:rPr>
        <w:t xml:space="preserve"> </w:t>
      </w:r>
      <w:r w:rsidRPr="00085066">
        <w:rPr>
          <w:i/>
          <w:iCs/>
        </w:rPr>
        <w:t>R2</w:t>
      </w:r>
      <w:r w:rsidR="00AD28AA">
        <w:rPr>
          <w:i/>
          <w:iCs/>
        </w:rPr>
        <w:t xml:space="preserve"> </w:t>
      </w:r>
      <w:r w:rsidRPr="00085066">
        <w:rPr>
          <w:i/>
          <w:iCs/>
        </w:rPr>
        <w:t>Implementation</w:t>
      </w:r>
      <w:r w:rsidR="00AD28AA">
        <w:rPr>
          <w:i/>
          <w:iCs/>
        </w:rPr>
        <w:t xml:space="preserve"> </w:t>
      </w:r>
      <w:r w:rsidRPr="00085066">
        <w:rPr>
          <w:i/>
          <w:iCs/>
        </w:rPr>
        <w:t>Guide:</w:t>
      </w:r>
      <w:r w:rsidR="00AD28AA">
        <w:rPr>
          <w:i/>
          <w:iCs/>
        </w:rPr>
        <w:t xml:space="preserve"> </w:t>
      </w:r>
      <w:r w:rsidRPr="00085066">
        <w:rPr>
          <w:i/>
          <w:iCs/>
        </w:rPr>
        <w:t>National</w:t>
      </w:r>
      <w:r w:rsidR="00AD28AA">
        <w:rPr>
          <w:i/>
          <w:iCs/>
        </w:rPr>
        <w:t xml:space="preserve"> </w:t>
      </w:r>
      <w:r w:rsidRPr="00085066">
        <w:rPr>
          <w:i/>
          <w:iCs/>
        </w:rPr>
        <w:t>Health</w:t>
      </w:r>
      <w:r w:rsidR="00AD28AA">
        <w:rPr>
          <w:i/>
          <w:iCs/>
        </w:rPr>
        <w:t xml:space="preserve"> </w:t>
      </w:r>
      <w:r w:rsidRPr="00085066">
        <w:rPr>
          <w:i/>
          <w:iCs/>
        </w:rPr>
        <w:t>Care</w:t>
      </w:r>
      <w:r w:rsidR="00AD28AA">
        <w:rPr>
          <w:i/>
          <w:iCs/>
        </w:rPr>
        <w:t xml:space="preserve"> </w:t>
      </w:r>
      <w:r w:rsidRPr="00085066">
        <w:rPr>
          <w:i/>
          <w:iCs/>
        </w:rPr>
        <w:t>Surveys</w:t>
      </w:r>
      <w:r w:rsidR="00AD28AA">
        <w:rPr>
          <w:i/>
          <w:iCs/>
        </w:rPr>
        <w:t xml:space="preserve"> </w:t>
      </w:r>
      <w:r w:rsidRPr="00085066">
        <w:rPr>
          <w:i/>
          <w:iCs/>
        </w:rPr>
        <w:t>Release</w:t>
      </w:r>
      <w:r w:rsidR="00AD28AA">
        <w:rPr>
          <w:i/>
          <w:iCs/>
        </w:rPr>
        <w:t xml:space="preserve"> </w:t>
      </w:r>
      <w:r w:rsidRPr="00085066">
        <w:rPr>
          <w:i/>
          <w:iCs/>
        </w:rPr>
        <w:t>1,</w:t>
      </w:r>
      <w:r w:rsidR="00AD28AA">
        <w:t xml:space="preserve"> </w:t>
      </w:r>
      <w:r w:rsidRPr="00F8107D">
        <w:t>STU</w:t>
      </w:r>
      <w:r w:rsidR="00AD28AA">
        <w:t xml:space="preserve"> </w:t>
      </w:r>
      <w:r w:rsidRPr="00F8107D">
        <w:t>Release</w:t>
      </w:r>
      <w:r w:rsidR="00AD28AA">
        <w:t xml:space="preserve"> </w:t>
      </w:r>
      <w:r w:rsidR="00A478EA">
        <w:t>4</w:t>
      </w:r>
      <w:r w:rsidR="00AD28AA">
        <w:t xml:space="preserve"> </w:t>
      </w:r>
      <w:r w:rsidRPr="00F8107D">
        <w:t>specification</w:t>
      </w:r>
      <w:r w:rsidR="00AD28AA">
        <w:t xml:space="preserve"> </w:t>
      </w:r>
      <w:r w:rsidRPr="00F8107D">
        <w:t>was</w:t>
      </w:r>
      <w:r w:rsidR="00AD28AA">
        <w:t xml:space="preserve"> </w:t>
      </w:r>
      <w:r w:rsidRPr="00F8107D">
        <w:t>developed</w:t>
      </w:r>
      <w:r w:rsidR="00AD28AA">
        <w:t xml:space="preserve"> </w:t>
      </w:r>
      <w:r w:rsidRPr="00F8107D">
        <w:t>and</w:t>
      </w:r>
      <w:r w:rsidR="00AD28AA">
        <w:t xml:space="preserve"> </w:t>
      </w:r>
      <w:r w:rsidRPr="00F8107D">
        <w:t>produced</w:t>
      </w:r>
      <w:r w:rsidR="00AD28AA">
        <w:t xml:space="preserve"> </w:t>
      </w:r>
      <w:r w:rsidRPr="00F8107D">
        <w:t>by</w:t>
      </w:r>
      <w:r w:rsidR="00AD28AA">
        <w:t xml:space="preserve"> </w:t>
      </w:r>
      <w:r w:rsidRPr="00F8107D">
        <w:t>the</w:t>
      </w:r>
      <w:r w:rsidR="00AD28AA">
        <w:t xml:space="preserve"> </w:t>
      </w:r>
      <w:r w:rsidR="008F33D6" w:rsidRPr="00F04A59">
        <w:t>Health</w:t>
      </w:r>
      <w:r w:rsidR="008F33D6">
        <w:t xml:space="preserve"> </w:t>
      </w:r>
      <w:r w:rsidR="008F33D6" w:rsidRPr="00F04A59">
        <w:t>Level</w:t>
      </w:r>
      <w:r w:rsidR="008F33D6">
        <w:t xml:space="preserve"> </w:t>
      </w:r>
      <w:r w:rsidR="008F33D6" w:rsidRPr="00F04A59">
        <w:t>Seven</w:t>
      </w:r>
      <w:r w:rsidR="008F33D6">
        <w:t xml:space="preserve"> </w:t>
      </w:r>
      <w:r w:rsidR="008F33D6" w:rsidRPr="00F04A59">
        <w:t>(HL7)</w:t>
      </w:r>
      <w:r w:rsidR="008F33D6">
        <w:t xml:space="preserve"> </w:t>
      </w:r>
      <w:r w:rsidRPr="00F8107D">
        <w:t>Public</w:t>
      </w:r>
      <w:r w:rsidR="00AD28AA">
        <w:t xml:space="preserve"> </w:t>
      </w:r>
      <w:r w:rsidRPr="00F8107D">
        <w:t>Health</w:t>
      </w:r>
      <w:r w:rsidR="00AD28AA">
        <w:t xml:space="preserve"> </w:t>
      </w:r>
      <w:r w:rsidRPr="00F8107D">
        <w:t>Work</w:t>
      </w:r>
      <w:r w:rsidR="00AD28AA">
        <w:t xml:space="preserve"> </w:t>
      </w:r>
      <w:r w:rsidRPr="00F8107D">
        <w:t>Group</w:t>
      </w:r>
      <w:r w:rsidR="00AD28AA">
        <w:t xml:space="preserve"> </w:t>
      </w:r>
      <w:r w:rsidRPr="00F8107D">
        <w:t>and</w:t>
      </w:r>
      <w:r w:rsidR="00AD28AA">
        <w:t xml:space="preserve"> </w:t>
      </w:r>
      <w:r w:rsidRPr="00F8107D">
        <w:t>co-sponsored</w:t>
      </w:r>
      <w:r w:rsidR="00AD28AA">
        <w:t xml:space="preserve"> </w:t>
      </w:r>
      <w:r w:rsidRPr="00F8107D">
        <w:t>by</w:t>
      </w:r>
      <w:r w:rsidR="00AD28AA">
        <w:t xml:space="preserve"> </w:t>
      </w:r>
      <w:r w:rsidRPr="00F8107D">
        <w:t>the</w:t>
      </w:r>
      <w:r w:rsidR="00AD28AA">
        <w:t xml:space="preserve"> </w:t>
      </w:r>
      <w:r w:rsidRPr="00F8107D">
        <w:t>HL7</w:t>
      </w:r>
      <w:r w:rsidR="00AD28AA">
        <w:t xml:space="preserve"> </w:t>
      </w:r>
      <w:r w:rsidRPr="00F8107D">
        <w:t>Structured</w:t>
      </w:r>
      <w:r w:rsidR="00AD28AA">
        <w:t xml:space="preserve"> </w:t>
      </w:r>
      <w:r w:rsidRPr="00F8107D">
        <w:t>Documents</w:t>
      </w:r>
      <w:r w:rsidR="00AD28AA">
        <w:t xml:space="preserve"> </w:t>
      </w:r>
      <w:r w:rsidRPr="00F8107D">
        <w:t>Work</w:t>
      </w:r>
      <w:r w:rsidR="00AD28AA">
        <w:t xml:space="preserve"> </w:t>
      </w:r>
      <w:r w:rsidRPr="00F8107D">
        <w:t>Group.</w:t>
      </w:r>
      <w:r w:rsidR="00AD28AA">
        <w:t xml:space="preserve"> </w:t>
      </w:r>
      <w:r w:rsidRPr="00F8107D">
        <w:t>It</w:t>
      </w:r>
      <w:r w:rsidR="00AD28AA">
        <w:t xml:space="preserve"> </w:t>
      </w:r>
      <w:r w:rsidRPr="00F8107D">
        <w:t>is</w:t>
      </w:r>
      <w:r w:rsidR="00AD28AA">
        <w:t xml:space="preserve"> </w:t>
      </w:r>
      <w:r w:rsidRPr="00F8107D">
        <w:t>an</w:t>
      </w:r>
      <w:r w:rsidR="00AD28AA">
        <w:t xml:space="preserve"> </w:t>
      </w:r>
      <w:r w:rsidR="00CD51A4">
        <w:t xml:space="preserve">STU </w:t>
      </w:r>
      <w:r w:rsidRPr="00F8107D">
        <w:t>update</w:t>
      </w:r>
      <w:r w:rsidR="00AD28AA">
        <w:t xml:space="preserve"> </w:t>
      </w:r>
      <w:r w:rsidRPr="00F8107D">
        <w:t>to</w:t>
      </w:r>
      <w:r w:rsidR="00AD28AA">
        <w:t xml:space="preserve"> </w:t>
      </w:r>
      <w:r w:rsidRPr="00F8107D">
        <w:t>the</w:t>
      </w:r>
      <w:r w:rsidR="00AD28AA">
        <w:t xml:space="preserve"> </w:t>
      </w:r>
      <w:r w:rsidRPr="00085066">
        <w:rPr>
          <w:i/>
          <w:iCs/>
        </w:rPr>
        <w:t>HL7</w:t>
      </w:r>
      <w:r w:rsidR="00AD28AA">
        <w:rPr>
          <w:i/>
          <w:iCs/>
        </w:rPr>
        <w:t xml:space="preserve"> </w:t>
      </w:r>
      <w:r w:rsidRPr="00085066">
        <w:rPr>
          <w:i/>
          <w:iCs/>
        </w:rPr>
        <w:t>CDA®</w:t>
      </w:r>
      <w:r w:rsidR="00AD28AA">
        <w:rPr>
          <w:i/>
          <w:iCs/>
        </w:rPr>
        <w:t xml:space="preserve"> </w:t>
      </w:r>
      <w:r w:rsidRPr="00085066">
        <w:rPr>
          <w:i/>
          <w:iCs/>
        </w:rPr>
        <w:t>R2</w:t>
      </w:r>
      <w:r w:rsidR="00AD28AA">
        <w:rPr>
          <w:i/>
          <w:iCs/>
        </w:rPr>
        <w:t xml:space="preserve"> </w:t>
      </w:r>
      <w:r w:rsidRPr="00085066">
        <w:rPr>
          <w:i/>
          <w:iCs/>
        </w:rPr>
        <w:t>Implementation</w:t>
      </w:r>
      <w:r w:rsidR="00AD28AA">
        <w:rPr>
          <w:i/>
          <w:iCs/>
        </w:rPr>
        <w:t xml:space="preserve"> </w:t>
      </w:r>
      <w:r w:rsidRPr="00085066">
        <w:rPr>
          <w:i/>
          <w:iCs/>
        </w:rPr>
        <w:t>Guide:</w:t>
      </w:r>
      <w:r w:rsidR="00AD28AA">
        <w:rPr>
          <w:i/>
          <w:iCs/>
        </w:rPr>
        <w:t xml:space="preserve"> </w:t>
      </w:r>
      <w:r w:rsidRPr="00085066">
        <w:rPr>
          <w:i/>
          <w:iCs/>
        </w:rPr>
        <w:t>National</w:t>
      </w:r>
      <w:r w:rsidR="00AD28AA">
        <w:rPr>
          <w:i/>
          <w:iCs/>
        </w:rPr>
        <w:t xml:space="preserve"> </w:t>
      </w:r>
      <w:r w:rsidRPr="00085066">
        <w:rPr>
          <w:i/>
          <w:iCs/>
        </w:rPr>
        <w:t>Health</w:t>
      </w:r>
      <w:r w:rsidR="00AD28AA">
        <w:rPr>
          <w:i/>
          <w:iCs/>
        </w:rPr>
        <w:t xml:space="preserve"> </w:t>
      </w:r>
      <w:r w:rsidRPr="00085066">
        <w:rPr>
          <w:i/>
          <w:iCs/>
        </w:rPr>
        <w:t>Care</w:t>
      </w:r>
      <w:r w:rsidR="00AD28AA">
        <w:rPr>
          <w:i/>
          <w:iCs/>
        </w:rPr>
        <w:t xml:space="preserve"> </w:t>
      </w:r>
      <w:r w:rsidRPr="00085066">
        <w:rPr>
          <w:i/>
          <w:iCs/>
        </w:rPr>
        <w:t>Surveys</w:t>
      </w:r>
      <w:r w:rsidR="00AD28AA">
        <w:rPr>
          <w:i/>
          <w:iCs/>
        </w:rPr>
        <w:t xml:space="preserve"> </w:t>
      </w:r>
      <w:r w:rsidRPr="00085066">
        <w:rPr>
          <w:i/>
          <w:iCs/>
        </w:rPr>
        <w:t>Release</w:t>
      </w:r>
      <w:r w:rsidR="00AD28AA">
        <w:rPr>
          <w:i/>
          <w:iCs/>
        </w:rPr>
        <w:t xml:space="preserve"> </w:t>
      </w:r>
      <w:r w:rsidRPr="00085066">
        <w:rPr>
          <w:i/>
          <w:iCs/>
        </w:rPr>
        <w:t>1,</w:t>
      </w:r>
      <w:r w:rsidR="00AD28AA">
        <w:t xml:space="preserve"> </w:t>
      </w:r>
      <w:r w:rsidRPr="00F8107D">
        <w:t>STU</w:t>
      </w:r>
      <w:r w:rsidR="00AD28AA">
        <w:t xml:space="preserve"> </w:t>
      </w:r>
      <w:r w:rsidRPr="00F8107D">
        <w:t>Release</w:t>
      </w:r>
      <w:r w:rsidR="00AD28AA">
        <w:t xml:space="preserve"> </w:t>
      </w:r>
      <w:r w:rsidR="00CD51A4">
        <w:t>3</w:t>
      </w:r>
      <w:r w:rsidR="00A478EA">
        <w:t>.1</w:t>
      </w:r>
      <w:r w:rsidRPr="00F8107D">
        <w:t>.</w:t>
      </w:r>
      <w:r w:rsidR="00AD28AA">
        <w:t xml:space="preserve"> </w:t>
      </w:r>
    </w:p>
    <w:p w14:paraId="74D04786" w14:textId="0902AC00" w:rsidR="00D94D79" w:rsidRDefault="001402F6" w:rsidP="00222BA3">
      <w:pPr>
        <w:pStyle w:val="BodyText"/>
        <w:rPr>
          <w:szCs w:val="20"/>
        </w:rPr>
      </w:pPr>
      <w:r w:rsidRPr="00FE581B">
        <w:t xml:space="preserve">The current project contains updates to </w:t>
      </w:r>
      <w:r w:rsidR="007004F4">
        <w:t>support USCDI version 3 (USCDI-v3)</w:t>
      </w:r>
      <w:r w:rsidR="00A95DDA">
        <w:t xml:space="preserve"> and to</w:t>
      </w:r>
      <w:r w:rsidR="007004F4">
        <w:t xml:space="preserve"> </w:t>
      </w:r>
      <w:r w:rsidRPr="00FE581B">
        <w:t>address the STU comments that have been submitted to HL7 at</w:t>
      </w:r>
      <w:r>
        <w:t xml:space="preserve"> </w:t>
      </w:r>
      <w:hyperlink r:id="rId21" w:history="1">
        <w:r w:rsidRPr="00E65D39">
          <w:rPr>
            <w:rStyle w:val="Hyperlink"/>
            <w:sz w:val="20"/>
            <w:lang w:eastAsia="en-US"/>
          </w:rPr>
          <w:t>https://jira.hl7.org/issues/?jql=project%20%3D%20%22CDA%20Specification%20Feedback%22%20AND%20Specification%20%3D%20%22National%20Health%20Care%20Surveys%20(NHCS)%20(CDA)%20%5BCDA-nhcs%5D%22</w:t>
        </w:r>
      </w:hyperlink>
      <w:r w:rsidRPr="00FE581B">
        <w:rPr>
          <w:szCs w:val="20"/>
        </w:rPr>
        <w:t>.</w:t>
      </w:r>
    </w:p>
    <w:p w14:paraId="40026109" w14:textId="72075123" w:rsidR="00A95DDA" w:rsidRDefault="00A95DDA" w:rsidP="00EB7722">
      <w:pPr>
        <w:pStyle w:val="BodyText"/>
        <w:rPr>
          <w:szCs w:val="20"/>
        </w:rPr>
      </w:pPr>
      <w:r>
        <w:rPr>
          <w:szCs w:val="20"/>
        </w:rPr>
        <w:t>In addition</w:t>
      </w:r>
      <w:r w:rsidR="00A11DED">
        <w:rPr>
          <w:szCs w:val="20"/>
        </w:rPr>
        <w:t xml:space="preserve">, this </w:t>
      </w:r>
      <w:r w:rsidR="00C86991">
        <w:rPr>
          <w:szCs w:val="20"/>
        </w:rPr>
        <w:t xml:space="preserve">CDA </w:t>
      </w:r>
      <w:r w:rsidR="00A11DED">
        <w:rPr>
          <w:szCs w:val="20"/>
        </w:rPr>
        <w:t xml:space="preserve">implementation guide aligns with the </w:t>
      </w:r>
      <w:r w:rsidR="00EB7722" w:rsidRPr="00C86991">
        <w:rPr>
          <w:i/>
          <w:iCs/>
          <w:szCs w:val="20"/>
        </w:rPr>
        <w:t>HL7 FHIR® Implementation Guide: National Health Care Surveys (NHCS), Release 1 STU 2 – US Realm</w:t>
      </w:r>
      <w:r w:rsidR="00EB7722">
        <w:rPr>
          <w:szCs w:val="20"/>
        </w:rPr>
        <w:t xml:space="preserve"> (</w:t>
      </w:r>
      <w:r w:rsidR="00C86991">
        <w:rPr>
          <w:szCs w:val="20"/>
        </w:rPr>
        <w:t>in ballot, September 2025).</w:t>
      </w:r>
    </w:p>
    <w:p w14:paraId="0687D792" w14:textId="77777777" w:rsidR="00492BB3" w:rsidRPr="00EB7722" w:rsidRDefault="00492BB3" w:rsidP="00EB7722">
      <w:pPr>
        <w:pStyle w:val="BodyText"/>
        <w:rPr>
          <w:szCs w:val="20"/>
        </w:rPr>
      </w:pPr>
    </w:p>
    <w:p w14:paraId="3C52F713" w14:textId="4045A160" w:rsidR="00B800C2" w:rsidRPr="00F04A59" w:rsidRDefault="00B800C2" w:rsidP="00B800C2">
      <w:pPr>
        <w:pStyle w:val="Heading2"/>
      </w:pPr>
      <w:bookmarkStart w:id="41" w:name="_Toc30317815"/>
      <w:bookmarkStart w:id="42" w:name="_Toc202474474"/>
      <w:bookmarkStart w:id="43" w:name="_Toc202474594"/>
      <w:r w:rsidRPr="00F04A59">
        <w:t>Audience</w:t>
      </w:r>
      <w:bookmarkEnd w:id="34"/>
      <w:bookmarkEnd w:id="41"/>
      <w:bookmarkEnd w:id="42"/>
      <w:bookmarkEnd w:id="43"/>
    </w:p>
    <w:p w14:paraId="55DD760F" w14:textId="338CDB35" w:rsidR="00FA38ED" w:rsidRDefault="00B800C2" w:rsidP="00222BA3">
      <w:pPr>
        <w:pStyle w:val="BodyText"/>
      </w:pPr>
      <w:r w:rsidRPr="00F04A59">
        <w:t>The</w:t>
      </w:r>
      <w:r w:rsidR="00AD28AA">
        <w:t xml:space="preserve"> </w:t>
      </w:r>
      <w:r w:rsidRPr="00F04A59">
        <w:t>audience</w:t>
      </w:r>
      <w:r w:rsidR="00AD28AA">
        <w:t xml:space="preserve"> </w:t>
      </w:r>
      <w:r w:rsidRPr="00F04A59">
        <w:t>for</w:t>
      </w:r>
      <w:r w:rsidR="00AD28AA">
        <w:t xml:space="preserve"> </w:t>
      </w:r>
      <w:r w:rsidRPr="00F04A59">
        <w:t>this</w:t>
      </w:r>
      <w:r w:rsidR="00AD28AA">
        <w:t xml:space="preserve"> </w:t>
      </w:r>
      <w:r w:rsidRPr="00F04A59">
        <w:t>implementation</w:t>
      </w:r>
      <w:r w:rsidR="00AD28AA">
        <w:t xml:space="preserve"> </w:t>
      </w:r>
      <w:r w:rsidRPr="00F04A59">
        <w:t>guide</w:t>
      </w:r>
      <w:r w:rsidR="00AD28AA">
        <w:t xml:space="preserve"> </w:t>
      </w:r>
      <w:r w:rsidR="005551D1" w:rsidRPr="00F04A59">
        <w:t>includes</w:t>
      </w:r>
      <w:r w:rsidR="00AD28AA">
        <w:t xml:space="preserve"> </w:t>
      </w:r>
      <w:r w:rsidRPr="00F04A59">
        <w:t>the</w:t>
      </w:r>
      <w:r w:rsidR="00AD28AA">
        <w:t xml:space="preserve"> </w:t>
      </w:r>
      <w:r w:rsidRPr="00F04A59">
        <w:t>architects</w:t>
      </w:r>
      <w:r w:rsidR="00AD28AA">
        <w:t xml:space="preserve"> </w:t>
      </w:r>
      <w:r w:rsidRPr="00F04A59">
        <w:t>and</w:t>
      </w:r>
      <w:r w:rsidR="00AD28AA">
        <w:t xml:space="preserve"> </w:t>
      </w:r>
      <w:r w:rsidRPr="00F04A59">
        <w:t>developers</w:t>
      </w:r>
      <w:r w:rsidR="00AD28AA">
        <w:t xml:space="preserve"> </w:t>
      </w:r>
      <w:r w:rsidRPr="00F04A59">
        <w:t>of</w:t>
      </w:r>
      <w:r w:rsidR="00AD28AA">
        <w:t xml:space="preserve"> </w:t>
      </w:r>
      <w:r w:rsidRPr="00F04A59">
        <w:t>HIT</w:t>
      </w:r>
      <w:r w:rsidR="00AD28AA">
        <w:t xml:space="preserve"> </w:t>
      </w:r>
      <w:r w:rsidRPr="00F04A59">
        <w:t>systems</w:t>
      </w:r>
      <w:r w:rsidR="00AD28AA">
        <w:t xml:space="preserve"> </w:t>
      </w:r>
      <w:r w:rsidRPr="00F04A59">
        <w:t>in</w:t>
      </w:r>
      <w:r w:rsidR="00AD28AA">
        <w:t xml:space="preserve"> </w:t>
      </w:r>
      <w:r w:rsidRPr="00F04A59">
        <w:t>the</w:t>
      </w:r>
      <w:r w:rsidR="00AD28AA">
        <w:t xml:space="preserve"> </w:t>
      </w:r>
      <w:r w:rsidRPr="00F04A59">
        <w:t>US</w:t>
      </w:r>
      <w:r w:rsidR="00AD28AA">
        <w:t xml:space="preserve"> </w:t>
      </w:r>
      <w:r w:rsidRPr="00F04A59">
        <w:t>Realm</w:t>
      </w:r>
      <w:r w:rsidR="00AD28AA">
        <w:t xml:space="preserve"> </w:t>
      </w:r>
      <w:r w:rsidRPr="00F04A59">
        <w:t>that</w:t>
      </w:r>
      <w:r w:rsidR="00AD28AA">
        <w:t xml:space="preserve"> </w:t>
      </w:r>
      <w:r w:rsidRPr="00F04A59">
        <w:t>exchange</w:t>
      </w:r>
      <w:r w:rsidR="00AD28AA">
        <w:t xml:space="preserve"> </w:t>
      </w:r>
      <w:r w:rsidRPr="00F04A59">
        <w:t>patient</w:t>
      </w:r>
      <w:r w:rsidR="00AD28AA">
        <w:t xml:space="preserve"> </w:t>
      </w:r>
      <w:r w:rsidRPr="00F04A59">
        <w:t>clinical</w:t>
      </w:r>
      <w:r w:rsidR="00AD28AA">
        <w:t xml:space="preserve"> </w:t>
      </w:r>
      <w:r w:rsidRPr="00F04A59">
        <w:t>data</w:t>
      </w:r>
      <w:r w:rsidR="00AD28AA">
        <w:t xml:space="preserve"> </w:t>
      </w:r>
      <w:r w:rsidR="004319ED" w:rsidRPr="00F04A59">
        <w:t>in</w:t>
      </w:r>
      <w:r w:rsidR="00AD28AA">
        <w:t xml:space="preserve"> </w:t>
      </w:r>
      <w:r w:rsidR="004319ED" w:rsidRPr="00F04A59">
        <w:t>ambulatory</w:t>
      </w:r>
      <w:r w:rsidR="00196D15">
        <w:t>,</w:t>
      </w:r>
      <w:r w:rsidR="00AD28AA">
        <w:t xml:space="preserve"> </w:t>
      </w:r>
      <w:r w:rsidR="00196D15" w:rsidRPr="00AF4CE0">
        <w:t>inpatient,</w:t>
      </w:r>
      <w:r w:rsidR="00AD28AA">
        <w:t xml:space="preserve"> </w:t>
      </w:r>
      <w:r w:rsidR="00196D15" w:rsidRPr="00AF4CE0">
        <w:t>and</w:t>
      </w:r>
      <w:r w:rsidR="00AD28AA">
        <w:t xml:space="preserve"> </w:t>
      </w:r>
      <w:r w:rsidR="00196D15" w:rsidRPr="00AF4CE0">
        <w:t>outpatient</w:t>
      </w:r>
      <w:r w:rsidR="00AD28AA">
        <w:t xml:space="preserve"> </w:t>
      </w:r>
      <w:r w:rsidR="004319ED" w:rsidRPr="00F04A59">
        <w:t>care</w:t>
      </w:r>
      <w:r w:rsidR="00AD28AA">
        <w:t xml:space="preserve"> </w:t>
      </w:r>
      <w:r w:rsidR="004319ED" w:rsidRPr="00F04A59">
        <w:t>settings</w:t>
      </w:r>
      <w:r w:rsidRPr="00F04A59">
        <w:t>.</w:t>
      </w:r>
      <w:bookmarkStart w:id="44" w:name="_Toc162414524"/>
      <w:bookmarkStart w:id="45" w:name="_Toc162417223"/>
      <w:bookmarkStart w:id="46" w:name="_Toc363328511"/>
      <w:bookmarkStart w:id="47" w:name="_Ref202603354"/>
      <w:bookmarkStart w:id="48" w:name="_Ref202603364"/>
      <w:bookmarkEnd w:id="44"/>
      <w:bookmarkEnd w:id="45"/>
    </w:p>
    <w:p w14:paraId="2C06F557" w14:textId="443A6073" w:rsidR="003F3723" w:rsidRPr="00F04A59" w:rsidRDefault="003F3723" w:rsidP="003F3723">
      <w:pPr>
        <w:pStyle w:val="Heading2"/>
        <w:ind w:left="720" w:hanging="720"/>
      </w:pPr>
      <w:bookmarkStart w:id="49" w:name="_Toc30317816"/>
      <w:bookmarkStart w:id="50" w:name="_Toc202474475"/>
      <w:bookmarkStart w:id="51" w:name="_Toc202474595"/>
      <w:r w:rsidRPr="00F04A59">
        <w:lastRenderedPageBreak/>
        <w:t>Organization</w:t>
      </w:r>
      <w:r w:rsidR="00AD28AA">
        <w:t xml:space="preserve"> </w:t>
      </w:r>
      <w:r w:rsidRPr="00F04A59">
        <w:t>of</w:t>
      </w:r>
      <w:r w:rsidR="00AD28AA">
        <w:t xml:space="preserve"> </w:t>
      </w:r>
      <w:r w:rsidRPr="00F04A59">
        <w:t>the</w:t>
      </w:r>
      <w:r w:rsidR="00AD28AA">
        <w:t xml:space="preserve"> </w:t>
      </w:r>
      <w:r w:rsidRPr="00F04A59">
        <w:t>Guide</w:t>
      </w:r>
      <w:bookmarkEnd w:id="46"/>
      <w:bookmarkEnd w:id="49"/>
      <w:bookmarkEnd w:id="50"/>
      <w:bookmarkEnd w:id="51"/>
    </w:p>
    <w:p w14:paraId="21FEE6EB" w14:textId="04B5B37B" w:rsidR="00F9550E" w:rsidRPr="00F04A59" w:rsidRDefault="003F3723" w:rsidP="00222BA3">
      <w:pPr>
        <w:pStyle w:val="BodyText"/>
      </w:pPr>
      <w:r w:rsidRPr="00F04A59">
        <w:t>This</w:t>
      </w:r>
      <w:r w:rsidR="00AD28AA">
        <w:t xml:space="preserve"> </w:t>
      </w:r>
      <w:r w:rsidRPr="00F04A59">
        <w:t>implementation</w:t>
      </w:r>
      <w:r w:rsidR="00AD28AA">
        <w:t xml:space="preserve"> </w:t>
      </w:r>
      <w:r w:rsidRPr="00F04A59">
        <w:t>guide</w:t>
      </w:r>
      <w:r w:rsidR="00AD28AA">
        <w:t xml:space="preserve"> </w:t>
      </w:r>
      <w:r w:rsidRPr="00F04A59">
        <w:t>is</w:t>
      </w:r>
      <w:r w:rsidR="00AD28AA">
        <w:t xml:space="preserve"> </w:t>
      </w:r>
      <w:r w:rsidRPr="00F04A59">
        <w:t>organized</w:t>
      </w:r>
      <w:r w:rsidR="00AD28AA">
        <w:t xml:space="preserve"> </w:t>
      </w:r>
      <w:r w:rsidRPr="00F04A59">
        <w:t>into</w:t>
      </w:r>
      <w:r w:rsidR="00AD28AA">
        <w:t xml:space="preserve"> </w:t>
      </w:r>
      <w:r w:rsidRPr="00F04A59">
        <w:t>two</w:t>
      </w:r>
      <w:r w:rsidR="00AD28AA">
        <w:t xml:space="preserve"> </w:t>
      </w:r>
      <w:r w:rsidRPr="00F04A59">
        <w:t>volumes.</w:t>
      </w:r>
      <w:r w:rsidR="00AD28AA">
        <w:t xml:space="preserve"> </w:t>
      </w:r>
      <w:r w:rsidR="00F9550E" w:rsidRPr="00F04A59">
        <w:t>Volume</w:t>
      </w:r>
      <w:r w:rsidR="00AD28AA">
        <w:t xml:space="preserve"> </w:t>
      </w:r>
      <w:r w:rsidR="00F9550E" w:rsidRPr="00F04A59">
        <w:t>1</w:t>
      </w:r>
      <w:r w:rsidR="00AD28AA">
        <w:t xml:space="preserve"> </w:t>
      </w:r>
      <w:r w:rsidR="00F9550E" w:rsidRPr="00F04A59">
        <w:t>contains</w:t>
      </w:r>
      <w:r w:rsidR="00AD28AA">
        <w:t xml:space="preserve"> </w:t>
      </w:r>
      <w:r w:rsidR="00F9550E" w:rsidRPr="00F04A59">
        <w:t>primarily</w:t>
      </w:r>
      <w:r w:rsidR="00AD28AA">
        <w:t xml:space="preserve"> </w:t>
      </w:r>
      <w:r w:rsidR="00F9550E" w:rsidRPr="00F04A59">
        <w:t>narrative</w:t>
      </w:r>
      <w:r w:rsidR="00AD28AA">
        <w:t xml:space="preserve"> </w:t>
      </w:r>
      <w:r w:rsidR="00F9550E" w:rsidRPr="00F04A59">
        <w:t>text</w:t>
      </w:r>
      <w:r w:rsidR="00AD28AA">
        <w:t xml:space="preserve"> </w:t>
      </w:r>
      <w:r w:rsidR="00F9550E" w:rsidRPr="00F04A59">
        <w:t>describing</w:t>
      </w:r>
      <w:r w:rsidR="00AD28AA">
        <w:t xml:space="preserve"> </w:t>
      </w:r>
      <w:r w:rsidR="00B6597B" w:rsidRPr="00F04A59">
        <w:t>this</w:t>
      </w:r>
      <w:r w:rsidR="00AD28AA">
        <w:t xml:space="preserve"> </w:t>
      </w:r>
      <w:r w:rsidR="00F9550E" w:rsidRPr="00F04A59">
        <w:t>guide</w:t>
      </w:r>
      <w:r w:rsidR="00AD28AA">
        <w:t xml:space="preserve"> </w:t>
      </w:r>
      <w:r w:rsidR="00E513E9">
        <w:t>to</w:t>
      </w:r>
      <w:r w:rsidR="00AD28AA">
        <w:t xml:space="preserve"> </w:t>
      </w:r>
      <w:r w:rsidR="00E513E9">
        <w:t>the</w:t>
      </w:r>
      <w:r w:rsidR="00AD28AA">
        <w:t xml:space="preserve"> </w:t>
      </w:r>
      <w:r w:rsidR="00E513E9">
        <w:t>three</w:t>
      </w:r>
      <w:r w:rsidR="00AD28AA">
        <w:t xml:space="preserve"> </w:t>
      </w:r>
      <w:r w:rsidR="00E513E9" w:rsidRPr="00AF4CE0">
        <w:t>National</w:t>
      </w:r>
      <w:r w:rsidR="00AD28AA">
        <w:t xml:space="preserve"> </w:t>
      </w:r>
      <w:r w:rsidR="00E513E9" w:rsidRPr="00AF4CE0">
        <w:t>Health</w:t>
      </w:r>
      <w:r w:rsidR="00AD28AA">
        <w:t xml:space="preserve"> </w:t>
      </w:r>
      <w:r w:rsidR="00E513E9" w:rsidRPr="00AF4CE0">
        <w:t>Care</w:t>
      </w:r>
      <w:r w:rsidR="00AD28AA">
        <w:t xml:space="preserve"> </w:t>
      </w:r>
      <w:r w:rsidR="00E513E9" w:rsidRPr="00AF4CE0">
        <w:t>Surveys</w:t>
      </w:r>
      <w:r w:rsidR="00F9550E" w:rsidRPr="00F04A59">
        <w:t>,</w:t>
      </w:r>
      <w:r w:rsidR="00AD28AA">
        <w:t xml:space="preserve"> </w:t>
      </w:r>
      <w:r w:rsidR="00F9550E" w:rsidRPr="00F04A59">
        <w:t>whereas</w:t>
      </w:r>
      <w:r w:rsidR="00AD28AA">
        <w:t xml:space="preserve"> </w:t>
      </w:r>
      <w:r w:rsidR="00F9550E" w:rsidRPr="00F04A59">
        <w:t>Volume</w:t>
      </w:r>
      <w:r w:rsidR="00AD28AA">
        <w:t xml:space="preserve"> </w:t>
      </w:r>
      <w:r w:rsidR="00F9550E" w:rsidRPr="00F04A59">
        <w:t>2</w:t>
      </w:r>
      <w:r w:rsidR="00AD28AA">
        <w:t xml:space="preserve"> </w:t>
      </w:r>
      <w:r w:rsidR="00F9550E" w:rsidRPr="00F04A59">
        <w:t>contains</w:t>
      </w:r>
      <w:r w:rsidR="00AD28AA">
        <w:t xml:space="preserve"> </w:t>
      </w:r>
      <w:r w:rsidR="00F9550E" w:rsidRPr="00F04A59">
        <w:t>normative</w:t>
      </w:r>
      <w:r w:rsidR="00AD28AA">
        <w:t xml:space="preserve"> </w:t>
      </w:r>
      <w:r w:rsidR="00F9550E" w:rsidRPr="00F04A59">
        <w:t>CDA</w:t>
      </w:r>
      <w:r w:rsidR="00AD28AA">
        <w:t xml:space="preserve"> </w:t>
      </w:r>
      <w:r w:rsidR="00F9550E" w:rsidRPr="00F04A59">
        <w:t>template</w:t>
      </w:r>
      <w:r w:rsidR="00AD28AA">
        <w:t xml:space="preserve"> </w:t>
      </w:r>
      <w:r w:rsidR="00F9550E" w:rsidRPr="00F04A59">
        <w:t>definitions.</w:t>
      </w:r>
    </w:p>
    <w:p w14:paraId="4AED96D1" w14:textId="1B8F5E3E" w:rsidR="00F9550E" w:rsidRPr="00F04A59" w:rsidRDefault="00F9550E" w:rsidP="00F9550E">
      <w:pPr>
        <w:pStyle w:val="Heading3"/>
      </w:pPr>
      <w:bookmarkStart w:id="52" w:name="_Toc30317817"/>
      <w:bookmarkStart w:id="53" w:name="_Toc202474476"/>
      <w:bookmarkStart w:id="54" w:name="_Toc202474596"/>
      <w:r w:rsidRPr="00F04A59">
        <w:t>Volume</w:t>
      </w:r>
      <w:r w:rsidR="00AD28AA">
        <w:t xml:space="preserve"> </w:t>
      </w:r>
      <w:r w:rsidRPr="00F04A59">
        <w:t>1</w:t>
      </w:r>
      <w:r w:rsidR="00AD28AA">
        <w:t xml:space="preserve"> </w:t>
      </w:r>
      <w:r w:rsidRPr="00F04A59">
        <w:t>Introductory</w:t>
      </w:r>
      <w:r w:rsidR="00AD28AA">
        <w:t xml:space="preserve"> </w:t>
      </w:r>
      <w:r w:rsidRPr="00F04A59">
        <w:t>Material</w:t>
      </w:r>
      <w:bookmarkEnd w:id="52"/>
      <w:bookmarkEnd w:id="53"/>
      <w:bookmarkEnd w:id="54"/>
    </w:p>
    <w:p w14:paraId="17BFBAC7" w14:textId="5EE183E5" w:rsidR="003F3723" w:rsidRPr="00F04A59" w:rsidRDefault="003F3723" w:rsidP="00222BA3">
      <w:pPr>
        <w:pStyle w:val="BodyText"/>
      </w:pPr>
      <w:r w:rsidRPr="00F04A59">
        <w:t>This</w:t>
      </w:r>
      <w:r w:rsidR="00AD28AA">
        <w:t xml:space="preserve"> </w:t>
      </w:r>
      <w:r w:rsidRPr="00F04A59">
        <w:t>document,</w:t>
      </w:r>
      <w:r w:rsidR="00AD28AA">
        <w:t xml:space="preserve"> </w:t>
      </w:r>
      <w:r w:rsidRPr="00F04A59">
        <w:t>Volume</w:t>
      </w:r>
      <w:r w:rsidR="00AD28AA">
        <w:t xml:space="preserve"> </w:t>
      </w:r>
      <w:r w:rsidR="0076521F" w:rsidRPr="00F04A59">
        <w:t>1,</w:t>
      </w:r>
      <w:r w:rsidR="00AD28AA">
        <w:t xml:space="preserve"> </w:t>
      </w:r>
      <w:r w:rsidR="0076521F" w:rsidRPr="00F04A59">
        <w:t>provides</w:t>
      </w:r>
      <w:r w:rsidR="00AD28AA">
        <w:t xml:space="preserve"> </w:t>
      </w:r>
      <w:r w:rsidR="0076521F" w:rsidRPr="00F04A59">
        <w:t>an</w:t>
      </w:r>
      <w:r w:rsidR="00AD28AA">
        <w:t xml:space="preserve"> </w:t>
      </w:r>
      <w:r w:rsidR="0076521F" w:rsidRPr="00F04A59">
        <w:t>overview</w:t>
      </w:r>
      <w:r w:rsidR="00AD28AA">
        <w:t xml:space="preserve"> </w:t>
      </w:r>
      <w:r w:rsidR="0076521F" w:rsidRPr="00F04A59">
        <w:t>of</w:t>
      </w:r>
      <w:r w:rsidR="00AD28AA">
        <w:t xml:space="preserve"> </w:t>
      </w:r>
      <w:r w:rsidR="0076521F" w:rsidRPr="00F04A59">
        <w:t>CDA</w:t>
      </w:r>
      <w:r w:rsidR="00AD28AA">
        <w:t xml:space="preserve"> </w:t>
      </w:r>
      <w:r w:rsidRPr="00F04A59">
        <w:t>and</w:t>
      </w:r>
      <w:r w:rsidR="00AD28AA">
        <w:t xml:space="preserve"> </w:t>
      </w:r>
      <w:r w:rsidRPr="00F04A59">
        <w:t>information</w:t>
      </w:r>
      <w:r w:rsidR="00AD28AA">
        <w:t xml:space="preserve"> </w:t>
      </w:r>
      <w:r w:rsidRPr="00F04A59">
        <w:t>on</w:t>
      </w:r>
      <w:r w:rsidR="00AD28AA">
        <w:t xml:space="preserve"> </w:t>
      </w:r>
      <w:r w:rsidRPr="00F04A59">
        <w:t>how</w:t>
      </w:r>
      <w:r w:rsidR="00AD28AA">
        <w:t xml:space="preserve"> </w:t>
      </w:r>
      <w:r w:rsidRPr="00F04A59">
        <w:t>to</w:t>
      </w:r>
      <w:r w:rsidR="00AD28AA">
        <w:t xml:space="preserve"> </w:t>
      </w:r>
      <w:r w:rsidRPr="00F04A59">
        <w:t>understand</w:t>
      </w:r>
      <w:r w:rsidR="00AD28AA">
        <w:t xml:space="preserve"> </w:t>
      </w:r>
      <w:r w:rsidRPr="00F04A59">
        <w:t>and</w:t>
      </w:r>
      <w:r w:rsidR="00AD28AA">
        <w:t xml:space="preserve"> </w:t>
      </w:r>
      <w:r w:rsidRPr="00F04A59">
        <w:t>use</w:t>
      </w:r>
      <w:r w:rsidR="00AD28AA">
        <w:t xml:space="preserve"> </w:t>
      </w:r>
      <w:r w:rsidRPr="00F04A59">
        <w:t>the</w:t>
      </w:r>
      <w:r w:rsidR="00AD28AA">
        <w:t xml:space="preserve"> </w:t>
      </w:r>
      <w:r w:rsidRPr="00F04A59">
        <w:t>CDA</w:t>
      </w:r>
      <w:r w:rsidR="00AD28AA">
        <w:t xml:space="preserve"> </w:t>
      </w:r>
      <w:r w:rsidRPr="00F04A59">
        <w:t>templates</w:t>
      </w:r>
      <w:r w:rsidR="00AD28AA">
        <w:t xml:space="preserve"> </w:t>
      </w:r>
      <w:r w:rsidRPr="00F04A59">
        <w:t>provided</w:t>
      </w:r>
      <w:r w:rsidR="00AD28AA">
        <w:t xml:space="preserve"> </w:t>
      </w:r>
      <w:r w:rsidRPr="00F04A59">
        <w:t>in</w:t>
      </w:r>
      <w:r w:rsidR="00AD28AA">
        <w:t xml:space="preserve"> </w:t>
      </w:r>
      <w:r w:rsidRPr="00F04A59">
        <w:t>Volume</w:t>
      </w:r>
      <w:r w:rsidR="00AD28AA">
        <w:t xml:space="preserve"> </w:t>
      </w:r>
      <w:r w:rsidRPr="00F04A59">
        <w:t>2.</w:t>
      </w:r>
    </w:p>
    <w:p w14:paraId="316D1885" w14:textId="368FF09D" w:rsidR="00F9550E" w:rsidRPr="00F04A59" w:rsidRDefault="00F9550E" w:rsidP="00B758DD">
      <w:pPr>
        <w:pStyle w:val="ListBullet"/>
      </w:pPr>
      <w:r w:rsidRPr="00F04A59">
        <w:rPr>
          <w:b/>
        </w:rPr>
        <w:t>Chapter</w:t>
      </w:r>
      <w:r w:rsidR="00AD28AA">
        <w:rPr>
          <w:b/>
        </w:rPr>
        <w:t xml:space="preserve"> </w:t>
      </w:r>
      <w:r w:rsidRPr="00F04A59">
        <w:rPr>
          <w:b/>
        </w:rPr>
        <w:t>1</w:t>
      </w:r>
      <w:r w:rsidR="005D07C4" w:rsidRPr="00F04A59">
        <w:t>—</w:t>
      </w:r>
      <w:r w:rsidRPr="00F04A59">
        <w:t>Introduction</w:t>
      </w:r>
    </w:p>
    <w:p w14:paraId="415270F2" w14:textId="17107A4F" w:rsidR="00F9550E" w:rsidRPr="00F04A59" w:rsidRDefault="00F9550E" w:rsidP="00B758DD">
      <w:pPr>
        <w:pStyle w:val="ListBullet"/>
      </w:pPr>
      <w:r w:rsidRPr="00F04A59">
        <w:rPr>
          <w:b/>
        </w:rPr>
        <w:t>Chapter</w:t>
      </w:r>
      <w:r w:rsidR="00AD28AA">
        <w:rPr>
          <w:b/>
        </w:rPr>
        <w:t xml:space="preserve"> </w:t>
      </w:r>
      <w:r w:rsidRPr="00F04A59">
        <w:rPr>
          <w:b/>
        </w:rPr>
        <w:t>2</w:t>
      </w:r>
      <w:r w:rsidR="005D07C4" w:rsidRPr="00F04A59">
        <w:t>—</w:t>
      </w:r>
      <w:r w:rsidRPr="00F04A59">
        <w:t>CDA</w:t>
      </w:r>
      <w:r w:rsidR="00AD28AA">
        <w:t xml:space="preserve"> </w:t>
      </w:r>
      <w:r w:rsidRPr="00F04A59">
        <w:t>R2</w:t>
      </w:r>
      <w:r w:rsidR="00AD28AA">
        <w:t xml:space="preserve"> </w:t>
      </w:r>
      <w:r w:rsidR="00866143" w:rsidRPr="00F04A59">
        <w:t>Background.</w:t>
      </w:r>
      <w:r w:rsidR="00AD28AA">
        <w:t xml:space="preserve"> </w:t>
      </w:r>
      <w:r w:rsidR="00866143" w:rsidRPr="00F04A59">
        <w:t>This</w:t>
      </w:r>
      <w:r w:rsidR="00AD28AA">
        <w:t xml:space="preserve"> </w:t>
      </w:r>
      <w:r w:rsidR="00146905" w:rsidRPr="00F04A59">
        <w:t>chapter</w:t>
      </w:r>
      <w:r w:rsidR="00AD28AA">
        <w:t xml:space="preserve"> </w:t>
      </w:r>
      <w:r w:rsidR="00866143" w:rsidRPr="00F04A59">
        <w:t>contains</w:t>
      </w:r>
      <w:r w:rsidR="00AD28AA">
        <w:t xml:space="preserve"> </w:t>
      </w:r>
      <w:r w:rsidR="00866143" w:rsidRPr="00F04A59">
        <w:t>selected</w:t>
      </w:r>
      <w:r w:rsidR="00AD28AA">
        <w:t xml:space="preserve"> </w:t>
      </w:r>
      <w:r w:rsidR="00866143" w:rsidRPr="00F04A59">
        <w:t>background</w:t>
      </w:r>
      <w:r w:rsidR="00AD28AA">
        <w:t xml:space="preserve"> </w:t>
      </w:r>
      <w:r w:rsidR="00866143" w:rsidRPr="00F04A59">
        <w:t>material</w:t>
      </w:r>
      <w:r w:rsidR="00AD28AA">
        <w:t xml:space="preserve"> </w:t>
      </w:r>
      <w:r w:rsidR="00866143" w:rsidRPr="00F04A59">
        <w:t>on</w:t>
      </w:r>
      <w:r w:rsidR="00AD28AA">
        <w:t xml:space="preserve"> </w:t>
      </w:r>
      <w:r w:rsidR="00866143" w:rsidRPr="00F04A59">
        <w:t>the</w:t>
      </w:r>
      <w:r w:rsidR="00AD28AA">
        <w:t xml:space="preserve"> </w:t>
      </w:r>
      <w:r w:rsidR="00A62572" w:rsidRPr="00F04A59">
        <w:t>CDA</w:t>
      </w:r>
      <w:r w:rsidR="00AD28AA">
        <w:t xml:space="preserve"> </w:t>
      </w:r>
      <w:r w:rsidR="00D10F53" w:rsidRPr="00F04A59">
        <w:t>Release</w:t>
      </w:r>
      <w:r w:rsidR="00AD28AA">
        <w:t xml:space="preserve"> </w:t>
      </w:r>
      <w:r w:rsidR="00D10F53" w:rsidRPr="00F04A59">
        <w:t>2</w:t>
      </w:r>
      <w:r w:rsidR="00AD28AA">
        <w:t xml:space="preserve"> </w:t>
      </w:r>
      <w:r w:rsidR="00D10F53" w:rsidRPr="00F04A59">
        <w:t>(</w:t>
      </w:r>
      <w:r w:rsidR="00866143" w:rsidRPr="00F04A59">
        <w:t>CDA</w:t>
      </w:r>
      <w:r w:rsidR="00AD28AA">
        <w:t xml:space="preserve"> </w:t>
      </w:r>
      <w:r w:rsidR="00866143" w:rsidRPr="00F04A59">
        <w:t>R2</w:t>
      </w:r>
      <w:r w:rsidR="00D10F53" w:rsidRPr="00F04A59">
        <w:t>)</w:t>
      </w:r>
      <w:r w:rsidR="00AD28AA">
        <w:t xml:space="preserve"> </w:t>
      </w:r>
      <w:r w:rsidR="00866143" w:rsidRPr="00F04A59">
        <w:t>base</w:t>
      </w:r>
      <w:r w:rsidR="00AD28AA">
        <w:t xml:space="preserve"> </w:t>
      </w:r>
      <w:r w:rsidR="00866143" w:rsidRPr="00F04A59">
        <w:t>standard,</w:t>
      </w:r>
      <w:r w:rsidR="00AD28AA">
        <w:t xml:space="preserve"> </w:t>
      </w:r>
      <w:r w:rsidR="00866143" w:rsidRPr="00F04A59">
        <w:t>to</w:t>
      </w:r>
      <w:r w:rsidR="00AD28AA">
        <w:t xml:space="preserve"> </w:t>
      </w:r>
      <w:r w:rsidR="00866143" w:rsidRPr="00F04A59">
        <w:t>aid</w:t>
      </w:r>
      <w:r w:rsidR="00AD28AA">
        <w:t xml:space="preserve"> </w:t>
      </w:r>
      <w:r w:rsidR="00866143" w:rsidRPr="00F04A59">
        <w:t>the</w:t>
      </w:r>
      <w:r w:rsidR="00AD28AA">
        <w:t xml:space="preserve"> </w:t>
      </w:r>
      <w:r w:rsidR="00866143" w:rsidRPr="00F04A59">
        <w:t>reader</w:t>
      </w:r>
      <w:r w:rsidR="00AD28AA">
        <w:t xml:space="preserve"> </w:t>
      </w:r>
      <w:r w:rsidR="00866143" w:rsidRPr="00F04A59">
        <w:t>in</w:t>
      </w:r>
      <w:r w:rsidR="00AD28AA">
        <w:t xml:space="preserve"> </w:t>
      </w:r>
      <w:r w:rsidR="00866143" w:rsidRPr="00F04A59">
        <w:t>conceptualizing</w:t>
      </w:r>
      <w:r w:rsidR="00AD28AA">
        <w:t xml:space="preserve"> </w:t>
      </w:r>
      <w:r w:rsidR="00866143" w:rsidRPr="00F04A59">
        <w:t>the</w:t>
      </w:r>
      <w:r w:rsidR="00AD28AA">
        <w:t xml:space="preserve"> </w:t>
      </w:r>
      <w:r w:rsidR="003473EC">
        <w:t>"</w:t>
      </w:r>
      <w:r w:rsidR="00866143" w:rsidRPr="00F04A59">
        <w:t>templated</w:t>
      </w:r>
      <w:r w:rsidR="00AD28AA">
        <w:t xml:space="preserve"> </w:t>
      </w:r>
      <w:r w:rsidR="00866143" w:rsidRPr="00F04A59">
        <w:t>CDA</w:t>
      </w:r>
      <w:r w:rsidR="003473EC">
        <w:t>"</w:t>
      </w:r>
      <w:r w:rsidR="00AD28AA">
        <w:t xml:space="preserve"> </w:t>
      </w:r>
      <w:r w:rsidR="00866143" w:rsidRPr="00F04A59">
        <w:t>approach</w:t>
      </w:r>
      <w:r w:rsidR="00AD28AA">
        <w:t xml:space="preserve"> </w:t>
      </w:r>
      <w:r w:rsidR="00866143" w:rsidRPr="00F04A59">
        <w:t>to</w:t>
      </w:r>
      <w:r w:rsidR="00AD28AA">
        <w:t xml:space="preserve"> </w:t>
      </w:r>
      <w:r w:rsidR="00866143" w:rsidRPr="00F04A59">
        <w:t>implementation</w:t>
      </w:r>
      <w:r w:rsidR="00AD28AA">
        <w:t xml:space="preserve"> </w:t>
      </w:r>
      <w:r w:rsidR="00866143" w:rsidRPr="00F04A59">
        <w:t>guide</w:t>
      </w:r>
      <w:r w:rsidR="00AD28AA">
        <w:t xml:space="preserve"> </w:t>
      </w:r>
      <w:r w:rsidR="00866143" w:rsidRPr="00F04A59">
        <w:t>development.</w:t>
      </w:r>
    </w:p>
    <w:p w14:paraId="12C3CA76" w14:textId="5578C708" w:rsidR="0078567B" w:rsidRPr="00F04A59" w:rsidRDefault="00F9550E" w:rsidP="00B758DD">
      <w:pPr>
        <w:pStyle w:val="ListBullet"/>
      </w:pPr>
      <w:r w:rsidRPr="00F04A59">
        <w:rPr>
          <w:b/>
        </w:rPr>
        <w:t>Chapter</w:t>
      </w:r>
      <w:r w:rsidR="00AD28AA">
        <w:rPr>
          <w:b/>
        </w:rPr>
        <w:t xml:space="preserve"> </w:t>
      </w:r>
      <w:r w:rsidRPr="00F04A59">
        <w:rPr>
          <w:b/>
        </w:rPr>
        <w:t>3</w:t>
      </w:r>
      <w:r w:rsidR="005D07C4" w:rsidRPr="00F04A59">
        <w:t>—</w:t>
      </w:r>
      <w:r w:rsidRPr="00F04A59">
        <w:t>Design</w:t>
      </w:r>
      <w:r w:rsidR="00AD28AA">
        <w:t xml:space="preserve"> </w:t>
      </w:r>
      <w:r w:rsidRPr="00F04A59">
        <w:t>Considerations.</w:t>
      </w:r>
      <w:r w:rsidR="00AD28AA">
        <w:t xml:space="preserve"> </w:t>
      </w:r>
      <w:r w:rsidRPr="00F04A59">
        <w:t>This</w:t>
      </w:r>
      <w:r w:rsidR="00AD28AA">
        <w:t xml:space="preserve"> </w:t>
      </w:r>
      <w:r w:rsidR="00EC6C20" w:rsidRPr="00F04A59">
        <w:t>chapter</w:t>
      </w:r>
      <w:r w:rsidR="00AD28AA">
        <w:t xml:space="preserve"> </w:t>
      </w:r>
      <w:r w:rsidRPr="00F04A59">
        <w:t>includes</w:t>
      </w:r>
      <w:r w:rsidR="00AD28AA">
        <w:t xml:space="preserve"> </w:t>
      </w:r>
      <w:r w:rsidRPr="00F04A59">
        <w:t>design</w:t>
      </w:r>
      <w:r w:rsidR="00AD28AA">
        <w:t xml:space="preserve"> </w:t>
      </w:r>
      <w:r w:rsidRPr="00F04A59">
        <w:t>considerations</w:t>
      </w:r>
      <w:r w:rsidR="00AD28AA">
        <w:t xml:space="preserve"> </w:t>
      </w:r>
      <w:r w:rsidR="00146905" w:rsidRPr="00F04A59">
        <w:t>that</w:t>
      </w:r>
      <w:r w:rsidR="00AD28AA">
        <w:t xml:space="preserve"> </w:t>
      </w:r>
      <w:r w:rsidRPr="00F04A59">
        <w:t>describe</w:t>
      </w:r>
      <w:r w:rsidR="00AD28AA">
        <w:t xml:space="preserve"> </w:t>
      </w:r>
      <w:r w:rsidRPr="00F04A59">
        <w:t>overarching</w:t>
      </w:r>
      <w:r w:rsidR="00AD28AA">
        <w:t xml:space="preserve"> </w:t>
      </w:r>
      <w:r w:rsidRPr="00F04A59">
        <w:t>principles</w:t>
      </w:r>
      <w:r w:rsidR="00AD28AA">
        <w:t xml:space="preserve"> </w:t>
      </w:r>
      <w:r w:rsidRPr="00F04A59">
        <w:t>applied</w:t>
      </w:r>
      <w:r w:rsidR="00AD28AA">
        <w:t xml:space="preserve"> </w:t>
      </w:r>
      <w:r w:rsidRPr="00F04A59">
        <w:t>across</w:t>
      </w:r>
      <w:r w:rsidR="00AD28AA">
        <w:t xml:space="preserve"> </w:t>
      </w:r>
      <w:r w:rsidRPr="00F04A59">
        <w:t>the</w:t>
      </w:r>
      <w:r w:rsidR="00AD28AA">
        <w:t xml:space="preserve"> </w:t>
      </w:r>
      <w:r w:rsidRPr="00F04A59">
        <w:t>CDA</w:t>
      </w:r>
      <w:r w:rsidR="00AD28AA">
        <w:t xml:space="preserve"> </w:t>
      </w:r>
      <w:r w:rsidRPr="00F04A59">
        <w:t>templates</w:t>
      </w:r>
      <w:r w:rsidR="00AD28AA">
        <w:t xml:space="preserve"> </w:t>
      </w:r>
      <w:r w:rsidRPr="00F04A59">
        <w:t>in</w:t>
      </w:r>
      <w:r w:rsidR="00AD28AA">
        <w:t xml:space="preserve"> </w:t>
      </w:r>
      <w:r w:rsidRPr="00F04A59">
        <w:t>this</w:t>
      </w:r>
      <w:r w:rsidR="00AD28AA">
        <w:t xml:space="preserve"> </w:t>
      </w:r>
      <w:r w:rsidRPr="00F04A59">
        <w:t>guide.</w:t>
      </w:r>
      <w:r w:rsidR="00AD28AA">
        <w:t xml:space="preserve"> </w:t>
      </w:r>
      <w:r w:rsidRPr="00F04A59">
        <w:t>Material</w:t>
      </w:r>
      <w:r w:rsidR="00AD28AA">
        <w:t xml:space="preserve"> </w:t>
      </w:r>
      <w:r w:rsidRPr="00F04A59">
        <w:t>in</w:t>
      </w:r>
      <w:r w:rsidR="00AD28AA">
        <w:t xml:space="preserve"> </w:t>
      </w:r>
      <w:r w:rsidRPr="00F04A59">
        <w:t>this</w:t>
      </w:r>
      <w:r w:rsidR="00AD28AA">
        <w:t xml:space="preserve"> </w:t>
      </w:r>
      <w:r w:rsidR="00EC6C20" w:rsidRPr="00F04A59">
        <w:t>chapter</w:t>
      </w:r>
      <w:r w:rsidR="00AD28AA">
        <w:t xml:space="preserve"> </w:t>
      </w:r>
      <w:r w:rsidRPr="00F04A59">
        <w:t>can</w:t>
      </w:r>
      <w:r w:rsidR="00AD28AA">
        <w:t xml:space="preserve"> </w:t>
      </w:r>
      <w:r w:rsidRPr="00F04A59">
        <w:t>be</w:t>
      </w:r>
      <w:r w:rsidR="00AD28AA">
        <w:t xml:space="preserve"> </w:t>
      </w:r>
      <w:r w:rsidRPr="00F04A59">
        <w:t>thought</w:t>
      </w:r>
      <w:r w:rsidR="00AD28AA">
        <w:t xml:space="preserve"> </w:t>
      </w:r>
      <w:r w:rsidRPr="00F04A59">
        <w:t>of</w:t>
      </w:r>
      <w:r w:rsidR="00AD28AA">
        <w:t xml:space="preserve"> </w:t>
      </w:r>
      <w:r w:rsidRPr="00F04A59">
        <w:t>as</w:t>
      </w:r>
      <w:r w:rsidR="00AD28AA">
        <w:t xml:space="preserve"> </w:t>
      </w:r>
      <w:r w:rsidR="003473EC">
        <w:t>"</w:t>
      </w:r>
      <w:r w:rsidRPr="00F04A59">
        <w:t>heuristics</w:t>
      </w:r>
      <w:r w:rsidR="003473EC">
        <w:t>"</w:t>
      </w:r>
      <w:r w:rsidRPr="00F04A59">
        <w:t>,</w:t>
      </w:r>
      <w:r w:rsidR="00AD28AA">
        <w:t xml:space="preserve"> </w:t>
      </w:r>
      <w:r w:rsidRPr="00F04A59">
        <w:t>as</w:t>
      </w:r>
      <w:r w:rsidR="00AD28AA">
        <w:t xml:space="preserve"> </w:t>
      </w:r>
      <w:r w:rsidRPr="00F04A59">
        <w:t>opposed</w:t>
      </w:r>
      <w:r w:rsidR="00AD28AA">
        <w:t xml:space="preserve"> </w:t>
      </w:r>
      <w:r w:rsidRPr="00F04A59">
        <w:t>to</w:t>
      </w:r>
      <w:r w:rsidR="00AD28AA">
        <w:t xml:space="preserve"> </w:t>
      </w:r>
      <w:r w:rsidRPr="00F04A59">
        <w:t>the</w:t>
      </w:r>
      <w:r w:rsidR="00AD28AA">
        <w:t xml:space="preserve"> </w:t>
      </w:r>
      <w:r w:rsidRPr="00F04A59">
        <w:t>formal</w:t>
      </w:r>
      <w:r w:rsidR="00AD28AA">
        <w:t xml:space="preserve"> </w:t>
      </w:r>
      <w:r w:rsidRPr="00F04A59">
        <w:t>and</w:t>
      </w:r>
      <w:r w:rsidR="00AD28AA">
        <w:t xml:space="preserve"> </w:t>
      </w:r>
      <w:r w:rsidRPr="00F04A59">
        <w:t>testable</w:t>
      </w:r>
      <w:r w:rsidR="00AD28AA">
        <w:t xml:space="preserve"> </w:t>
      </w:r>
      <w:r w:rsidRPr="00F04A59">
        <w:t>constraints</w:t>
      </w:r>
      <w:r w:rsidR="00AD28AA">
        <w:t xml:space="preserve"> </w:t>
      </w:r>
      <w:r w:rsidRPr="00F04A59">
        <w:t>found</w:t>
      </w:r>
      <w:r w:rsidR="00AD28AA">
        <w:t xml:space="preserve"> </w:t>
      </w:r>
      <w:r w:rsidRPr="00F04A59">
        <w:t>in</w:t>
      </w:r>
      <w:r w:rsidR="00AD28AA">
        <w:t xml:space="preserve"> </w:t>
      </w:r>
      <w:r w:rsidRPr="00F04A59">
        <w:t>Volume</w:t>
      </w:r>
      <w:r w:rsidR="00AD28AA">
        <w:t xml:space="preserve"> </w:t>
      </w:r>
      <w:r w:rsidRPr="00F04A59">
        <w:t>2</w:t>
      </w:r>
      <w:r w:rsidR="00AD28AA">
        <w:t xml:space="preserve"> </w:t>
      </w:r>
      <w:r w:rsidRPr="00F04A59">
        <w:t>of</w:t>
      </w:r>
      <w:r w:rsidR="00AD28AA">
        <w:t xml:space="preserve"> </w:t>
      </w:r>
      <w:r w:rsidRPr="00F04A59">
        <w:t>this</w:t>
      </w:r>
      <w:r w:rsidR="00AD28AA">
        <w:t xml:space="preserve"> </w:t>
      </w:r>
      <w:r w:rsidRPr="00F04A59">
        <w:t>guide.</w:t>
      </w:r>
    </w:p>
    <w:p w14:paraId="7C3ABC79" w14:textId="2313195C" w:rsidR="00F9550E" w:rsidRPr="00F04A59" w:rsidRDefault="00F9550E" w:rsidP="00B758DD">
      <w:pPr>
        <w:pStyle w:val="ListBullet"/>
      </w:pPr>
      <w:r w:rsidRPr="00F04A59">
        <w:rPr>
          <w:b/>
        </w:rPr>
        <w:t>Chapter</w:t>
      </w:r>
      <w:r w:rsidR="00AD28AA">
        <w:rPr>
          <w:b/>
        </w:rPr>
        <w:t xml:space="preserve"> </w:t>
      </w:r>
      <w:r w:rsidRPr="00F04A59">
        <w:rPr>
          <w:b/>
        </w:rPr>
        <w:t>4</w:t>
      </w:r>
      <w:r w:rsidR="005D07C4" w:rsidRPr="00F04A59">
        <w:t>—</w:t>
      </w:r>
      <w:r w:rsidRPr="00F04A59">
        <w:t>Using</w:t>
      </w:r>
      <w:r w:rsidR="00AD28AA">
        <w:t xml:space="preserve"> </w:t>
      </w:r>
      <w:r w:rsidRPr="00F04A59">
        <w:t>This</w:t>
      </w:r>
      <w:r w:rsidR="00AD28AA">
        <w:t xml:space="preserve"> </w:t>
      </w:r>
      <w:r w:rsidRPr="00F04A59">
        <w:t>Implementation</w:t>
      </w:r>
      <w:r w:rsidR="00AD28AA">
        <w:t xml:space="preserve"> </w:t>
      </w:r>
      <w:r w:rsidRPr="00F04A59">
        <w:t>Guide.</w:t>
      </w:r>
      <w:r w:rsidR="00AD28AA">
        <w:t xml:space="preserve"> </w:t>
      </w:r>
      <w:r w:rsidRPr="00F04A59">
        <w:t>This</w:t>
      </w:r>
      <w:r w:rsidR="00AD28AA">
        <w:t xml:space="preserve"> </w:t>
      </w:r>
      <w:r w:rsidR="00EC6C20" w:rsidRPr="00F04A59">
        <w:t>chapter</w:t>
      </w:r>
      <w:r w:rsidR="00AD28AA">
        <w:t xml:space="preserve"> </w:t>
      </w:r>
      <w:r w:rsidRPr="00F04A59">
        <w:t>describes</w:t>
      </w:r>
      <w:r w:rsidR="00AD28AA">
        <w:t xml:space="preserve"> </w:t>
      </w:r>
      <w:r w:rsidRPr="00F04A59">
        <w:t>the</w:t>
      </w:r>
      <w:r w:rsidR="00AD28AA">
        <w:t xml:space="preserve"> </w:t>
      </w:r>
      <w:r w:rsidRPr="00F04A59">
        <w:t>rules</w:t>
      </w:r>
      <w:r w:rsidR="00AD28AA">
        <w:t xml:space="preserve"> </w:t>
      </w:r>
      <w:r w:rsidRPr="00F04A59">
        <w:t>and</w:t>
      </w:r>
      <w:r w:rsidR="00AD28AA">
        <w:t xml:space="preserve"> </w:t>
      </w:r>
      <w:r w:rsidRPr="00F04A59">
        <w:t>formalisms</w:t>
      </w:r>
      <w:r w:rsidR="00AD28AA">
        <w:t xml:space="preserve"> </w:t>
      </w:r>
      <w:r w:rsidRPr="00F04A59">
        <w:t>used</w:t>
      </w:r>
      <w:r w:rsidR="00AD28AA">
        <w:t xml:space="preserve"> </w:t>
      </w:r>
      <w:r w:rsidRPr="00F04A59">
        <w:t>to</w:t>
      </w:r>
      <w:r w:rsidR="00AD28AA">
        <w:t xml:space="preserve"> </w:t>
      </w:r>
      <w:r w:rsidRPr="00F04A59">
        <w:t>constrain</w:t>
      </w:r>
      <w:r w:rsidR="00AD28AA">
        <w:t xml:space="preserve"> </w:t>
      </w:r>
      <w:r w:rsidRPr="00F04A59">
        <w:t>the</w:t>
      </w:r>
      <w:r w:rsidR="00AD28AA">
        <w:t xml:space="preserve"> </w:t>
      </w:r>
      <w:r w:rsidRPr="00F04A59">
        <w:t>CDA</w:t>
      </w:r>
      <w:r w:rsidR="00AD28AA">
        <w:t xml:space="preserve"> </w:t>
      </w:r>
      <w:r w:rsidRPr="00F04A59">
        <w:t>R2</w:t>
      </w:r>
      <w:r w:rsidR="00AD28AA">
        <w:t xml:space="preserve"> </w:t>
      </w:r>
      <w:r w:rsidR="003B4038" w:rsidRPr="00F04A59">
        <w:t>base</w:t>
      </w:r>
      <w:r w:rsidR="00AD28AA">
        <w:t xml:space="preserve"> </w:t>
      </w:r>
      <w:r w:rsidRPr="00F04A59">
        <w:t>standard.</w:t>
      </w:r>
      <w:r w:rsidR="00AD28AA">
        <w:t xml:space="preserve"> </w:t>
      </w:r>
      <w:r w:rsidRPr="00F04A59">
        <w:t>It</w:t>
      </w:r>
      <w:r w:rsidR="00AD28AA">
        <w:t xml:space="preserve"> </w:t>
      </w:r>
      <w:r w:rsidRPr="00F04A59">
        <w:t>describes</w:t>
      </w:r>
      <w:r w:rsidR="00AD28AA">
        <w:t xml:space="preserve"> </w:t>
      </w:r>
      <w:r w:rsidRPr="00F04A59">
        <w:t>the</w:t>
      </w:r>
      <w:r w:rsidR="00AD28AA">
        <w:t xml:space="preserve"> </w:t>
      </w:r>
      <w:r w:rsidRPr="00F04A59">
        <w:t>formal</w:t>
      </w:r>
      <w:r w:rsidR="00AD28AA">
        <w:t xml:space="preserve"> </w:t>
      </w:r>
      <w:r w:rsidRPr="00F04A59">
        <w:t>representation</w:t>
      </w:r>
      <w:r w:rsidR="00AD28AA">
        <w:t xml:space="preserve"> </w:t>
      </w:r>
      <w:r w:rsidRPr="00F04A59">
        <w:t>of</w:t>
      </w:r>
      <w:r w:rsidR="00AD28AA">
        <w:t xml:space="preserve"> </w:t>
      </w:r>
      <w:r w:rsidRPr="00F04A59">
        <w:t>CDA</w:t>
      </w:r>
      <w:r w:rsidR="00AD28AA">
        <w:t xml:space="preserve"> </w:t>
      </w:r>
      <w:r w:rsidRPr="00F04A59">
        <w:t>templates,</w:t>
      </w:r>
      <w:r w:rsidR="00AD28AA">
        <w:t xml:space="preserve"> </w:t>
      </w:r>
      <w:r w:rsidRPr="00F04A59">
        <w:t>the</w:t>
      </w:r>
      <w:r w:rsidR="00AD28AA">
        <w:t xml:space="preserve"> </w:t>
      </w:r>
      <w:r w:rsidRPr="00F04A59">
        <w:t>mechanism</w:t>
      </w:r>
      <w:r w:rsidR="00AD28AA">
        <w:t xml:space="preserve"> </w:t>
      </w:r>
      <w:r w:rsidRPr="00F04A59">
        <w:t>by</w:t>
      </w:r>
      <w:r w:rsidR="00AD28AA">
        <w:t xml:space="preserve"> </w:t>
      </w:r>
      <w:r w:rsidRPr="00F04A59">
        <w:t>which</w:t>
      </w:r>
      <w:r w:rsidR="00AD28AA">
        <w:t xml:space="preserve"> </w:t>
      </w:r>
      <w:r w:rsidRPr="00F04A59">
        <w:t>templates</w:t>
      </w:r>
      <w:r w:rsidR="00AD28AA">
        <w:t xml:space="preserve"> </w:t>
      </w:r>
      <w:r w:rsidRPr="00F04A59">
        <w:t>are</w:t>
      </w:r>
      <w:r w:rsidR="00AD28AA">
        <w:t xml:space="preserve"> </w:t>
      </w:r>
      <w:r w:rsidRPr="00F04A59">
        <w:t>bound</w:t>
      </w:r>
      <w:r w:rsidR="00AD28AA">
        <w:t xml:space="preserve"> </w:t>
      </w:r>
      <w:r w:rsidRPr="00F04A59">
        <w:t>to</w:t>
      </w:r>
      <w:r w:rsidR="00AD28AA">
        <w:t xml:space="preserve"> </w:t>
      </w:r>
      <w:r w:rsidRPr="00F04A59">
        <w:t>vocabulary,</w:t>
      </w:r>
      <w:r w:rsidR="00AD28AA">
        <w:t xml:space="preserve"> </w:t>
      </w:r>
      <w:r w:rsidRPr="00F04A59">
        <w:t>and</w:t>
      </w:r>
      <w:r w:rsidR="00AD28AA">
        <w:t xml:space="preserve"> </w:t>
      </w:r>
      <w:r w:rsidRPr="00F04A59">
        <w:t>additional</w:t>
      </w:r>
      <w:r w:rsidR="00AD28AA">
        <w:t xml:space="preserve"> </w:t>
      </w:r>
      <w:r w:rsidRPr="00F04A59">
        <w:t>information</w:t>
      </w:r>
      <w:r w:rsidR="00AD28AA">
        <w:t xml:space="preserve"> </w:t>
      </w:r>
      <w:r w:rsidRPr="00F04A59">
        <w:t>necessary</w:t>
      </w:r>
      <w:r w:rsidR="00AD28AA">
        <w:t xml:space="preserve"> </w:t>
      </w:r>
      <w:r w:rsidRPr="00F04A59">
        <w:t>to</w:t>
      </w:r>
      <w:r w:rsidR="00AD28AA">
        <w:t xml:space="preserve"> </w:t>
      </w:r>
      <w:r w:rsidRPr="00F04A59">
        <w:t>understand</w:t>
      </w:r>
      <w:r w:rsidR="00AD28AA">
        <w:t xml:space="preserve"> </w:t>
      </w:r>
      <w:r w:rsidRPr="00F04A59">
        <w:t>and</w:t>
      </w:r>
      <w:r w:rsidR="00AD28AA">
        <w:t xml:space="preserve"> </w:t>
      </w:r>
      <w:r w:rsidRPr="00F04A59">
        <w:t>correctly</w:t>
      </w:r>
      <w:r w:rsidR="00AD28AA">
        <w:t xml:space="preserve"> </w:t>
      </w:r>
      <w:r w:rsidRPr="00F04A59">
        <w:t>implement</w:t>
      </w:r>
      <w:r w:rsidR="00AD28AA">
        <w:t xml:space="preserve"> </w:t>
      </w:r>
      <w:r w:rsidRPr="00F04A59">
        <w:t>the</w:t>
      </w:r>
      <w:r w:rsidR="00AD28AA">
        <w:t xml:space="preserve"> </w:t>
      </w:r>
      <w:r w:rsidRPr="00F04A59">
        <w:t>normative</w:t>
      </w:r>
      <w:r w:rsidR="00AD28AA">
        <w:t xml:space="preserve"> </w:t>
      </w:r>
      <w:r w:rsidRPr="00F04A59">
        <w:t>content</w:t>
      </w:r>
      <w:r w:rsidR="00AD28AA">
        <w:t xml:space="preserve"> </w:t>
      </w:r>
      <w:r w:rsidRPr="00F04A59">
        <w:t>found</w:t>
      </w:r>
      <w:r w:rsidR="00AD28AA">
        <w:t xml:space="preserve"> </w:t>
      </w:r>
      <w:r w:rsidRPr="00F04A59">
        <w:t>in</w:t>
      </w:r>
      <w:r w:rsidR="00AD28AA">
        <w:t xml:space="preserve"> </w:t>
      </w:r>
      <w:r w:rsidRPr="00F04A59">
        <w:t>Volume</w:t>
      </w:r>
      <w:r w:rsidR="00AD28AA">
        <w:t xml:space="preserve"> </w:t>
      </w:r>
      <w:r w:rsidRPr="00F04A59">
        <w:t>2</w:t>
      </w:r>
      <w:r w:rsidR="00AD28AA">
        <w:t xml:space="preserve"> </w:t>
      </w:r>
      <w:r w:rsidRPr="00F04A59">
        <w:t>of</w:t>
      </w:r>
      <w:r w:rsidR="00AD28AA">
        <w:t xml:space="preserve"> </w:t>
      </w:r>
      <w:r w:rsidRPr="00F04A59">
        <w:t>this</w:t>
      </w:r>
      <w:r w:rsidR="00AD28AA">
        <w:t xml:space="preserve"> </w:t>
      </w:r>
      <w:r w:rsidRPr="00F04A59">
        <w:t>guide.</w:t>
      </w:r>
    </w:p>
    <w:p w14:paraId="745D6338" w14:textId="57C539DF" w:rsidR="005D07C4" w:rsidRPr="00F04A59" w:rsidRDefault="005D07C4" w:rsidP="00B758DD">
      <w:pPr>
        <w:pStyle w:val="ListBullet"/>
      </w:pPr>
      <w:r w:rsidRPr="00F04A59">
        <w:rPr>
          <w:b/>
        </w:rPr>
        <w:t>Appendices</w:t>
      </w:r>
      <w:r w:rsidRPr="00F04A59">
        <w:t>.</w:t>
      </w:r>
      <w:r w:rsidR="00AD28AA">
        <w:t xml:space="preserve"> </w:t>
      </w:r>
      <w:r w:rsidRPr="00F04A59">
        <w:t>The</w:t>
      </w:r>
      <w:r w:rsidR="00AD28AA">
        <w:t xml:space="preserve"> </w:t>
      </w:r>
      <w:r w:rsidRPr="00F04A59">
        <w:t>Appendices</w:t>
      </w:r>
      <w:r w:rsidR="00AD28AA">
        <w:t xml:space="preserve"> </w:t>
      </w:r>
      <w:r w:rsidRPr="00F04A59">
        <w:t>include</w:t>
      </w:r>
      <w:r w:rsidR="00AD28AA">
        <w:t xml:space="preserve"> </w:t>
      </w:r>
      <w:r w:rsidR="00917902">
        <w:t>an</w:t>
      </w:r>
      <w:r w:rsidR="00AD28AA">
        <w:t xml:space="preserve"> </w:t>
      </w:r>
      <w:r w:rsidR="00917902">
        <w:t>overview</w:t>
      </w:r>
      <w:r w:rsidR="00AD28AA">
        <w:t xml:space="preserve"> </w:t>
      </w:r>
      <w:r w:rsidR="00917902">
        <w:t>of</w:t>
      </w:r>
      <w:r w:rsidR="00AD28AA">
        <w:t xml:space="preserve"> </w:t>
      </w:r>
      <w:r w:rsidR="00917902">
        <w:t>changes</w:t>
      </w:r>
      <w:r w:rsidR="00AD28AA">
        <w:t xml:space="preserve"> </w:t>
      </w:r>
      <w:r w:rsidR="00917902">
        <w:t>from</w:t>
      </w:r>
      <w:r w:rsidR="00AD28AA">
        <w:t xml:space="preserve"> </w:t>
      </w:r>
      <w:r w:rsidR="00917902">
        <w:t>the</w:t>
      </w:r>
      <w:r w:rsidR="00AD28AA">
        <w:t xml:space="preserve"> </w:t>
      </w:r>
      <w:r w:rsidR="00917902">
        <w:t>previous</w:t>
      </w:r>
      <w:r w:rsidR="00AD28AA">
        <w:t xml:space="preserve"> </w:t>
      </w:r>
      <w:r w:rsidR="00917902">
        <w:t>release,</w:t>
      </w:r>
      <w:r w:rsidR="00AD28AA">
        <w:t xml:space="preserve"> </w:t>
      </w:r>
      <w:r w:rsidR="00DC1CBF" w:rsidRPr="00F04A59">
        <w:t>a</w:t>
      </w:r>
      <w:r w:rsidR="00AD28AA">
        <w:t xml:space="preserve"> </w:t>
      </w:r>
      <w:r w:rsidR="00DC1CBF" w:rsidRPr="00F04A59">
        <w:t>summary</w:t>
      </w:r>
      <w:r w:rsidR="00AD28AA">
        <w:t xml:space="preserve"> </w:t>
      </w:r>
      <w:r w:rsidR="00DC1CBF" w:rsidRPr="00F04A59">
        <w:t>of</w:t>
      </w:r>
      <w:r w:rsidR="00AD28AA">
        <w:t xml:space="preserve"> </w:t>
      </w:r>
      <w:r w:rsidR="00DC1CBF" w:rsidRPr="00F04A59">
        <w:t>extensions</w:t>
      </w:r>
      <w:r w:rsidR="00AD28AA">
        <w:t xml:space="preserve"> </w:t>
      </w:r>
      <w:r w:rsidR="00DC1CBF" w:rsidRPr="00F04A59">
        <w:t>to</w:t>
      </w:r>
      <w:r w:rsidR="00AD28AA">
        <w:t xml:space="preserve"> </w:t>
      </w:r>
      <w:r w:rsidR="00DC1CBF" w:rsidRPr="00F04A59">
        <w:t>CDA</w:t>
      </w:r>
      <w:r w:rsidR="00AD28AA">
        <w:t xml:space="preserve"> </w:t>
      </w:r>
      <w:r w:rsidR="00DC1CBF" w:rsidRPr="00F04A59">
        <w:t>R2</w:t>
      </w:r>
      <w:r w:rsidR="00917902">
        <w:t>,</w:t>
      </w:r>
      <w:r w:rsidR="00AD28AA">
        <w:t xml:space="preserve"> </w:t>
      </w:r>
      <w:r w:rsidR="00A10160" w:rsidRPr="00F04A59">
        <w:t>and</w:t>
      </w:r>
      <w:r w:rsidR="00AD28AA">
        <w:t xml:space="preserve"> </w:t>
      </w:r>
      <w:r w:rsidR="00DC1CBF" w:rsidRPr="00F04A59">
        <w:t>an</w:t>
      </w:r>
      <w:r w:rsidR="00AD28AA">
        <w:t xml:space="preserve"> </w:t>
      </w:r>
      <w:r w:rsidR="00DC1CBF" w:rsidRPr="00F04A59">
        <w:t>excerpt</w:t>
      </w:r>
      <w:r w:rsidR="00AD28AA">
        <w:t xml:space="preserve"> </w:t>
      </w:r>
      <w:r w:rsidR="00DC1CBF" w:rsidRPr="00F04A59">
        <w:t>of</w:t>
      </w:r>
      <w:r w:rsidR="00AD28AA">
        <w:t xml:space="preserve"> </w:t>
      </w:r>
      <w:r w:rsidR="00DC1CBF" w:rsidRPr="00F04A59">
        <w:t>the</w:t>
      </w:r>
      <w:r w:rsidR="00AD28AA">
        <w:t xml:space="preserve"> </w:t>
      </w:r>
      <w:r w:rsidR="00A10160" w:rsidRPr="00F04A59">
        <w:t>HL7</w:t>
      </w:r>
      <w:r w:rsidR="00AD28AA">
        <w:t xml:space="preserve"> </w:t>
      </w:r>
      <w:r w:rsidR="00A10160" w:rsidRPr="003F6A0D">
        <w:rPr>
          <w:i/>
          <w:iCs/>
        </w:rPr>
        <w:t>Additional</w:t>
      </w:r>
      <w:r w:rsidR="00AD28AA">
        <w:rPr>
          <w:i/>
          <w:iCs/>
        </w:rPr>
        <w:t xml:space="preserve"> </w:t>
      </w:r>
      <w:r w:rsidR="00A10160" w:rsidRPr="003F6A0D">
        <w:rPr>
          <w:i/>
          <w:iCs/>
        </w:rPr>
        <w:t>Information</w:t>
      </w:r>
      <w:r w:rsidR="00AD28AA">
        <w:rPr>
          <w:i/>
          <w:iCs/>
        </w:rPr>
        <w:t xml:space="preserve"> </w:t>
      </w:r>
      <w:r w:rsidR="00A10160" w:rsidRPr="003F6A0D">
        <w:rPr>
          <w:i/>
          <w:iCs/>
        </w:rPr>
        <w:t>Specification</w:t>
      </w:r>
      <w:r w:rsidR="00AD28AA">
        <w:rPr>
          <w:i/>
          <w:iCs/>
        </w:rPr>
        <w:t xml:space="preserve"> </w:t>
      </w:r>
      <w:r w:rsidR="00DC1CBF" w:rsidRPr="003F6A0D">
        <w:rPr>
          <w:i/>
          <w:iCs/>
        </w:rPr>
        <w:t>Implementation</w:t>
      </w:r>
      <w:r w:rsidR="00AD28AA">
        <w:rPr>
          <w:i/>
          <w:iCs/>
        </w:rPr>
        <w:t xml:space="preserve"> </w:t>
      </w:r>
      <w:r w:rsidR="00DC1CBF" w:rsidRPr="003F6A0D">
        <w:rPr>
          <w:i/>
          <w:iCs/>
        </w:rPr>
        <w:t>Guide</w:t>
      </w:r>
      <w:r w:rsidR="00AD28AA">
        <w:t xml:space="preserve"> </w:t>
      </w:r>
      <w:r w:rsidR="00DC1CBF" w:rsidRPr="00F04A59">
        <w:t>covering</w:t>
      </w:r>
      <w:r w:rsidR="00AD28AA">
        <w:t xml:space="preserve"> </w:t>
      </w:r>
      <w:r w:rsidR="00C04423" w:rsidRPr="00F04A59">
        <w:t>MIME</w:t>
      </w:r>
      <w:r w:rsidR="00AD28AA">
        <w:t xml:space="preserve"> </w:t>
      </w:r>
      <w:r w:rsidR="00DC1CBF" w:rsidRPr="00F04A59">
        <w:t>Multipart/Related</w:t>
      </w:r>
      <w:r w:rsidR="00AD28AA">
        <w:t xml:space="preserve"> </w:t>
      </w:r>
      <w:r w:rsidR="00DC1CBF" w:rsidRPr="00F04A59">
        <w:t>Messages</w:t>
      </w:r>
      <w:r w:rsidR="00E71441" w:rsidRPr="00F04A59">
        <w:t>.</w:t>
      </w:r>
    </w:p>
    <w:p w14:paraId="3DB43F86" w14:textId="4257673D" w:rsidR="00F9550E" w:rsidRPr="00F04A59" w:rsidRDefault="00F9550E" w:rsidP="00F9550E">
      <w:pPr>
        <w:pStyle w:val="Heading3"/>
      </w:pPr>
      <w:bookmarkStart w:id="55" w:name="_Toc30317818"/>
      <w:bookmarkStart w:id="56" w:name="_Toc202474477"/>
      <w:bookmarkStart w:id="57" w:name="_Toc202474597"/>
      <w:r w:rsidRPr="00F04A59">
        <w:t>Volume</w:t>
      </w:r>
      <w:r w:rsidR="00AD28AA">
        <w:t xml:space="preserve"> </w:t>
      </w:r>
      <w:r w:rsidRPr="00F04A59">
        <w:t>2</w:t>
      </w:r>
      <w:r w:rsidR="00AD28AA">
        <w:t xml:space="preserve"> </w:t>
      </w:r>
      <w:r w:rsidRPr="00F04A59">
        <w:t>CDA</w:t>
      </w:r>
      <w:r w:rsidR="00AD28AA">
        <w:t xml:space="preserve"> </w:t>
      </w:r>
      <w:r w:rsidRPr="00F04A59">
        <w:t>Templates</w:t>
      </w:r>
      <w:r w:rsidR="00AD28AA">
        <w:t xml:space="preserve"> </w:t>
      </w:r>
      <w:r w:rsidRPr="00F04A59">
        <w:t>and</w:t>
      </w:r>
      <w:r w:rsidR="00AD28AA">
        <w:t xml:space="preserve"> </w:t>
      </w:r>
      <w:r w:rsidRPr="00F04A59">
        <w:t>Supporting</w:t>
      </w:r>
      <w:r w:rsidR="00AD28AA">
        <w:t xml:space="preserve"> </w:t>
      </w:r>
      <w:r w:rsidRPr="00F04A59">
        <w:t>Material</w:t>
      </w:r>
      <w:bookmarkEnd w:id="55"/>
      <w:bookmarkEnd w:id="56"/>
      <w:bookmarkEnd w:id="57"/>
    </w:p>
    <w:p w14:paraId="46F5CBF9" w14:textId="2FF58425" w:rsidR="003F3723" w:rsidRPr="00F04A59" w:rsidRDefault="003F3723" w:rsidP="00222BA3">
      <w:pPr>
        <w:pStyle w:val="BodyText"/>
      </w:pPr>
      <w:r w:rsidRPr="00F04A59">
        <w:t>Volume</w:t>
      </w:r>
      <w:r w:rsidR="00AD28AA">
        <w:t xml:space="preserve"> </w:t>
      </w:r>
      <w:r w:rsidRPr="00F04A59">
        <w:t>2</w:t>
      </w:r>
      <w:r w:rsidR="00AD28AA">
        <w:t xml:space="preserve"> </w:t>
      </w:r>
      <w:r w:rsidRPr="00F04A59">
        <w:t>includes</w:t>
      </w:r>
      <w:r w:rsidR="00AD28AA">
        <w:t xml:space="preserve"> </w:t>
      </w:r>
      <w:r w:rsidRPr="00F04A59">
        <w:t>CDA</w:t>
      </w:r>
      <w:r w:rsidR="00AD28AA">
        <w:t xml:space="preserve"> </w:t>
      </w:r>
      <w:r w:rsidRPr="00F04A59">
        <w:t>templates</w:t>
      </w:r>
      <w:r w:rsidR="00AD28AA">
        <w:t xml:space="preserve"> </w:t>
      </w:r>
      <w:r w:rsidRPr="00F04A59">
        <w:t>and</w:t>
      </w:r>
      <w:r w:rsidR="00AD28AA">
        <w:t xml:space="preserve"> </w:t>
      </w:r>
      <w:r w:rsidRPr="00F04A59">
        <w:t>prescribes</w:t>
      </w:r>
      <w:r w:rsidR="00AD28AA">
        <w:t xml:space="preserve"> </w:t>
      </w:r>
      <w:r w:rsidRPr="00F04A59">
        <w:t>their</w:t>
      </w:r>
      <w:r w:rsidR="00AD28AA">
        <w:t xml:space="preserve"> </w:t>
      </w:r>
      <w:r w:rsidRPr="00F04A59">
        <w:t>use</w:t>
      </w:r>
      <w:r w:rsidR="00AD28AA">
        <w:t xml:space="preserve"> </w:t>
      </w:r>
      <w:r w:rsidRPr="00F04A59">
        <w:t>for</w:t>
      </w:r>
      <w:r w:rsidR="00AD28AA">
        <w:t xml:space="preserve"> </w:t>
      </w:r>
      <w:r w:rsidRPr="00F04A59">
        <w:t>a</w:t>
      </w:r>
      <w:r w:rsidR="00AD28AA">
        <w:t xml:space="preserve"> </w:t>
      </w:r>
      <w:r w:rsidRPr="00F04A59">
        <w:t>set</w:t>
      </w:r>
      <w:r w:rsidR="00AD28AA">
        <w:t xml:space="preserve"> </w:t>
      </w:r>
      <w:r w:rsidRPr="00F04A59">
        <w:t>of</w:t>
      </w:r>
      <w:r w:rsidR="00AD28AA">
        <w:t xml:space="preserve"> </w:t>
      </w:r>
      <w:r w:rsidRPr="00F04A59">
        <w:t>specific</w:t>
      </w:r>
      <w:r w:rsidR="00AD28AA">
        <w:t xml:space="preserve"> </w:t>
      </w:r>
      <w:r w:rsidRPr="00F04A59">
        <w:t>document</w:t>
      </w:r>
      <w:r w:rsidR="00AD28AA">
        <w:t xml:space="preserve"> </w:t>
      </w:r>
      <w:r w:rsidRPr="00F04A59">
        <w:t>types</w:t>
      </w:r>
      <w:r w:rsidR="00AD28AA">
        <w:t xml:space="preserve"> </w:t>
      </w:r>
      <w:r w:rsidR="0076521F" w:rsidRPr="00F04A59">
        <w:t>representing</w:t>
      </w:r>
      <w:r w:rsidR="00AD28AA">
        <w:t xml:space="preserve"> </w:t>
      </w:r>
      <w:r w:rsidR="0076521F" w:rsidRPr="00F04A59">
        <w:t>the</w:t>
      </w:r>
      <w:r w:rsidR="00AD28AA">
        <w:t xml:space="preserve"> </w:t>
      </w:r>
      <w:r w:rsidR="00CD12DD">
        <w:t>National</w:t>
      </w:r>
      <w:r w:rsidR="00AD28AA">
        <w:t xml:space="preserve"> </w:t>
      </w:r>
      <w:r w:rsidR="00CD12DD">
        <w:t>Health</w:t>
      </w:r>
      <w:r w:rsidR="00AD28AA">
        <w:t xml:space="preserve"> </w:t>
      </w:r>
      <w:r w:rsidR="00CD12DD">
        <w:t>Care</w:t>
      </w:r>
      <w:r w:rsidR="00AD28AA">
        <w:t xml:space="preserve"> </w:t>
      </w:r>
      <w:r w:rsidR="00CD12DD">
        <w:t>Surveys</w:t>
      </w:r>
      <w:r w:rsidRPr="00F04A59">
        <w:t>.</w:t>
      </w:r>
      <w:r w:rsidR="00AD28AA">
        <w:t xml:space="preserve"> </w:t>
      </w:r>
      <w:r w:rsidRPr="00F04A59">
        <w:t>The</w:t>
      </w:r>
      <w:r w:rsidR="00AD28AA">
        <w:t xml:space="preserve"> </w:t>
      </w:r>
      <w:r w:rsidRPr="00F04A59">
        <w:t>main</w:t>
      </w:r>
      <w:r w:rsidR="00AD28AA">
        <w:t xml:space="preserve"> </w:t>
      </w:r>
      <w:r w:rsidRPr="00F04A59">
        <w:t>chapters</w:t>
      </w:r>
      <w:r w:rsidR="00AD28AA">
        <w:t xml:space="preserve"> </w:t>
      </w:r>
      <w:r w:rsidRPr="00F04A59">
        <w:t>are:</w:t>
      </w:r>
    </w:p>
    <w:p w14:paraId="5E9EF68F" w14:textId="3886E0CD" w:rsidR="0078567B" w:rsidRPr="00F04A59" w:rsidRDefault="003F3723" w:rsidP="00B758DD">
      <w:pPr>
        <w:pStyle w:val="ListBullet"/>
      </w:pPr>
      <w:r w:rsidRPr="00F04A59">
        <w:rPr>
          <w:b/>
        </w:rPr>
        <w:t>Chapter</w:t>
      </w:r>
      <w:r w:rsidR="00AD28AA">
        <w:rPr>
          <w:b/>
        </w:rPr>
        <w:t xml:space="preserve"> </w:t>
      </w:r>
      <w:r w:rsidR="00210D8D" w:rsidRPr="00F04A59">
        <w:rPr>
          <w:b/>
        </w:rPr>
        <w:t>1</w:t>
      </w:r>
      <w:r w:rsidR="005D07C4" w:rsidRPr="00F04A59">
        <w:t>—</w:t>
      </w:r>
      <w:r w:rsidR="00101D7A" w:rsidRPr="00101D7A">
        <w:t xml:space="preserve"> </w:t>
      </w:r>
      <w:r w:rsidR="00101D7A" w:rsidRPr="00F04A59">
        <w:t>Document-Level</w:t>
      </w:r>
      <w:r w:rsidR="00101D7A">
        <w:t xml:space="preserve"> </w:t>
      </w:r>
      <w:r w:rsidR="00101D7A" w:rsidRPr="00F04A59">
        <w:t>Templates.</w:t>
      </w:r>
      <w:r w:rsidR="00101D7A">
        <w:t xml:space="preserve"> </w:t>
      </w:r>
      <w:r w:rsidR="00101D7A" w:rsidRPr="00F04A59">
        <w:t>This</w:t>
      </w:r>
      <w:r w:rsidR="00101D7A">
        <w:t xml:space="preserve"> </w:t>
      </w:r>
      <w:r w:rsidR="00101D7A" w:rsidRPr="00F04A59">
        <w:t>chapter</w:t>
      </w:r>
      <w:r w:rsidR="00101D7A">
        <w:t xml:space="preserve"> </w:t>
      </w:r>
      <w:r w:rsidR="00101D7A" w:rsidRPr="00F04A59">
        <w:t>defines</w:t>
      </w:r>
      <w:r w:rsidR="00101D7A">
        <w:t xml:space="preserve"> </w:t>
      </w:r>
      <w:r w:rsidR="00101D7A" w:rsidRPr="00F04A59">
        <w:t>the</w:t>
      </w:r>
      <w:r w:rsidR="00101D7A">
        <w:t xml:space="preserve"> </w:t>
      </w:r>
      <w:r w:rsidR="00101D7A" w:rsidRPr="00F04A59">
        <w:t>US</w:t>
      </w:r>
      <w:r w:rsidR="00101D7A">
        <w:t xml:space="preserve"> </w:t>
      </w:r>
      <w:r w:rsidR="00101D7A" w:rsidRPr="00F04A59">
        <w:t>Realm</w:t>
      </w:r>
      <w:r w:rsidR="00101D7A">
        <w:t xml:space="preserve"> </w:t>
      </w:r>
      <w:r w:rsidR="00101D7A" w:rsidRPr="00F04A59">
        <w:t>Header</w:t>
      </w:r>
      <w:r w:rsidR="00101D7A">
        <w:t xml:space="preserve"> </w:t>
      </w:r>
      <w:r w:rsidR="00101D7A" w:rsidRPr="00F04A59">
        <w:t>template</w:t>
      </w:r>
      <w:r w:rsidR="00101D7A">
        <w:t xml:space="preserve"> </w:t>
      </w:r>
      <w:r w:rsidR="00101D7A" w:rsidRPr="00F04A59">
        <w:t>that</w:t>
      </w:r>
      <w:r w:rsidR="00101D7A">
        <w:t xml:space="preserve"> </w:t>
      </w:r>
      <w:r w:rsidR="00101D7A" w:rsidRPr="00F04A59">
        <w:t>applies</w:t>
      </w:r>
      <w:r w:rsidR="00101D7A">
        <w:t xml:space="preserve"> </w:t>
      </w:r>
      <w:r w:rsidR="00101D7A" w:rsidRPr="00F04A59">
        <w:t>across</w:t>
      </w:r>
      <w:r w:rsidR="00101D7A">
        <w:t xml:space="preserve"> </w:t>
      </w:r>
      <w:r w:rsidR="00101D7A" w:rsidRPr="00F04A59">
        <w:t>three</w:t>
      </w:r>
      <w:r w:rsidR="00101D7A">
        <w:t xml:space="preserve"> </w:t>
      </w:r>
      <w:r w:rsidR="00101D7A" w:rsidRPr="00F04A59">
        <w:t>document</w:t>
      </w:r>
      <w:r w:rsidR="00101D7A">
        <w:t xml:space="preserve"> </w:t>
      </w:r>
      <w:r w:rsidR="00101D7A" w:rsidRPr="00F04A59">
        <w:t>types</w:t>
      </w:r>
      <w:r w:rsidR="00101D7A">
        <w:t xml:space="preserve"> </w:t>
      </w:r>
      <w:r w:rsidR="00101D7A" w:rsidRPr="00F04A59">
        <w:t>representing</w:t>
      </w:r>
      <w:r w:rsidR="00101D7A">
        <w:t xml:space="preserve"> </w:t>
      </w:r>
      <w:r w:rsidR="00101D7A" w:rsidRPr="00F04A59">
        <w:t>the</w:t>
      </w:r>
      <w:r w:rsidR="00101D7A">
        <w:t xml:space="preserve"> </w:t>
      </w:r>
      <w:r w:rsidR="00101D7A" w:rsidRPr="00CD12DD">
        <w:t>Emergency</w:t>
      </w:r>
      <w:r w:rsidR="00101D7A">
        <w:t xml:space="preserve"> </w:t>
      </w:r>
      <w:r w:rsidR="00101D7A" w:rsidRPr="00CD12DD">
        <w:t>Department</w:t>
      </w:r>
      <w:r w:rsidR="00101D7A">
        <w:t xml:space="preserve"> </w:t>
      </w:r>
      <w:r w:rsidR="00101D7A" w:rsidRPr="00CD12DD">
        <w:t>Encounter</w:t>
      </w:r>
      <w:r w:rsidR="00101D7A">
        <w:t xml:space="preserve"> </w:t>
      </w:r>
      <w:r w:rsidR="00101D7A" w:rsidRPr="00CD12DD">
        <w:t>(NHCS-ED)</w:t>
      </w:r>
      <w:r w:rsidR="00101D7A">
        <w:t xml:space="preserve">, </w:t>
      </w:r>
      <w:r w:rsidR="00101D7A">
        <w:rPr>
          <w:szCs w:val="20"/>
        </w:rPr>
        <w:t xml:space="preserve">Inpatient Encounter (NHCS-IP), and </w:t>
      </w:r>
      <w:r w:rsidR="00101D7A" w:rsidRPr="00CD12DD">
        <w:rPr>
          <w:szCs w:val="20"/>
        </w:rPr>
        <w:t>Outpatient</w:t>
      </w:r>
      <w:r w:rsidR="00101D7A">
        <w:rPr>
          <w:szCs w:val="20"/>
        </w:rPr>
        <w:t xml:space="preserve"> </w:t>
      </w:r>
      <w:r w:rsidR="00101D7A" w:rsidRPr="00CD12DD">
        <w:rPr>
          <w:szCs w:val="20"/>
        </w:rPr>
        <w:t>Encounter</w:t>
      </w:r>
      <w:r w:rsidR="00101D7A">
        <w:rPr>
          <w:szCs w:val="20"/>
        </w:rPr>
        <w:t xml:space="preserve"> </w:t>
      </w:r>
      <w:r w:rsidR="00101D7A" w:rsidRPr="00CD12DD">
        <w:rPr>
          <w:szCs w:val="20"/>
        </w:rPr>
        <w:t>(NHCS-OPD</w:t>
      </w:r>
      <w:r w:rsidR="00101D7A">
        <w:rPr>
          <w:szCs w:val="20"/>
        </w:rPr>
        <w:t xml:space="preserve"> and </w:t>
      </w:r>
      <w:r w:rsidR="00101D7A" w:rsidRPr="00CD12DD">
        <w:rPr>
          <w:szCs w:val="20"/>
        </w:rPr>
        <w:t>NAMCS)</w:t>
      </w:r>
      <w:r w:rsidR="00101D7A" w:rsidRPr="00F04A59">
        <w:t>.</w:t>
      </w:r>
      <w:r w:rsidR="00101D7A">
        <w:t xml:space="preserve"> </w:t>
      </w:r>
      <w:r w:rsidR="00101D7A" w:rsidRPr="00F04A59">
        <w:t>It</w:t>
      </w:r>
      <w:r w:rsidR="00101D7A">
        <w:t xml:space="preserve"> </w:t>
      </w:r>
      <w:r w:rsidR="00101D7A" w:rsidRPr="00F04A59">
        <w:t>defines</w:t>
      </w:r>
      <w:r w:rsidR="00101D7A">
        <w:t xml:space="preserve"> </w:t>
      </w:r>
      <w:r w:rsidR="00101D7A" w:rsidRPr="00F04A59">
        <w:t>each</w:t>
      </w:r>
      <w:r w:rsidR="00101D7A">
        <w:t xml:space="preserve"> </w:t>
      </w:r>
      <w:r w:rsidR="00101D7A" w:rsidRPr="00F04A59">
        <w:t>of</w:t>
      </w:r>
      <w:r w:rsidR="00101D7A">
        <w:t xml:space="preserve"> </w:t>
      </w:r>
      <w:r w:rsidR="00101D7A" w:rsidRPr="00F04A59">
        <w:t>the</w:t>
      </w:r>
      <w:r w:rsidR="00101D7A">
        <w:t xml:space="preserve"> </w:t>
      </w:r>
      <w:r w:rsidR="00101D7A" w:rsidRPr="00F04A59">
        <w:t>document</w:t>
      </w:r>
      <w:r w:rsidR="00101D7A">
        <w:t xml:space="preserve"> </w:t>
      </w:r>
      <w:r w:rsidR="00101D7A" w:rsidRPr="00F04A59">
        <w:t>types</w:t>
      </w:r>
      <w:r w:rsidR="00101D7A">
        <w:t xml:space="preserve"> </w:t>
      </w:r>
      <w:r w:rsidR="00101D7A" w:rsidRPr="00F04A59">
        <w:t>and</w:t>
      </w:r>
      <w:r w:rsidR="00101D7A">
        <w:t xml:space="preserve"> </w:t>
      </w:r>
      <w:r w:rsidR="00101D7A" w:rsidRPr="00F04A59">
        <w:t>header</w:t>
      </w:r>
      <w:r w:rsidR="00101D7A">
        <w:t xml:space="preserve"> </w:t>
      </w:r>
      <w:r w:rsidR="00101D7A" w:rsidRPr="00F04A59">
        <w:t>constraints</w:t>
      </w:r>
      <w:r w:rsidR="00101D7A">
        <w:t xml:space="preserve"> </w:t>
      </w:r>
      <w:r w:rsidR="00101D7A" w:rsidRPr="00F04A59">
        <w:t>specific</w:t>
      </w:r>
      <w:r w:rsidR="00101D7A">
        <w:t xml:space="preserve"> </w:t>
      </w:r>
      <w:r w:rsidR="00101D7A" w:rsidRPr="00F04A59">
        <w:t>to</w:t>
      </w:r>
      <w:r w:rsidR="00101D7A">
        <w:t xml:space="preserve"> </w:t>
      </w:r>
      <w:r w:rsidR="00101D7A" w:rsidRPr="00F04A59">
        <w:t>each</w:t>
      </w:r>
      <w:r w:rsidR="00101D7A">
        <w:t xml:space="preserve">, </w:t>
      </w:r>
      <w:r w:rsidR="00101D7A" w:rsidRPr="00F04A59">
        <w:t>as</w:t>
      </w:r>
      <w:r w:rsidR="00101D7A">
        <w:t xml:space="preserve"> </w:t>
      </w:r>
      <w:r w:rsidR="00101D7A" w:rsidRPr="00F04A59">
        <w:t>well</w:t>
      </w:r>
      <w:r w:rsidR="00101D7A">
        <w:t xml:space="preserve"> </w:t>
      </w:r>
      <w:r w:rsidR="00101D7A" w:rsidRPr="00F04A59">
        <w:t>as</w:t>
      </w:r>
      <w:r w:rsidR="00101D7A">
        <w:t xml:space="preserve"> </w:t>
      </w:r>
      <w:r w:rsidR="00101D7A" w:rsidRPr="00F04A59">
        <w:t>the</w:t>
      </w:r>
      <w:r w:rsidR="00101D7A">
        <w:t xml:space="preserve"> </w:t>
      </w:r>
      <w:r w:rsidR="00101D7A" w:rsidRPr="00F04A59">
        <w:t>section-level</w:t>
      </w:r>
      <w:r w:rsidR="00101D7A">
        <w:t xml:space="preserve"> </w:t>
      </w:r>
      <w:r w:rsidR="00101D7A" w:rsidRPr="00F04A59">
        <w:t>templates</w:t>
      </w:r>
      <w:r w:rsidR="00101D7A">
        <w:t xml:space="preserve"> </w:t>
      </w:r>
      <w:r w:rsidR="00101D7A" w:rsidRPr="00F04A59">
        <w:t>(required</w:t>
      </w:r>
      <w:r w:rsidR="00101D7A">
        <w:t xml:space="preserve"> </w:t>
      </w:r>
      <w:r w:rsidR="00101D7A" w:rsidRPr="00F04A59">
        <w:t>and</w:t>
      </w:r>
      <w:r w:rsidR="00101D7A">
        <w:t xml:space="preserve"> </w:t>
      </w:r>
      <w:r w:rsidR="00101D7A" w:rsidRPr="00F04A59">
        <w:t>optional)</w:t>
      </w:r>
      <w:r w:rsidR="00101D7A">
        <w:t xml:space="preserve"> </w:t>
      </w:r>
      <w:r w:rsidR="00101D7A" w:rsidRPr="00F04A59">
        <w:t>for</w:t>
      </w:r>
      <w:r w:rsidR="00101D7A">
        <w:t xml:space="preserve"> </w:t>
      </w:r>
      <w:r w:rsidR="00101D7A" w:rsidRPr="00F04A59">
        <w:t>each.</w:t>
      </w:r>
    </w:p>
    <w:p w14:paraId="1365A365" w14:textId="297BECC7" w:rsidR="0078567B" w:rsidRPr="00F04A59" w:rsidRDefault="003F3723" w:rsidP="00B758DD">
      <w:pPr>
        <w:pStyle w:val="ListBullet"/>
      </w:pPr>
      <w:r w:rsidRPr="00F04A59">
        <w:rPr>
          <w:b/>
        </w:rPr>
        <w:t>Chapter</w:t>
      </w:r>
      <w:r w:rsidR="00AD28AA">
        <w:rPr>
          <w:b/>
        </w:rPr>
        <w:t xml:space="preserve"> </w:t>
      </w:r>
      <w:r w:rsidR="002702A7" w:rsidRPr="00F04A59">
        <w:rPr>
          <w:b/>
        </w:rPr>
        <w:t>2</w:t>
      </w:r>
      <w:r w:rsidR="005D07C4" w:rsidRPr="00F04A59">
        <w:t>—</w:t>
      </w:r>
      <w:r w:rsidRPr="00F04A59">
        <w:t>Section-Level</w:t>
      </w:r>
      <w:r w:rsidR="00AD28AA">
        <w:t xml:space="preserve"> </w:t>
      </w:r>
      <w:r w:rsidRPr="00F04A59">
        <w:t>Templates.</w:t>
      </w:r>
      <w:r w:rsidR="00AD28AA">
        <w:t xml:space="preserve"> </w:t>
      </w:r>
      <w:r w:rsidRPr="00F04A59">
        <w:t>This</w:t>
      </w:r>
      <w:r w:rsidR="00AD28AA">
        <w:t xml:space="preserve"> </w:t>
      </w:r>
      <w:r w:rsidRPr="00F04A59">
        <w:t>chapter</w:t>
      </w:r>
      <w:r w:rsidR="00AD28AA">
        <w:t xml:space="preserve"> </w:t>
      </w:r>
      <w:r w:rsidRPr="00F04A59">
        <w:t>defines</w:t>
      </w:r>
      <w:r w:rsidR="00AD28AA">
        <w:t xml:space="preserve"> </w:t>
      </w:r>
      <w:r w:rsidRPr="00F04A59">
        <w:t>the</w:t>
      </w:r>
      <w:r w:rsidR="00AD28AA">
        <w:t xml:space="preserve"> </w:t>
      </w:r>
      <w:r w:rsidRPr="00F04A59">
        <w:t>section</w:t>
      </w:r>
      <w:r w:rsidR="00AD28AA">
        <w:t xml:space="preserve"> </w:t>
      </w:r>
      <w:r w:rsidRPr="00F04A59">
        <w:t>templates</w:t>
      </w:r>
      <w:r w:rsidR="00AD28AA">
        <w:t xml:space="preserve"> </w:t>
      </w:r>
      <w:r w:rsidRPr="00F04A59">
        <w:t>referenced</w:t>
      </w:r>
      <w:r w:rsidR="00AD28AA">
        <w:t xml:space="preserve"> </w:t>
      </w:r>
      <w:r w:rsidRPr="00F04A59">
        <w:t>within</w:t>
      </w:r>
      <w:r w:rsidR="00AD28AA">
        <w:t xml:space="preserve"> </w:t>
      </w:r>
      <w:r w:rsidRPr="00F04A59">
        <w:t>the</w:t>
      </w:r>
      <w:r w:rsidR="00AD28AA">
        <w:t xml:space="preserve"> </w:t>
      </w:r>
      <w:r w:rsidRPr="00F04A59">
        <w:t>document</w:t>
      </w:r>
      <w:r w:rsidR="00AD28AA">
        <w:t xml:space="preserve"> </w:t>
      </w:r>
      <w:r w:rsidRPr="00F04A59">
        <w:t>types.</w:t>
      </w:r>
      <w:r w:rsidR="00AD28AA">
        <w:t xml:space="preserve"> </w:t>
      </w:r>
      <w:r w:rsidRPr="00F04A59">
        <w:t>Sections</w:t>
      </w:r>
      <w:r w:rsidR="00AD28AA">
        <w:t xml:space="preserve"> </w:t>
      </w:r>
      <w:r w:rsidRPr="00F04A59">
        <w:t>are</w:t>
      </w:r>
      <w:r w:rsidR="00AD28AA">
        <w:t xml:space="preserve"> </w:t>
      </w:r>
      <w:r w:rsidRPr="00F04A59">
        <w:t>atomic</w:t>
      </w:r>
      <w:r w:rsidR="00AD28AA">
        <w:t xml:space="preserve"> </w:t>
      </w:r>
      <w:r w:rsidRPr="00F04A59">
        <w:t>units</w:t>
      </w:r>
      <w:r w:rsidR="00AD28AA">
        <w:t xml:space="preserve"> </w:t>
      </w:r>
      <w:r w:rsidRPr="00F04A59">
        <w:t>and</w:t>
      </w:r>
      <w:r w:rsidR="00AD28AA">
        <w:t xml:space="preserve"> </w:t>
      </w:r>
      <w:r w:rsidRPr="00F04A59">
        <w:t>can</w:t>
      </w:r>
      <w:r w:rsidR="00AD28AA">
        <w:t xml:space="preserve"> </w:t>
      </w:r>
      <w:r w:rsidRPr="00F04A59">
        <w:t>be</w:t>
      </w:r>
      <w:r w:rsidR="00AD28AA">
        <w:t xml:space="preserve"> </w:t>
      </w:r>
      <w:r w:rsidRPr="00F04A59">
        <w:t>reused</w:t>
      </w:r>
      <w:r w:rsidR="00AD28AA">
        <w:t xml:space="preserve"> </w:t>
      </w:r>
      <w:r w:rsidRPr="00F04A59">
        <w:t>by</w:t>
      </w:r>
      <w:r w:rsidR="00AD28AA">
        <w:t xml:space="preserve"> </w:t>
      </w:r>
      <w:r w:rsidRPr="00F04A59">
        <w:t>future</w:t>
      </w:r>
      <w:r w:rsidR="00AD28AA">
        <w:t xml:space="preserve"> </w:t>
      </w:r>
      <w:r w:rsidRPr="00F04A59">
        <w:t>specifications.</w:t>
      </w:r>
    </w:p>
    <w:p w14:paraId="3D3A0C32" w14:textId="02179A4A" w:rsidR="003F3723" w:rsidRPr="00F04A59" w:rsidRDefault="003F3723" w:rsidP="00B758DD">
      <w:pPr>
        <w:pStyle w:val="ListBullet"/>
      </w:pPr>
      <w:r w:rsidRPr="00F04A59">
        <w:rPr>
          <w:b/>
        </w:rPr>
        <w:t>Chapter</w:t>
      </w:r>
      <w:r w:rsidR="00AD28AA">
        <w:rPr>
          <w:b/>
        </w:rPr>
        <w:t xml:space="preserve"> </w:t>
      </w:r>
      <w:r w:rsidR="002702A7" w:rsidRPr="00F04A59">
        <w:rPr>
          <w:b/>
        </w:rPr>
        <w:t>3</w:t>
      </w:r>
      <w:r w:rsidR="005D07C4" w:rsidRPr="00F04A59">
        <w:t>—</w:t>
      </w:r>
      <w:r w:rsidRPr="00F04A59">
        <w:t>Entry-Level</w:t>
      </w:r>
      <w:r w:rsidR="00AD28AA">
        <w:t xml:space="preserve"> </w:t>
      </w:r>
      <w:r w:rsidRPr="00F04A59">
        <w:t>Templates.</w:t>
      </w:r>
      <w:r w:rsidR="00AD28AA">
        <w:t xml:space="preserve"> </w:t>
      </w:r>
      <w:r w:rsidRPr="00F04A59">
        <w:t>This</w:t>
      </w:r>
      <w:r w:rsidR="00AD28AA">
        <w:t xml:space="preserve"> </w:t>
      </w:r>
      <w:r w:rsidRPr="00F04A59">
        <w:t>chapter</w:t>
      </w:r>
      <w:r w:rsidR="00AD28AA">
        <w:t xml:space="preserve"> </w:t>
      </w:r>
      <w:r w:rsidRPr="00F04A59">
        <w:t>defines</w:t>
      </w:r>
      <w:r w:rsidR="00AD28AA">
        <w:t xml:space="preserve"> </w:t>
      </w:r>
      <w:r w:rsidRPr="00F04A59">
        <w:t>entry-level</w:t>
      </w:r>
      <w:r w:rsidR="00AD28AA">
        <w:t xml:space="preserve"> </w:t>
      </w:r>
      <w:r w:rsidRPr="00F04A59">
        <w:t>templates,</w:t>
      </w:r>
      <w:r w:rsidR="00AD28AA">
        <w:t xml:space="preserve"> </w:t>
      </w:r>
      <w:r w:rsidRPr="00F04A59">
        <w:t>call</w:t>
      </w:r>
      <w:r w:rsidR="00D3261C" w:rsidRPr="00F04A59">
        <w:t>ed</w:t>
      </w:r>
      <w:r w:rsidR="00AD28AA">
        <w:t xml:space="preserve"> </w:t>
      </w:r>
      <w:r w:rsidR="00D3261C" w:rsidRPr="00F04A59">
        <w:t>clinical</w:t>
      </w:r>
      <w:r w:rsidR="00AD28AA">
        <w:t xml:space="preserve"> </w:t>
      </w:r>
      <w:r w:rsidR="00D3261C" w:rsidRPr="00F04A59">
        <w:t>statements.</w:t>
      </w:r>
      <w:r w:rsidR="00AD28AA">
        <w:t xml:space="preserve"> </w:t>
      </w:r>
      <w:r w:rsidR="00D3261C" w:rsidRPr="00F04A59">
        <w:t>Machine</w:t>
      </w:r>
      <w:r w:rsidR="00B01110" w:rsidRPr="00F04A59">
        <w:t>-</w:t>
      </w:r>
      <w:r w:rsidRPr="00F04A59">
        <w:t>processable</w:t>
      </w:r>
      <w:r w:rsidR="00AD28AA">
        <w:t xml:space="preserve"> </w:t>
      </w:r>
      <w:r w:rsidR="00D3261C" w:rsidRPr="00F04A59">
        <w:t>(coded)</w:t>
      </w:r>
      <w:r w:rsidR="00AD28AA">
        <w:t xml:space="preserve"> </w:t>
      </w:r>
      <w:r w:rsidRPr="00F04A59">
        <w:t>data</w:t>
      </w:r>
      <w:r w:rsidR="00AD28AA">
        <w:t xml:space="preserve"> </w:t>
      </w:r>
      <w:r w:rsidRPr="00F04A59">
        <w:t>are</w:t>
      </w:r>
      <w:r w:rsidR="00AD28AA">
        <w:t xml:space="preserve"> </w:t>
      </w:r>
      <w:r w:rsidRPr="00F04A59">
        <w:t>sent</w:t>
      </w:r>
      <w:r w:rsidR="00AD28AA">
        <w:t xml:space="preserve"> </w:t>
      </w:r>
      <w:r w:rsidRPr="00F04A59">
        <w:t>in</w:t>
      </w:r>
      <w:r w:rsidR="00AD28AA">
        <w:t xml:space="preserve"> </w:t>
      </w:r>
      <w:r w:rsidRPr="00F04A59">
        <w:t>the</w:t>
      </w:r>
      <w:r w:rsidR="00AD28AA">
        <w:t xml:space="preserve"> </w:t>
      </w:r>
      <w:r w:rsidRPr="00F04A59">
        <w:t>entry</w:t>
      </w:r>
      <w:r w:rsidR="00AD28AA">
        <w:t xml:space="preserve"> </w:t>
      </w:r>
      <w:r w:rsidRPr="00F04A59">
        <w:t>templates.</w:t>
      </w:r>
      <w:r w:rsidR="00AD28AA">
        <w:t xml:space="preserve"> </w:t>
      </w:r>
      <w:r w:rsidRPr="00F04A59">
        <w:t>The</w:t>
      </w:r>
      <w:r w:rsidR="00AD28AA">
        <w:t xml:space="preserve"> </w:t>
      </w:r>
      <w:r w:rsidRPr="00F04A59">
        <w:t>entry</w:t>
      </w:r>
      <w:r w:rsidR="00AD28AA">
        <w:t xml:space="preserve"> </w:t>
      </w:r>
      <w:r w:rsidRPr="00F04A59">
        <w:t>templates</w:t>
      </w:r>
      <w:r w:rsidR="00AD28AA">
        <w:t xml:space="preserve"> </w:t>
      </w:r>
      <w:r w:rsidRPr="00F04A59">
        <w:t>are</w:t>
      </w:r>
      <w:r w:rsidR="00AD28AA">
        <w:t xml:space="preserve"> </w:t>
      </w:r>
      <w:r w:rsidRPr="00F04A59">
        <w:t>referenced</w:t>
      </w:r>
      <w:r w:rsidR="00AD28AA">
        <w:t xml:space="preserve"> </w:t>
      </w:r>
      <w:r w:rsidRPr="00F04A59">
        <w:t>by</w:t>
      </w:r>
      <w:r w:rsidR="00AD28AA">
        <w:t xml:space="preserve"> </w:t>
      </w:r>
      <w:r w:rsidRPr="00F04A59">
        <w:t>one</w:t>
      </w:r>
      <w:r w:rsidR="00AD28AA">
        <w:t xml:space="preserve"> </w:t>
      </w:r>
      <w:r w:rsidRPr="00F04A59">
        <w:t>or</w:t>
      </w:r>
      <w:r w:rsidR="00AD28AA">
        <w:t xml:space="preserve"> </w:t>
      </w:r>
      <w:r w:rsidRPr="00F04A59">
        <w:t>more</w:t>
      </w:r>
      <w:r w:rsidR="00AD28AA">
        <w:t xml:space="preserve"> </w:t>
      </w:r>
      <w:r w:rsidRPr="00F04A59">
        <w:t>section</w:t>
      </w:r>
      <w:r w:rsidR="00AD28AA">
        <w:t xml:space="preserve"> </w:t>
      </w:r>
      <w:r w:rsidRPr="00F04A59">
        <w:t>templates.</w:t>
      </w:r>
      <w:r w:rsidR="00AD28AA">
        <w:t xml:space="preserve"> </w:t>
      </w:r>
      <w:r w:rsidRPr="00F04A59">
        <w:t>Entry-level</w:t>
      </w:r>
      <w:r w:rsidR="00AD28AA">
        <w:t xml:space="preserve"> </w:t>
      </w:r>
      <w:r w:rsidRPr="00F04A59">
        <w:t>templates</w:t>
      </w:r>
      <w:r w:rsidR="00AD28AA">
        <w:t xml:space="preserve"> </w:t>
      </w:r>
      <w:r w:rsidRPr="00F04A59">
        <w:t>are</w:t>
      </w:r>
      <w:r w:rsidR="00AD28AA">
        <w:t xml:space="preserve"> </w:t>
      </w:r>
      <w:r w:rsidRPr="00F04A59">
        <w:t>always</w:t>
      </w:r>
      <w:r w:rsidR="00AD28AA">
        <w:t xml:space="preserve"> </w:t>
      </w:r>
      <w:r w:rsidRPr="00F04A59">
        <w:t>contained</w:t>
      </w:r>
      <w:r w:rsidR="00AD28AA">
        <w:t xml:space="preserve"> </w:t>
      </w:r>
      <w:r w:rsidRPr="00F04A59">
        <w:t>in</w:t>
      </w:r>
      <w:r w:rsidR="00AD28AA">
        <w:t xml:space="preserve"> </w:t>
      </w:r>
      <w:r w:rsidRPr="00F04A59">
        <w:t>section-level</w:t>
      </w:r>
      <w:r w:rsidR="00AD28AA">
        <w:t xml:space="preserve"> </w:t>
      </w:r>
      <w:r w:rsidRPr="00F04A59">
        <w:t>templates,</w:t>
      </w:r>
      <w:r w:rsidR="00AD28AA">
        <w:t xml:space="preserve"> </w:t>
      </w:r>
      <w:r w:rsidRPr="00F04A59">
        <w:t>and</w:t>
      </w:r>
      <w:r w:rsidR="00AD28AA">
        <w:t xml:space="preserve"> </w:t>
      </w:r>
      <w:r w:rsidRPr="00F04A59">
        <w:t>section-level</w:t>
      </w:r>
      <w:r w:rsidR="00AD28AA">
        <w:t xml:space="preserve"> </w:t>
      </w:r>
      <w:r w:rsidRPr="00F04A59">
        <w:t>templates</w:t>
      </w:r>
      <w:r w:rsidR="00AD28AA">
        <w:t xml:space="preserve"> </w:t>
      </w:r>
      <w:r w:rsidRPr="00F04A59">
        <w:t>are</w:t>
      </w:r>
      <w:r w:rsidR="00AD28AA">
        <w:t xml:space="preserve"> </w:t>
      </w:r>
      <w:r w:rsidRPr="00F04A59">
        <w:t>always</w:t>
      </w:r>
      <w:r w:rsidR="00AD28AA">
        <w:t xml:space="preserve"> </w:t>
      </w:r>
      <w:r w:rsidRPr="00F04A59">
        <w:t>contained</w:t>
      </w:r>
      <w:r w:rsidR="00AD28AA">
        <w:t xml:space="preserve"> </w:t>
      </w:r>
      <w:r w:rsidRPr="00F04A59">
        <w:t>in</w:t>
      </w:r>
      <w:r w:rsidR="00AD28AA">
        <w:t xml:space="preserve"> </w:t>
      </w:r>
      <w:r w:rsidRPr="00F04A59">
        <w:t>a</w:t>
      </w:r>
      <w:r w:rsidR="00AD28AA">
        <w:t xml:space="preserve"> </w:t>
      </w:r>
      <w:r w:rsidRPr="00F04A59">
        <w:t>document.</w:t>
      </w:r>
    </w:p>
    <w:p w14:paraId="7679274E" w14:textId="748F3C80" w:rsidR="00AA6E3C" w:rsidRDefault="002702A7" w:rsidP="00B758DD">
      <w:pPr>
        <w:pStyle w:val="ListBullet"/>
      </w:pPr>
      <w:r w:rsidRPr="00F04A59">
        <w:rPr>
          <w:b/>
        </w:rPr>
        <w:t>Chapter</w:t>
      </w:r>
      <w:r w:rsidR="00AD28AA">
        <w:rPr>
          <w:b/>
        </w:rPr>
        <w:t xml:space="preserve"> </w:t>
      </w:r>
      <w:r w:rsidRPr="00F04A59">
        <w:rPr>
          <w:b/>
        </w:rPr>
        <w:t>4</w:t>
      </w:r>
      <w:r w:rsidRPr="00F04A59">
        <w:t>—</w:t>
      </w:r>
      <w:r w:rsidR="00756CD8">
        <w:t>Sub</w:t>
      </w:r>
      <w:r w:rsidR="000B3873">
        <w:t>-Entry</w:t>
      </w:r>
      <w:r w:rsidR="00AA6E3C">
        <w:t xml:space="preserve"> Templates</w:t>
      </w:r>
      <w:r w:rsidR="009E6480">
        <w:t>. This chapter</w:t>
      </w:r>
      <w:r w:rsidR="003455B5">
        <w:t xml:space="preserve"> define</w:t>
      </w:r>
      <w:r w:rsidR="00636257">
        <w:t xml:space="preserve">s sub-entry templates referenced within entry templates. </w:t>
      </w:r>
    </w:p>
    <w:p w14:paraId="76F29DF9" w14:textId="5214BD7C" w:rsidR="002702A7" w:rsidRPr="00F04A59" w:rsidRDefault="009E6480" w:rsidP="00B758DD">
      <w:pPr>
        <w:pStyle w:val="ListBullet"/>
      </w:pPr>
      <w:r>
        <w:rPr>
          <w:b/>
        </w:rPr>
        <w:lastRenderedPageBreak/>
        <w:t>Chapter 5</w:t>
      </w:r>
      <w:r w:rsidR="00B057FC" w:rsidRPr="00F04A59">
        <w:t>—</w:t>
      </w:r>
      <w:r w:rsidR="00E71441" w:rsidRPr="00F04A59">
        <w:t>Participation</w:t>
      </w:r>
      <w:r w:rsidR="00AD28AA">
        <w:t xml:space="preserve"> </w:t>
      </w:r>
      <w:r w:rsidR="002702A7" w:rsidRPr="00F04A59">
        <w:t>and</w:t>
      </w:r>
      <w:r w:rsidR="00AD28AA">
        <w:t xml:space="preserve"> </w:t>
      </w:r>
      <w:r w:rsidR="002702A7" w:rsidRPr="00F04A59">
        <w:t>Other</w:t>
      </w:r>
      <w:r w:rsidR="00AD28AA">
        <w:t xml:space="preserve"> </w:t>
      </w:r>
      <w:r w:rsidR="002702A7" w:rsidRPr="00F04A59">
        <w:t>Templates.</w:t>
      </w:r>
      <w:r w:rsidR="00AD28AA">
        <w:t xml:space="preserve"> </w:t>
      </w:r>
      <w:r w:rsidR="002702A7" w:rsidRPr="00F04A59">
        <w:t>This</w:t>
      </w:r>
      <w:r w:rsidR="00AD28AA">
        <w:t xml:space="preserve"> </w:t>
      </w:r>
      <w:r w:rsidR="002702A7" w:rsidRPr="00F04A59">
        <w:t>chapter</w:t>
      </w:r>
      <w:r w:rsidR="00AD28AA">
        <w:t xml:space="preserve"> </w:t>
      </w:r>
      <w:r w:rsidR="002702A7" w:rsidRPr="00F04A59">
        <w:t>defines</w:t>
      </w:r>
      <w:r w:rsidR="00AD28AA">
        <w:t xml:space="preserve"> </w:t>
      </w:r>
      <w:r w:rsidR="002702A7" w:rsidRPr="00F04A59">
        <w:t>templates</w:t>
      </w:r>
      <w:r w:rsidR="00AD28AA">
        <w:t xml:space="preserve"> </w:t>
      </w:r>
      <w:r w:rsidR="002702A7" w:rsidRPr="00F04A59">
        <w:t>for</w:t>
      </w:r>
      <w:r w:rsidR="00AD28AA">
        <w:t xml:space="preserve"> </w:t>
      </w:r>
      <w:r w:rsidR="002702A7" w:rsidRPr="00F04A59">
        <w:t>CDA</w:t>
      </w:r>
      <w:r w:rsidR="00AD28AA">
        <w:t xml:space="preserve"> </w:t>
      </w:r>
      <w:r w:rsidR="002702A7" w:rsidRPr="00F04A59">
        <w:t>participants</w:t>
      </w:r>
      <w:r w:rsidR="00AD28AA">
        <w:t xml:space="preserve"> </w:t>
      </w:r>
      <w:r w:rsidR="002702A7" w:rsidRPr="00F04A59">
        <w:t>(e.g.,</w:t>
      </w:r>
      <w:r w:rsidR="00AD28AA">
        <w:t xml:space="preserve"> </w:t>
      </w:r>
      <w:r w:rsidR="002702A7" w:rsidRPr="00F04A59">
        <w:t>author)</w:t>
      </w:r>
      <w:r w:rsidR="00AD28AA">
        <w:t xml:space="preserve"> </w:t>
      </w:r>
      <w:r w:rsidR="002702A7" w:rsidRPr="00F04A59">
        <w:t>and</w:t>
      </w:r>
      <w:r w:rsidR="00AD28AA">
        <w:t xml:space="preserve"> </w:t>
      </w:r>
      <w:r w:rsidR="002702A7" w:rsidRPr="00F04A59">
        <w:t>other</w:t>
      </w:r>
      <w:r w:rsidR="00AD28AA">
        <w:t xml:space="preserve"> </w:t>
      </w:r>
      <w:r w:rsidR="002702A7" w:rsidRPr="00F04A59">
        <w:t>fielded</w:t>
      </w:r>
      <w:r w:rsidR="00AD28AA">
        <w:t xml:space="preserve"> </w:t>
      </w:r>
      <w:r w:rsidR="002702A7" w:rsidRPr="00F04A59">
        <w:t>items</w:t>
      </w:r>
      <w:r w:rsidR="00AD28AA">
        <w:t xml:space="preserve"> </w:t>
      </w:r>
      <w:r w:rsidR="002702A7" w:rsidRPr="00F04A59">
        <w:t>(e.g.,</w:t>
      </w:r>
      <w:r w:rsidR="00AD28AA">
        <w:t xml:space="preserve"> </w:t>
      </w:r>
      <w:r w:rsidR="002702A7" w:rsidRPr="00F04A59">
        <w:t>address,</w:t>
      </w:r>
      <w:r w:rsidR="00AD28AA">
        <w:t xml:space="preserve"> </w:t>
      </w:r>
      <w:r w:rsidR="002702A7" w:rsidRPr="00F04A59">
        <w:t>name)</w:t>
      </w:r>
      <w:r w:rsidR="00AD28AA">
        <w:t xml:space="preserve"> </w:t>
      </w:r>
      <w:r w:rsidR="002702A7" w:rsidRPr="00F04A59">
        <w:t>that</w:t>
      </w:r>
      <w:r w:rsidR="00AD28AA">
        <w:t xml:space="preserve"> </w:t>
      </w:r>
      <w:r w:rsidR="002702A7" w:rsidRPr="00F04A59">
        <w:t>cannot</w:t>
      </w:r>
      <w:r w:rsidR="00AD28AA">
        <w:t xml:space="preserve"> </w:t>
      </w:r>
      <w:r w:rsidR="002702A7" w:rsidRPr="00F04A59">
        <w:t>stand</w:t>
      </w:r>
      <w:r w:rsidR="00AD28AA">
        <w:t xml:space="preserve"> </w:t>
      </w:r>
      <w:r w:rsidR="002702A7" w:rsidRPr="00F04A59">
        <w:t>on</w:t>
      </w:r>
      <w:r w:rsidR="00AD28AA">
        <w:t xml:space="preserve"> </w:t>
      </w:r>
      <w:r w:rsidR="002702A7" w:rsidRPr="00F04A59">
        <w:t>their</w:t>
      </w:r>
      <w:r w:rsidR="00AD28AA">
        <w:t xml:space="preserve"> </w:t>
      </w:r>
      <w:r w:rsidR="002702A7" w:rsidRPr="00F04A59">
        <w:t>own</w:t>
      </w:r>
      <w:r w:rsidR="00AD28AA">
        <w:t xml:space="preserve"> </w:t>
      </w:r>
      <w:r w:rsidR="002702A7" w:rsidRPr="00F04A59">
        <w:t>without</w:t>
      </w:r>
      <w:r w:rsidR="00AD28AA">
        <w:t xml:space="preserve"> </w:t>
      </w:r>
      <w:r w:rsidR="002702A7" w:rsidRPr="00F04A59">
        <w:t>being</w:t>
      </w:r>
      <w:r w:rsidR="00AD28AA">
        <w:t xml:space="preserve"> </w:t>
      </w:r>
      <w:r w:rsidR="002702A7" w:rsidRPr="00F04A59">
        <w:t>nested</w:t>
      </w:r>
      <w:r w:rsidR="00AD28AA">
        <w:t xml:space="preserve"> </w:t>
      </w:r>
      <w:r w:rsidR="002702A7" w:rsidRPr="00F04A59">
        <w:t>in</w:t>
      </w:r>
      <w:r w:rsidR="00AD28AA">
        <w:t xml:space="preserve"> </w:t>
      </w:r>
      <w:r w:rsidR="002702A7" w:rsidRPr="00F04A59">
        <w:t>another</w:t>
      </w:r>
      <w:r w:rsidR="00AD28AA">
        <w:t xml:space="preserve"> </w:t>
      </w:r>
      <w:r w:rsidR="002702A7" w:rsidRPr="00F04A59">
        <w:t>template.</w:t>
      </w:r>
    </w:p>
    <w:p w14:paraId="54A3420E" w14:textId="2DF8BC02" w:rsidR="003F3723" w:rsidRDefault="00C6429C" w:rsidP="00B758DD">
      <w:pPr>
        <w:pStyle w:val="ListBullet"/>
      </w:pPr>
      <w:r>
        <w:rPr>
          <w:b/>
        </w:rPr>
        <w:t>Chapters</w:t>
      </w:r>
      <w:r w:rsidR="00AD28AA">
        <w:rPr>
          <w:b/>
        </w:rPr>
        <w:t xml:space="preserve"> </w:t>
      </w:r>
      <w:r w:rsidR="00B057FC">
        <w:rPr>
          <w:b/>
        </w:rPr>
        <w:t>6-8</w:t>
      </w:r>
      <w:r w:rsidR="00AD28AA">
        <w:t xml:space="preserve"> </w:t>
      </w:r>
      <w:r w:rsidR="003F3723" w:rsidRPr="00F04A59">
        <w:t>include</w:t>
      </w:r>
      <w:r w:rsidR="00AD28AA">
        <w:t xml:space="preserve"> </w:t>
      </w:r>
      <w:r w:rsidR="002702A7" w:rsidRPr="00F04A59">
        <w:t>template</w:t>
      </w:r>
      <w:r w:rsidR="00AD28AA">
        <w:t xml:space="preserve"> </w:t>
      </w:r>
      <w:r w:rsidR="002702A7" w:rsidRPr="00F04A59">
        <w:t>IDs</w:t>
      </w:r>
      <w:r w:rsidR="00E71441" w:rsidRPr="00F04A59">
        <w:t>,</w:t>
      </w:r>
      <w:r w:rsidR="00AD28AA">
        <w:t xml:space="preserve"> </w:t>
      </w:r>
      <w:r w:rsidR="002702A7" w:rsidRPr="00F04A59">
        <w:t>value</w:t>
      </w:r>
      <w:r w:rsidR="00AD28AA">
        <w:t xml:space="preserve"> </w:t>
      </w:r>
      <w:r w:rsidR="002702A7" w:rsidRPr="00F04A59">
        <w:t>sets</w:t>
      </w:r>
      <w:r w:rsidR="00E71441" w:rsidRPr="00F04A59">
        <w:t>,</w:t>
      </w:r>
      <w:r w:rsidR="00AD28AA">
        <w:t xml:space="preserve"> </w:t>
      </w:r>
      <w:r w:rsidR="00E71441" w:rsidRPr="00F04A59">
        <w:t>and</w:t>
      </w:r>
      <w:r w:rsidR="00AD28AA">
        <w:t xml:space="preserve"> </w:t>
      </w:r>
      <w:r w:rsidR="00E71441" w:rsidRPr="00F04A59">
        <w:t>code</w:t>
      </w:r>
      <w:r w:rsidR="00AD28AA">
        <w:t xml:space="preserve"> </w:t>
      </w:r>
      <w:r w:rsidR="00E71441" w:rsidRPr="00F04A59">
        <w:t>systems</w:t>
      </w:r>
      <w:r w:rsidR="00AD28AA">
        <w:t xml:space="preserve"> </w:t>
      </w:r>
      <w:r w:rsidR="002702A7" w:rsidRPr="00F04A59">
        <w:t>used</w:t>
      </w:r>
      <w:r w:rsidR="00AD28AA">
        <w:t xml:space="preserve"> </w:t>
      </w:r>
      <w:r w:rsidR="002702A7" w:rsidRPr="00F04A59">
        <w:t>in</w:t>
      </w:r>
      <w:r w:rsidR="00AD28AA">
        <w:t xml:space="preserve"> </w:t>
      </w:r>
      <w:r w:rsidR="002702A7" w:rsidRPr="00F04A59">
        <w:t>this</w:t>
      </w:r>
      <w:r w:rsidR="00AD28AA">
        <w:t xml:space="preserve"> </w:t>
      </w:r>
      <w:r w:rsidR="002702A7" w:rsidRPr="00F04A59">
        <w:t>guide.</w:t>
      </w:r>
    </w:p>
    <w:p w14:paraId="162A02CF" w14:textId="5CCB2E37" w:rsidR="00917902" w:rsidRPr="00F04A59" w:rsidRDefault="00917902" w:rsidP="00B758DD">
      <w:pPr>
        <w:pStyle w:val="ListBullet"/>
      </w:pPr>
      <w:r w:rsidRPr="00917902">
        <w:rPr>
          <w:b/>
        </w:rPr>
        <w:t>Chapter</w:t>
      </w:r>
      <w:r w:rsidR="00AD28AA">
        <w:rPr>
          <w:b/>
        </w:rPr>
        <w:t xml:space="preserve"> </w:t>
      </w:r>
      <w:r w:rsidR="00B057FC">
        <w:rPr>
          <w:b/>
        </w:rPr>
        <w:t>9</w:t>
      </w:r>
      <w:r w:rsidRPr="00F04A59">
        <w:t>—</w:t>
      </w:r>
      <w:r>
        <w:t>Changes</w:t>
      </w:r>
      <w:r w:rsidR="00AD28AA">
        <w:t xml:space="preserve"> </w:t>
      </w:r>
      <w:r>
        <w:t>from</w:t>
      </w:r>
      <w:r w:rsidR="00AD28AA">
        <w:t xml:space="preserve"> </w:t>
      </w:r>
      <w:r>
        <w:t>Previo</w:t>
      </w:r>
      <w:r w:rsidR="009830D8">
        <w:t>u</w:t>
      </w:r>
      <w:r>
        <w:t>s</w:t>
      </w:r>
      <w:r w:rsidR="00AD28AA">
        <w:t xml:space="preserve"> </w:t>
      </w:r>
      <w:r>
        <w:t>Version.</w:t>
      </w:r>
      <w:r w:rsidR="00AD28AA">
        <w:t xml:space="preserve"> </w:t>
      </w:r>
      <w:r>
        <w:t>This</w:t>
      </w:r>
      <w:r w:rsidR="00AD28AA">
        <w:t xml:space="preserve"> </w:t>
      </w:r>
      <w:r>
        <w:t>chapter</w:t>
      </w:r>
      <w:r w:rsidR="00AD28AA">
        <w:t xml:space="preserve"> </w:t>
      </w:r>
      <w:r>
        <w:t>provides</w:t>
      </w:r>
      <w:r w:rsidR="00AD28AA">
        <w:t xml:space="preserve"> </w:t>
      </w:r>
      <w:r>
        <w:t>detailed</w:t>
      </w:r>
      <w:r w:rsidR="00AD28AA">
        <w:t xml:space="preserve"> </w:t>
      </w:r>
      <w:r>
        <w:t>change</w:t>
      </w:r>
      <w:r w:rsidR="00AD28AA">
        <w:t xml:space="preserve"> </w:t>
      </w:r>
      <w:r>
        <w:t>logs.</w:t>
      </w:r>
    </w:p>
    <w:p w14:paraId="64BA6C01" w14:textId="56E5094D" w:rsidR="008F0207" w:rsidRPr="00F04A59" w:rsidRDefault="008F0207" w:rsidP="008F0207">
      <w:pPr>
        <w:pStyle w:val="Heading2"/>
        <w:ind w:left="720" w:hanging="720"/>
      </w:pPr>
      <w:bookmarkStart w:id="58" w:name="_Contents_of_the"/>
      <w:bookmarkStart w:id="59" w:name="_Toc30317819"/>
      <w:bookmarkStart w:id="60" w:name="_Toc202474478"/>
      <w:bookmarkStart w:id="61" w:name="_Toc202474598"/>
      <w:bookmarkEnd w:id="58"/>
      <w:r w:rsidRPr="00F04A59">
        <w:t>Contents</w:t>
      </w:r>
      <w:r w:rsidR="00AD28AA">
        <w:t xml:space="preserve"> </w:t>
      </w:r>
      <w:r w:rsidRPr="00F04A59">
        <w:t>of</w:t>
      </w:r>
      <w:r w:rsidR="00AD28AA">
        <w:t xml:space="preserve"> </w:t>
      </w:r>
      <w:r w:rsidRPr="00F04A59">
        <w:t>the</w:t>
      </w:r>
      <w:r w:rsidR="00AD28AA">
        <w:t xml:space="preserve"> </w:t>
      </w:r>
      <w:r w:rsidRPr="00F04A59">
        <w:t>Package</w:t>
      </w:r>
      <w:bookmarkEnd w:id="59"/>
      <w:bookmarkEnd w:id="60"/>
      <w:bookmarkEnd w:id="61"/>
    </w:p>
    <w:p w14:paraId="5ECE5407" w14:textId="7C3AB25E" w:rsidR="008F0207" w:rsidRPr="00F04A59" w:rsidRDefault="008F0207" w:rsidP="00222BA3">
      <w:pPr>
        <w:pStyle w:val="BodyText"/>
      </w:pPr>
      <w:r w:rsidRPr="00F04A59">
        <w:t>Th</w:t>
      </w:r>
      <w:r w:rsidR="00201A56" w:rsidRPr="00F04A59">
        <w:t>e</w:t>
      </w:r>
      <w:r w:rsidR="00AD28AA">
        <w:t xml:space="preserve"> </w:t>
      </w:r>
      <w:r w:rsidR="00201A56" w:rsidRPr="00F04A59">
        <w:t>following</w:t>
      </w:r>
      <w:r w:rsidR="00AD28AA">
        <w:t xml:space="preserve"> </w:t>
      </w:r>
      <w:r w:rsidR="00201A56" w:rsidRPr="00F04A59">
        <w:t>files</w:t>
      </w:r>
      <w:r w:rsidR="00AD28AA">
        <w:t xml:space="preserve"> </w:t>
      </w:r>
      <w:r w:rsidR="00201A56" w:rsidRPr="00F04A59">
        <w:t>comprise</w:t>
      </w:r>
      <w:r w:rsidR="00AD28AA">
        <w:t xml:space="preserve"> </w:t>
      </w:r>
      <w:r w:rsidR="00201A56" w:rsidRPr="00F04A59">
        <w:t>the</w:t>
      </w:r>
      <w:r w:rsidR="00AD28AA">
        <w:t xml:space="preserve"> </w:t>
      </w:r>
      <w:r w:rsidR="00C949C4">
        <w:t>implementation</w:t>
      </w:r>
      <w:r w:rsidR="00AD28AA">
        <w:t xml:space="preserve"> </w:t>
      </w:r>
      <w:r w:rsidR="00C949C4">
        <w:t>guide</w:t>
      </w:r>
      <w:r w:rsidR="00AD28AA">
        <w:t xml:space="preserve"> </w:t>
      </w:r>
      <w:r w:rsidRPr="00F04A59">
        <w:t>package:</w:t>
      </w:r>
    </w:p>
    <w:p w14:paraId="2C7A7F70" w14:textId="15B315E6" w:rsidR="008F0207" w:rsidRPr="00F04A59" w:rsidRDefault="008F0207" w:rsidP="008F0207">
      <w:pPr>
        <w:pStyle w:val="Caption"/>
        <w:rPr>
          <w:noProof w:val="0"/>
        </w:rPr>
      </w:pPr>
      <w:bookmarkStart w:id="62" w:name="_Toc30317870"/>
      <w:bookmarkStart w:id="63" w:name="_Toc202474662"/>
      <w:r w:rsidRPr="00F04A59">
        <w:rPr>
          <w:noProof w:val="0"/>
        </w:rPr>
        <w:t>Table</w:t>
      </w:r>
      <w:r w:rsidR="00AD28AA">
        <w:rPr>
          <w:noProof w:val="0"/>
        </w:rPr>
        <w:t xml:space="preserve"> </w:t>
      </w:r>
      <w:r w:rsidRPr="00F04A59">
        <w:rPr>
          <w:noProof w:val="0"/>
        </w:rPr>
        <w:fldChar w:fldCharType="begin"/>
      </w:r>
      <w:r w:rsidRPr="00F04A59">
        <w:rPr>
          <w:noProof w:val="0"/>
        </w:rPr>
        <w:instrText xml:space="preserve"> SEQ Table \* ARABIC </w:instrText>
      </w:r>
      <w:r w:rsidRPr="00F04A59">
        <w:rPr>
          <w:noProof w:val="0"/>
        </w:rPr>
        <w:fldChar w:fldCharType="separate"/>
      </w:r>
      <w:r w:rsidR="00C24409">
        <w:t>1</w:t>
      </w:r>
      <w:r w:rsidRPr="00F04A59">
        <w:rPr>
          <w:noProof w:val="0"/>
        </w:rPr>
        <w:fldChar w:fldCharType="end"/>
      </w:r>
      <w:r w:rsidRPr="00F04A59">
        <w:rPr>
          <w:noProof w:val="0"/>
        </w:rPr>
        <w:t>:</w:t>
      </w:r>
      <w:r w:rsidR="00AD28AA">
        <w:rPr>
          <w:noProof w:val="0"/>
        </w:rPr>
        <w:t xml:space="preserve"> </w:t>
      </w:r>
      <w:r w:rsidRPr="00F04A59">
        <w:rPr>
          <w:noProof w:val="0"/>
        </w:rPr>
        <w:t>Contents</w:t>
      </w:r>
      <w:r w:rsidR="00AD28AA">
        <w:rPr>
          <w:noProof w:val="0"/>
        </w:rPr>
        <w:t xml:space="preserve"> </w:t>
      </w:r>
      <w:r w:rsidRPr="00F04A59">
        <w:rPr>
          <w:noProof w:val="0"/>
        </w:rPr>
        <w:t>of</w:t>
      </w:r>
      <w:r w:rsidR="00AD28AA">
        <w:rPr>
          <w:noProof w:val="0"/>
        </w:rPr>
        <w:t xml:space="preserve"> </w:t>
      </w:r>
      <w:r w:rsidRPr="00F04A59">
        <w:rPr>
          <w:noProof w:val="0"/>
        </w:rPr>
        <w:t>the</w:t>
      </w:r>
      <w:r w:rsidR="00AD28AA">
        <w:rPr>
          <w:noProof w:val="0"/>
        </w:rPr>
        <w:t xml:space="preserve"> </w:t>
      </w:r>
      <w:r w:rsidRPr="00F04A59">
        <w:rPr>
          <w:noProof w:val="0"/>
        </w:rPr>
        <w:t>Package</w:t>
      </w:r>
      <w:bookmarkEnd w:id="62"/>
      <w:bookmarkEnd w:id="63"/>
    </w:p>
    <w:tbl>
      <w:tblPr>
        <w:tblStyle w:val="TableGrid"/>
        <w:tblW w:w="5000" w:type="pct"/>
        <w:tblLayout w:type="fixed"/>
        <w:tblLook w:val="0620" w:firstRow="1" w:lastRow="0" w:firstColumn="0" w:lastColumn="0" w:noHBand="1" w:noVBand="1"/>
      </w:tblPr>
      <w:tblGrid>
        <w:gridCol w:w="3678"/>
        <w:gridCol w:w="3102"/>
        <w:gridCol w:w="1648"/>
        <w:gridCol w:w="1642"/>
      </w:tblGrid>
      <w:tr w:rsidR="00674BF6" w:rsidRPr="00D272BC" w14:paraId="763B8E17" w14:textId="77777777" w:rsidTr="00506F28">
        <w:trPr>
          <w:tblHeader/>
        </w:trPr>
        <w:tc>
          <w:tcPr>
            <w:tcW w:w="3415" w:type="dxa"/>
            <w:shd w:val="clear" w:color="auto" w:fill="E6E6E6"/>
          </w:tcPr>
          <w:p w14:paraId="7277BEEE" w14:textId="77777777" w:rsidR="00674BF6" w:rsidRPr="00635046" w:rsidRDefault="00674BF6" w:rsidP="00635046">
            <w:pPr>
              <w:pStyle w:val="TableHead"/>
            </w:pPr>
            <w:r w:rsidRPr="00635046">
              <w:t>Filename</w:t>
            </w:r>
          </w:p>
        </w:tc>
        <w:tc>
          <w:tcPr>
            <w:tcW w:w="2880" w:type="dxa"/>
            <w:shd w:val="clear" w:color="auto" w:fill="E6E6E6"/>
          </w:tcPr>
          <w:p w14:paraId="76E4A918" w14:textId="77777777" w:rsidR="00674BF6" w:rsidRPr="00635046" w:rsidRDefault="00674BF6" w:rsidP="00635046">
            <w:pPr>
              <w:pStyle w:val="TableHead"/>
            </w:pPr>
            <w:r w:rsidRPr="00635046">
              <w:t>Description</w:t>
            </w:r>
          </w:p>
        </w:tc>
        <w:tc>
          <w:tcPr>
            <w:tcW w:w="1530" w:type="dxa"/>
            <w:shd w:val="clear" w:color="auto" w:fill="E6E6E6"/>
          </w:tcPr>
          <w:p w14:paraId="3D37E8A4" w14:textId="5F8F9D6D" w:rsidR="00674BF6" w:rsidRPr="00635046" w:rsidRDefault="00674BF6" w:rsidP="00635046">
            <w:pPr>
              <w:pStyle w:val="TableHead"/>
            </w:pPr>
            <w:r w:rsidRPr="00635046">
              <w:t>Standards</w:t>
            </w:r>
            <w:r w:rsidR="00AD28AA" w:rsidRPr="00635046">
              <w:t xml:space="preserve"> </w:t>
            </w:r>
            <w:r w:rsidRPr="00635046">
              <w:t>Applicability:</w:t>
            </w:r>
            <w:r w:rsidR="00AD28AA" w:rsidRPr="00635046">
              <w:t xml:space="preserve"> </w:t>
            </w:r>
            <w:r w:rsidRPr="00635046">
              <w:t>Normative</w:t>
            </w:r>
          </w:p>
        </w:tc>
        <w:tc>
          <w:tcPr>
            <w:tcW w:w="1525" w:type="dxa"/>
            <w:shd w:val="clear" w:color="auto" w:fill="E6E6E6"/>
          </w:tcPr>
          <w:p w14:paraId="24E4BD36" w14:textId="21615100" w:rsidR="00674BF6" w:rsidRPr="00635046" w:rsidRDefault="00674BF6" w:rsidP="00635046">
            <w:pPr>
              <w:pStyle w:val="TableHead"/>
            </w:pPr>
            <w:r w:rsidRPr="00635046">
              <w:t>Standards</w:t>
            </w:r>
            <w:r w:rsidR="00AD28AA" w:rsidRPr="00635046">
              <w:t xml:space="preserve"> </w:t>
            </w:r>
            <w:r w:rsidRPr="00635046">
              <w:t>Applicability:</w:t>
            </w:r>
            <w:r w:rsidR="00AD28AA" w:rsidRPr="00635046">
              <w:t xml:space="preserve"> </w:t>
            </w:r>
            <w:r w:rsidRPr="00635046">
              <w:t>Informative</w:t>
            </w:r>
          </w:p>
        </w:tc>
      </w:tr>
      <w:tr w:rsidR="00674BF6" w:rsidRPr="00D272BC" w14:paraId="1B6F3B9D" w14:textId="77777777" w:rsidTr="00DF66EE">
        <w:tc>
          <w:tcPr>
            <w:tcW w:w="3415" w:type="dxa"/>
          </w:tcPr>
          <w:p w14:paraId="1E91F3DB" w14:textId="717E56A2" w:rsidR="00674BF6" w:rsidRPr="00D272BC" w:rsidRDefault="00674BF6" w:rsidP="00A72502">
            <w:pPr>
              <w:pStyle w:val="TableText"/>
              <w:rPr>
                <w:noProof w:val="0"/>
              </w:rPr>
            </w:pPr>
            <w:r>
              <w:rPr>
                <w:noProof w:val="0"/>
              </w:rPr>
              <w:t>CDAR2_IG_NHCS_</w:t>
            </w:r>
            <w:r w:rsidR="000817F7">
              <w:rPr>
                <w:noProof w:val="0"/>
              </w:rPr>
              <w:t>R1_</w:t>
            </w:r>
            <w:r w:rsidR="001402F6">
              <w:rPr>
                <w:noProof w:val="0"/>
              </w:rPr>
              <w:t>STU</w:t>
            </w:r>
            <w:r w:rsidR="00146759">
              <w:rPr>
                <w:noProof w:val="0"/>
              </w:rPr>
              <w:t>4</w:t>
            </w:r>
            <w:r w:rsidRPr="00F04A59">
              <w:rPr>
                <w:noProof w:val="0"/>
              </w:rPr>
              <w:t>_</w:t>
            </w:r>
            <w:r w:rsidR="001C3879">
              <w:rPr>
                <w:noProof w:val="0"/>
              </w:rPr>
              <w:br/>
            </w:r>
            <w:r w:rsidRPr="00F04A59">
              <w:rPr>
                <w:noProof w:val="0"/>
              </w:rPr>
              <w:t>V1_Introductory_Material</w:t>
            </w:r>
          </w:p>
        </w:tc>
        <w:tc>
          <w:tcPr>
            <w:tcW w:w="2880" w:type="dxa"/>
          </w:tcPr>
          <w:p w14:paraId="6044D64C" w14:textId="27C0F81C" w:rsidR="00674BF6" w:rsidRPr="00D272BC" w:rsidRDefault="00674BF6" w:rsidP="00D92466">
            <w:pPr>
              <w:pStyle w:val="TableText"/>
              <w:keepNext w:val="0"/>
              <w:rPr>
                <w:noProof w:val="0"/>
              </w:rPr>
            </w:pPr>
            <w:r w:rsidRPr="00D272BC">
              <w:rPr>
                <w:noProof w:val="0"/>
              </w:rPr>
              <w:t>Implementation</w:t>
            </w:r>
            <w:r w:rsidR="00AD28AA">
              <w:rPr>
                <w:noProof w:val="0"/>
              </w:rPr>
              <w:t xml:space="preserve"> </w:t>
            </w:r>
            <w:r w:rsidRPr="00D272BC">
              <w:rPr>
                <w:noProof w:val="0"/>
              </w:rPr>
              <w:t>Guide</w:t>
            </w:r>
            <w:r w:rsidR="00AD28AA">
              <w:rPr>
                <w:noProof w:val="0"/>
              </w:rPr>
              <w:t xml:space="preserve"> </w:t>
            </w:r>
            <w:r w:rsidRPr="00D272BC">
              <w:rPr>
                <w:noProof w:val="0"/>
              </w:rPr>
              <w:t>Introductory</w:t>
            </w:r>
            <w:r w:rsidR="00AD28AA">
              <w:rPr>
                <w:noProof w:val="0"/>
              </w:rPr>
              <w:t xml:space="preserve"> </w:t>
            </w:r>
            <w:r w:rsidRPr="00D272BC">
              <w:rPr>
                <w:noProof w:val="0"/>
              </w:rPr>
              <w:t>Material</w:t>
            </w:r>
          </w:p>
        </w:tc>
        <w:tc>
          <w:tcPr>
            <w:tcW w:w="1530" w:type="dxa"/>
          </w:tcPr>
          <w:p w14:paraId="3418764A" w14:textId="2B7691B9" w:rsidR="00EE1B3A" w:rsidRDefault="00674BF6" w:rsidP="00D92466">
            <w:pPr>
              <w:pStyle w:val="TableText"/>
              <w:keepNext w:val="0"/>
              <w:rPr>
                <w:noProof w:val="0"/>
              </w:rPr>
            </w:pPr>
            <w:r>
              <w:rPr>
                <w:noProof w:val="0"/>
              </w:rPr>
              <w:t>Chapter</w:t>
            </w:r>
            <w:r w:rsidR="00AD28AA">
              <w:rPr>
                <w:noProof w:val="0"/>
              </w:rPr>
              <w:t xml:space="preserve"> </w:t>
            </w:r>
            <w:r>
              <w:rPr>
                <w:noProof w:val="0"/>
              </w:rPr>
              <w:t>1</w:t>
            </w:r>
          </w:p>
          <w:p w14:paraId="21E10FF7" w14:textId="5527D086" w:rsidR="00674BF6" w:rsidRDefault="00674BF6" w:rsidP="00D92466">
            <w:pPr>
              <w:pStyle w:val="TableText"/>
              <w:keepNext w:val="0"/>
              <w:rPr>
                <w:noProof w:val="0"/>
              </w:rPr>
            </w:pPr>
            <w:r>
              <w:rPr>
                <w:noProof w:val="0"/>
              </w:rPr>
              <w:t>Chapter</w:t>
            </w:r>
            <w:r w:rsidR="00AD28AA">
              <w:rPr>
                <w:noProof w:val="0"/>
              </w:rPr>
              <w:t xml:space="preserve"> </w:t>
            </w:r>
            <w:r>
              <w:rPr>
                <w:noProof w:val="0"/>
              </w:rPr>
              <w:t>4</w:t>
            </w:r>
          </w:p>
          <w:p w14:paraId="522E2B8E" w14:textId="4C42EEB6" w:rsidR="00674BF6" w:rsidRDefault="00674BF6" w:rsidP="00D92466">
            <w:pPr>
              <w:pStyle w:val="TableText"/>
              <w:keepNext w:val="0"/>
              <w:rPr>
                <w:noProof w:val="0"/>
              </w:rPr>
            </w:pPr>
            <w:r>
              <w:rPr>
                <w:noProof w:val="0"/>
              </w:rPr>
              <w:t>Appendix</w:t>
            </w:r>
            <w:r w:rsidR="00AD28AA">
              <w:rPr>
                <w:noProof w:val="0"/>
              </w:rPr>
              <w:t xml:space="preserve"> </w:t>
            </w:r>
            <w:r>
              <w:rPr>
                <w:noProof w:val="0"/>
              </w:rPr>
              <w:t>A</w:t>
            </w:r>
          </w:p>
          <w:p w14:paraId="5049C299" w14:textId="47A7C070" w:rsidR="00674BF6" w:rsidRPr="00D272BC" w:rsidRDefault="00674BF6" w:rsidP="00D92466">
            <w:pPr>
              <w:pStyle w:val="TableText"/>
              <w:keepNext w:val="0"/>
              <w:rPr>
                <w:noProof w:val="0"/>
              </w:rPr>
            </w:pPr>
            <w:r>
              <w:rPr>
                <w:noProof w:val="0"/>
              </w:rPr>
              <w:t>Appendix</w:t>
            </w:r>
            <w:r w:rsidR="00AD28AA">
              <w:rPr>
                <w:noProof w:val="0"/>
              </w:rPr>
              <w:t xml:space="preserve"> </w:t>
            </w:r>
            <w:r>
              <w:rPr>
                <w:noProof w:val="0"/>
              </w:rPr>
              <w:t>C</w:t>
            </w:r>
          </w:p>
        </w:tc>
        <w:tc>
          <w:tcPr>
            <w:tcW w:w="1525" w:type="dxa"/>
          </w:tcPr>
          <w:p w14:paraId="38BB4385" w14:textId="35CB6DB3" w:rsidR="00674BF6" w:rsidRDefault="00674BF6" w:rsidP="00D92466">
            <w:pPr>
              <w:pStyle w:val="TableText"/>
              <w:keepNext w:val="0"/>
              <w:rPr>
                <w:noProof w:val="0"/>
              </w:rPr>
            </w:pPr>
            <w:r>
              <w:rPr>
                <w:noProof w:val="0"/>
              </w:rPr>
              <w:t>Chapter</w:t>
            </w:r>
            <w:r w:rsidR="00AD28AA">
              <w:rPr>
                <w:noProof w:val="0"/>
              </w:rPr>
              <w:t xml:space="preserve"> </w:t>
            </w:r>
            <w:r>
              <w:rPr>
                <w:noProof w:val="0"/>
              </w:rPr>
              <w:t>3</w:t>
            </w:r>
          </w:p>
          <w:p w14:paraId="031A1A4A" w14:textId="1A1AB54A" w:rsidR="00674BF6" w:rsidRPr="00D272BC" w:rsidRDefault="00674BF6" w:rsidP="00D92466">
            <w:pPr>
              <w:pStyle w:val="TableText"/>
              <w:keepNext w:val="0"/>
              <w:rPr>
                <w:noProof w:val="0"/>
              </w:rPr>
            </w:pPr>
            <w:r>
              <w:rPr>
                <w:noProof w:val="0"/>
              </w:rPr>
              <w:t>Appendix</w:t>
            </w:r>
            <w:r w:rsidR="00AD28AA">
              <w:rPr>
                <w:noProof w:val="0"/>
              </w:rPr>
              <w:t xml:space="preserve"> </w:t>
            </w:r>
            <w:r>
              <w:rPr>
                <w:noProof w:val="0"/>
              </w:rPr>
              <w:t>B</w:t>
            </w:r>
          </w:p>
        </w:tc>
      </w:tr>
      <w:tr w:rsidR="001C5E0C" w:rsidRPr="00D272BC" w14:paraId="0A9971F8" w14:textId="77777777" w:rsidTr="00DF66EE">
        <w:tc>
          <w:tcPr>
            <w:tcW w:w="3415" w:type="dxa"/>
          </w:tcPr>
          <w:p w14:paraId="154EA864" w14:textId="1F1E161E" w:rsidR="001C5E0C" w:rsidRPr="00D272BC" w:rsidRDefault="001C5E0C" w:rsidP="00D92466">
            <w:pPr>
              <w:pStyle w:val="TableText"/>
              <w:rPr>
                <w:noProof w:val="0"/>
              </w:rPr>
            </w:pPr>
            <w:r>
              <w:rPr>
                <w:noProof w:val="0"/>
              </w:rPr>
              <w:t>CDAR2_IG_NHCS_</w:t>
            </w:r>
            <w:r w:rsidR="000817F7">
              <w:rPr>
                <w:noProof w:val="0"/>
              </w:rPr>
              <w:t>R1_</w:t>
            </w:r>
            <w:r w:rsidR="001402F6">
              <w:rPr>
                <w:noProof w:val="0"/>
              </w:rPr>
              <w:t>STU</w:t>
            </w:r>
            <w:r w:rsidR="00146759">
              <w:rPr>
                <w:noProof w:val="0"/>
              </w:rPr>
              <w:t>4</w:t>
            </w:r>
            <w:r>
              <w:rPr>
                <w:noProof w:val="0"/>
              </w:rPr>
              <w:t>_</w:t>
            </w:r>
            <w:r w:rsidR="00BD248C">
              <w:rPr>
                <w:noProof w:val="0"/>
              </w:rPr>
              <w:br/>
            </w:r>
            <w:r>
              <w:rPr>
                <w:noProof w:val="0"/>
              </w:rPr>
              <w:t>V2_</w:t>
            </w:r>
            <w:r w:rsidRPr="00F04A59">
              <w:rPr>
                <w:noProof w:val="0"/>
              </w:rPr>
              <w:t>Templates_and_Supporting</w:t>
            </w:r>
          </w:p>
        </w:tc>
        <w:tc>
          <w:tcPr>
            <w:tcW w:w="2880" w:type="dxa"/>
          </w:tcPr>
          <w:p w14:paraId="059ED135" w14:textId="077DC155" w:rsidR="001C5E0C" w:rsidRPr="00D272BC" w:rsidRDefault="001C5E0C" w:rsidP="00D92466">
            <w:pPr>
              <w:pStyle w:val="TableText"/>
              <w:keepNext w:val="0"/>
              <w:rPr>
                <w:noProof w:val="0"/>
              </w:rPr>
            </w:pPr>
            <w:r w:rsidRPr="00F04A59">
              <w:rPr>
                <w:noProof w:val="0"/>
              </w:rPr>
              <w:t>Implementation</w:t>
            </w:r>
            <w:r w:rsidR="00AD28AA">
              <w:rPr>
                <w:noProof w:val="0"/>
              </w:rPr>
              <w:t xml:space="preserve"> </w:t>
            </w:r>
            <w:r w:rsidRPr="00F04A59">
              <w:rPr>
                <w:noProof w:val="0"/>
              </w:rPr>
              <w:t>Guide</w:t>
            </w:r>
            <w:r w:rsidR="00AD28AA">
              <w:rPr>
                <w:noProof w:val="0"/>
              </w:rPr>
              <w:t xml:space="preserve"> </w:t>
            </w:r>
            <w:r w:rsidRPr="00F04A59">
              <w:rPr>
                <w:noProof w:val="0"/>
              </w:rPr>
              <w:t>Template</w:t>
            </w:r>
            <w:r w:rsidR="00AD28AA">
              <w:rPr>
                <w:noProof w:val="0"/>
              </w:rPr>
              <w:t xml:space="preserve"> </w:t>
            </w:r>
            <w:r w:rsidRPr="00F04A59">
              <w:rPr>
                <w:noProof w:val="0"/>
              </w:rPr>
              <w:t>Library</w:t>
            </w:r>
            <w:r w:rsidR="00AD28AA">
              <w:rPr>
                <w:noProof w:val="0"/>
              </w:rPr>
              <w:t xml:space="preserve"> </w:t>
            </w:r>
            <w:r w:rsidRPr="00F04A59">
              <w:rPr>
                <w:noProof w:val="0"/>
              </w:rPr>
              <w:t>and</w:t>
            </w:r>
            <w:r w:rsidR="00AD28AA">
              <w:rPr>
                <w:noProof w:val="0"/>
              </w:rPr>
              <w:t xml:space="preserve"> </w:t>
            </w:r>
            <w:r w:rsidRPr="00F04A59">
              <w:rPr>
                <w:noProof w:val="0"/>
              </w:rPr>
              <w:t>Supporting</w:t>
            </w:r>
            <w:r w:rsidR="00AD28AA">
              <w:rPr>
                <w:noProof w:val="0"/>
              </w:rPr>
              <w:t xml:space="preserve"> </w:t>
            </w:r>
            <w:r w:rsidRPr="00F04A59">
              <w:rPr>
                <w:noProof w:val="0"/>
              </w:rPr>
              <w:t>Material</w:t>
            </w:r>
            <w:r w:rsidR="00AD28AA">
              <w:rPr>
                <w:noProof w:val="0"/>
              </w:rPr>
              <w:t xml:space="preserve"> </w:t>
            </w:r>
            <w:r w:rsidR="00F274CC">
              <w:rPr>
                <w:noProof w:val="0"/>
              </w:rPr>
              <w:t>(including</w:t>
            </w:r>
            <w:r w:rsidR="00AD28AA">
              <w:rPr>
                <w:noProof w:val="0"/>
              </w:rPr>
              <w:t xml:space="preserve"> </w:t>
            </w:r>
            <w:r w:rsidR="00F274CC">
              <w:rPr>
                <w:noProof w:val="0"/>
              </w:rPr>
              <w:t>deprecated</w:t>
            </w:r>
            <w:r w:rsidR="00AD28AA">
              <w:rPr>
                <w:noProof w:val="0"/>
              </w:rPr>
              <w:t xml:space="preserve"> </w:t>
            </w:r>
            <w:r w:rsidR="00F274CC">
              <w:rPr>
                <w:noProof w:val="0"/>
              </w:rPr>
              <w:t>templates)</w:t>
            </w:r>
          </w:p>
        </w:tc>
        <w:tc>
          <w:tcPr>
            <w:tcW w:w="1530" w:type="dxa"/>
          </w:tcPr>
          <w:p w14:paraId="38CC9FAB" w14:textId="77777777" w:rsidR="001C5E0C" w:rsidRDefault="001C5E0C" w:rsidP="00D92466">
            <w:pPr>
              <w:pStyle w:val="TableText"/>
              <w:keepNext w:val="0"/>
              <w:rPr>
                <w:noProof w:val="0"/>
              </w:rPr>
            </w:pPr>
            <w:r>
              <w:rPr>
                <w:noProof w:val="0"/>
              </w:rPr>
              <w:t>Templates</w:t>
            </w:r>
          </w:p>
          <w:p w14:paraId="1D162C8E" w14:textId="77777777" w:rsidR="001C5E0C" w:rsidRPr="00D272BC" w:rsidRDefault="001C5E0C" w:rsidP="00D92466">
            <w:pPr>
              <w:pStyle w:val="TableText"/>
              <w:keepNext w:val="0"/>
              <w:rPr>
                <w:noProof w:val="0"/>
              </w:rPr>
            </w:pPr>
            <w:r>
              <w:rPr>
                <w:noProof w:val="0"/>
              </w:rPr>
              <w:t>Appendixes</w:t>
            </w:r>
          </w:p>
        </w:tc>
        <w:tc>
          <w:tcPr>
            <w:tcW w:w="1525" w:type="dxa"/>
          </w:tcPr>
          <w:p w14:paraId="76B7F75C" w14:textId="77777777" w:rsidR="001C5E0C" w:rsidRPr="00D272BC" w:rsidRDefault="001C5E0C" w:rsidP="00D92466">
            <w:pPr>
              <w:pStyle w:val="TableText"/>
              <w:keepNext w:val="0"/>
              <w:rPr>
                <w:noProof w:val="0"/>
              </w:rPr>
            </w:pPr>
            <w:r>
              <w:rPr>
                <w:noProof w:val="0"/>
              </w:rPr>
              <w:t>Examples</w:t>
            </w:r>
          </w:p>
        </w:tc>
      </w:tr>
      <w:tr w:rsidR="00AA3E88" w:rsidRPr="00D272BC" w14:paraId="54C38C78" w14:textId="77777777" w:rsidTr="00DF66EE">
        <w:tc>
          <w:tcPr>
            <w:tcW w:w="3415" w:type="dxa"/>
          </w:tcPr>
          <w:p w14:paraId="76F56A1B" w14:textId="3D112710" w:rsidR="00AA3E88" w:rsidRDefault="00AA3E88" w:rsidP="00AA3E88">
            <w:pPr>
              <w:pStyle w:val="TableText"/>
              <w:rPr>
                <w:noProof w:val="0"/>
              </w:rPr>
            </w:pPr>
            <w:r w:rsidRPr="000C1CA8">
              <w:rPr>
                <w:noProof w:val="0"/>
              </w:rPr>
              <w:t>CDAR2_IG_NHCS_</w:t>
            </w:r>
            <w:r>
              <w:rPr>
                <w:noProof w:val="0"/>
              </w:rPr>
              <w:t>R1_</w:t>
            </w:r>
            <w:r w:rsidR="001402F6">
              <w:rPr>
                <w:noProof w:val="0"/>
              </w:rPr>
              <w:t>STU</w:t>
            </w:r>
            <w:r w:rsidR="00146759">
              <w:rPr>
                <w:noProof w:val="0"/>
              </w:rPr>
              <w:t>4</w:t>
            </w:r>
            <w:r>
              <w:rPr>
                <w:noProof w:val="0"/>
              </w:rPr>
              <w:br/>
            </w:r>
            <w:r w:rsidRPr="000C1CA8">
              <w:rPr>
                <w:noProof w:val="0"/>
              </w:rPr>
              <w:t>_Mapping_Tables.xlsx</w:t>
            </w:r>
          </w:p>
        </w:tc>
        <w:tc>
          <w:tcPr>
            <w:tcW w:w="2880" w:type="dxa"/>
          </w:tcPr>
          <w:p w14:paraId="3FF4914F" w14:textId="02F2D0F3" w:rsidR="00AA3E88" w:rsidRPr="00F04A59" w:rsidRDefault="00AA3E88" w:rsidP="00AA3E88">
            <w:pPr>
              <w:pStyle w:val="TableText"/>
              <w:keepNext w:val="0"/>
              <w:rPr>
                <w:noProof w:val="0"/>
              </w:rPr>
            </w:pPr>
            <w:r>
              <w:rPr>
                <w:noProof w:val="0"/>
              </w:rPr>
              <w:t>Mappings from survey data elements to CDA templates</w:t>
            </w:r>
          </w:p>
        </w:tc>
        <w:tc>
          <w:tcPr>
            <w:tcW w:w="1530" w:type="dxa"/>
          </w:tcPr>
          <w:p w14:paraId="24775526" w14:textId="38469986" w:rsidR="00AA3E88" w:rsidRDefault="00AA3E88" w:rsidP="00AA3E88">
            <w:pPr>
              <w:pStyle w:val="TableText"/>
              <w:keepNext w:val="0"/>
              <w:rPr>
                <w:noProof w:val="0"/>
              </w:rPr>
            </w:pPr>
            <w:r>
              <w:rPr>
                <w:noProof w:val="0"/>
              </w:rPr>
              <w:t>n/a</w:t>
            </w:r>
          </w:p>
        </w:tc>
        <w:tc>
          <w:tcPr>
            <w:tcW w:w="1525" w:type="dxa"/>
          </w:tcPr>
          <w:p w14:paraId="110A574B" w14:textId="077C79B6" w:rsidR="00AA3E88" w:rsidRDefault="00AA3E88" w:rsidP="00AA3E88">
            <w:pPr>
              <w:pStyle w:val="TableText"/>
              <w:keepNext w:val="0"/>
              <w:rPr>
                <w:noProof w:val="0"/>
              </w:rPr>
            </w:pPr>
            <w:r>
              <w:rPr>
                <w:noProof w:val="0"/>
              </w:rPr>
              <w:t>Mapping table</w:t>
            </w:r>
          </w:p>
        </w:tc>
      </w:tr>
      <w:tr w:rsidR="00AA3E88" w:rsidRPr="00D272BC" w14:paraId="516BD82A" w14:textId="77777777" w:rsidTr="00DF66EE">
        <w:tc>
          <w:tcPr>
            <w:tcW w:w="3415" w:type="dxa"/>
          </w:tcPr>
          <w:p w14:paraId="3BB60026" w14:textId="771F332F" w:rsidR="00AA3E88" w:rsidRPr="00D272BC" w:rsidRDefault="00AA3E88" w:rsidP="00AA3E88">
            <w:pPr>
              <w:pStyle w:val="TableText"/>
              <w:keepNext w:val="0"/>
              <w:tabs>
                <w:tab w:val="center" w:pos="1926"/>
              </w:tabs>
              <w:rPr>
                <w:noProof w:val="0"/>
              </w:rPr>
            </w:pPr>
            <w:r>
              <w:rPr>
                <w:noProof w:val="0"/>
              </w:rPr>
              <w:t>CDAR2_IG_NHCS_R1_</w:t>
            </w:r>
            <w:r w:rsidR="001402F6">
              <w:rPr>
                <w:noProof w:val="0"/>
              </w:rPr>
              <w:t>STU</w:t>
            </w:r>
            <w:r w:rsidR="00146759">
              <w:rPr>
                <w:noProof w:val="0"/>
              </w:rPr>
              <w:t>4</w:t>
            </w:r>
            <w:r w:rsidRPr="00F04A59">
              <w:rPr>
                <w:noProof w:val="0"/>
              </w:rPr>
              <w:t>_</w:t>
            </w:r>
            <w:r>
              <w:rPr>
                <w:noProof w:val="0"/>
              </w:rPr>
              <w:t>IPE</w:t>
            </w:r>
            <w:r w:rsidRPr="00F04A59">
              <w:rPr>
                <w:noProof w:val="0"/>
              </w:rPr>
              <w:t>.xml</w:t>
            </w:r>
            <w:r>
              <w:rPr>
                <w:noProof w:val="0"/>
              </w:rPr>
              <w:t xml:space="preserve">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50308F77" w14:textId="11FA2915" w:rsidR="00AA3E88" w:rsidRPr="00D272BC" w:rsidRDefault="00AA3E88" w:rsidP="00AA3E88">
            <w:pPr>
              <w:pStyle w:val="TableText"/>
              <w:keepNext w:val="0"/>
              <w:tabs>
                <w:tab w:val="left" w:pos="1365"/>
              </w:tabs>
              <w:rPr>
                <w:noProof w:val="0"/>
              </w:rPr>
            </w:pPr>
            <w:r>
              <w:rPr>
                <w:noProof w:val="0"/>
              </w:rPr>
              <w:t xml:space="preserve">Inpatient Encounter </w:t>
            </w:r>
            <w:r w:rsidRPr="00F04A59">
              <w:rPr>
                <w:noProof w:val="0"/>
              </w:rPr>
              <w:t>Sample</w:t>
            </w:r>
          </w:p>
        </w:tc>
        <w:tc>
          <w:tcPr>
            <w:tcW w:w="1530" w:type="dxa"/>
          </w:tcPr>
          <w:p w14:paraId="71FCA404" w14:textId="77777777" w:rsidR="00AA3E88" w:rsidRPr="00D272BC" w:rsidRDefault="00AA3E88" w:rsidP="00AA3E88">
            <w:pPr>
              <w:pStyle w:val="TableText"/>
              <w:keepNext w:val="0"/>
              <w:rPr>
                <w:noProof w:val="0"/>
              </w:rPr>
            </w:pPr>
            <w:r>
              <w:rPr>
                <w:noProof w:val="0"/>
              </w:rPr>
              <w:t>n/a</w:t>
            </w:r>
          </w:p>
        </w:tc>
        <w:tc>
          <w:tcPr>
            <w:tcW w:w="1525" w:type="dxa"/>
          </w:tcPr>
          <w:p w14:paraId="042D1ADA" w14:textId="2FC33774" w:rsidR="00AA3E88" w:rsidRPr="00D272BC" w:rsidRDefault="00AA3E88" w:rsidP="00AA3E88">
            <w:pPr>
              <w:pStyle w:val="TableText"/>
              <w:keepNext w:val="0"/>
              <w:rPr>
                <w:noProof w:val="0"/>
              </w:rPr>
            </w:pPr>
            <w:r>
              <w:rPr>
                <w:noProof w:val="0"/>
              </w:rPr>
              <w:t>Sample file</w:t>
            </w:r>
          </w:p>
        </w:tc>
      </w:tr>
      <w:tr w:rsidR="00AA3E88" w:rsidRPr="00D272BC" w14:paraId="344496F6" w14:textId="77777777" w:rsidTr="00DF66EE">
        <w:tc>
          <w:tcPr>
            <w:tcW w:w="3415" w:type="dxa"/>
          </w:tcPr>
          <w:p w14:paraId="31509B3A" w14:textId="6711BA02" w:rsidR="00AA3E88" w:rsidRPr="00D272BC" w:rsidRDefault="00AA3E88" w:rsidP="00AA3E88">
            <w:pPr>
              <w:pStyle w:val="TableText"/>
              <w:keepNext w:val="0"/>
              <w:tabs>
                <w:tab w:val="center" w:pos="1926"/>
              </w:tabs>
              <w:rPr>
                <w:noProof w:val="0"/>
              </w:rPr>
            </w:pPr>
            <w:r>
              <w:rPr>
                <w:noProof w:val="0"/>
              </w:rPr>
              <w:t>CDAR2_IG_NHCS_R1_</w:t>
            </w:r>
            <w:r w:rsidR="001402F6">
              <w:rPr>
                <w:noProof w:val="0"/>
              </w:rPr>
              <w:t>STU</w:t>
            </w:r>
            <w:r w:rsidR="00146759">
              <w:rPr>
                <w:noProof w:val="0"/>
              </w:rPr>
              <w:t>4</w:t>
            </w:r>
            <w:r w:rsidRPr="00F04A59">
              <w:rPr>
                <w:noProof w:val="0"/>
              </w:rPr>
              <w:t>_</w:t>
            </w:r>
            <w:r>
              <w:rPr>
                <w:noProof w:val="0"/>
              </w:rPr>
              <w:t>OPE</w:t>
            </w:r>
            <w:r w:rsidRPr="00F04A59">
              <w:rPr>
                <w:noProof w:val="0"/>
              </w:rPr>
              <w:t>.xml</w:t>
            </w:r>
            <w:r>
              <w:rPr>
                <w:noProof w:val="0"/>
              </w:rPr>
              <w:t xml:space="preserve">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7C5FBCFC" w14:textId="40A63CAC" w:rsidR="00AA3E88" w:rsidRDefault="00AA3E88" w:rsidP="00AA3E88">
            <w:pPr>
              <w:pStyle w:val="TableText"/>
              <w:keepNext w:val="0"/>
              <w:tabs>
                <w:tab w:val="left" w:pos="1365"/>
              </w:tabs>
              <w:rPr>
                <w:noProof w:val="0"/>
              </w:rPr>
            </w:pPr>
            <w:r>
              <w:rPr>
                <w:noProof w:val="0"/>
              </w:rPr>
              <w:t xml:space="preserve">Outpatient Encounter </w:t>
            </w:r>
            <w:r w:rsidRPr="00F04A59">
              <w:rPr>
                <w:noProof w:val="0"/>
              </w:rPr>
              <w:t>Sample</w:t>
            </w:r>
          </w:p>
        </w:tc>
        <w:tc>
          <w:tcPr>
            <w:tcW w:w="1530" w:type="dxa"/>
          </w:tcPr>
          <w:p w14:paraId="7FE2033C" w14:textId="77777777" w:rsidR="00AA3E88" w:rsidRDefault="00AA3E88" w:rsidP="00AA3E88">
            <w:pPr>
              <w:pStyle w:val="TableText"/>
              <w:keepNext w:val="0"/>
              <w:rPr>
                <w:noProof w:val="0"/>
              </w:rPr>
            </w:pPr>
            <w:r>
              <w:rPr>
                <w:noProof w:val="0"/>
              </w:rPr>
              <w:t>n/a</w:t>
            </w:r>
          </w:p>
        </w:tc>
        <w:tc>
          <w:tcPr>
            <w:tcW w:w="1525" w:type="dxa"/>
          </w:tcPr>
          <w:p w14:paraId="1CA30006" w14:textId="74F1BAFA" w:rsidR="00AA3E88" w:rsidRDefault="00AA3E88" w:rsidP="00AA3E88">
            <w:pPr>
              <w:pStyle w:val="TableText"/>
              <w:keepNext w:val="0"/>
              <w:rPr>
                <w:noProof w:val="0"/>
              </w:rPr>
            </w:pPr>
            <w:r>
              <w:rPr>
                <w:noProof w:val="0"/>
              </w:rPr>
              <w:t>Sample file</w:t>
            </w:r>
          </w:p>
        </w:tc>
      </w:tr>
      <w:tr w:rsidR="00AA3E88" w:rsidRPr="00D272BC" w14:paraId="0B842CE9" w14:textId="77777777" w:rsidTr="00DF66EE">
        <w:tc>
          <w:tcPr>
            <w:tcW w:w="3415" w:type="dxa"/>
          </w:tcPr>
          <w:p w14:paraId="4660185C" w14:textId="08C5CA3C" w:rsidR="00AA3E88" w:rsidRPr="00D272BC" w:rsidRDefault="00AA3E88" w:rsidP="00AA3E88">
            <w:pPr>
              <w:pStyle w:val="TableText"/>
              <w:keepNext w:val="0"/>
              <w:tabs>
                <w:tab w:val="center" w:pos="1926"/>
              </w:tabs>
              <w:rPr>
                <w:noProof w:val="0"/>
              </w:rPr>
            </w:pPr>
            <w:r>
              <w:rPr>
                <w:noProof w:val="0"/>
              </w:rPr>
              <w:t>CDAR2_IG_NHCS_R1_</w:t>
            </w:r>
            <w:r w:rsidR="001402F6">
              <w:rPr>
                <w:noProof w:val="0"/>
              </w:rPr>
              <w:t>STU</w:t>
            </w:r>
            <w:r w:rsidR="00146759">
              <w:rPr>
                <w:noProof w:val="0"/>
              </w:rPr>
              <w:t>4</w:t>
            </w:r>
            <w:r w:rsidRPr="00F04A59">
              <w:rPr>
                <w:noProof w:val="0"/>
              </w:rPr>
              <w:t>_</w:t>
            </w:r>
            <w:r>
              <w:rPr>
                <w:noProof w:val="0"/>
              </w:rPr>
              <w:t>EDE</w:t>
            </w:r>
            <w:r w:rsidRPr="00F04A59">
              <w:rPr>
                <w:noProof w:val="0"/>
              </w:rPr>
              <w:t>.xml</w:t>
            </w:r>
            <w:r>
              <w:rPr>
                <w:noProof w:val="0"/>
              </w:rPr>
              <w:t xml:space="preserve">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6F9355B7" w14:textId="3886B118" w:rsidR="00AA3E88" w:rsidRDefault="00AA3E88" w:rsidP="00AA3E88">
            <w:pPr>
              <w:pStyle w:val="TableText"/>
              <w:keepNext w:val="0"/>
              <w:tabs>
                <w:tab w:val="left" w:pos="1365"/>
              </w:tabs>
              <w:rPr>
                <w:noProof w:val="0"/>
              </w:rPr>
            </w:pPr>
            <w:r>
              <w:rPr>
                <w:noProof w:val="0"/>
              </w:rPr>
              <w:t xml:space="preserve">Emergency Department </w:t>
            </w:r>
            <w:r w:rsidRPr="00F04A59">
              <w:rPr>
                <w:noProof w:val="0"/>
              </w:rPr>
              <w:t>Sample</w:t>
            </w:r>
          </w:p>
        </w:tc>
        <w:tc>
          <w:tcPr>
            <w:tcW w:w="1530" w:type="dxa"/>
          </w:tcPr>
          <w:p w14:paraId="024C3496" w14:textId="77777777" w:rsidR="00AA3E88" w:rsidRDefault="00AA3E88" w:rsidP="00AA3E88">
            <w:pPr>
              <w:pStyle w:val="TableText"/>
              <w:keepNext w:val="0"/>
              <w:rPr>
                <w:noProof w:val="0"/>
              </w:rPr>
            </w:pPr>
            <w:r>
              <w:rPr>
                <w:noProof w:val="0"/>
              </w:rPr>
              <w:t>n/a</w:t>
            </w:r>
          </w:p>
        </w:tc>
        <w:tc>
          <w:tcPr>
            <w:tcW w:w="1525" w:type="dxa"/>
          </w:tcPr>
          <w:p w14:paraId="408A0F92" w14:textId="437E16B9" w:rsidR="00AA3E88" w:rsidRDefault="00AA3E88" w:rsidP="00AA3E88">
            <w:pPr>
              <w:pStyle w:val="TableText"/>
              <w:keepNext w:val="0"/>
              <w:rPr>
                <w:noProof w:val="0"/>
              </w:rPr>
            </w:pPr>
            <w:r>
              <w:rPr>
                <w:noProof w:val="0"/>
              </w:rPr>
              <w:t>Sample file</w:t>
            </w:r>
          </w:p>
        </w:tc>
      </w:tr>
      <w:tr w:rsidR="00AA3E88" w:rsidRPr="00D272BC" w14:paraId="5C4F9FB5" w14:textId="77777777" w:rsidTr="00DF66EE">
        <w:tc>
          <w:tcPr>
            <w:tcW w:w="3415" w:type="dxa"/>
          </w:tcPr>
          <w:p w14:paraId="7CA4071B" w14:textId="68BAF7B0" w:rsidR="00AA3E88" w:rsidRDefault="00AA3E88" w:rsidP="00AA3E88">
            <w:pPr>
              <w:pStyle w:val="TableText"/>
              <w:keepNext w:val="0"/>
              <w:tabs>
                <w:tab w:val="center" w:pos="1926"/>
              </w:tabs>
              <w:rPr>
                <w:noProof w:val="0"/>
              </w:rPr>
            </w:pPr>
            <w:r>
              <w:rPr>
                <w:noProof w:val="0"/>
              </w:rPr>
              <w:t>CDAR2_IG_NHCS_R1_</w:t>
            </w:r>
            <w:r w:rsidR="001402F6">
              <w:rPr>
                <w:noProof w:val="0"/>
              </w:rPr>
              <w:t>STU</w:t>
            </w:r>
            <w:r w:rsidR="00146759">
              <w:rPr>
                <w:noProof w:val="0"/>
              </w:rPr>
              <w:t>4</w:t>
            </w:r>
            <w:r w:rsidRPr="00F04A59">
              <w:rPr>
                <w:noProof w:val="0"/>
              </w:rPr>
              <w:t>_</w:t>
            </w:r>
            <w:r>
              <w:rPr>
                <w:noProof w:val="0"/>
              </w:rPr>
              <w:t>IPE</w:t>
            </w:r>
            <w:r w:rsidRPr="00F04A59">
              <w:rPr>
                <w:noProof w:val="0"/>
              </w:rPr>
              <w:t>.</w:t>
            </w:r>
            <w:r>
              <w:rPr>
                <w:noProof w:val="0"/>
              </w:rPr>
              <w:t>html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3BB182B5" w14:textId="71969012" w:rsidR="00AA3E88" w:rsidRDefault="00AA3E88" w:rsidP="00AA3E88">
            <w:pPr>
              <w:pStyle w:val="TableText"/>
              <w:keepNext w:val="0"/>
              <w:tabs>
                <w:tab w:val="left" w:pos="1365"/>
              </w:tabs>
              <w:rPr>
                <w:noProof w:val="0"/>
              </w:rPr>
            </w:pPr>
            <w:r>
              <w:rPr>
                <w:noProof w:val="0"/>
              </w:rPr>
              <w:t xml:space="preserve">Inpatient Encounter </w:t>
            </w:r>
            <w:r w:rsidRPr="00F04A59">
              <w:rPr>
                <w:noProof w:val="0"/>
              </w:rPr>
              <w:t>Sample</w:t>
            </w:r>
            <w:r>
              <w:rPr>
                <w:noProof w:val="0"/>
              </w:rPr>
              <w:t xml:space="preserve"> HTML rendering</w:t>
            </w:r>
          </w:p>
        </w:tc>
        <w:tc>
          <w:tcPr>
            <w:tcW w:w="1530" w:type="dxa"/>
          </w:tcPr>
          <w:p w14:paraId="23F022D0" w14:textId="6041CDA2" w:rsidR="00AA3E88" w:rsidRDefault="00AA3E88" w:rsidP="00AA3E88">
            <w:pPr>
              <w:pStyle w:val="TableText"/>
              <w:keepNext w:val="0"/>
              <w:rPr>
                <w:noProof w:val="0"/>
              </w:rPr>
            </w:pPr>
            <w:r>
              <w:rPr>
                <w:noProof w:val="0"/>
              </w:rPr>
              <w:t>n/a</w:t>
            </w:r>
          </w:p>
        </w:tc>
        <w:tc>
          <w:tcPr>
            <w:tcW w:w="1525" w:type="dxa"/>
          </w:tcPr>
          <w:p w14:paraId="4E743CDC" w14:textId="7E100996" w:rsidR="00AA3E88" w:rsidRDefault="00AA3E88" w:rsidP="00AA3E88">
            <w:pPr>
              <w:pStyle w:val="TableText"/>
              <w:keepNext w:val="0"/>
              <w:rPr>
                <w:noProof w:val="0"/>
              </w:rPr>
            </w:pPr>
            <w:r>
              <w:rPr>
                <w:noProof w:val="0"/>
              </w:rPr>
              <w:t>Sample file rendering</w:t>
            </w:r>
          </w:p>
        </w:tc>
      </w:tr>
      <w:tr w:rsidR="00AA3E88" w:rsidRPr="00D272BC" w14:paraId="2AB2A968" w14:textId="77777777" w:rsidTr="00894B29">
        <w:trPr>
          <w:trHeight w:val="61"/>
        </w:trPr>
        <w:tc>
          <w:tcPr>
            <w:tcW w:w="3415" w:type="dxa"/>
          </w:tcPr>
          <w:p w14:paraId="511F6BFD" w14:textId="6C20CFD6" w:rsidR="00AA3E88" w:rsidRDefault="00AA3E88" w:rsidP="00AA3E88">
            <w:pPr>
              <w:pStyle w:val="TableText"/>
              <w:keepNext w:val="0"/>
              <w:tabs>
                <w:tab w:val="center" w:pos="1926"/>
              </w:tabs>
              <w:rPr>
                <w:noProof w:val="0"/>
              </w:rPr>
            </w:pPr>
            <w:r>
              <w:rPr>
                <w:noProof w:val="0"/>
              </w:rPr>
              <w:t>CDAR2_IG_NHCS_R1_</w:t>
            </w:r>
            <w:r w:rsidR="001402F6">
              <w:rPr>
                <w:noProof w:val="0"/>
              </w:rPr>
              <w:t>STU</w:t>
            </w:r>
            <w:r w:rsidR="00146759">
              <w:rPr>
                <w:noProof w:val="0"/>
              </w:rPr>
              <w:t>4</w:t>
            </w:r>
            <w:r w:rsidRPr="00F04A59">
              <w:rPr>
                <w:noProof w:val="0"/>
              </w:rPr>
              <w:t>_</w:t>
            </w:r>
            <w:r>
              <w:rPr>
                <w:noProof w:val="0"/>
              </w:rPr>
              <w:t>OPE</w:t>
            </w:r>
            <w:r w:rsidRPr="00F04A59">
              <w:rPr>
                <w:noProof w:val="0"/>
              </w:rPr>
              <w:t>.</w:t>
            </w:r>
            <w:r>
              <w:rPr>
                <w:noProof w:val="0"/>
              </w:rPr>
              <w:t>html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3D7EB482" w14:textId="29EAC6DA" w:rsidR="00AA3E88" w:rsidRDefault="00AA3E88" w:rsidP="00AA3E88">
            <w:pPr>
              <w:pStyle w:val="TableText"/>
              <w:keepNext w:val="0"/>
              <w:tabs>
                <w:tab w:val="left" w:pos="1365"/>
              </w:tabs>
              <w:rPr>
                <w:noProof w:val="0"/>
              </w:rPr>
            </w:pPr>
            <w:r>
              <w:rPr>
                <w:noProof w:val="0"/>
              </w:rPr>
              <w:t xml:space="preserve">Outpatient Encounter </w:t>
            </w:r>
            <w:r w:rsidRPr="00F04A59">
              <w:rPr>
                <w:noProof w:val="0"/>
              </w:rPr>
              <w:t>Sample</w:t>
            </w:r>
            <w:r>
              <w:rPr>
                <w:noProof w:val="0"/>
              </w:rPr>
              <w:t xml:space="preserve"> HTML rendering</w:t>
            </w:r>
          </w:p>
        </w:tc>
        <w:tc>
          <w:tcPr>
            <w:tcW w:w="1530" w:type="dxa"/>
          </w:tcPr>
          <w:p w14:paraId="40DFB2C6" w14:textId="1C4F40D5" w:rsidR="00AA3E88" w:rsidRDefault="00AA3E88" w:rsidP="00AA3E88">
            <w:pPr>
              <w:pStyle w:val="TableText"/>
              <w:keepNext w:val="0"/>
              <w:rPr>
                <w:noProof w:val="0"/>
              </w:rPr>
            </w:pPr>
            <w:r>
              <w:rPr>
                <w:noProof w:val="0"/>
              </w:rPr>
              <w:t>n/a</w:t>
            </w:r>
          </w:p>
        </w:tc>
        <w:tc>
          <w:tcPr>
            <w:tcW w:w="1525" w:type="dxa"/>
          </w:tcPr>
          <w:p w14:paraId="60DA1DB6" w14:textId="78D67A82" w:rsidR="00AA3E88" w:rsidRDefault="00AA3E88" w:rsidP="00AA3E88">
            <w:pPr>
              <w:pStyle w:val="TableText"/>
              <w:keepNext w:val="0"/>
              <w:rPr>
                <w:noProof w:val="0"/>
              </w:rPr>
            </w:pPr>
            <w:r>
              <w:rPr>
                <w:noProof w:val="0"/>
              </w:rPr>
              <w:t>Sample file rendering</w:t>
            </w:r>
          </w:p>
        </w:tc>
      </w:tr>
      <w:tr w:rsidR="00AA3E88" w:rsidRPr="00D272BC" w14:paraId="7A1A173B" w14:textId="77777777" w:rsidTr="00DF66EE">
        <w:tc>
          <w:tcPr>
            <w:tcW w:w="3415" w:type="dxa"/>
          </w:tcPr>
          <w:p w14:paraId="56C1DD42" w14:textId="563914A1" w:rsidR="00AA3E88" w:rsidRDefault="00AA3E88" w:rsidP="00AA3E88">
            <w:pPr>
              <w:pStyle w:val="TableText"/>
              <w:keepNext w:val="0"/>
              <w:tabs>
                <w:tab w:val="center" w:pos="1926"/>
              </w:tabs>
              <w:rPr>
                <w:noProof w:val="0"/>
              </w:rPr>
            </w:pPr>
            <w:r>
              <w:rPr>
                <w:noProof w:val="0"/>
              </w:rPr>
              <w:t>CDAR2_IG_NHCS_R1_</w:t>
            </w:r>
            <w:r w:rsidR="001402F6">
              <w:rPr>
                <w:noProof w:val="0"/>
              </w:rPr>
              <w:t>STU</w:t>
            </w:r>
            <w:r w:rsidR="00146759">
              <w:rPr>
                <w:noProof w:val="0"/>
              </w:rPr>
              <w:t>4</w:t>
            </w:r>
            <w:r w:rsidRPr="00F04A59">
              <w:rPr>
                <w:noProof w:val="0"/>
              </w:rPr>
              <w:t>_</w:t>
            </w:r>
            <w:r>
              <w:rPr>
                <w:noProof w:val="0"/>
              </w:rPr>
              <w:t>EDE</w:t>
            </w:r>
            <w:r w:rsidRPr="00F04A59">
              <w:rPr>
                <w:noProof w:val="0"/>
              </w:rPr>
              <w:t>.</w:t>
            </w:r>
            <w:r>
              <w:rPr>
                <w:noProof w:val="0"/>
              </w:rPr>
              <w:t>html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66521919" w14:textId="4FE27A92" w:rsidR="00AA3E88" w:rsidRDefault="00AA3E88" w:rsidP="00AA3E88">
            <w:pPr>
              <w:pStyle w:val="TableText"/>
              <w:keepNext w:val="0"/>
              <w:tabs>
                <w:tab w:val="left" w:pos="1365"/>
              </w:tabs>
              <w:rPr>
                <w:noProof w:val="0"/>
              </w:rPr>
            </w:pPr>
            <w:r>
              <w:rPr>
                <w:noProof w:val="0"/>
              </w:rPr>
              <w:t xml:space="preserve">Emergency Department </w:t>
            </w:r>
            <w:r w:rsidRPr="00F04A59">
              <w:rPr>
                <w:noProof w:val="0"/>
              </w:rPr>
              <w:t>Sample</w:t>
            </w:r>
            <w:r>
              <w:rPr>
                <w:noProof w:val="0"/>
              </w:rPr>
              <w:t xml:space="preserve"> HTML rendering</w:t>
            </w:r>
          </w:p>
        </w:tc>
        <w:tc>
          <w:tcPr>
            <w:tcW w:w="1530" w:type="dxa"/>
          </w:tcPr>
          <w:p w14:paraId="7699B20A" w14:textId="06C7F616" w:rsidR="00AA3E88" w:rsidRDefault="00AA3E88" w:rsidP="00AA3E88">
            <w:pPr>
              <w:pStyle w:val="TableText"/>
              <w:keepNext w:val="0"/>
              <w:rPr>
                <w:noProof w:val="0"/>
              </w:rPr>
            </w:pPr>
            <w:r>
              <w:rPr>
                <w:noProof w:val="0"/>
              </w:rPr>
              <w:t>n/a</w:t>
            </w:r>
          </w:p>
        </w:tc>
        <w:tc>
          <w:tcPr>
            <w:tcW w:w="1525" w:type="dxa"/>
          </w:tcPr>
          <w:p w14:paraId="0150214C" w14:textId="6A99CD17" w:rsidR="00AA3E88" w:rsidRDefault="00AA3E88" w:rsidP="00AA3E88">
            <w:pPr>
              <w:pStyle w:val="TableText"/>
              <w:keepNext w:val="0"/>
              <w:rPr>
                <w:noProof w:val="0"/>
              </w:rPr>
            </w:pPr>
            <w:r>
              <w:rPr>
                <w:noProof w:val="0"/>
              </w:rPr>
              <w:t>Sample file rendering</w:t>
            </w:r>
          </w:p>
        </w:tc>
      </w:tr>
      <w:tr w:rsidR="00AA3E88" w:rsidRPr="00D272BC" w14:paraId="71AB8E07" w14:textId="77777777" w:rsidTr="00DF66EE">
        <w:tc>
          <w:tcPr>
            <w:tcW w:w="3415" w:type="dxa"/>
          </w:tcPr>
          <w:p w14:paraId="67A3B4A8" w14:textId="017CB40B" w:rsidR="00AA3E88" w:rsidRPr="00D272BC" w:rsidRDefault="00AA3E88" w:rsidP="00AA3E88">
            <w:pPr>
              <w:pStyle w:val="TableText"/>
              <w:keepNext w:val="0"/>
              <w:tabs>
                <w:tab w:val="center" w:pos="1926"/>
              </w:tabs>
              <w:rPr>
                <w:noProof w:val="0"/>
              </w:rPr>
            </w:pPr>
            <w:r w:rsidRPr="001C5E0C">
              <w:rPr>
                <w:noProof w:val="0"/>
              </w:rPr>
              <w:t>CDAR2_IG_NHCS_</w:t>
            </w:r>
            <w:r>
              <w:rPr>
                <w:noProof w:val="0"/>
              </w:rPr>
              <w:t>R1_</w:t>
            </w:r>
            <w:r w:rsidR="001402F6">
              <w:rPr>
                <w:noProof w:val="0"/>
              </w:rPr>
              <w:t>STU</w:t>
            </w:r>
            <w:r w:rsidR="003133FD">
              <w:rPr>
                <w:noProof w:val="0"/>
              </w:rPr>
              <w:t>4</w:t>
            </w:r>
            <w:r w:rsidRPr="001C5E0C">
              <w:rPr>
                <w:noProof w:val="0"/>
              </w:rPr>
              <w:t>.sch</w:t>
            </w:r>
            <w:r>
              <w:rPr>
                <w:noProof w:val="0"/>
              </w:rPr>
              <w:t xml:space="preserve">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0E56724B" w14:textId="4DA82201" w:rsidR="00AA3E88" w:rsidRDefault="00AA3E88" w:rsidP="00AA3E88">
            <w:pPr>
              <w:pStyle w:val="TableText"/>
              <w:keepNext w:val="0"/>
              <w:tabs>
                <w:tab w:val="left" w:pos="1365"/>
              </w:tabs>
              <w:rPr>
                <w:noProof w:val="0"/>
              </w:rPr>
            </w:pPr>
            <w:r>
              <w:rPr>
                <w:noProof w:val="0"/>
              </w:rPr>
              <w:t>Schematron for validation</w:t>
            </w:r>
          </w:p>
        </w:tc>
        <w:tc>
          <w:tcPr>
            <w:tcW w:w="1530" w:type="dxa"/>
          </w:tcPr>
          <w:p w14:paraId="256B51E2" w14:textId="77777777" w:rsidR="00AA3E88" w:rsidRDefault="00AA3E88" w:rsidP="00AA3E88">
            <w:pPr>
              <w:pStyle w:val="TableText"/>
              <w:keepNext w:val="0"/>
              <w:rPr>
                <w:noProof w:val="0"/>
              </w:rPr>
            </w:pPr>
            <w:r>
              <w:rPr>
                <w:noProof w:val="0"/>
              </w:rPr>
              <w:t>n/a</w:t>
            </w:r>
          </w:p>
        </w:tc>
        <w:tc>
          <w:tcPr>
            <w:tcW w:w="1525" w:type="dxa"/>
          </w:tcPr>
          <w:p w14:paraId="21310C24" w14:textId="5382FEBA" w:rsidR="00AA3E88" w:rsidRDefault="00AA3E88" w:rsidP="00AA3E88">
            <w:pPr>
              <w:pStyle w:val="TableText"/>
              <w:keepNext w:val="0"/>
              <w:rPr>
                <w:noProof w:val="0"/>
              </w:rPr>
            </w:pPr>
            <w:r>
              <w:rPr>
                <w:noProof w:val="0"/>
              </w:rPr>
              <w:t>Schematron file</w:t>
            </w:r>
          </w:p>
        </w:tc>
      </w:tr>
      <w:tr w:rsidR="00AA3E88" w:rsidRPr="00D272BC" w14:paraId="779CA10F" w14:textId="77777777" w:rsidTr="00DF66EE">
        <w:tc>
          <w:tcPr>
            <w:tcW w:w="3415" w:type="dxa"/>
          </w:tcPr>
          <w:p w14:paraId="5D749149" w14:textId="23204F72" w:rsidR="00AA3E88" w:rsidRDefault="00AA3E88" w:rsidP="00AA3E88">
            <w:pPr>
              <w:pStyle w:val="TableText"/>
              <w:keepNext w:val="0"/>
              <w:tabs>
                <w:tab w:val="center" w:pos="1926"/>
              </w:tabs>
              <w:rPr>
                <w:noProof w:val="0"/>
              </w:rPr>
            </w:pPr>
            <w:r w:rsidRPr="001C5E0C">
              <w:rPr>
                <w:noProof w:val="0"/>
              </w:rPr>
              <w:t>CDAR2_IG_NHCS_</w:t>
            </w:r>
            <w:r>
              <w:rPr>
                <w:noProof w:val="0"/>
              </w:rPr>
              <w:t>R1_</w:t>
            </w:r>
            <w:r w:rsidR="001402F6">
              <w:rPr>
                <w:noProof w:val="0"/>
              </w:rPr>
              <w:t>STU</w:t>
            </w:r>
            <w:r w:rsidR="003133FD">
              <w:rPr>
                <w:noProof w:val="0"/>
              </w:rPr>
              <w:t>4</w:t>
            </w:r>
            <w:r w:rsidRPr="001C5E0C">
              <w:rPr>
                <w:noProof w:val="0"/>
              </w:rPr>
              <w:t>.</w:t>
            </w:r>
            <w:r>
              <w:rPr>
                <w:noProof w:val="0"/>
              </w:rPr>
              <w:t>xml (</w:t>
            </w:r>
            <w:r w:rsidR="00002944">
              <w:rPr>
                <w:noProof w:val="0"/>
              </w:rPr>
              <w:t xml:space="preserve">located in </w:t>
            </w:r>
            <w:proofErr w:type="spellStart"/>
            <w:r w:rsidR="00002944">
              <w:rPr>
                <w:noProof w:val="0"/>
              </w:rPr>
              <w:t>Github</w:t>
            </w:r>
            <w:proofErr w:type="spellEnd"/>
            <w:r>
              <w:rPr>
                <w:noProof w:val="0"/>
              </w:rPr>
              <w:t xml:space="preserve"> - see link below)</w:t>
            </w:r>
          </w:p>
        </w:tc>
        <w:tc>
          <w:tcPr>
            <w:tcW w:w="2880" w:type="dxa"/>
          </w:tcPr>
          <w:p w14:paraId="5BF68957" w14:textId="4CFFFBD7" w:rsidR="00AA3E88" w:rsidRPr="00F04A59" w:rsidRDefault="00AA3E88" w:rsidP="00AA3E88">
            <w:pPr>
              <w:pStyle w:val="TableText"/>
              <w:keepNext w:val="0"/>
              <w:tabs>
                <w:tab w:val="left" w:pos="1365"/>
              </w:tabs>
              <w:rPr>
                <w:noProof w:val="0"/>
              </w:rPr>
            </w:pPr>
            <w:r>
              <w:rPr>
                <w:noProof w:val="0"/>
              </w:rPr>
              <w:t>Schematron vocabulary file</w:t>
            </w:r>
          </w:p>
        </w:tc>
        <w:tc>
          <w:tcPr>
            <w:tcW w:w="1530" w:type="dxa"/>
          </w:tcPr>
          <w:p w14:paraId="1BFFB70F" w14:textId="77777777" w:rsidR="00AA3E88" w:rsidRDefault="00AA3E88" w:rsidP="00AA3E88">
            <w:pPr>
              <w:pStyle w:val="TableText"/>
              <w:keepNext w:val="0"/>
              <w:rPr>
                <w:noProof w:val="0"/>
              </w:rPr>
            </w:pPr>
            <w:r>
              <w:rPr>
                <w:noProof w:val="0"/>
              </w:rPr>
              <w:t>n/a</w:t>
            </w:r>
          </w:p>
        </w:tc>
        <w:tc>
          <w:tcPr>
            <w:tcW w:w="1525" w:type="dxa"/>
          </w:tcPr>
          <w:p w14:paraId="3C1E75DE" w14:textId="61D73048" w:rsidR="00AA3E88" w:rsidRDefault="00AA3E88" w:rsidP="00AA3E88">
            <w:pPr>
              <w:pStyle w:val="TableText"/>
              <w:keepNext w:val="0"/>
              <w:rPr>
                <w:noProof w:val="0"/>
              </w:rPr>
            </w:pPr>
            <w:r>
              <w:rPr>
                <w:noProof w:val="0"/>
              </w:rPr>
              <w:t>Vocab file</w:t>
            </w:r>
          </w:p>
        </w:tc>
      </w:tr>
      <w:tr w:rsidR="00AA3E88" w:rsidRPr="00D272BC" w14:paraId="77F9132F" w14:textId="77777777" w:rsidTr="00DF66EE">
        <w:tc>
          <w:tcPr>
            <w:tcW w:w="3415" w:type="dxa"/>
          </w:tcPr>
          <w:p w14:paraId="5CE540B9" w14:textId="79C60965" w:rsidR="00AA3E88" w:rsidRPr="001C5E0C" w:rsidRDefault="003133FD" w:rsidP="00AA3E88">
            <w:pPr>
              <w:pStyle w:val="TableText"/>
              <w:keepNext w:val="0"/>
              <w:tabs>
                <w:tab w:val="center" w:pos="1926"/>
              </w:tabs>
              <w:rPr>
                <w:noProof w:val="0"/>
              </w:rPr>
            </w:pPr>
            <w:hyperlink r:id="rId22" w:history="1">
              <w:r w:rsidRPr="005F7B76">
                <w:rPr>
                  <w:rStyle w:val="Hyperlink"/>
                  <w:sz w:val="18"/>
                  <w:lang w:eastAsia="en-US"/>
                </w:rPr>
                <w:t>https://github.com/HL7/CDA-nhcs-4.0</w:t>
              </w:r>
            </w:hyperlink>
            <w:r>
              <w:t xml:space="preserve"> </w:t>
            </w:r>
          </w:p>
        </w:tc>
        <w:tc>
          <w:tcPr>
            <w:tcW w:w="2880" w:type="dxa"/>
          </w:tcPr>
          <w:p w14:paraId="61F0E1F4" w14:textId="7CC569D6" w:rsidR="00AA3E88" w:rsidRDefault="00AA3E88" w:rsidP="00AA3E88">
            <w:pPr>
              <w:pStyle w:val="TableText"/>
              <w:keepNext w:val="0"/>
              <w:tabs>
                <w:tab w:val="left" w:pos="1365"/>
              </w:tabs>
              <w:rPr>
                <w:noProof w:val="0"/>
              </w:rPr>
            </w:pPr>
            <w:r w:rsidRPr="00A231CD">
              <w:t>XML and Related files (Schematron, sample, html, stylesheet)</w:t>
            </w:r>
          </w:p>
        </w:tc>
        <w:tc>
          <w:tcPr>
            <w:tcW w:w="1530" w:type="dxa"/>
          </w:tcPr>
          <w:p w14:paraId="71194B4B" w14:textId="1D1D7369" w:rsidR="00AA3E88" w:rsidRDefault="00AA3E88" w:rsidP="00AA3E88">
            <w:pPr>
              <w:pStyle w:val="TableText"/>
              <w:keepNext w:val="0"/>
              <w:rPr>
                <w:noProof w:val="0"/>
              </w:rPr>
            </w:pPr>
            <w:r>
              <w:rPr>
                <w:noProof w:val="0"/>
              </w:rPr>
              <w:t>n/a</w:t>
            </w:r>
          </w:p>
        </w:tc>
        <w:tc>
          <w:tcPr>
            <w:tcW w:w="1525" w:type="dxa"/>
          </w:tcPr>
          <w:p w14:paraId="726A6D89" w14:textId="0DE13C3E" w:rsidR="00AA3E88" w:rsidRDefault="00AA3E88" w:rsidP="00AA3E88">
            <w:pPr>
              <w:pStyle w:val="TableText"/>
              <w:keepNext w:val="0"/>
              <w:rPr>
                <w:noProof w:val="0"/>
              </w:rPr>
            </w:pPr>
            <w:r>
              <w:rPr>
                <w:noProof w:val="0"/>
              </w:rPr>
              <w:t>XML and related files</w:t>
            </w:r>
          </w:p>
        </w:tc>
      </w:tr>
      <w:tr w:rsidR="00AA3E88" w:rsidRPr="00D272BC" w14:paraId="623BE180" w14:textId="77777777" w:rsidTr="00DF66EE">
        <w:tc>
          <w:tcPr>
            <w:tcW w:w="3415" w:type="dxa"/>
          </w:tcPr>
          <w:p w14:paraId="05E16851" w14:textId="3BB3AEEF" w:rsidR="00AA3E88" w:rsidRPr="001C5E0C" w:rsidRDefault="00022F49" w:rsidP="00AA3E88">
            <w:pPr>
              <w:pStyle w:val="TableText"/>
              <w:keepNext w:val="0"/>
              <w:tabs>
                <w:tab w:val="center" w:pos="1926"/>
              </w:tabs>
              <w:rPr>
                <w:noProof w:val="0"/>
              </w:rPr>
            </w:pPr>
            <w:hyperlink r:id="rId23" w:history="1">
              <w:r w:rsidRPr="00E65D39">
                <w:rPr>
                  <w:rStyle w:val="Hyperlink"/>
                  <w:rFonts w:eastAsia="Arial" w:cs="Arial"/>
                  <w:noProof w:val="0"/>
                  <w:sz w:val="18"/>
                  <w:lang w:eastAsia="en-US"/>
                </w:rPr>
                <w:t>https://github.com/HL7/cda-core-2.0/tree/master/schema/extensions</w:t>
              </w:r>
            </w:hyperlink>
            <w:r w:rsidR="00404209">
              <w:rPr>
                <w:rFonts w:eastAsia="Arial" w:cs="Arial"/>
                <w:noProof w:val="0"/>
                <w:color w:val="000000"/>
              </w:rPr>
              <w:t xml:space="preserve"> </w:t>
            </w:r>
          </w:p>
        </w:tc>
        <w:tc>
          <w:tcPr>
            <w:tcW w:w="2880" w:type="dxa"/>
          </w:tcPr>
          <w:p w14:paraId="336B8E6B" w14:textId="1BA80F76" w:rsidR="00AA3E88" w:rsidRDefault="00022F49" w:rsidP="00AA3E88">
            <w:pPr>
              <w:pStyle w:val="TableText"/>
              <w:keepNext w:val="0"/>
              <w:tabs>
                <w:tab w:val="left" w:pos="1365"/>
              </w:tabs>
              <w:rPr>
                <w:noProof w:val="0"/>
              </w:rPr>
            </w:pPr>
            <w:r>
              <w:rPr>
                <w:noProof w:val="0"/>
              </w:rPr>
              <w:t>Latest CDA Schema</w:t>
            </w:r>
          </w:p>
        </w:tc>
        <w:tc>
          <w:tcPr>
            <w:tcW w:w="1530" w:type="dxa"/>
          </w:tcPr>
          <w:p w14:paraId="4043720B" w14:textId="77777777" w:rsidR="00AA3E88" w:rsidRDefault="00AA3E88" w:rsidP="00AA3E88">
            <w:pPr>
              <w:pStyle w:val="TableText"/>
              <w:keepNext w:val="0"/>
              <w:rPr>
                <w:noProof w:val="0"/>
              </w:rPr>
            </w:pPr>
          </w:p>
        </w:tc>
        <w:tc>
          <w:tcPr>
            <w:tcW w:w="1525" w:type="dxa"/>
          </w:tcPr>
          <w:p w14:paraId="767ADB4C" w14:textId="77777777" w:rsidR="00AA3E88" w:rsidRDefault="00AA3E88" w:rsidP="00AA3E88">
            <w:pPr>
              <w:pStyle w:val="TableText"/>
              <w:keepNext w:val="0"/>
              <w:rPr>
                <w:noProof w:val="0"/>
              </w:rPr>
            </w:pPr>
          </w:p>
        </w:tc>
      </w:tr>
      <w:tr w:rsidR="00AA3E88" w:rsidRPr="00D272BC" w14:paraId="362134F7" w14:textId="77777777" w:rsidTr="00DF66EE">
        <w:tc>
          <w:tcPr>
            <w:tcW w:w="3415" w:type="dxa"/>
          </w:tcPr>
          <w:p w14:paraId="4EDBAD5E" w14:textId="77777777" w:rsidR="00AA3E88" w:rsidRPr="00D272BC" w:rsidRDefault="00AA3E88" w:rsidP="00AA3E88">
            <w:pPr>
              <w:pStyle w:val="TableText"/>
              <w:keepNext w:val="0"/>
              <w:tabs>
                <w:tab w:val="center" w:pos="1926"/>
              </w:tabs>
              <w:rPr>
                <w:noProof w:val="0"/>
              </w:rPr>
            </w:pPr>
            <w:r>
              <w:rPr>
                <w:noProof w:val="0"/>
              </w:rPr>
              <w:t>_</w:t>
            </w:r>
            <w:r w:rsidRPr="00F04A59">
              <w:rPr>
                <w:noProof w:val="0"/>
              </w:rPr>
              <w:t>readme.txt</w:t>
            </w:r>
          </w:p>
        </w:tc>
        <w:tc>
          <w:tcPr>
            <w:tcW w:w="2880" w:type="dxa"/>
          </w:tcPr>
          <w:p w14:paraId="5C96BECC" w14:textId="05446E13" w:rsidR="00AA3E88" w:rsidRDefault="00AA3E88" w:rsidP="00AA3E88">
            <w:pPr>
              <w:pStyle w:val="TableText"/>
              <w:keepNext w:val="0"/>
              <w:tabs>
                <w:tab w:val="left" w:pos="1365"/>
              </w:tabs>
              <w:rPr>
                <w:noProof w:val="0"/>
              </w:rPr>
            </w:pPr>
            <w:r w:rsidRPr="00F04A59">
              <w:rPr>
                <w:noProof w:val="0"/>
              </w:rPr>
              <w:t>Text</w:t>
            </w:r>
            <w:r>
              <w:rPr>
                <w:noProof w:val="0"/>
              </w:rPr>
              <w:t xml:space="preserve"> </w:t>
            </w:r>
            <w:r w:rsidRPr="00F04A59">
              <w:rPr>
                <w:noProof w:val="0"/>
              </w:rPr>
              <w:t>file</w:t>
            </w:r>
            <w:r>
              <w:rPr>
                <w:noProof w:val="0"/>
              </w:rPr>
              <w:t xml:space="preserve"> </w:t>
            </w:r>
            <w:r w:rsidRPr="00F04A59">
              <w:rPr>
                <w:noProof w:val="0"/>
              </w:rPr>
              <w:t>describing</w:t>
            </w:r>
            <w:r>
              <w:rPr>
                <w:noProof w:val="0"/>
              </w:rPr>
              <w:t xml:space="preserve"> </w:t>
            </w:r>
            <w:r w:rsidRPr="00F04A59">
              <w:rPr>
                <w:noProof w:val="0"/>
              </w:rPr>
              <w:t>contents</w:t>
            </w:r>
            <w:r>
              <w:rPr>
                <w:noProof w:val="0"/>
              </w:rPr>
              <w:t xml:space="preserve"> </w:t>
            </w:r>
            <w:r w:rsidRPr="00F04A59">
              <w:rPr>
                <w:noProof w:val="0"/>
              </w:rPr>
              <w:t>of</w:t>
            </w:r>
            <w:r>
              <w:rPr>
                <w:noProof w:val="0"/>
              </w:rPr>
              <w:t xml:space="preserve"> </w:t>
            </w:r>
            <w:r w:rsidRPr="00F04A59">
              <w:rPr>
                <w:noProof w:val="0"/>
              </w:rPr>
              <w:t>the</w:t>
            </w:r>
            <w:r>
              <w:rPr>
                <w:noProof w:val="0"/>
              </w:rPr>
              <w:t xml:space="preserve"> </w:t>
            </w:r>
            <w:r w:rsidRPr="00F04A59">
              <w:rPr>
                <w:noProof w:val="0"/>
              </w:rPr>
              <w:t>package</w:t>
            </w:r>
          </w:p>
        </w:tc>
        <w:tc>
          <w:tcPr>
            <w:tcW w:w="1530" w:type="dxa"/>
          </w:tcPr>
          <w:p w14:paraId="1E22752C" w14:textId="77777777" w:rsidR="00AA3E88" w:rsidRDefault="00AA3E88" w:rsidP="00AA3E88">
            <w:pPr>
              <w:pStyle w:val="TableText"/>
              <w:keepNext w:val="0"/>
              <w:rPr>
                <w:noProof w:val="0"/>
              </w:rPr>
            </w:pPr>
            <w:r>
              <w:rPr>
                <w:noProof w:val="0"/>
              </w:rPr>
              <w:t>n/a</w:t>
            </w:r>
          </w:p>
        </w:tc>
        <w:tc>
          <w:tcPr>
            <w:tcW w:w="1525" w:type="dxa"/>
          </w:tcPr>
          <w:p w14:paraId="2AF5E364" w14:textId="771DC48E" w:rsidR="00AA3E88" w:rsidRDefault="00AA3E88" w:rsidP="00AA3E88">
            <w:pPr>
              <w:pStyle w:val="TableText"/>
              <w:keepNext w:val="0"/>
              <w:rPr>
                <w:noProof w:val="0"/>
              </w:rPr>
            </w:pPr>
            <w:r>
              <w:rPr>
                <w:noProof w:val="0"/>
              </w:rPr>
              <w:t>Readme file</w:t>
            </w:r>
          </w:p>
        </w:tc>
      </w:tr>
    </w:tbl>
    <w:p w14:paraId="32F9C611" w14:textId="478BE55A" w:rsidR="008F0207" w:rsidRDefault="00793AF6" w:rsidP="00793AF6">
      <w:pPr>
        <w:pStyle w:val="Caption"/>
        <w:jc w:val="left"/>
        <w:rPr>
          <w:b w:val="0"/>
        </w:rPr>
      </w:pPr>
      <w:r w:rsidRPr="00793AF6">
        <w:lastRenderedPageBreak/>
        <w:t>Note:</w:t>
      </w:r>
      <w:r w:rsidR="00AD28AA">
        <w:t xml:space="preserve"> </w:t>
      </w:r>
      <w:r w:rsidRPr="00793AF6">
        <w:rPr>
          <w:b w:val="0"/>
        </w:rPr>
        <w:t>Any</w:t>
      </w:r>
      <w:r w:rsidR="00AD28AA">
        <w:rPr>
          <w:b w:val="0"/>
        </w:rPr>
        <w:t xml:space="preserve"> </w:t>
      </w:r>
      <w:r w:rsidRPr="00793AF6">
        <w:rPr>
          <w:b w:val="0"/>
        </w:rPr>
        <w:t>conflict</w:t>
      </w:r>
      <w:r w:rsidR="00AD28AA">
        <w:rPr>
          <w:b w:val="0"/>
        </w:rPr>
        <w:t xml:space="preserve"> </w:t>
      </w:r>
      <w:r w:rsidRPr="00793AF6">
        <w:rPr>
          <w:b w:val="0"/>
        </w:rPr>
        <w:t>between</w:t>
      </w:r>
      <w:r w:rsidR="00AD28AA">
        <w:rPr>
          <w:b w:val="0"/>
        </w:rPr>
        <w:t xml:space="preserve"> </w:t>
      </w:r>
      <w:r w:rsidRPr="00793AF6">
        <w:rPr>
          <w:b w:val="0"/>
        </w:rPr>
        <w:t>informative</w:t>
      </w:r>
      <w:r w:rsidR="00AD28AA">
        <w:rPr>
          <w:b w:val="0"/>
        </w:rPr>
        <w:t xml:space="preserve"> </w:t>
      </w:r>
      <w:r w:rsidRPr="00793AF6">
        <w:rPr>
          <w:b w:val="0"/>
        </w:rPr>
        <w:t>and</w:t>
      </w:r>
      <w:r w:rsidR="00AD28AA">
        <w:rPr>
          <w:b w:val="0"/>
        </w:rPr>
        <w:t xml:space="preserve"> </w:t>
      </w:r>
      <w:r w:rsidRPr="00793AF6">
        <w:rPr>
          <w:b w:val="0"/>
        </w:rPr>
        <w:t>normative</w:t>
      </w:r>
      <w:r w:rsidR="00AD28AA">
        <w:rPr>
          <w:b w:val="0"/>
        </w:rPr>
        <w:t xml:space="preserve"> </w:t>
      </w:r>
      <w:r w:rsidRPr="00793AF6">
        <w:rPr>
          <w:b w:val="0"/>
        </w:rPr>
        <w:t>content</w:t>
      </w:r>
      <w:r w:rsidR="00AD28AA">
        <w:rPr>
          <w:b w:val="0"/>
        </w:rPr>
        <w:t xml:space="preserve"> </w:t>
      </w:r>
      <w:r w:rsidRPr="00793AF6">
        <w:rPr>
          <w:b w:val="0"/>
        </w:rPr>
        <w:t>should</w:t>
      </w:r>
      <w:r w:rsidR="00AD28AA">
        <w:rPr>
          <w:b w:val="0"/>
        </w:rPr>
        <w:t xml:space="preserve"> </w:t>
      </w:r>
      <w:r w:rsidRPr="00793AF6">
        <w:rPr>
          <w:b w:val="0"/>
        </w:rPr>
        <w:t>be</w:t>
      </w:r>
      <w:r w:rsidR="00AD28AA">
        <w:rPr>
          <w:b w:val="0"/>
        </w:rPr>
        <w:t xml:space="preserve"> </w:t>
      </w:r>
      <w:r w:rsidRPr="00793AF6">
        <w:rPr>
          <w:b w:val="0"/>
        </w:rPr>
        <w:t>resolved</w:t>
      </w:r>
      <w:r w:rsidR="00AD28AA">
        <w:rPr>
          <w:b w:val="0"/>
        </w:rPr>
        <w:t xml:space="preserve"> </w:t>
      </w:r>
      <w:r w:rsidRPr="00793AF6">
        <w:rPr>
          <w:b w:val="0"/>
        </w:rPr>
        <w:t>in</w:t>
      </w:r>
      <w:r w:rsidR="00AD28AA">
        <w:rPr>
          <w:b w:val="0"/>
        </w:rPr>
        <w:t xml:space="preserve"> </w:t>
      </w:r>
      <w:r w:rsidRPr="00793AF6">
        <w:rPr>
          <w:b w:val="0"/>
        </w:rPr>
        <w:t>favor</w:t>
      </w:r>
      <w:r w:rsidR="00AD28AA">
        <w:rPr>
          <w:b w:val="0"/>
        </w:rPr>
        <w:t xml:space="preserve"> </w:t>
      </w:r>
      <w:r w:rsidRPr="00793AF6">
        <w:rPr>
          <w:b w:val="0"/>
        </w:rPr>
        <w:t>of</w:t>
      </w:r>
      <w:r w:rsidR="00AD28AA">
        <w:rPr>
          <w:b w:val="0"/>
        </w:rPr>
        <w:t xml:space="preserve"> </w:t>
      </w:r>
      <w:r w:rsidRPr="00793AF6">
        <w:rPr>
          <w:b w:val="0"/>
        </w:rPr>
        <w:t>the</w:t>
      </w:r>
      <w:r w:rsidR="00AD28AA">
        <w:rPr>
          <w:b w:val="0"/>
        </w:rPr>
        <w:t xml:space="preserve"> </w:t>
      </w:r>
      <w:r w:rsidRPr="00793AF6">
        <w:rPr>
          <w:b w:val="0"/>
        </w:rPr>
        <w:t>normative</w:t>
      </w:r>
      <w:r w:rsidR="00AD28AA">
        <w:rPr>
          <w:b w:val="0"/>
        </w:rPr>
        <w:t xml:space="preserve"> </w:t>
      </w:r>
      <w:r w:rsidRPr="00793AF6">
        <w:rPr>
          <w:b w:val="0"/>
        </w:rPr>
        <w:t>specifications.</w:t>
      </w:r>
    </w:p>
    <w:p w14:paraId="2CABC193" w14:textId="32CBA518" w:rsidR="008728CB" w:rsidRDefault="00994A44" w:rsidP="008728CB">
      <w:pPr>
        <w:pStyle w:val="Heading2"/>
        <w:ind w:left="720" w:hanging="720"/>
      </w:pPr>
      <w:bookmarkStart w:id="64" w:name="_Data_Inclusion_Guidance"/>
      <w:bookmarkStart w:id="65" w:name="_Hlk201679827"/>
      <w:bookmarkStart w:id="66" w:name="_Toc202474479"/>
      <w:bookmarkStart w:id="67" w:name="_Toc202474599"/>
      <w:bookmarkEnd w:id="64"/>
      <w:r>
        <w:t xml:space="preserve">Data Inclusion </w:t>
      </w:r>
      <w:r w:rsidR="008728CB">
        <w:t>Guidance for Implementers</w:t>
      </w:r>
      <w:bookmarkEnd w:id="65"/>
      <w:bookmarkEnd w:id="66"/>
      <w:bookmarkEnd w:id="67"/>
    </w:p>
    <w:p w14:paraId="542DF0E7" w14:textId="0D941734" w:rsidR="008728CB" w:rsidRPr="00C253B1" w:rsidRDefault="008728CB" w:rsidP="00C253B1">
      <w:pPr>
        <w:pStyle w:val="BodyText"/>
      </w:pPr>
      <w:r w:rsidRPr="00C253B1">
        <w:t xml:space="preserve">NHCS and NAMCS are encounter-based surveys, so entries in </w:t>
      </w:r>
      <w:r w:rsidR="00C51BE8">
        <w:t xml:space="preserve">each </w:t>
      </w:r>
      <w:r w:rsidRPr="00C253B1">
        <w:t>encounter</w:t>
      </w:r>
      <w:r w:rsidR="00C51BE8">
        <w:t xml:space="preserve"> must maintain linkage to the underlying encounter information</w:t>
      </w:r>
      <w:r w:rsidRPr="00C253B1">
        <w:t>.</w:t>
      </w:r>
      <w:r w:rsidR="00404209">
        <w:t xml:space="preserve"> </w:t>
      </w:r>
      <w:r w:rsidRPr="00C253B1">
        <w:t>Clinical Document Architecture (CDA) intentionally avoids over-specifying many things by design</w:t>
      </w:r>
      <w:r w:rsidR="00994A44">
        <w:t>, however</w:t>
      </w:r>
      <w:r w:rsidRPr="00C253B1">
        <w:t xml:space="preserve"> </w:t>
      </w:r>
      <w:r w:rsidR="00994A44">
        <w:t>key location and performer data are required</w:t>
      </w:r>
      <w:r w:rsidRPr="00C253B1">
        <w:t xml:space="preserve"> for encounter linkage and inference.</w:t>
      </w:r>
    </w:p>
    <w:p w14:paraId="017FB938" w14:textId="413FCCCC" w:rsidR="008728CB" w:rsidRPr="00C253B1" w:rsidRDefault="008728CB" w:rsidP="00C253B1">
      <w:pPr>
        <w:pStyle w:val="BodyText"/>
      </w:pPr>
      <w:r w:rsidRPr="00C253B1">
        <w:t xml:space="preserve">Validating the Service Delivery Locations (SDLOC) against sampled NHCS hospitals and NAMCS locations is essential for maintaining the integrity of </w:t>
      </w:r>
      <w:r w:rsidR="00AE7455">
        <w:t>the</w:t>
      </w:r>
      <w:r w:rsidR="00AE7455" w:rsidRPr="00C253B1">
        <w:t xml:space="preserve"> </w:t>
      </w:r>
      <w:r w:rsidRPr="00C253B1">
        <w:t xml:space="preserve">surveys. It ensures that </w:t>
      </w:r>
      <w:r w:rsidR="00C777DE">
        <w:t xml:space="preserve">NCHS </w:t>
      </w:r>
      <w:r w:rsidRPr="00C253B1">
        <w:t>analyz</w:t>
      </w:r>
      <w:r w:rsidR="00C777DE">
        <w:t>es</w:t>
      </w:r>
      <w:r w:rsidRPr="00C253B1">
        <w:t xml:space="preserve"> data only from participants at valid, sampled sites, helping to prevent bias from non-sampled or out-of-scope facilities.</w:t>
      </w:r>
      <w:r w:rsidR="00040357" w:rsidRPr="00040357">
        <w:t xml:space="preserve"> </w:t>
      </w:r>
      <w:r w:rsidR="00040357" w:rsidRPr="00C253B1">
        <w:t>SDLOC are essential linkage and inference in CDA documents. For encounters, SDLOC indicates where care was delivered. For entries like procedures and results, SDLOC identifies the specific location of the clinical act.</w:t>
      </w:r>
    </w:p>
    <w:p w14:paraId="52DD7023" w14:textId="77777777" w:rsidR="003133FD" w:rsidRPr="00C253B1" w:rsidRDefault="003133FD" w:rsidP="003133FD">
      <w:pPr>
        <w:pStyle w:val="BodyText"/>
        <w:numPr>
          <w:ilvl w:val="0"/>
          <w:numId w:val="49"/>
        </w:numPr>
      </w:pPr>
      <w:proofErr w:type="spellStart"/>
      <w:r w:rsidRPr="00C253B1">
        <w:t>SDLOCs</w:t>
      </w:r>
      <w:proofErr w:type="spellEnd"/>
      <w:r w:rsidRPr="00C253B1">
        <w:t xml:space="preserve"> should be included in every encounter entry, and </w:t>
      </w:r>
      <w:proofErr w:type="spellStart"/>
      <w:r w:rsidRPr="00C253B1">
        <w:t>SDLOCs</w:t>
      </w:r>
      <w:proofErr w:type="spellEnd"/>
      <w:r w:rsidRPr="00C253B1">
        <w:t xml:space="preserve"> should be specified for each individual care activity.</w:t>
      </w:r>
    </w:p>
    <w:p w14:paraId="1423CDCD" w14:textId="4D06B9EA" w:rsidR="003133FD" w:rsidRPr="00C253B1" w:rsidRDefault="003133FD" w:rsidP="003133FD">
      <w:pPr>
        <w:pStyle w:val="BodyText"/>
        <w:numPr>
          <w:ilvl w:val="0"/>
          <w:numId w:val="49"/>
        </w:numPr>
      </w:pPr>
      <w:proofErr w:type="spellStart"/>
      <w:r>
        <w:t>SDLOC</w:t>
      </w:r>
      <w:proofErr w:type="spellEnd"/>
      <w:r>
        <w:t xml:space="preserve"> should include elements that support linkage and inference, in the following order of precedence: facility/hospital National Provider Identifier (NPI), facility/hospital address, and facility/hospital name.</w:t>
      </w:r>
    </w:p>
    <w:p w14:paraId="76161D22" w14:textId="2228CC57" w:rsidR="008728CB" w:rsidRPr="00C253B1" w:rsidRDefault="00B1757F" w:rsidP="00C253B1">
      <w:pPr>
        <w:pStyle w:val="BodyText"/>
      </w:pPr>
      <w:r>
        <w:t>I</w:t>
      </w:r>
      <w:r w:rsidRPr="00C253B1">
        <w:t>ncluding performer information</w:t>
      </w:r>
      <w:r w:rsidRPr="00C253B1" w:rsidDel="00B1757F">
        <w:t xml:space="preserve"> </w:t>
      </w:r>
      <w:r w:rsidR="008728CB" w:rsidRPr="00C253B1">
        <w:t>for sampled NAMCS providers</w:t>
      </w:r>
      <w:r w:rsidR="00404209">
        <w:t xml:space="preserve"> </w:t>
      </w:r>
      <w:r w:rsidR="008728CB" w:rsidRPr="00C253B1">
        <w:t xml:space="preserve">is critical to ensure that clinical data </w:t>
      </w:r>
      <w:proofErr w:type="gramStart"/>
      <w:r>
        <w:t>are</w:t>
      </w:r>
      <w:proofErr w:type="gramEnd"/>
      <w:r w:rsidRPr="00C253B1">
        <w:t xml:space="preserve"> </w:t>
      </w:r>
      <w:r w:rsidR="008728CB" w:rsidRPr="00C253B1">
        <w:t>accurately attributed to the sampled providers, supporting valid inferences about care delivery.</w:t>
      </w:r>
    </w:p>
    <w:p w14:paraId="49689334" w14:textId="77777777" w:rsidR="008728CB" w:rsidRPr="00C253B1" w:rsidRDefault="008728CB" w:rsidP="00B1757F">
      <w:pPr>
        <w:pStyle w:val="BodyText"/>
        <w:numPr>
          <w:ilvl w:val="0"/>
          <w:numId w:val="50"/>
        </w:numPr>
      </w:pPr>
      <w:r w:rsidRPr="00C253B1">
        <w:t>Provider information, especially for the sampled provider, should be included either in the encounter entry or in the document header.</w:t>
      </w:r>
    </w:p>
    <w:p w14:paraId="4BE41F10" w14:textId="77777777" w:rsidR="008728CB" w:rsidRPr="00C253B1" w:rsidRDefault="008728CB" w:rsidP="00B1757F">
      <w:pPr>
        <w:pStyle w:val="BodyText"/>
        <w:numPr>
          <w:ilvl w:val="0"/>
          <w:numId w:val="50"/>
        </w:numPr>
      </w:pPr>
      <w:proofErr w:type="gramStart"/>
      <w:r w:rsidRPr="00C253B1">
        <w:t>Provider</w:t>
      </w:r>
      <w:proofErr w:type="gramEnd"/>
      <w:r w:rsidRPr="00C253B1">
        <w:t xml:space="preserve"> information should include elements that support linkage and inference, in the following order of precedence: NPI and name.</w:t>
      </w:r>
    </w:p>
    <w:p w14:paraId="14180F48" w14:textId="77777777" w:rsidR="00A17A05" w:rsidRDefault="00A17A05" w:rsidP="00A17A05">
      <w:pPr>
        <w:pStyle w:val="BodyText"/>
      </w:pPr>
      <w:r w:rsidRPr="00C253B1">
        <w:t>If a document cannot be matched to a sampled location and/or provider, it will be excluded.</w:t>
      </w:r>
    </w:p>
    <w:p w14:paraId="3A07E083" w14:textId="77777777" w:rsidR="003133FD" w:rsidRDefault="003133FD" w:rsidP="003133FD">
      <w:pPr>
        <w:pStyle w:val="BodyText"/>
      </w:pPr>
      <w:r>
        <w:t>Given that we process millions of encounters each year, deduplication is essential. Therefore, please include document set identification on all CDA documents. Alternatively, you may submit only the most current version.</w:t>
      </w:r>
    </w:p>
    <w:p w14:paraId="65B853CC" w14:textId="18708031" w:rsidR="003133FD" w:rsidRPr="00C253B1" w:rsidRDefault="003133FD" w:rsidP="003133FD">
      <w:pPr>
        <w:pStyle w:val="BodyText"/>
      </w:pPr>
      <w:r>
        <w:t>Entry identifiers are critical for linkage and inference in CDA documents. They provide explicit references between entries, encounters, and related acts. When consistently assigned and reused, they enable precise, high-confidence associations across the document.</w:t>
      </w:r>
    </w:p>
    <w:p w14:paraId="775237D3" w14:textId="77777777" w:rsidR="00A17A05" w:rsidRPr="00C253B1" w:rsidRDefault="00A17A05" w:rsidP="00A17A05">
      <w:pPr>
        <w:pStyle w:val="BodyText"/>
      </w:pPr>
      <w:r w:rsidRPr="00C253B1">
        <w:t>Timestamps are essential for linkage and inference in CDA because they anchor clinical events in time, enabling linkage between entries and encounters. Overlapping or aligned timestamps associate procedures, observations, or results with the correct visit when direct references are missing. The more precise the timestamp, the stronger the inference.</w:t>
      </w:r>
    </w:p>
    <w:p w14:paraId="28348327" w14:textId="77777777" w:rsidR="00A17A05" w:rsidRPr="00C253B1" w:rsidRDefault="00A17A05" w:rsidP="00A17A05">
      <w:pPr>
        <w:pStyle w:val="BodyText"/>
      </w:pPr>
      <w:r>
        <w:t>NCHS</w:t>
      </w:r>
      <w:r w:rsidRPr="00C253B1">
        <w:t xml:space="preserve"> approach</w:t>
      </w:r>
      <w:r>
        <w:t>es</w:t>
      </w:r>
      <w:r w:rsidRPr="00C253B1">
        <w:t xml:space="preserve"> mapping entries to encounters using linkage and inference in the following order of precedence:</w:t>
      </w:r>
    </w:p>
    <w:p w14:paraId="05B0C55C" w14:textId="77777777" w:rsidR="008728CB" w:rsidRPr="00C253B1" w:rsidRDefault="008728CB" w:rsidP="00A23431">
      <w:pPr>
        <w:pStyle w:val="BodyText"/>
        <w:numPr>
          <w:ilvl w:val="0"/>
          <w:numId w:val="47"/>
        </w:numPr>
      </w:pPr>
      <w:r w:rsidRPr="00C253B1">
        <w:t>Entry Relationship – Explicit linkage through the entryRelationship element using semantic relationship types.</w:t>
      </w:r>
    </w:p>
    <w:p w14:paraId="69901EE8" w14:textId="77777777" w:rsidR="008728CB" w:rsidRPr="00C253B1" w:rsidRDefault="008728CB" w:rsidP="00A23431">
      <w:pPr>
        <w:pStyle w:val="BodyText"/>
        <w:numPr>
          <w:ilvl w:val="0"/>
          <w:numId w:val="47"/>
        </w:numPr>
      </w:pPr>
      <w:r w:rsidRPr="00C253B1">
        <w:t>Containment – Based on where the entry is physically located in the document hierarchy.</w:t>
      </w:r>
    </w:p>
    <w:p w14:paraId="58FE9BDD" w14:textId="77777777" w:rsidR="008728CB" w:rsidRPr="00C253B1" w:rsidRDefault="008728CB" w:rsidP="00A23431">
      <w:pPr>
        <w:pStyle w:val="BodyText"/>
        <w:numPr>
          <w:ilvl w:val="0"/>
          <w:numId w:val="47"/>
        </w:numPr>
      </w:pPr>
      <w:r w:rsidRPr="00C253B1">
        <w:lastRenderedPageBreak/>
        <w:t>Cross-Referencing – Matching shared identifiers directly embedded in entries and encounters.</w:t>
      </w:r>
    </w:p>
    <w:p w14:paraId="5FA666BF" w14:textId="6CA75514" w:rsidR="008728CB" w:rsidRPr="009B786A" w:rsidRDefault="008728CB" w:rsidP="00C253B1">
      <w:pPr>
        <w:pStyle w:val="BodyText"/>
        <w:numPr>
          <w:ilvl w:val="0"/>
          <w:numId w:val="47"/>
        </w:numPr>
        <w:rPr>
          <w:rFonts w:ascii="Aptos" w:eastAsia="Aptos" w:hAnsi="Aptos" w:cs="Aptos"/>
          <w:sz w:val="24"/>
        </w:rPr>
      </w:pPr>
      <w:r w:rsidRPr="00C253B1">
        <w:t>Fuzzy Matching – Associating entries and encounters using overlapping timestamps or contextual attributes.</w:t>
      </w:r>
    </w:p>
    <w:p w14:paraId="3BB11FBF" w14:textId="77777777" w:rsidR="009B786A" w:rsidRDefault="009B786A" w:rsidP="009B786A">
      <w:pPr>
        <w:pStyle w:val="BodyText"/>
      </w:pPr>
      <w:r w:rsidRPr="00C253B1">
        <w:t>These methods resolve the inherent ambiguity in the CDA standard when associating entries with encounters. If none of these mapping methods apply, the entry cannot be reliably associated with an encounter and will be excluded.</w:t>
      </w:r>
    </w:p>
    <w:p w14:paraId="38A24015" w14:textId="77777777" w:rsidR="003133FD" w:rsidRDefault="003133FD" w:rsidP="003133FD">
      <w:pPr>
        <w:pStyle w:val="BodyText"/>
      </w:pPr>
      <w:r>
        <w:t>Some entries may be matched to an encounter only using fuzzy matching. For instance, with conditions and medications, we often only receive a timestamp, which is sufficient for us to determine if it is associated with an encounter.</w:t>
      </w:r>
    </w:p>
    <w:p w14:paraId="43813487" w14:textId="77777777" w:rsidR="003133FD" w:rsidRDefault="003133FD" w:rsidP="003133FD">
      <w:pPr>
        <w:pStyle w:val="BodyText"/>
      </w:pPr>
      <w:r>
        <w:t>Section text must adhere to the same requirements as entries, particularly for sections with optional entries. You may structure your text as you prefer but ensure that all relevant data is included so we can effectively map the text contents to an encounter.</w:t>
      </w:r>
    </w:p>
    <w:p w14:paraId="7F99ABEE" w14:textId="66607D3E" w:rsidR="003133FD" w:rsidRDefault="003133FD" w:rsidP="003133FD">
      <w:pPr>
        <w:pStyle w:val="BodyText"/>
      </w:pPr>
      <w:bookmarkStart w:id="68" w:name="No_Nulls"/>
      <w:bookmarkStart w:id="69" w:name="_Toc202474663"/>
      <w:bookmarkEnd w:id="68"/>
      <w:r>
        <w:t>When submitting data to NCHS, implementers must submit coded data when available, and not submit nulls for the data</w:t>
      </w:r>
      <w:r w:rsidR="00097903">
        <w:t xml:space="preserve"> listed in the following Table 2.</w:t>
      </w:r>
    </w:p>
    <w:bookmarkEnd w:id="69"/>
    <w:p w14:paraId="58C3E9E9" w14:textId="7E7A0570" w:rsidR="003133FD" w:rsidRDefault="003133FD" w:rsidP="003133FD">
      <w:pPr>
        <w:pStyle w:val="Caption"/>
      </w:pPr>
      <w:r>
        <w:t xml:space="preserve">Table </w:t>
      </w:r>
      <w:r>
        <w:fldChar w:fldCharType="begin"/>
      </w:r>
      <w:r>
        <w:instrText xml:space="preserve"> SEQ Table \* ARABIC </w:instrText>
      </w:r>
      <w:r>
        <w:fldChar w:fldCharType="separate"/>
      </w:r>
      <w:r>
        <w:t>2</w:t>
      </w:r>
      <w:r>
        <w:fldChar w:fldCharType="end"/>
      </w:r>
      <w:r>
        <w:t>: Optional Enhancements</w:t>
      </w:r>
    </w:p>
    <w:tbl>
      <w:tblPr>
        <w:tblStyle w:val="TableGrid"/>
        <w:tblW w:w="4714" w:type="pct"/>
        <w:tblLayout w:type="fixed"/>
        <w:tblLook w:val="0600" w:firstRow="0" w:lastRow="0" w:firstColumn="0" w:lastColumn="0" w:noHBand="1" w:noVBand="1"/>
      </w:tblPr>
      <w:tblGrid>
        <w:gridCol w:w="3165"/>
        <w:gridCol w:w="3164"/>
        <w:gridCol w:w="3165"/>
      </w:tblGrid>
      <w:tr w:rsidR="003133FD" w14:paraId="100CA7E6" w14:textId="77777777" w:rsidTr="003133FD">
        <w:trPr>
          <w:cantSplit/>
          <w:trHeight w:val="300"/>
          <w:tblHeader/>
        </w:trPr>
        <w:tc>
          <w:tcPr>
            <w:tcW w:w="2938" w:type="dxa"/>
            <w:shd w:val="clear" w:color="auto" w:fill="E6E6E6"/>
          </w:tcPr>
          <w:p w14:paraId="132A78F6" w14:textId="77777777" w:rsidR="003133FD" w:rsidRDefault="003133FD" w:rsidP="00B41BF2">
            <w:pPr>
              <w:pStyle w:val="TableHead"/>
              <w:keepNext w:val="0"/>
            </w:pPr>
            <w:r>
              <w:t>Section</w:t>
            </w:r>
          </w:p>
        </w:tc>
        <w:tc>
          <w:tcPr>
            <w:tcW w:w="2938" w:type="dxa"/>
            <w:shd w:val="clear" w:color="auto" w:fill="E6E6E6"/>
          </w:tcPr>
          <w:p w14:paraId="5F6F3175" w14:textId="77777777" w:rsidR="003133FD" w:rsidRDefault="003133FD" w:rsidP="00B41BF2">
            <w:pPr>
              <w:pStyle w:val="TableHead"/>
              <w:keepNext w:val="0"/>
            </w:pPr>
            <w:r>
              <w:t>Containing Entries</w:t>
            </w:r>
          </w:p>
        </w:tc>
        <w:tc>
          <w:tcPr>
            <w:tcW w:w="2939" w:type="dxa"/>
            <w:shd w:val="clear" w:color="auto" w:fill="E6E6E6"/>
          </w:tcPr>
          <w:p w14:paraId="47C94945" w14:textId="77777777" w:rsidR="003133FD" w:rsidRDefault="003133FD" w:rsidP="00B41BF2">
            <w:pPr>
              <w:pStyle w:val="TableHead"/>
              <w:keepNext w:val="0"/>
            </w:pPr>
            <w:r>
              <w:t>Entry</w:t>
            </w:r>
          </w:p>
        </w:tc>
      </w:tr>
      <w:tr w:rsidR="003133FD" w:rsidRPr="003133FD" w14:paraId="7AA5656F" w14:textId="77777777" w:rsidTr="00097903">
        <w:trPr>
          <w:cantSplit/>
          <w:trHeight w:val="300"/>
        </w:trPr>
        <w:tc>
          <w:tcPr>
            <w:tcW w:w="8815" w:type="dxa"/>
            <w:gridSpan w:val="3"/>
            <w:shd w:val="clear" w:color="auto" w:fill="F2F2F2" w:themeFill="background1" w:themeFillShade="F2"/>
          </w:tcPr>
          <w:p w14:paraId="6A84906C" w14:textId="3D7F6631" w:rsidR="003133FD" w:rsidRPr="003133FD" w:rsidRDefault="003133FD" w:rsidP="003133FD">
            <w:pPr>
              <w:pStyle w:val="TableText"/>
              <w:rPr>
                <w:b/>
                <w:bCs/>
                <w:i/>
                <w:iCs/>
              </w:rPr>
            </w:pPr>
            <w:r w:rsidRPr="00902618">
              <w:rPr>
                <w:b/>
                <w:bCs/>
                <w:i/>
                <w:iCs/>
              </w:rPr>
              <w:t>Diagnosis/Problem</w:t>
            </w:r>
          </w:p>
        </w:tc>
      </w:tr>
      <w:tr w:rsidR="003133FD" w14:paraId="77156178" w14:textId="77777777" w:rsidTr="003133FD">
        <w:trPr>
          <w:cantSplit/>
          <w:trHeight w:val="300"/>
        </w:trPr>
        <w:tc>
          <w:tcPr>
            <w:tcW w:w="2938" w:type="dxa"/>
          </w:tcPr>
          <w:p w14:paraId="7A037336" w14:textId="77777777" w:rsidR="003133FD" w:rsidRDefault="003133FD" w:rsidP="003133FD">
            <w:pPr>
              <w:pStyle w:val="TableText"/>
              <w:keepNext w:val="0"/>
              <w:numPr>
                <w:ilvl w:val="0"/>
                <w:numId w:val="48"/>
              </w:numPr>
              <w:ind w:left="144" w:hanging="144"/>
            </w:pPr>
            <w:r w:rsidRPr="001656D3">
              <w:t xml:space="preserve">Problem Section </w:t>
            </w:r>
          </w:p>
          <w:p w14:paraId="7167D719" w14:textId="77777777" w:rsidR="003133FD" w:rsidRDefault="003133FD" w:rsidP="003133FD">
            <w:pPr>
              <w:pStyle w:val="TableText"/>
              <w:keepNext w:val="0"/>
              <w:numPr>
                <w:ilvl w:val="0"/>
                <w:numId w:val="48"/>
              </w:numPr>
              <w:ind w:left="144" w:hanging="144"/>
            </w:pPr>
            <w:r w:rsidRPr="00972F34">
              <w:t xml:space="preserve">Encounters Section </w:t>
            </w:r>
          </w:p>
          <w:p w14:paraId="37B3DD48" w14:textId="77777777" w:rsidR="003133FD" w:rsidRDefault="003133FD" w:rsidP="003133FD">
            <w:pPr>
              <w:pStyle w:val="TableText"/>
              <w:keepNext w:val="0"/>
              <w:numPr>
                <w:ilvl w:val="0"/>
                <w:numId w:val="48"/>
              </w:numPr>
              <w:ind w:left="144" w:hanging="144"/>
            </w:pPr>
            <w:r w:rsidRPr="00B957D4">
              <w:t>Health Concerns Section</w:t>
            </w:r>
          </w:p>
        </w:tc>
        <w:tc>
          <w:tcPr>
            <w:tcW w:w="2938" w:type="dxa"/>
          </w:tcPr>
          <w:p w14:paraId="0A3CEF19" w14:textId="77777777" w:rsidR="003133FD" w:rsidRDefault="003133FD" w:rsidP="003133FD">
            <w:pPr>
              <w:pStyle w:val="TableText"/>
              <w:keepNext w:val="0"/>
              <w:numPr>
                <w:ilvl w:val="0"/>
                <w:numId w:val="48"/>
              </w:numPr>
              <w:ind w:left="144" w:hanging="144"/>
            </w:pPr>
            <w:r>
              <w:t xml:space="preserve">Problem Concern Act </w:t>
            </w:r>
          </w:p>
          <w:p w14:paraId="5EAD40B0" w14:textId="77777777" w:rsidR="003133FD" w:rsidRDefault="003133FD" w:rsidP="003133FD">
            <w:pPr>
              <w:pStyle w:val="TableText"/>
              <w:keepNext w:val="0"/>
              <w:numPr>
                <w:ilvl w:val="0"/>
                <w:numId w:val="48"/>
              </w:numPr>
              <w:ind w:left="144" w:hanging="144"/>
            </w:pPr>
            <w:r>
              <w:t xml:space="preserve">Encounter Activity / Encounter Diagnosis </w:t>
            </w:r>
          </w:p>
          <w:p w14:paraId="37977907" w14:textId="77777777" w:rsidR="003133FD" w:rsidRDefault="003133FD" w:rsidP="003133FD">
            <w:pPr>
              <w:pStyle w:val="TableText"/>
              <w:keepNext w:val="0"/>
              <w:numPr>
                <w:ilvl w:val="0"/>
                <w:numId w:val="48"/>
              </w:numPr>
              <w:ind w:left="144" w:hanging="144"/>
            </w:pPr>
            <w:r>
              <w:t xml:space="preserve">Health Concern Act / Encounter Diagnosis </w:t>
            </w:r>
          </w:p>
          <w:p w14:paraId="490ADA42" w14:textId="77777777" w:rsidR="003133FD" w:rsidRDefault="003133FD" w:rsidP="003133FD">
            <w:pPr>
              <w:pStyle w:val="TableText"/>
              <w:keepNext w:val="0"/>
              <w:numPr>
                <w:ilvl w:val="0"/>
                <w:numId w:val="48"/>
              </w:numPr>
              <w:ind w:left="144" w:hanging="144"/>
            </w:pPr>
            <w:r>
              <w:t xml:space="preserve">Health Concern Act </w:t>
            </w:r>
          </w:p>
          <w:p w14:paraId="4063F237" w14:textId="77777777" w:rsidR="003133FD" w:rsidRPr="0095786C" w:rsidRDefault="003133FD" w:rsidP="003133FD">
            <w:pPr>
              <w:pStyle w:val="TableText"/>
              <w:keepNext w:val="0"/>
              <w:numPr>
                <w:ilvl w:val="0"/>
                <w:numId w:val="48"/>
              </w:numPr>
              <w:ind w:left="144" w:hanging="144"/>
            </w:pPr>
            <w:r>
              <w:t>Health Concern Act / Hospital Admission Diagnosis</w:t>
            </w:r>
          </w:p>
        </w:tc>
        <w:tc>
          <w:tcPr>
            <w:tcW w:w="2939" w:type="dxa"/>
          </w:tcPr>
          <w:p w14:paraId="554FF275" w14:textId="77777777" w:rsidR="003133FD" w:rsidRDefault="003133FD" w:rsidP="00B41BF2">
            <w:pPr>
              <w:pStyle w:val="TableText"/>
              <w:keepNext w:val="0"/>
            </w:pPr>
            <w:r w:rsidRPr="0095786C">
              <w:t>Problem Observation</w:t>
            </w:r>
          </w:p>
        </w:tc>
      </w:tr>
      <w:tr w:rsidR="003133FD" w:rsidRPr="005114EE" w14:paraId="2E9C489A" w14:textId="77777777" w:rsidTr="003133FD">
        <w:trPr>
          <w:cantSplit/>
          <w:trHeight w:val="300"/>
        </w:trPr>
        <w:tc>
          <w:tcPr>
            <w:tcW w:w="2938" w:type="dxa"/>
            <w:shd w:val="clear" w:color="auto" w:fill="F2F2F2" w:themeFill="background1" w:themeFillShade="F2"/>
          </w:tcPr>
          <w:p w14:paraId="0A49392D" w14:textId="77777777" w:rsidR="003133FD" w:rsidRPr="005114EE" w:rsidRDefault="003133FD" w:rsidP="00B41BF2">
            <w:pPr>
              <w:pStyle w:val="TableText"/>
              <w:rPr>
                <w:b/>
                <w:bCs/>
                <w:i/>
                <w:iCs/>
              </w:rPr>
            </w:pPr>
            <w:r w:rsidRPr="005114EE">
              <w:rPr>
                <w:b/>
                <w:bCs/>
                <w:i/>
                <w:iCs/>
              </w:rPr>
              <w:t>Medication</w:t>
            </w:r>
          </w:p>
        </w:tc>
        <w:tc>
          <w:tcPr>
            <w:tcW w:w="2938" w:type="dxa"/>
            <w:shd w:val="clear" w:color="auto" w:fill="F2F2F2" w:themeFill="background1" w:themeFillShade="F2"/>
          </w:tcPr>
          <w:p w14:paraId="36231B23" w14:textId="77777777" w:rsidR="003133FD" w:rsidRPr="005114EE" w:rsidRDefault="003133FD" w:rsidP="00B41BF2">
            <w:pPr>
              <w:pStyle w:val="TableText"/>
              <w:rPr>
                <w:b/>
                <w:bCs/>
                <w:i/>
                <w:iCs/>
              </w:rPr>
            </w:pPr>
          </w:p>
        </w:tc>
        <w:tc>
          <w:tcPr>
            <w:tcW w:w="2939" w:type="dxa"/>
            <w:shd w:val="clear" w:color="auto" w:fill="F2F2F2" w:themeFill="background1" w:themeFillShade="F2"/>
          </w:tcPr>
          <w:p w14:paraId="7BD4D27F" w14:textId="77777777" w:rsidR="003133FD" w:rsidRPr="005114EE" w:rsidRDefault="003133FD" w:rsidP="00B41BF2">
            <w:pPr>
              <w:pStyle w:val="TableText"/>
              <w:rPr>
                <w:b/>
                <w:bCs/>
                <w:i/>
                <w:iCs/>
              </w:rPr>
            </w:pPr>
          </w:p>
        </w:tc>
      </w:tr>
      <w:tr w:rsidR="003133FD" w14:paraId="4546F99C" w14:textId="77777777" w:rsidTr="003133FD">
        <w:trPr>
          <w:cantSplit/>
          <w:trHeight w:val="300"/>
        </w:trPr>
        <w:tc>
          <w:tcPr>
            <w:tcW w:w="2938" w:type="dxa"/>
          </w:tcPr>
          <w:p w14:paraId="3C99F62A" w14:textId="77777777" w:rsidR="003133FD" w:rsidRDefault="003133FD" w:rsidP="003133FD">
            <w:pPr>
              <w:pStyle w:val="TableText"/>
              <w:keepNext w:val="0"/>
              <w:numPr>
                <w:ilvl w:val="0"/>
                <w:numId w:val="48"/>
              </w:numPr>
              <w:ind w:left="144" w:hanging="144"/>
            </w:pPr>
            <w:r w:rsidRPr="00703FE6">
              <w:t xml:space="preserve">Discharge Medications Section </w:t>
            </w:r>
          </w:p>
          <w:p w14:paraId="79858844" w14:textId="77777777" w:rsidR="003133FD" w:rsidRDefault="003133FD" w:rsidP="003133FD">
            <w:pPr>
              <w:pStyle w:val="TableText"/>
              <w:keepNext w:val="0"/>
              <w:numPr>
                <w:ilvl w:val="0"/>
                <w:numId w:val="48"/>
              </w:numPr>
              <w:ind w:left="144" w:hanging="144"/>
            </w:pPr>
            <w:r w:rsidRPr="005665F2">
              <w:t xml:space="preserve">Medications Section </w:t>
            </w:r>
          </w:p>
          <w:p w14:paraId="12C97ED5" w14:textId="77777777" w:rsidR="003133FD" w:rsidRDefault="003133FD" w:rsidP="003133FD">
            <w:pPr>
              <w:pStyle w:val="TableText"/>
              <w:keepNext w:val="0"/>
              <w:numPr>
                <w:ilvl w:val="0"/>
                <w:numId w:val="48"/>
              </w:numPr>
              <w:ind w:left="144" w:hanging="144"/>
            </w:pPr>
            <w:r w:rsidRPr="00BB071B">
              <w:t>Plan of Treatment Section</w:t>
            </w:r>
          </w:p>
        </w:tc>
        <w:tc>
          <w:tcPr>
            <w:tcW w:w="2938" w:type="dxa"/>
          </w:tcPr>
          <w:p w14:paraId="57137B08" w14:textId="77777777" w:rsidR="003133FD" w:rsidRDefault="003133FD" w:rsidP="003133FD">
            <w:pPr>
              <w:pStyle w:val="TableText"/>
              <w:keepNext w:val="0"/>
              <w:numPr>
                <w:ilvl w:val="0"/>
                <w:numId w:val="48"/>
              </w:numPr>
              <w:ind w:left="144" w:hanging="144"/>
            </w:pPr>
            <w:r>
              <w:t>Planned Supply</w:t>
            </w:r>
          </w:p>
          <w:p w14:paraId="2163D0F4" w14:textId="77777777" w:rsidR="003133FD" w:rsidRDefault="003133FD" w:rsidP="003133FD">
            <w:pPr>
              <w:pStyle w:val="TableText"/>
              <w:keepNext w:val="0"/>
              <w:numPr>
                <w:ilvl w:val="0"/>
                <w:numId w:val="48"/>
              </w:numPr>
              <w:ind w:left="144" w:hanging="144"/>
            </w:pPr>
            <w:r>
              <w:t>Planned Medication Activity</w:t>
            </w:r>
          </w:p>
          <w:p w14:paraId="0D53DB76" w14:textId="77777777" w:rsidR="003133FD" w:rsidRDefault="003133FD" w:rsidP="003133FD">
            <w:pPr>
              <w:pStyle w:val="TableText"/>
              <w:keepNext w:val="0"/>
              <w:numPr>
                <w:ilvl w:val="0"/>
                <w:numId w:val="48"/>
              </w:numPr>
              <w:ind w:left="144" w:hanging="144"/>
            </w:pPr>
            <w:r>
              <w:t>Medication Supply Order</w:t>
            </w:r>
          </w:p>
          <w:p w14:paraId="651707E5" w14:textId="77777777" w:rsidR="003133FD" w:rsidRDefault="003133FD" w:rsidP="003133FD">
            <w:pPr>
              <w:pStyle w:val="TableText"/>
              <w:keepNext w:val="0"/>
              <w:numPr>
                <w:ilvl w:val="0"/>
                <w:numId w:val="48"/>
              </w:numPr>
              <w:ind w:left="144" w:hanging="144"/>
            </w:pPr>
            <w:r>
              <w:t>Medication Dispense</w:t>
            </w:r>
          </w:p>
          <w:p w14:paraId="3F96C7B7" w14:textId="77777777" w:rsidR="003133FD" w:rsidRPr="006047F4" w:rsidRDefault="003133FD" w:rsidP="003133FD">
            <w:pPr>
              <w:pStyle w:val="TableText"/>
              <w:keepNext w:val="0"/>
              <w:numPr>
                <w:ilvl w:val="0"/>
                <w:numId w:val="48"/>
              </w:numPr>
              <w:ind w:left="144" w:hanging="144"/>
            </w:pPr>
            <w:r>
              <w:t>Medication Activity</w:t>
            </w:r>
          </w:p>
        </w:tc>
        <w:tc>
          <w:tcPr>
            <w:tcW w:w="2939" w:type="dxa"/>
          </w:tcPr>
          <w:p w14:paraId="286EFF5A" w14:textId="03C5A1F8" w:rsidR="003133FD" w:rsidRDefault="003133FD" w:rsidP="00B41BF2">
            <w:pPr>
              <w:pStyle w:val="TableText"/>
              <w:keepNext w:val="0"/>
            </w:pPr>
            <w:r w:rsidRPr="005665F2">
              <w:t>Medication Information</w:t>
            </w:r>
          </w:p>
        </w:tc>
      </w:tr>
      <w:tr w:rsidR="003133FD" w14:paraId="11ECFDEB" w14:textId="77777777" w:rsidTr="003133FD">
        <w:trPr>
          <w:cantSplit/>
          <w:trHeight w:val="300"/>
        </w:trPr>
        <w:tc>
          <w:tcPr>
            <w:tcW w:w="2938" w:type="dxa"/>
            <w:shd w:val="clear" w:color="auto" w:fill="F2F2F2" w:themeFill="background1" w:themeFillShade="F2"/>
          </w:tcPr>
          <w:p w14:paraId="4EE2AE50" w14:textId="77777777" w:rsidR="003133FD" w:rsidRPr="005114EE" w:rsidRDefault="003133FD" w:rsidP="00B41BF2">
            <w:pPr>
              <w:pStyle w:val="TableText"/>
              <w:rPr>
                <w:b/>
                <w:bCs/>
                <w:i/>
                <w:iCs/>
              </w:rPr>
            </w:pPr>
            <w:r w:rsidRPr="005114EE">
              <w:rPr>
                <w:b/>
                <w:bCs/>
                <w:i/>
                <w:iCs/>
              </w:rPr>
              <w:t>Payment</w:t>
            </w:r>
          </w:p>
        </w:tc>
        <w:tc>
          <w:tcPr>
            <w:tcW w:w="2938" w:type="dxa"/>
            <w:shd w:val="clear" w:color="auto" w:fill="F2F2F2" w:themeFill="background1" w:themeFillShade="F2"/>
          </w:tcPr>
          <w:p w14:paraId="69460854" w14:textId="77777777" w:rsidR="003133FD" w:rsidRPr="005114EE" w:rsidRDefault="003133FD" w:rsidP="00B41BF2">
            <w:pPr>
              <w:pStyle w:val="TableText"/>
              <w:rPr>
                <w:b/>
                <w:bCs/>
                <w:i/>
                <w:iCs/>
              </w:rPr>
            </w:pPr>
          </w:p>
        </w:tc>
        <w:tc>
          <w:tcPr>
            <w:tcW w:w="2939" w:type="dxa"/>
            <w:shd w:val="clear" w:color="auto" w:fill="F2F2F2" w:themeFill="background1" w:themeFillShade="F2"/>
          </w:tcPr>
          <w:p w14:paraId="3EBA737B" w14:textId="77777777" w:rsidR="003133FD" w:rsidRPr="005114EE" w:rsidRDefault="003133FD" w:rsidP="00B41BF2">
            <w:pPr>
              <w:pStyle w:val="TableText"/>
              <w:rPr>
                <w:b/>
                <w:bCs/>
                <w:i/>
                <w:iCs/>
              </w:rPr>
            </w:pPr>
          </w:p>
        </w:tc>
      </w:tr>
      <w:tr w:rsidR="003133FD" w14:paraId="52373162" w14:textId="77777777" w:rsidTr="003133FD">
        <w:trPr>
          <w:cantSplit/>
          <w:trHeight w:val="300"/>
        </w:trPr>
        <w:tc>
          <w:tcPr>
            <w:tcW w:w="2938" w:type="dxa"/>
          </w:tcPr>
          <w:p w14:paraId="4BD5D7BE" w14:textId="77777777" w:rsidR="003133FD" w:rsidRDefault="003133FD" w:rsidP="00B41BF2">
            <w:pPr>
              <w:pStyle w:val="TableText"/>
              <w:keepNext w:val="0"/>
            </w:pPr>
            <w:r w:rsidRPr="00D21924">
              <w:t>Payers Section</w:t>
            </w:r>
          </w:p>
        </w:tc>
        <w:tc>
          <w:tcPr>
            <w:tcW w:w="2938" w:type="dxa"/>
          </w:tcPr>
          <w:p w14:paraId="65C276C7" w14:textId="77777777" w:rsidR="003133FD" w:rsidRPr="00D21924" w:rsidRDefault="003133FD" w:rsidP="00B41BF2">
            <w:pPr>
              <w:pStyle w:val="TableText"/>
              <w:keepNext w:val="0"/>
            </w:pPr>
            <w:r w:rsidRPr="00AF1891">
              <w:t>Coverage Activity</w:t>
            </w:r>
          </w:p>
        </w:tc>
        <w:tc>
          <w:tcPr>
            <w:tcW w:w="2939" w:type="dxa"/>
          </w:tcPr>
          <w:p w14:paraId="70539991" w14:textId="77777777" w:rsidR="003133FD" w:rsidRDefault="003133FD" w:rsidP="00B41BF2">
            <w:pPr>
              <w:pStyle w:val="TableText"/>
              <w:keepNext w:val="0"/>
            </w:pPr>
            <w:r w:rsidRPr="00D21924">
              <w:t>Policy Activity</w:t>
            </w:r>
          </w:p>
        </w:tc>
      </w:tr>
      <w:tr w:rsidR="003133FD" w:rsidRPr="005114EE" w14:paraId="7B89A534" w14:textId="77777777" w:rsidTr="003133FD">
        <w:trPr>
          <w:cantSplit/>
          <w:trHeight w:val="300"/>
        </w:trPr>
        <w:tc>
          <w:tcPr>
            <w:tcW w:w="2938" w:type="dxa"/>
            <w:shd w:val="clear" w:color="auto" w:fill="F2F2F2" w:themeFill="background1" w:themeFillShade="F2"/>
          </w:tcPr>
          <w:p w14:paraId="2A6E510C" w14:textId="77777777" w:rsidR="003133FD" w:rsidRPr="005114EE" w:rsidRDefault="003133FD" w:rsidP="00B41BF2">
            <w:pPr>
              <w:pStyle w:val="TableText"/>
              <w:rPr>
                <w:b/>
                <w:bCs/>
                <w:i/>
                <w:iCs/>
              </w:rPr>
            </w:pPr>
            <w:r w:rsidRPr="005114EE">
              <w:rPr>
                <w:b/>
                <w:bCs/>
                <w:i/>
                <w:iCs/>
              </w:rPr>
              <w:t>Procedure</w:t>
            </w:r>
          </w:p>
        </w:tc>
        <w:tc>
          <w:tcPr>
            <w:tcW w:w="2938" w:type="dxa"/>
            <w:shd w:val="clear" w:color="auto" w:fill="F2F2F2" w:themeFill="background1" w:themeFillShade="F2"/>
          </w:tcPr>
          <w:p w14:paraId="65280808" w14:textId="77777777" w:rsidR="003133FD" w:rsidRPr="005114EE" w:rsidRDefault="003133FD" w:rsidP="00B41BF2">
            <w:pPr>
              <w:pStyle w:val="TableText"/>
              <w:rPr>
                <w:b/>
                <w:bCs/>
                <w:i/>
                <w:iCs/>
              </w:rPr>
            </w:pPr>
          </w:p>
        </w:tc>
        <w:tc>
          <w:tcPr>
            <w:tcW w:w="2939" w:type="dxa"/>
            <w:shd w:val="clear" w:color="auto" w:fill="F2F2F2" w:themeFill="background1" w:themeFillShade="F2"/>
          </w:tcPr>
          <w:p w14:paraId="4BC91078" w14:textId="77777777" w:rsidR="003133FD" w:rsidRPr="005114EE" w:rsidRDefault="003133FD" w:rsidP="00B41BF2">
            <w:pPr>
              <w:pStyle w:val="TableText"/>
              <w:rPr>
                <w:b/>
                <w:bCs/>
                <w:i/>
                <w:iCs/>
              </w:rPr>
            </w:pPr>
          </w:p>
        </w:tc>
      </w:tr>
      <w:tr w:rsidR="003133FD" w14:paraId="0507EB1B" w14:textId="77777777" w:rsidTr="003133FD">
        <w:trPr>
          <w:cantSplit/>
          <w:trHeight w:val="300"/>
        </w:trPr>
        <w:tc>
          <w:tcPr>
            <w:tcW w:w="2938" w:type="dxa"/>
          </w:tcPr>
          <w:p w14:paraId="6A93C562" w14:textId="77777777" w:rsidR="003133FD" w:rsidRPr="00D21924" w:rsidRDefault="003133FD" w:rsidP="00B41BF2">
            <w:pPr>
              <w:pStyle w:val="TableText"/>
              <w:keepNext w:val="0"/>
            </w:pPr>
            <w:r w:rsidRPr="009F4421">
              <w:t>Procedures Section</w:t>
            </w:r>
          </w:p>
        </w:tc>
        <w:tc>
          <w:tcPr>
            <w:tcW w:w="2938" w:type="dxa"/>
          </w:tcPr>
          <w:p w14:paraId="4208266E" w14:textId="77777777" w:rsidR="003133FD" w:rsidRPr="00D21924" w:rsidRDefault="003133FD" w:rsidP="00B41BF2">
            <w:pPr>
              <w:pStyle w:val="TableText"/>
              <w:keepNext w:val="0"/>
            </w:pPr>
          </w:p>
        </w:tc>
        <w:tc>
          <w:tcPr>
            <w:tcW w:w="2939" w:type="dxa"/>
          </w:tcPr>
          <w:p w14:paraId="4DB71E08" w14:textId="77777777" w:rsidR="003133FD" w:rsidRPr="00D21924" w:rsidRDefault="003133FD" w:rsidP="00B41BF2">
            <w:pPr>
              <w:pStyle w:val="TableText"/>
              <w:keepNext w:val="0"/>
            </w:pPr>
            <w:r w:rsidRPr="00D21924">
              <w:t>Procedure Activity Act</w:t>
            </w:r>
          </w:p>
        </w:tc>
      </w:tr>
      <w:tr w:rsidR="003133FD" w14:paraId="69C685FE" w14:textId="77777777" w:rsidTr="003133FD">
        <w:trPr>
          <w:cantSplit/>
          <w:trHeight w:val="300"/>
        </w:trPr>
        <w:tc>
          <w:tcPr>
            <w:tcW w:w="2938" w:type="dxa"/>
          </w:tcPr>
          <w:p w14:paraId="1BD32841" w14:textId="77777777" w:rsidR="003133FD" w:rsidRPr="00D21924" w:rsidRDefault="003133FD" w:rsidP="00B41BF2">
            <w:pPr>
              <w:pStyle w:val="TableText"/>
              <w:keepNext w:val="0"/>
            </w:pPr>
            <w:r w:rsidRPr="009F4421">
              <w:t>Procedures Section</w:t>
            </w:r>
          </w:p>
        </w:tc>
        <w:tc>
          <w:tcPr>
            <w:tcW w:w="2938" w:type="dxa"/>
          </w:tcPr>
          <w:p w14:paraId="0EBBF6FF" w14:textId="77777777" w:rsidR="003133FD" w:rsidRPr="00D21924" w:rsidRDefault="003133FD" w:rsidP="00B41BF2">
            <w:pPr>
              <w:pStyle w:val="TableText"/>
              <w:keepNext w:val="0"/>
            </w:pPr>
          </w:p>
        </w:tc>
        <w:tc>
          <w:tcPr>
            <w:tcW w:w="2939" w:type="dxa"/>
          </w:tcPr>
          <w:p w14:paraId="5BFF3CA6" w14:textId="77777777" w:rsidR="003133FD" w:rsidRPr="00D21924" w:rsidRDefault="003133FD" w:rsidP="00B41BF2">
            <w:pPr>
              <w:pStyle w:val="TableText"/>
              <w:keepNext w:val="0"/>
            </w:pPr>
            <w:r w:rsidRPr="00D21924">
              <w:t>Procedure Activity Observation</w:t>
            </w:r>
          </w:p>
        </w:tc>
      </w:tr>
      <w:tr w:rsidR="003133FD" w14:paraId="1D3F14CE" w14:textId="77777777" w:rsidTr="003133FD">
        <w:trPr>
          <w:cantSplit/>
          <w:trHeight w:val="300"/>
        </w:trPr>
        <w:tc>
          <w:tcPr>
            <w:tcW w:w="2938" w:type="dxa"/>
          </w:tcPr>
          <w:p w14:paraId="000F4B60" w14:textId="77777777" w:rsidR="003133FD" w:rsidRPr="00D21924" w:rsidRDefault="003133FD" w:rsidP="00B41BF2">
            <w:pPr>
              <w:pStyle w:val="TableText"/>
              <w:keepNext w:val="0"/>
            </w:pPr>
            <w:r w:rsidRPr="009F4421">
              <w:t>Procedures Section</w:t>
            </w:r>
          </w:p>
        </w:tc>
        <w:tc>
          <w:tcPr>
            <w:tcW w:w="2938" w:type="dxa"/>
          </w:tcPr>
          <w:p w14:paraId="65CB5D24" w14:textId="77777777" w:rsidR="003133FD" w:rsidRPr="00D21924" w:rsidRDefault="003133FD" w:rsidP="00B41BF2">
            <w:pPr>
              <w:pStyle w:val="TableText"/>
              <w:keepNext w:val="0"/>
            </w:pPr>
          </w:p>
        </w:tc>
        <w:tc>
          <w:tcPr>
            <w:tcW w:w="2939" w:type="dxa"/>
          </w:tcPr>
          <w:p w14:paraId="45C121EB" w14:textId="77777777" w:rsidR="003133FD" w:rsidRPr="00D21924" w:rsidRDefault="003133FD" w:rsidP="00B41BF2">
            <w:pPr>
              <w:pStyle w:val="TableText"/>
              <w:keepNext w:val="0"/>
            </w:pPr>
            <w:r w:rsidRPr="00D21924">
              <w:t>Procedure Activity Procedure</w:t>
            </w:r>
          </w:p>
        </w:tc>
      </w:tr>
      <w:tr w:rsidR="003133FD" w14:paraId="1890AB42" w14:textId="77777777" w:rsidTr="003133FD">
        <w:trPr>
          <w:cantSplit/>
          <w:trHeight w:val="300"/>
        </w:trPr>
        <w:tc>
          <w:tcPr>
            <w:tcW w:w="2938" w:type="dxa"/>
            <w:shd w:val="clear" w:color="auto" w:fill="F2F2F2" w:themeFill="background1" w:themeFillShade="F2"/>
          </w:tcPr>
          <w:p w14:paraId="180DF3E9" w14:textId="77777777" w:rsidR="003133FD" w:rsidRPr="005114EE" w:rsidRDefault="003133FD" w:rsidP="00B41BF2">
            <w:pPr>
              <w:pStyle w:val="TableText"/>
              <w:rPr>
                <w:b/>
                <w:bCs/>
                <w:i/>
                <w:iCs/>
              </w:rPr>
            </w:pPr>
            <w:r w:rsidRPr="005114EE">
              <w:rPr>
                <w:b/>
                <w:bCs/>
                <w:i/>
                <w:iCs/>
              </w:rPr>
              <w:t>Vital Signs</w:t>
            </w:r>
          </w:p>
        </w:tc>
        <w:tc>
          <w:tcPr>
            <w:tcW w:w="2938" w:type="dxa"/>
            <w:shd w:val="clear" w:color="auto" w:fill="F2F2F2" w:themeFill="background1" w:themeFillShade="F2"/>
          </w:tcPr>
          <w:p w14:paraId="6A52F9A6" w14:textId="77777777" w:rsidR="003133FD" w:rsidRPr="005114EE" w:rsidRDefault="003133FD" w:rsidP="00B41BF2">
            <w:pPr>
              <w:pStyle w:val="TableText"/>
              <w:rPr>
                <w:b/>
                <w:bCs/>
                <w:i/>
                <w:iCs/>
              </w:rPr>
            </w:pPr>
          </w:p>
        </w:tc>
        <w:tc>
          <w:tcPr>
            <w:tcW w:w="2939" w:type="dxa"/>
            <w:shd w:val="clear" w:color="auto" w:fill="F2F2F2" w:themeFill="background1" w:themeFillShade="F2"/>
          </w:tcPr>
          <w:p w14:paraId="0C404480" w14:textId="77777777" w:rsidR="003133FD" w:rsidRPr="005114EE" w:rsidRDefault="003133FD" w:rsidP="00B41BF2">
            <w:pPr>
              <w:pStyle w:val="TableText"/>
              <w:rPr>
                <w:b/>
                <w:bCs/>
                <w:i/>
                <w:iCs/>
              </w:rPr>
            </w:pPr>
          </w:p>
        </w:tc>
      </w:tr>
      <w:tr w:rsidR="003133FD" w14:paraId="100FACB1" w14:textId="77777777" w:rsidTr="003133FD">
        <w:trPr>
          <w:cantSplit/>
          <w:trHeight w:val="300"/>
        </w:trPr>
        <w:tc>
          <w:tcPr>
            <w:tcW w:w="2938" w:type="dxa"/>
          </w:tcPr>
          <w:p w14:paraId="0106C4C5" w14:textId="77777777" w:rsidR="003133FD" w:rsidRDefault="003133FD" w:rsidP="003133FD">
            <w:pPr>
              <w:pStyle w:val="TableText"/>
              <w:keepNext w:val="0"/>
              <w:numPr>
                <w:ilvl w:val="0"/>
                <w:numId w:val="48"/>
              </w:numPr>
              <w:ind w:left="144" w:hanging="144"/>
            </w:pPr>
            <w:r w:rsidRPr="00352BA7">
              <w:t>Vital Signs Section</w:t>
            </w:r>
          </w:p>
          <w:p w14:paraId="7BB7591C" w14:textId="77777777" w:rsidR="003133FD" w:rsidRPr="00D21924" w:rsidRDefault="003133FD" w:rsidP="003133FD">
            <w:pPr>
              <w:pStyle w:val="TableText"/>
              <w:keepNext w:val="0"/>
              <w:numPr>
                <w:ilvl w:val="0"/>
                <w:numId w:val="48"/>
              </w:numPr>
              <w:ind w:left="144" w:hanging="144"/>
            </w:pPr>
            <w:r w:rsidRPr="00B957D4">
              <w:t>Health Concerns Section</w:t>
            </w:r>
          </w:p>
        </w:tc>
        <w:tc>
          <w:tcPr>
            <w:tcW w:w="2938" w:type="dxa"/>
          </w:tcPr>
          <w:p w14:paraId="43E27312" w14:textId="77777777" w:rsidR="003133FD" w:rsidRDefault="003133FD" w:rsidP="003133FD">
            <w:pPr>
              <w:pStyle w:val="TableText"/>
              <w:keepNext w:val="0"/>
              <w:numPr>
                <w:ilvl w:val="0"/>
                <w:numId w:val="48"/>
              </w:numPr>
              <w:ind w:left="144" w:hanging="144"/>
            </w:pPr>
            <w:r w:rsidRPr="009378E2">
              <w:t>Vital Signs Organizer</w:t>
            </w:r>
          </w:p>
          <w:p w14:paraId="61654E22" w14:textId="77777777" w:rsidR="003133FD" w:rsidRPr="00352BA7" w:rsidRDefault="003133FD" w:rsidP="003133FD">
            <w:pPr>
              <w:pStyle w:val="TableText"/>
              <w:keepNext w:val="0"/>
              <w:numPr>
                <w:ilvl w:val="0"/>
                <w:numId w:val="48"/>
              </w:numPr>
              <w:ind w:left="144" w:hanging="144"/>
            </w:pPr>
            <w:r w:rsidRPr="006A3DAE">
              <w:t>Health Concern Act</w:t>
            </w:r>
          </w:p>
        </w:tc>
        <w:tc>
          <w:tcPr>
            <w:tcW w:w="2939" w:type="dxa"/>
          </w:tcPr>
          <w:p w14:paraId="06734AF7" w14:textId="77777777" w:rsidR="003133FD" w:rsidRPr="00D21924" w:rsidRDefault="003133FD" w:rsidP="00B41BF2">
            <w:pPr>
              <w:pStyle w:val="TableText"/>
              <w:keepNext w:val="0"/>
            </w:pPr>
            <w:r>
              <w:t xml:space="preserve">Vital Sign Observation </w:t>
            </w:r>
          </w:p>
        </w:tc>
      </w:tr>
    </w:tbl>
    <w:p w14:paraId="01571605" w14:textId="77777777" w:rsidR="003133FD" w:rsidRDefault="003133FD" w:rsidP="003133FD">
      <w:pPr>
        <w:rPr>
          <w:lang w:eastAsia="zh-CN"/>
        </w:rPr>
      </w:pPr>
    </w:p>
    <w:p w14:paraId="333047F4" w14:textId="31314B5C" w:rsidR="007F7F48" w:rsidRPr="00F04A59" w:rsidRDefault="007F7F48" w:rsidP="004D462F">
      <w:pPr>
        <w:pStyle w:val="Heading1"/>
      </w:pPr>
      <w:bookmarkStart w:id="70" w:name="_Toc111796611"/>
      <w:bookmarkStart w:id="71" w:name="_Toc226106412"/>
      <w:bookmarkStart w:id="72" w:name="_Toc30317820"/>
      <w:bookmarkStart w:id="73" w:name="_Toc202474480"/>
      <w:bookmarkStart w:id="74" w:name="_Toc202474600"/>
      <w:r w:rsidRPr="00F04A59">
        <w:lastRenderedPageBreak/>
        <w:t>CDA</w:t>
      </w:r>
      <w:r w:rsidR="00AD28AA">
        <w:t xml:space="preserve"> </w:t>
      </w:r>
      <w:r w:rsidRPr="00F04A59">
        <w:t>R</w:t>
      </w:r>
      <w:bookmarkEnd w:id="70"/>
      <w:bookmarkEnd w:id="71"/>
      <w:r w:rsidR="00866143" w:rsidRPr="00F04A59">
        <w:t>2</w:t>
      </w:r>
      <w:r w:rsidR="00AD28AA">
        <w:t xml:space="preserve"> </w:t>
      </w:r>
      <w:r w:rsidR="00866143" w:rsidRPr="00F04A59">
        <w:t>Background</w:t>
      </w:r>
      <w:bookmarkEnd w:id="72"/>
      <w:bookmarkEnd w:id="73"/>
      <w:bookmarkEnd w:id="74"/>
    </w:p>
    <w:p w14:paraId="5E4523F2" w14:textId="7C983C2A" w:rsidR="007F7F48" w:rsidRPr="00F04A59" w:rsidRDefault="007F7F48" w:rsidP="00222BA3">
      <w:pPr>
        <w:pStyle w:val="BodyText"/>
      </w:pPr>
      <w:r w:rsidRPr="00F04A59">
        <w:t>CDA</w:t>
      </w:r>
      <w:r w:rsidR="00AD28AA">
        <w:t xml:space="preserve"> </w:t>
      </w:r>
      <w:r w:rsidRPr="00F04A59">
        <w:t>is</w:t>
      </w:r>
      <w:r w:rsidR="00AD28AA">
        <w:t xml:space="preserve"> </w:t>
      </w:r>
      <w:r w:rsidR="003473EC">
        <w:t>"</w:t>
      </w:r>
      <w:r w:rsidRPr="00F04A59">
        <w:t>…</w:t>
      </w:r>
      <w:r w:rsidR="00AD28AA">
        <w:t xml:space="preserve"> </w:t>
      </w:r>
      <w:r w:rsidRPr="00F04A59">
        <w:t>a</w:t>
      </w:r>
      <w:r w:rsidR="00AD28AA">
        <w:t xml:space="preserve"> </w:t>
      </w:r>
      <w:r w:rsidRPr="00F04A59">
        <w:t>document</w:t>
      </w:r>
      <w:r w:rsidR="00AD28AA">
        <w:t xml:space="preserve"> </w:t>
      </w:r>
      <w:r w:rsidRPr="00F04A59">
        <w:t>markup</w:t>
      </w:r>
      <w:r w:rsidR="00AD28AA">
        <w:t xml:space="preserve"> </w:t>
      </w:r>
      <w:r w:rsidRPr="00F04A59">
        <w:t>standard</w:t>
      </w:r>
      <w:r w:rsidR="00AD28AA">
        <w:t xml:space="preserve"> </w:t>
      </w:r>
      <w:r w:rsidRPr="00F04A59">
        <w:t>that</w:t>
      </w:r>
      <w:r w:rsidR="00AD28AA">
        <w:t xml:space="preserve"> </w:t>
      </w:r>
      <w:r w:rsidRPr="00F04A59">
        <w:t>specifies</w:t>
      </w:r>
      <w:r w:rsidR="00AD28AA">
        <w:t xml:space="preserve"> </w:t>
      </w:r>
      <w:r w:rsidRPr="00F04A59">
        <w:t>the</w:t>
      </w:r>
      <w:r w:rsidR="00AD28AA">
        <w:t xml:space="preserve"> </w:t>
      </w:r>
      <w:r w:rsidRPr="00F04A59">
        <w:t>structure</w:t>
      </w:r>
      <w:r w:rsidR="00AD28AA">
        <w:t xml:space="preserve"> </w:t>
      </w:r>
      <w:r w:rsidRPr="00F04A59">
        <w:t>and</w:t>
      </w:r>
      <w:r w:rsidR="00AD28AA">
        <w:t xml:space="preserve"> </w:t>
      </w:r>
      <w:r w:rsidRPr="00F04A59">
        <w:t>semantics</w:t>
      </w:r>
      <w:r w:rsidR="00AD28AA">
        <w:t xml:space="preserve"> </w:t>
      </w:r>
      <w:r w:rsidRPr="00F04A59">
        <w:t>of</w:t>
      </w:r>
      <w:r w:rsidR="00AD28AA">
        <w:t xml:space="preserve"> </w:t>
      </w:r>
      <w:r w:rsidRPr="00F04A59">
        <w:t>‘clinical</w:t>
      </w:r>
      <w:r w:rsidR="00AD28AA">
        <w:t xml:space="preserve"> </w:t>
      </w:r>
      <w:r w:rsidRPr="00F04A59">
        <w:t>documents’</w:t>
      </w:r>
      <w:r w:rsidR="00AD28AA">
        <w:t xml:space="preserve"> </w:t>
      </w:r>
      <w:r w:rsidRPr="00F04A59">
        <w:t>for</w:t>
      </w:r>
      <w:r w:rsidR="00AD28AA">
        <w:t xml:space="preserve"> </w:t>
      </w:r>
      <w:r w:rsidRPr="00F04A59">
        <w:t>the</w:t>
      </w:r>
      <w:r w:rsidR="00AD28AA">
        <w:t xml:space="preserve"> </w:t>
      </w:r>
      <w:r w:rsidRPr="00F04A59">
        <w:t>purpose</w:t>
      </w:r>
      <w:r w:rsidR="00AD28AA">
        <w:t xml:space="preserve"> </w:t>
      </w:r>
      <w:r w:rsidRPr="00F04A59">
        <w:t>of</w:t>
      </w:r>
      <w:r w:rsidR="00AD28AA">
        <w:t xml:space="preserve"> </w:t>
      </w:r>
      <w:r w:rsidRPr="00F04A59">
        <w:t>exchange</w:t>
      </w:r>
      <w:r w:rsidR="003473EC">
        <w:t>"</w:t>
      </w:r>
      <w:r w:rsidR="00AD28AA">
        <w:t xml:space="preserve"> </w:t>
      </w:r>
      <w:r w:rsidRPr="00F04A59">
        <w:t>[CDA</w:t>
      </w:r>
      <w:r w:rsidR="00AD28AA">
        <w:t xml:space="preserve"> </w:t>
      </w:r>
      <w:r w:rsidRPr="00F04A59">
        <w:t>R2,</w:t>
      </w:r>
      <w:r w:rsidR="00AD28AA">
        <w:t xml:space="preserve"> </w:t>
      </w:r>
      <w:r w:rsidRPr="00F04A59">
        <w:t>Section</w:t>
      </w:r>
      <w:r w:rsidR="00AD28AA">
        <w:t xml:space="preserve"> </w:t>
      </w:r>
      <w:r w:rsidRPr="00F04A59">
        <w:t>1.1]</w:t>
      </w:r>
      <w:r w:rsidR="00EC6C20" w:rsidRPr="00F04A59">
        <w:t>.</w:t>
      </w:r>
      <w:r w:rsidRPr="00F04A59">
        <w:rPr>
          <w:rStyle w:val="FootnoteReference"/>
          <w:szCs w:val="20"/>
        </w:rPr>
        <w:footnoteReference w:id="5"/>
      </w:r>
      <w:r w:rsidR="00AD28AA">
        <w:t xml:space="preserve"> </w:t>
      </w:r>
      <w:r w:rsidRPr="00F04A59">
        <w:t>Clinical</w:t>
      </w:r>
      <w:r w:rsidR="00AD28AA">
        <w:t xml:space="preserve"> </w:t>
      </w:r>
      <w:r w:rsidRPr="00F04A59">
        <w:t>documents,</w:t>
      </w:r>
      <w:r w:rsidR="00AD28AA">
        <w:t xml:space="preserve"> </w:t>
      </w:r>
      <w:r w:rsidRPr="00F04A59">
        <w:t>according</w:t>
      </w:r>
      <w:r w:rsidR="00AD28AA">
        <w:t xml:space="preserve"> </w:t>
      </w:r>
      <w:r w:rsidRPr="00F04A59">
        <w:t>to</w:t>
      </w:r>
      <w:r w:rsidR="00AD28AA">
        <w:t xml:space="preserve"> </w:t>
      </w:r>
      <w:r w:rsidRPr="00F04A59">
        <w:t>CDA,</w:t>
      </w:r>
      <w:r w:rsidR="00AD28AA">
        <w:t xml:space="preserve"> </w:t>
      </w:r>
      <w:r w:rsidRPr="00F04A59">
        <w:t>have</w:t>
      </w:r>
      <w:r w:rsidR="00AD28AA">
        <w:t xml:space="preserve"> </w:t>
      </w:r>
      <w:r w:rsidRPr="00F04A59">
        <w:t>the</w:t>
      </w:r>
      <w:r w:rsidR="00AD28AA">
        <w:t xml:space="preserve"> </w:t>
      </w:r>
      <w:r w:rsidRPr="00F04A59">
        <w:t>following</w:t>
      </w:r>
      <w:r w:rsidR="00AD28AA">
        <w:t xml:space="preserve"> </w:t>
      </w:r>
      <w:r w:rsidRPr="00F04A59">
        <w:t>characteristics:</w:t>
      </w:r>
    </w:p>
    <w:p w14:paraId="740F8F08" w14:textId="77777777" w:rsidR="007F7F48" w:rsidRPr="00AD28AA" w:rsidRDefault="007F7F48" w:rsidP="00AD28AA">
      <w:pPr>
        <w:pStyle w:val="ListBullet"/>
      </w:pPr>
      <w:r w:rsidRPr="00AD28AA">
        <w:t>Persistence</w:t>
      </w:r>
    </w:p>
    <w:p w14:paraId="13EF0F8F" w14:textId="77777777" w:rsidR="007F7F48" w:rsidRPr="00AD28AA" w:rsidRDefault="007F7F48" w:rsidP="00AD28AA">
      <w:pPr>
        <w:pStyle w:val="ListBullet"/>
      </w:pPr>
      <w:r w:rsidRPr="00AD28AA">
        <w:t>Stewardship</w:t>
      </w:r>
    </w:p>
    <w:p w14:paraId="553498EB" w14:textId="648E37A4" w:rsidR="007F7F48" w:rsidRPr="00AD28AA" w:rsidRDefault="007F7F48" w:rsidP="00AD28AA">
      <w:pPr>
        <w:pStyle w:val="ListBullet"/>
      </w:pPr>
      <w:r w:rsidRPr="00AD28AA">
        <w:t>Potential</w:t>
      </w:r>
      <w:r w:rsidR="00AD28AA" w:rsidRPr="00AD28AA">
        <w:t xml:space="preserve"> </w:t>
      </w:r>
      <w:r w:rsidRPr="00AD28AA">
        <w:t>for</w:t>
      </w:r>
      <w:r w:rsidR="00AD28AA" w:rsidRPr="00AD28AA">
        <w:t xml:space="preserve"> </w:t>
      </w:r>
      <w:r w:rsidRPr="00AD28AA">
        <w:t>authentication</w:t>
      </w:r>
    </w:p>
    <w:p w14:paraId="5DDB6382" w14:textId="77777777" w:rsidR="007F7F48" w:rsidRPr="00AD28AA" w:rsidRDefault="007F7F48" w:rsidP="00AD28AA">
      <w:pPr>
        <w:pStyle w:val="ListBullet"/>
      </w:pPr>
      <w:r w:rsidRPr="00AD28AA">
        <w:t>Context</w:t>
      </w:r>
    </w:p>
    <w:p w14:paraId="448560E5" w14:textId="77777777" w:rsidR="007F7F48" w:rsidRPr="00AD28AA" w:rsidRDefault="007F7F48" w:rsidP="00AD28AA">
      <w:pPr>
        <w:pStyle w:val="ListBullet"/>
      </w:pPr>
      <w:r w:rsidRPr="00AD28AA">
        <w:t>Wholeness</w:t>
      </w:r>
    </w:p>
    <w:p w14:paraId="4BE315E5" w14:textId="04F336D6" w:rsidR="007F7F48" w:rsidRPr="00B758DD" w:rsidRDefault="007F7F48" w:rsidP="00AD28AA">
      <w:pPr>
        <w:pStyle w:val="ListBullet"/>
      </w:pPr>
      <w:r w:rsidRPr="00AD28AA">
        <w:t>Human</w:t>
      </w:r>
      <w:r w:rsidR="00AD28AA" w:rsidRPr="00AD28AA">
        <w:t xml:space="preserve"> </w:t>
      </w:r>
      <w:r w:rsidRPr="00AD28AA">
        <w:t>readability</w:t>
      </w:r>
    </w:p>
    <w:p w14:paraId="61CBD0D3" w14:textId="0053725C" w:rsidR="007F7F48" w:rsidRPr="00F04A59" w:rsidRDefault="007F7F48" w:rsidP="00222BA3">
      <w:pPr>
        <w:pStyle w:val="BodyText"/>
      </w:pPr>
      <w:r w:rsidRPr="00F04A59">
        <w:t>CDA</w:t>
      </w:r>
      <w:r w:rsidR="00AD28AA">
        <w:t xml:space="preserve"> </w:t>
      </w:r>
      <w:r w:rsidRPr="00F04A59">
        <w:t>defines</w:t>
      </w:r>
      <w:r w:rsidR="00AD28AA">
        <w:t xml:space="preserve"> </w:t>
      </w:r>
      <w:r w:rsidRPr="00F04A59">
        <w:t>a</w:t>
      </w:r>
      <w:r w:rsidR="00AD28AA">
        <w:t xml:space="preserve"> </w:t>
      </w:r>
      <w:r w:rsidRPr="00F04A59">
        <w:t>header</w:t>
      </w:r>
      <w:r w:rsidR="00AD28AA">
        <w:t xml:space="preserve"> </w:t>
      </w:r>
      <w:r w:rsidRPr="00F04A59">
        <w:t>for</w:t>
      </w:r>
      <w:r w:rsidR="00AD28AA">
        <w:t xml:space="preserve"> </w:t>
      </w:r>
      <w:r w:rsidRPr="00F04A59">
        <w:t>classification</w:t>
      </w:r>
      <w:r w:rsidR="00AD28AA">
        <w:t xml:space="preserve"> </w:t>
      </w:r>
      <w:r w:rsidRPr="00F04A59">
        <w:t>and</w:t>
      </w:r>
      <w:r w:rsidR="00AD28AA">
        <w:t xml:space="preserve"> </w:t>
      </w:r>
      <w:r w:rsidRPr="00F04A59">
        <w:t>management</w:t>
      </w:r>
      <w:r w:rsidR="00AD28AA">
        <w:t xml:space="preserve"> </w:t>
      </w:r>
      <w:r w:rsidRPr="00F04A59">
        <w:t>and</w:t>
      </w:r>
      <w:r w:rsidR="00AD28AA">
        <w:t xml:space="preserve"> </w:t>
      </w:r>
      <w:r w:rsidRPr="00F04A59">
        <w:t>a</w:t>
      </w:r>
      <w:r w:rsidR="00AD28AA">
        <w:t xml:space="preserve"> </w:t>
      </w:r>
      <w:r w:rsidRPr="00F04A59">
        <w:t>document</w:t>
      </w:r>
      <w:r w:rsidR="00AD28AA">
        <w:t xml:space="preserve"> </w:t>
      </w:r>
      <w:r w:rsidRPr="00F04A59">
        <w:t>body</w:t>
      </w:r>
      <w:r w:rsidR="00AD28AA">
        <w:t xml:space="preserve"> </w:t>
      </w:r>
      <w:r w:rsidRPr="00F04A59">
        <w:t>that</w:t>
      </w:r>
      <w:r w:rsidR="00AD28AA">
        <w:t xml:space="preserve"> </w:t>
      </w:r>
      <w:r w:rsidRPr="00F04A59">
        <w:t>carries</w:t>
      </w:r>
      <w:r w:rsidR="00AD28AA">
        <w:t xml:space="preserve"> </w:t>
      </w:r>
      <w:r w:rsidRPr="00F04A59">
        <w:t>the</w:t>
      </w:r>
      <w:r w:rsidR="00AD28AA">
        <w:t xml:space="preserve"> </w:t>
      </w:r>
      <w:r w:rsidRPr="00F04A59">
        <w:t>clinical</w:t>
      </w:r>
      <w:r w:rsidR="00AD28AA">
        <w:t xml:space="preserve"> </w:t>
      </w:r>
      <w:r w:rsidRPr="00F04A59">
        <w:t>record.</w:t>
      </w:r>
      <w:r w:rsidR="00AD28AA">
        <w:t xml:space="preserve"> </w:t>
      </w:r>
      <w:r w:rsidRPr="00F04A59">
        <w:t>While</w:t>
      </w:r>
      <w:r w:rsidR="00AD28AA">
        <w:t xml:space="preserve"> </w:t>
      </w:r>
      <w:r w:rsidRPr="00F04A59">
        <w:t>the</w:t>
      </w:r>
      <w:r w:rsidR="00AD28AA">
        <w:t xml:space="preserve"> </w:t>
      </w:r>
      <w:r w:rsidRPr="00F04A59">
        <w:t>header</w:t>
      </w:r>
      <w:r w:rsidR="00AD28AA">
        <w:t xml:space="preserve"> </w:t>
      </w:r>
      <w:r w:rsidRPr="00F04A59">
        <w:t>metadata</w:t>
      </w:r>
      <w:r w:rsidR="00AD28AA">
        <w:t xml:space="preserve"> </w:t>
      </w:r>
      <w:proofErr w:type="gramStart"/>
      <w:r w:rsidRPr="00F04A59">
        <w:t>are</w:t>
      </w:r>
      <w:proofErr w:type="gramEnd"/>
      <w:r w:rsidR="00AD28AA">
        <w:t xml:space="preserve"> </w:t>
      </w:r>
      <w:r w:rsidRPr="00F04A59">
        <w:t>prescriptive</w:t>
      </w:r>
      <w:r w:rsidR="00AD28AA">
        <w:t xml:space="preserve"> </w:t>
      </w:r>
      <w:r w:rsidRPr="00F04A59">
        <w:t>and</w:t>
      </w:r>
      <w:r w:rsidR="00AD28AA">
        <w:t xml:space="preserve"> </w:t>
      </w:r>
      <w:r w:rsidRPr="00F04A59">
        <w:t>designed</w:t>
      </w:r>
      <w:r w:rsidR="00AD28AA">
        <w:t xml:space="preserve"> </w:t>
      </w:r>
      <w:r w:rsidRPr="00F04A59">
        <w:t>for</w:t>
      </w:r>
      <w:r w:rsidR="00AD28AA">
        <w:t xml:space="preserve"> </w:t>
      </w:r>
      <w:r w:rsidRPr="00F04A59">
        <w:t>consistency</w:t>
      </w:r>
      <w:r w:rsidR="00AD28AA">
        <w:t xml:space="preserve"> </w:t>
      </w:r>
      <w:r w:rsidRPr="00F04A59">
        <w:t>across</w:t>
      </w:r>
      <w:r w:rsidR="00AD28AA">
        <w:t xml:space="preserve"> </w:t>
      </w:r>
      <w:r w:rsidRPr="00F04A59">
        <w:t>all</w:t>
      </w:r>
      <w:r w:rsidR="00AD28AA">
        <w:t xml:space="preserve"> </w:t>
      </w:r>
      <w:r w:rsidRPr="00F04A59">
        <w:t>instances,</w:t>
      </w:r>
      <w:r w:rsidR="00AD28AA">
        <w:t xml:space="preserve"> </w:t>
      </w:r>
      <w:r w:rsidRPr="00F04A59">
        <w:t>the</w:t>
      </w:r>
      <w:r w:rsidR="00AD28AA">
        <w:t xml:space="preserve"> </w:t>
      </w:r>
      <w:r w:rsidRPr="00F04A59">
        <w:t>body</w:t>
      </w:r>
      <w:r w:rsidR="00AD28AA">
        <w:t xml:space="preserve"> </w:t>
      </w:r>
      <w:r w:rsidRPr="00F04A59">
        <w:t>is</w:t>
      </w:r>
      <w:r w:rsidR="00AD28AA">
        <w:t xml:space="preserve"> </w:t>
      </w:r>
      <w:r w:rsidRPr="00F04A59">
        <w:t>highly</w:t>
      </w:r>
      <w:r w:rsidR="00AD28AA">
        <w:t xml:space="preserve"> </w:t>
      </w:r>
      <w:r w:rsidRPr="00F04A59">
        <w:t>generic,</w:t>
      </w:r>
      <w:r w:rsidR="00AD28AA">
        <w:t xml:space="preserve"> </w:t>
      </w:r>
      <w:r w:rsidRPr="00F04A59">
        <w:t>leaving</w:t>
      </w:r>
      <w:r w:rsidR="00AD28AA">
        <w:t xml:space="preserve"> </w:t>
      </w:r>
      <w:r w:rsidRPr="00F04A59">
        <w:t>the</w:t>
      </w:r>
      <w:r w:rsidR="00AD28AA">
        <w:t xml:space="preserve"> </w:t>
      </w:r>
      <w:r w:rsidRPr="00F04A59">
        <w:t>designation</w:t>
      </w:r>
      <w:r w:rsidR="00AD28AA">
        <w:t xml:space="preserve"> </w:t>
      </w:r>
      <w:r w:rsidRPr="00F04A59">
        <w:t>of</w:t>
      </w:r>
      <w:r w:rsidR="00AD28AA">
        <w:t xml:space="preserve"> </w:t>
      </w:r>
      <w:r w:rsidRPr="00F04A59">
        <w:t>semantic</w:t>
      </w:r>
      <w:r w:rsidR="00AD28AA">
        <w:t xml:space="preserve"> </w:t>
      </w:r>
      <w:r w:rsidRPr="00F04A59">
        <w:t>requirements</w:t>
      </w:r>
      <w:r w:rsidR="00AD28AA">
        <w:t xml:space="preserve"> </w:t>
      </w:r>
      <w:r w:rsidRPr="00F04A59">
        <w:t>to</w:t>
      </w:r>
      <w:r w:rsidR="00AD28AA">
        <w:t xml:space="preserve"> </w:t>
      </w:r>
      <w:r w:rsidRPr="00F04A59">
        <w:t>implementation.</w:t>
      </w:r>
    </w:p>
    <w:p w14:paraId="6317184D" w14:textId="17366311" w:rsidR="007F7F48" w:rsidRPr="00F04A59" w:rsidRDefault="007F7F48" w:rsidP="00222BA3">
      <w:pPr>
        <w:pStyle w:val="BodyText"/>
      </w:pPr>
      <w:bookmarkStart w:id="75" w:name="_Development_of_This"/>
      <w:bookmarkEnd w:id="75"/>
      <w:r w:rsidRPr="00F04A59">
        <w:t>CDA</w:t>
      </w:r>
      <w:r w:rsidR="00AD28AA">
        <w:t xml:space="preserve"> </w:t>
      </w:r>
      <w:r w:rsidRPr="00F04A59">
        <w:t>R2</w:t>
      </w:r>
      <w:r w:rsidR="00AD28AA">
        <w:t xml:space="preserve"> </w:t>
      </w:r>
      <w:r w:rsidRPr="00F04A59">
        <w:t>can</w:t>
      </w:r>
      <w:r w:rsidR="00AD28AA">
        <w:t xml:space="preserve"> </w:t>
      </w:r>
      <w:r w:rsidRPr="00F04A59">
        <w:t>be</w:t>
      </w:r>
      <w:r w:rsidR="00AD28AA">
        <w:t xml:space="preserve"> </w:t>
      </w:r>
      <w:r w:rsidRPr="00F04A59">
        <w:t>constrained</w:t>
      </w:r>
      <w:r w:rsidR="00AD28AA">
        <w:t xml:space="preserve"> </w:t>
      </w:r>
      <w:r w:rsidRPr="00F04A59">
        <w:t>by</w:t>
      </w:r>
      <w:r w:rsidR="00AD28AA">
        <w:t xml:space="preserve"> </w:t>
      </w:r>
      <w:r w:rsidRPr="00F04A59">
        <w:t>mechanisms</w:t>
      </w:r>
      <w:r w:rsidR="00AD28AA">
        <w:t xml:space="preserve"> </w:t>
      </w:r>
      <w:r w:rsidRPr="00F04A59">
        <w:t>defined</w:t>
      </w:r>
      <w:r w:rsidR="00AD28AA">
        <w:t xml:space="preserve"> </w:t>
      </w:r>
      <w:r w:rsidRPr="00F04A59">
        <w:t>in</w:t>
      </w:r>
      <w:r w:rsidR="00AD28AA">
        <w:t xml:space="preserve"> </w:t>
      </w:r>
      <w:r w:rsidRPr="00F04A59">
        <w:t>the</w:t>
      </w:r>
      <w:r w:rsidR="00AD28AA">
        <w:t xml:space="preserve"> </w:t>
      </w:r>
      <w:r w:rsidR="003473EC">
        <w:t>"</w:t>
      </w:r>
      <w:r w:rsidRPr="00F04A59">
        <w:t>Refinement</w:t>
      </w:r>
      <w:r w:rsidR="00AD28AA">
        <w:t xml:space="preserve"> </w:t>
      </w:r>
      <w:r w:rsidRPr="00F04A59">
        <w:t>and</w:t>
      </w:r>
      <w:r w:rsidR="00AD28AA">
        <w:t xml:space="preserve"> </w:t>
      </w:r>
      <w:r w:rsidRPr="00F04A59">
        <w:t>Localization</w:t>
      </w:r>
      <w:r w:rsidR="003473EC">
        <w:t>"</w:t>
      </w:r>
      <w:r w:rsidRPr="00F04A59">
        <w:rPr>
          <w:rStyle w:val="FootnoteReference"/>
          <w:szCs w:val="20"/>
        </w:rPr>
        <w:footnoteReference w:id="6"/>
      </w:r>
      <w:r w:rsidR="00AD28AA">
        <w:t xml:space="preserve"> </w:t>
      </w:r>
      <w:r w:rsidRPr="00F04A59">
        <w:t>section</w:t>
      </w:r>
      <w:r w:rsidR="00AD28AA">
        <w:t xml:space="preserve"> </w:t>
      </w:r>
      <w:r w:rsidRPr="00F04A59">
        <w:t>of</w:t>
      </w:r>
      <w:r w:rsidR="00AD28AA">
        <w:t xml:space="preserve"> </w:t>
      </w:r>
      <w:r w:rsidRPr="00F04A59">
        <w:t>the</w:t>
      </w:r>
      <w:r w:rsidR="00AD28AA">
        <w:t xml:space="preserve"> </w:t>
      </w:r>
      <w:r w:rsidRPr="00F04A59">
        <w:rPr>
          <w:i/>
        </w:rPr>
        <w:t>HL7</w:t>
      </w:r>
      <w:r w:rsidR="00AD28AA">
        <w:rPr>
          <w:i/>
        </w:rPr>
        <w:t xml:space="preserve"> </w:t>
      </w:r>
      <w:r w:rsidRPr="00F04A59">
        <w:rPr>
          <w:i/>
        </w:rPr>
        <w:t>Version</w:t>
      </w:r>
      <w:r w:rsidR="00AD28AA">
        <w:rPr>
          <w:i/>
        </w:rPr>
        <w:t xml:space="preserve"> </w:t>
      </w:r>
      <w:r w:rsidRPr="00F04A59">
        <w:rPr>
          <w:i/>
        </w:rPr>
        <w:t>3</w:t>
      </w:r>
      <w:r w:rsidR="00AD28AA">
        <w:rPr>
          <w:i/>
        </w:rPr>
        <w:t xml:space="preserve"> </w:t>
      </w:r>
      <w:r w:rsidRPr="00F04A59">
        <w:rPr>
          <w:i/>
        </w:rPr>
        <w:t>Interoperability</w:t>
      </w:r>
      <w:r w:rsidR="00AD28AA">
        <w:rPr>
          <w:i/>
        </w:rPr>
        <w:t xml:space="preserve"> </w:t>
      </w:r>
      <w:r w:rsidRPr="00F04A59">
        <w:rPr>
          <w:i/>
        </w:rPr>
        <w:t>Standards</w:t>
      </w:r>
      <w:r w:rsidRPr="00F04A59">
        <w:t>.</w:t>
      </w:r>
      <w:r w:rsidR="00AD28AA">
        <w:t xml:space="preserve"> </w:t>
      </w:r>
      <w:r w:rsidRPr="00F04A59">
        <w:t>The</w:t>
      </w:r>
      <w:r w:rsidR="00AD28AA">
        <w:t xml:space="preserve"> </w:t>
      </w:r>
      <w:r w:rsidRPr="00F04A59">
        <w:t>mechanism</w:t>
      </w:r>
      <w:r w:rsidR="00AD28AA">
        <w:t xml:space="preserve"> </w:t>
      </w:r>
      <w:r w:rsidRPr="00F04A59">
        <w:t>most</w:t>
      </w:r>
      <w:r w:rsidR="00AD28AA">
        <w:t xml:space="preserve"> </w:t>
      </w:r>
      <w:r w:rsidRPr="00F04A59">
        <w:t>commonly</w:t>
      </w:r>
      <w:r w:rsidR="00AD28AA">
        <w:t xml:space="preserve"> </w:t>
      </w:r>
      <w:r w:rsidRPr="00F04A59">
        <w:t>used</w:t>
      </w:r>
      <w:r w:rsidR="00AD28AA">
        <w:t xml:space="preserve"> </w:t>
      </w:r>
      <w:r w:rsidRPr="00F04A59">
        <w:t>to</w:t>
      </w:r>
      <w:r w:rsidR="00AD28AA">
        <w:t xml:space="preserve"> </w:t>
      </w:r>
      <w:r w:rsidRPr="00F04A59">
        <w:t>constrain</w:t>
      </w:r>
      <w:r w:rsidR="00AD28AA">
        <w:t xml:space="preserve"> </w:t>
      </w:r>
      <w:r w:rsidRPr="00F04A59">
        <w:t>CDA</w:t>
      </w:r>
      <w:r w:rsidR="00AD28AA">
        <w:t xml:space="preserve"> </w:t>
      </w:r>
      <w:r w:rsidRPr="00F04A59">
        <w:t>is</w:t>
      </w:r>
      <w:r w:rsidR="00AD28AA">
        <w:t xml:space="preserve"> </w:t>
      </w:r>
      <w:r w:rsidRPr="00F04A59">
        <w:t>referred</w:t>
      </w:r>
      <w:r w:rsidR="00AD28AA">
        <w:t xml:space="preserve"> </w:t>
      </w:r>
      <w:r w:rsidRPr="00F04A59">
        <w:t>to</w:t>
      </w:r>
      <w:r w:rsidR="00AD28AA">
        <w:t xml:space="preserve"> </w:t>
      </w:r>
      <w:r w:rsidRPr="00F04A59">
        <w:t>as</w:t>
      </w:r>
      <w:r w:rsidR="00AD28AA">
        <w:t xml:space="preserve"> </w:t>
      </w:r>
      <w:r w:rsidR="003473EC">
        <w:t>"</w:t>
      </w:r>
      <w:r w:rsidRPr="00F04A59">
        <w:t>templated</w:t>
      </w:r>
      <w:r w:rsidR="00AD28AA">
        <w:t xml:space="preserve"> </w:t>
      </w:r>
      <w:r w:rsidRPr="00F04A59">
        <w:t>CDA</w:t>
      </w:r>
      <w:r w:rsidR="003473EC">
        <w:t>"</w:t>
      </w:r>
      <w:r w:rsidRPr="00F04A59">
        <w:t>.</w:t>
      </w:r>
      <w:r w:rsidR="00AD28AA">
        <w:t xml:space="preserve"> </w:t>
      </w:r>
      <w:r w:rsidRPr="00F04A59">
        <w:t>In</w:t>
      </w:r>
      <w:r w:rsidR="00AD28AA">
        <w:t xml:space="preserve"> </w:t>
      </w:r>
      <w:r w:rsidRPr="00F04A59">
        <w:t>this</w:t>
      </w:r>
      <w:r w:rsidR="00AD28AA">
        <w:t xml:space="preserve"> </w:t>
      </w:r>
      <w:r w:rsidRPr="00F04A59">
        <w:t>approach,</w:t>
      </w:r>
      <w:r w:rsidR="00AD28AA">
        <w:t xml:space="preserve"> </w:t>
      </w:r>
      <w:r w:rsidRPr="00F04A59">
        <w:t>a</w:t>
      </w:r>
      <w:r w:rsidR="00AD28AA">
        <w:t xml:space="preserve"> </w:t>
      </w:r>
      <w:r w:rsidRPr="00F04A59">
        <w:t>library</w:t>
      </w:r>
      <w:r w:rsidR="00AD28AA">
        <w:t xml:space="preserve"> </w:t>
      </w:r>
      <w:r w:rsidRPr="00F04A59">
        <w:t>is</w:t>
      </w:r>
      <w:r w:rsidR="00AD28AA">
        <w:t xml:space="preserve"> </w:t>
      </w:r>
      <w:r w:rsidRPr="00F04A59">
        <w:t>created</w:t>
      </w:r>
      <w:r w:rsidR="00AD28AA">
        <w:t xml:space="preserve"> </w:t>
      </w:r>
      <w:r w:rsidRPr="00F04A59">
        <w:t>containing</w:t>
      </w:r>
      <w:r w:rsidR="00AD28AA">
        <w:t xml:space="preserve"> </w:t>
      </w:r>
      <w:r w:rsidRPr="00F04A59">
        <w:t>modular</w:t>
      </w:r>
      <w:r w:rsidR="00AD28AA">
        <w:t xml:space="preserve"> </w:t>
      </w:r>
      <w:r w:rsidRPr="00F04A59">
        <w:t>CDA</w:t>
      </w:r>
      <w:r w:rsidR="00AD28AA">
        <w:t xml:space="preserve"> </w:t>
      </w:r>
      <w:r w:rsidRPr="00F04A59">
        <w:t>templates</w:t>
      </w:r>
      <w:r w:rsidR="00AD28AA">
        <w:t xml:space="preserve"> </w:t>
      </w:r>
      <w:r w:rsidRPr="00F04A59">
        <w:t>such</w:t>
      </w:r>
      <w:r w:rsidR="00AD28AA">
        <w:t xml:space="preserve"> </w:t>
      </w:r>
      <w:r w:rsidRPr="00F04A59">
        <w:t>that</w:t>
      </w:r>
      <w:r w:rsidR="00AD28AA">
        <w:t xml:space="preserve"> </w:t>
      </w:r>
      <w:r w:rsidRPr="00F04A59">
        <w:t>the</w:t>
      </w:r>
      <w:r w:rsidR="00AD28AA">
        <w:t xml:space="preserve"> </w:t>
      </w:r>
      <w:r w:rsidRPr="00F04A59">
        <w:t>templates</w:t>
      </w:r>
      <w:r w:rsidR="00AD28AA">
        <w:t xml:space="preserve"> </w:t>
      </w:r>
      <w:r w:rsidRPr="00F04A59">
        <w:t>can</w:t>
      </w:r>
      <w:r w:rsidR="00AD28AA">
        <w:t xml:space="preserve"> </w:t>
      </w:r>
      <w:r w:rsidRPr="00F04A59">
        <w:t>be</w:t>
      </w:r>
      <w:r w:rsidR="00AD28AA">
        <w:t xml:space="preserve"> </w:t>
      </w:r>
      <w:r w:rsidRPr="00F04A59">
        <w:t>reused</w:t>
      </w:r>
      <w:r w:rsidR="00AD28AA">
        <w:t xml:space="preserve"> </w:t>
      </w:r>
      <w:r w:rsidRPr="00F04A59">
        <w:t>across</w:t>
      </w:r>
      <w:r w:rsidR="00AD28AA">
        <w:t xml:space="preserve"> </w:t>
      </w:r>
      <w:r w:rsidRPr="00F04A59">
        <w:t>any</w:t>
      </w:r>
      <w:r w:rsidR="00AD28AA">
        <w:t xml:space="preserve"> </w:t>
      </w:r>
      <w:r w:rsidRPr="00F04A59">
        <w:t>number</w:t>
      </w:r>
      <w:r w:rsidR="00AD28AA">
        <w:t xml:space="preserve"> </w:t>
      </w:r>
      <w:r w:rsidRPr="00F04A59">
        <w:t>of</w:t>
      </w:r>
      <w:r w:rsidR="00AD28AA">
        <w:t xml:space="preserve"> </w:t>
      </w:r>
      <w:r w:rsidRPr="00F04A59">
        <w:t>CDA</w:t>
      </w:r>
      <w:r w:rsidR="00AD28AA">
        <w:t xml:space="preserve"> </w:t>
      </w:r>
      <w:r w:rsidRPr="00F04A59">
        <w:t>document</w:t>
      </w:r>
      <w:r w:rsidR="00AD28AA">
        <w:t xml:space="preserve"> </w:t>
      </w:r>
      <w:r w:rsidRPr="00F04A59">
        <w:t>types</w:t>
      </w:r>
      <w:r w:rsidR="00EA1BEB" w:rsidRPr="001F355A">
        <w:t>,</w:t>
      </w:r>
      <w:r w:rsidR="00AD28AA">
        <w:t xml:space="preserve"> </w:t>
      </w:r>
      <w:r w:rsidR="00EA1BEB" w:rsidRPr="001F355A">
        <w:t>as</w:t>
      </w:r>
      <w:r w:rsidR="00AD28AA">
        <w:t xml:space="preserve"> </w:t>
      </w:r>
      <w:r w:rsidR="00EA1BEB" w:rsidRPr="001F355A">
        <w:t>shown</w:t>
      </w:r>
      <w:r w:rsidR="00AD28AA">
        <w:t xml:space="preserve"> </w:t>
      </w:r>
      <w:r w:rsidR="00EA1BEB" w:rsidRPr="001F355A">
        <w:t>in</w:t>
      </w:r>
      <w:r w:rsidR="00AD28AA">
        <w:t xml:space="preserve"> </w:t>
      </w:r>
      <w:r w:rsidR="00EA1BEB" w:rsidRPr="001F355A">
        <w:t>the</w:t>
      </w:r>
      <w:r w:rsidR="00AD28AA">
        <w:t xml:space="preserve"> </w:t>
      </w:r>
      <w:r w:rsidR="00EA1BEB" w:rsidRPr="001F355A">
        <w:t>following</w:t>
      </w:r>
      <w:r w:rsidR="00AD28AA">
        <w:t xml:space="preserve"> </w:t>
      </w:r>
      <w:r w:rsidR="00EA1BEB" w:rsidRPr="001F355A">
        <w:t>figure.</w:t>
      </w:r>
    </w:p>
    <w:p w14:paraId="543A84BC" w14:textId="5A92AD0E" w:rsidR="007F7F48" w:rsidRPr="00F04A59" w:rsidRDefault="007F7F48" w:rsidP="007F7F48">
      <w:pPr>
        <w:pStyle w:val="Caption"/>
        <w:rPr>
          <w:noProof w:val="0"/>
        </w:rPr>
      </w:pPr>
      <w:bookmarkStart w:id="76" w:name="_Toc226106576"/>
      <w:bookmarkStart w:id="77" w:name="_Toc30317847"/>
      <w:bookmarkStart w:id="78" w:name="_Toc202474628"/>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w:t>
      </w:r>
      <w:r w:rsidRPr="00F04A59">
        <w:rPr>
          <w:noProof w:val="0"/>
        </w:rPr>
        <w:fldChar w:fldCharType="end"/>
      </w:r>
      <w:r w:rsidRPr="00F04A59">
        <w:rPr>
          <w:noProof w:val="0"/>
        </w:rPr>
        <w:t>:</w:t>
      </w:r>
      <w:r w:rsidR="00AD28AA">
        <w:rPr>
          <w:noProof w:val="0"/>
        </w:rPr>
        <w:t xml:space="preserve"> </w:t>
      </w:r>
      <w:r w:rsidRPr="00F04A59">
        <w:rPr>
          <w:noProof w:val="0"/>
        </w:rPr>
        <w:t>Templated</w:t>
      </w:r>
      <w:r w:rsidR="00AD28AA">
        <w:rPr>
          <w:noProof w:val="0"/>
        </w:rPr>
        <w:t xml:space="preserve"> </w:t>
      </w:r>
      <w:r w:rsidRPr="00F04A59">
        <w:rPr>
          <w:noProof w:val="0"/>
        </w:rPr>
        <w:t>CDA</w:t>
      </w:r>
      <w:bookmarkEnd w:id="76"/>
      <w:bookmarkEnd w:id="77"/>
      <w:bookmarkEnd w:id="78"/>
    </w:p>
    <w:p w14:paraId="6402F0D8" w14:textId="77777777" w:rsidR="007F7F48" w:rsidRPr="00F04A59" w:rsidRDefault="007F7F48" w:rsidP="007F7F48">
      <w:pPr>
        <w:pStyle w:val="BodyImage"/>
        <w:rPr>
          <w:noProof w:val="0"/>
        </w:rPr>
      </w:pPr>
      <w:r w:rsidRPr="00F04A59">
        <w:drawing>
          <wp:inline distT="0" distB="0" distL="0" distR="0" wp14:anchorId="57C96F01" wp14:editId="628AFC40">
            <wp:extent cx="4937760" cy="2091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lated CDA figure.png"/>
                    <pic:cNvPicPr/>
                  </pic:nvPicPr>
                  <pic:blipFill>
                    <a:blip r:embed="rId24">
                      <a:extLst>
                        <a:ext uri="{28A0092B-C50C-407E-A947-70E740481C1C}">
                          <a14:useLocalDpi xmlns:a14="http://schemas.microsoft.com/office/drawing/2010/main" val="0"/>
                        </a:ext>
                      </a:extLst>
                    </a:blip>
                    <a:stretch>
                      <a:fillRect/>
                    </a:stretch>
                  </pic:blipFill>
                  <pic:spPr>
                    <a:xfrm>
                      <a:off x="0" y="0"/>
                      <a:ext cx="4943995" cy="2094331"/>
                    </a:xfrm>
                    <a:prstGeom prst="rect">
                      <a:avLst/>
                    </a:prstGeom>
                  </pic:spPr>
                </pic:pic>
              </a:graphicData>
            </a:graphic>
          </wp:inline>
        </w:drawing>
      </w:r>
    </w:p>
    <w:p w14:paraId="5FDE726C" w14:textId="299509EE" w:rsidR="007F7F48" w:rsidRPr="00F04A59" w:rsidRDefault="007F7F48" w:rsidP="00222BA3">
      <w:pPr>
        <w:pStyle w:val="BodyText"/>
      </w:pPr>
      <w:r w:rsidRPr="00F04A59">
        <w:t>There</w:t>
      </w:r>
      <w:r w:rsidR="00AD28AA">
        <w:t xml:space="preserve"> </w:t>
      </w:r>
      <w:r w:rsidRPr="00F04A59">
        <w:t>are</w:t>
      </w:r>
      <w:r w:rsidR="00AD28AA">
        <w:t xml:space="preserve"> </w:t>
      </w:r>
      <w:r w:rsidRPr="00F04A59">
        <w:t>many</w:t>
      </w:r>
      <w:r w:rsidR="00AD28AA">
        <w:t xml:space="preserve"> </w:t>
      </w:r>
      <w:r w:rsidRPr="00F04A59">
        <w:t>different</w:t>
      </w:r>
      <w:r w:rsidR="00AD28AA">
        <w:t xml:space="preserve"> </w:t>
      </w:r>
      <w:r w:rsidRPr="00F04A59">
        <w:t>kinds</w:t>
      </w:r>
      <w:r w:rsidR="00AD28AA">
        <w:t xml:space="preserve"> </w:t>
      </w:r>
      <w:r w:rsidRPr="00F04A59">
        <w:t>of</w:t>
      </w:r>
      <w:r w:rsidR="00AD28AA">
        <w:t xml:space="preserve"> </w:t>
      </w:r>
      <w:r w:rsidRPr="00F04A59">
        <w:t>templates</w:t>
      </w:r>
      <w:r w:rsidR="00AD28AA">
        <w:t xml:space="preserve"> </w:t>
      </w:r>
      <w:r w:rsidRPr="00F04A59">
        <w:t>that</w:t>
      </w:r>
      <w:r w:rsidR="00AD28AA">
        <w:t xml:space="preserve"> </w:t>
      </w:r>
      <w:r w:rsidRPr="00F04A59">
        <w:t>might</w:t>
      </w:r>
      <w:r w:rsidR="00AD28AA">
        <w:t xml:space="preserve"> </w:t>
      </w:r>
      <w:r w:rsidRPr="00F04A59">
        <w:t>be</w:t>
      </w:r>
      <w:r w:rsidR="00AD28AA">
        <w:t xml:space="preserve"> </w:t>
      </w:r>
      <w:r w:rsidRPr="00F04A59">
        <w:t>created.</w:t>
      </w:r>
      <w:r w:rsidR="00AD28AA">
        <w:t xml:space="preserve"> </w:t>
      </w:r>
      <w:r w:rsidRPr="00F04A59">
        <w:t>Among</w:t>
      </w:r>
      <w:r w:rsidR="00AD28AA">
        <w:t xml:space="preserve"> </w:t>
      </w:r>
      <w:r w:rsidRPr="00F04A59">
        <w:t>them,</w:t>
      </w:r>
      <w:r w:rsidR="00AD28AA">
        <w:t xml:space="preserve"> </w:t>
      </w:r>
      <w:r w:rsidRPr="00F04A59">
        <w:t>the</w:t>
      </w:r>
      <w:r w:rsidR="00AD28AA">
        <w:t xml:space="preserve"> </w:t>
      </w:r>
      <w:r w:rsidRPr="00F04A59">
        <w:t>most</w:t>
      </w:r>
      <w:r w:rsidR="00AD28AA">
        <w:t xml:space="preserve"> </w:t>
      </w:r>
      <w:r w:rsidRPr="00F04A59">
        <w:t>common</w:t>
      </w:r>
      <w:r w:rsidR="00AD28AA">
        <w:t xml:space="preserve"> </w:t>
      </w:r>
      <w:r w:rsidRPr="00F04A59">
        <w:t>are:</w:t>
      </w:r>
    </w:p>
    <w:p w14:paraId="73D87EE9" w14:textId="08B22D55" w:rsidR="007F7F48" w:rsidRPr="00F04A59" w:rsidRDefault="007F7F48" w:rsidP="00B758DD">
      <w:pPr>
        <w:pStyle w:val="ListBullet"/>
      </w:pPr>
      <w:r w:rsidRPr="00F04A59">
        <w:rPr>
          <w:b/>
        </w:rPr>
        <w:t>Document-level</w:t>
      </w:r>
      <w:r w:rsidR="00AD28AA">
        <w:rPr>
          <w:b/>
        </w:rPr>
        <w:t xml:space="preserve"> </w:t>
      </w:r>
      <w:r w:rsidRPr="00F04A59">
        <w:rPr>
          <w:b/>
        </w:rPr>
        <w:t>templates:</w:t>
      </w:r>
      <w:r w:rsidR="00AD28AA">
        <w:t xml:space="preserve"> </w:t>
      </w:r>
      <w:r w:rsidRPr="00F04A59">
        <w:t>These</w:t>
      </w:r>
      <w:r w:rsidR="00AD28AA">
        <w:t xml:space="preserve"> </w:t>
      </w:r>
      <w:r w:rsidRPr="00F04A59">
        <w:t>templates</w:t>
      </w:r>
      <w:r w:rsidR="00AD28AA">
        <w:t xml:space="preserve"> </w:t>
      </w:r>
      <w:r w:rsidRPr="00F04A59">
        <w:t>constrain</w:t>
      </w:r>
      <w:r w:rsidR="00AD28AA">
        <w:t xml:space="preserve"> </w:t>
      </w:r>
      <w:r w:rsidRPr="00F04A59">
        <w:t>fields</w:t>
      </w:r>
      <w:r w:rsidR="00AD28AA">
        <w:t xml:space="preserve"> </w:t>
      </w:r>
      <w:r w:rsidRPr="00F04A59">
        <w:t>in</w:t>
      </w:r>
      <w:r w:rsidR="00AD28AA">
        <w:t xml:space="preserve"> </w:t>
      </w:r>
      <w:r w:rsidRPr="00F04A59">
        <w:t>the</w:t>
      </w:r>
      <w:r w:rsidR="00AD28AA">
        <w:t xml:space="preserve"> </w:t>
      </w:r>
      <w:r w:rsidRPr="00F04A59">
        <w:t>CDA</w:t>
      </w:r>
      <w:r w:rsidR="00AD28AA">
        <w:t xml:space="preserve"> </w:t>
      </w:r>
      <w:r w:rsidRPr="00F04A59">
        <w:t>header</w:t>
      </w:r>
      <w:r w:rsidR="00AD28AA">
        <w:t xml:space="preserve"> </w:t>
      </w:r>
      <w:r w:rsidRPr="00F04A59">
        <w:t>and</w:t>
      </w:r>
      <w:r w:rsidR="00AD28AA">
        <w:t xml:space="preserve"> </w:t>
      </w:r>
      <w:r w:rsidRPr="00F04A59">
        <w:t>define</w:t>
      </w:r>
      <w:r w:rsidR="00AD28AA">
        <w:t xml:space="preserve"> </w:t>
      </w:r>
      <w:r w:rsidRPr="00F04A59">
        <w:t>containment</w:t>
      </w:r>
      <w:r w:rsidR="00AD28AA">
        <w:t xml:space="preserve"> </w:t>
      </w:r>
      <w:r w:rsidRPr="00F04A59">
        <w:t>relationships</w:t>
      </w:r>
      <w:r w:rsidR="00AD28AA">
        <w:t xml:space="preserve"> </w:t>
      </w:r>
      <w:r w:rsidRPr="00F04A59">
        <w:t>to</w:t>
      </w:r>
      <w:r w:rsidR="00AD28AA">
        <w:t xml:space="preserve"> </w:t>
      </w:r>
      <w:r w:rsidRPr="00F04A59">
        <w:t>CDA</w:t>
      </w:r>
      <w:r w:rsidR="00AD28AA">
        <w:t xml:space="preserve"> </w:t>
      </w:r>
      <w:r w:rsidRPr="00F04A59">
        <w:t>sections.</w:t>
      </w:r>
      <w:r w:rsidR="00AD28AA">
        <w:t xml:space="preserve"> </w:t>
      </w:r>
      <w:r w:rsidRPr="00F04A59">
        <w:t>For</w:t>
      </w:r>
      <w:r w:rsidR="00AD28AA">
        <w:t xml:space="preserve"> </w:t>
      </w:r>
      <w:r w:rsidRPr="00F04A59">
        <w:t>example,</w:t>
      </w:r>
      <w:r w:rsidR="00AD28AA">
        <w:t xml:space="preserve"> </w:t>
      </w:r>
      <w:r w:rsidRPr="00F04A59">
        <w:t>a</w:t>
      </w:r>
      <w:r w:rsidR="00F904C9">
        <w:t>n</w:t>
      </w:r>
      <w:r w:rsidR="00AD28AA">
        <w:t xml:space="preserve"> </w:t>
      </w:r>
      <w:r w:rsidR="0081425B" w:rsidRPr="00F04A59">
        <w:t>NAMCS</w:t>
      </w:r>
      <w:r w:rsidR="00AD28AA">
        <w:t xml:space="preserve"> </w:t>
      </w:r>
      <w:r w:rsidRPr="00F04A59">
        <w:t>document-level</w:t>
      </w:r>
      <w:r w:rsidR="00AD28AA">
        <w:t xml:space="preserve"> </w:t>
      </w:r>
      <w:r w:rsidRPr="00F04A59">
        <w:t>template</w:t>
      </w:r>
      <w:r w:rsidR="00AD28AA">
        <w:t xml:space="preserve"> </w:t>
      </w:r>
      <w:r w:rsidRPr="00F04A59">
        <w:t>might</w:t>
      </w:r>
      <w:r w:rsidR="00AD28AA">
        <w:t xml:space="preserve"> </w:t>
      </w:r>
      <w:r w:rsidRPr="00F04A59">
        <w:t>require</w:t>
      </w:r>
      <w:r w:rsidR="00AD28AA">
        <w:t xml:space="preserve"> </w:t>
      </w:r>
      <w:r w:rsidRPr="00F04A59">
        <w:t>that</w:t>
      </w:r>
      <w:r w:rsidR="00AD28AA">
        <w:t xml:space="preserve"> </w:t>
      </w:r>
      <w:r w:rsidRPr="00F04A59">
        <w:t>the</w:t>
      </w:r>
      <w:r w:rsidR="00AD28AA">
        <w:t xml:space="preserve"> </w:t>
      </w:r>
      <w:r w:rsidRPr="00F04A59">
        <w:t>p</w:t>
      </w:r>
      <w:r w:rsidR="0081425B" w:rsidRPr="00F04A59">
        <w:t>rovider</w:t>
      </w:r>
      <w:r w:rsidRPr="00F04A59">
        <w:t>’s</w:t>
      </w:r>
      <w:r w:rsidR="00AD28AA">
        <w:t xml:space="preserve"> </w:t>
      </w:r>
      <w:r w:rsidR="0081425B" w:rsidRPr="00F04A59">
        <w:t>ID</w:t>
      </w:r>
      <w:r w:rsidR="00AD28AA">
        <w:t xml:space="preserve"> </w:t>
      </w:r>
      <w:r w:rsidRPr="00F04A59">
        <w:t>be</w:t>
      </w:r>
      <w:r w:rsidR="00AD28AA">
        <w:t xml:space="preserve"> </w:t>
      </w:r>
      <w:r w:rsidRPr="00F04A59">
        <w:t>present,</w:t>
      </w:r>
      <w:r w:rsidR="00AD28AA">
        <w:t xml:space="preserve"> </w:t>
      </w:r>
      <w:r w:rsidRPr="00F04A59">
        <w:t>and</w:t>
      </w:r>
      <w:r w:rsidR="00AD28AA">
        <w:t xml:space="preserve"> </w:t>
      </w:r>
      <w:r w:rsidRPr="00F04A59">
        <w:t>that</w:t>
      </w:r>
      <w:r w:rsidR="00AD28AA">
        <w:t xml:space="preserve"> </w:t>
      </w:r>
      <w:r w:rsidRPr="00F04A59">
        <w:t>the</w:t>
      </w:r>
      <w:r w:rsidR="00AD28AA">
        <w:t xml:space="preserve"> </w:t>
      </w:r>
      <w:r w:rsidRPr="00F04A59">
        <w:t>document</w:t>
      </w:r>
      <w:r w:rsidR="00AD28AA">
        <w:t xml:space="preserve"> </w:t>
      </w:r>
      <w:proofErr w:type="gramStart"/>
      <w:r w:rsidRPr="00F04A59">
        <w:t>contain</w:t>
      </w:r>
      <w:proofErr w:type="gramEnd"/>
      <w:r w:rsidR="00AD28AA">
        <w:t xml:space="preserve"> </w:t>
      </w:r>
      <w:r w:rsidRPr="00F04A59">
        <w:t>a</w:t>
      </w:r>
      <w:r w:rsidR="00AD28AA">
        <w:t xml:space="preserve"> </w:t>
      </w:r>
      <w:r w:rsidR="0081425B" w:rsidRPr="00F04A59">
        <w:t>Services</w:t>
      </w:r>
      <w:r w:rsidR="00AD28AA">
        <w:t xml:space="preserve"> </w:t>
      </w:r>
      <w:r w:rsidR="009C1D2F">
        <w:t>and</w:t>
      </w:r>
      <w:r w:rsidR="00AD28AA">
        <w:t xml:space="preserve"> </w:t>
      </w:r>
      <w:r w:rsidR="009C1D2F">
        <w:t>Procedures</w:t>
      </w:r>
      <w:r w:rsidR="00AD28AA">
        <w:t xml:space="preserve"> </w:t>
      </w:r>
      <w:r w:rsidR="00750869">
        <w:t>S</w:t>
      </w:r>
      <w:r w:rsidRPr="00F04A59">
        <w:t>ection.</w:t>
      </w:r>
    </w:p>
    <w:p w14:paraId="53899D24" w14:textId="45388839" w:rsidR="007F7F48" w:rsidRPr="00F04A59" w:rsidRDefault="007F7F48" w:rsidP="00B758DD">
      <w:pPr>
        <w:pStyle w:val="ListBullet"/>
      </w:pPr>
      <w:r w:rsidRPr="00F04A59">
        <w:rPr>
          <w:b/>
        </w:rPr>
        <w:t>Section-level</w:t>
      </w:r>
      <w:r w:rsidR="00AD28AA">
        <w:rPr>
          <w:b/>
        </w:rPr>
        <w:t xml:space="preserve"> </w:t>
      </w:r>
      <w:r w:rsidRPr="00F04A59">
        <w:rPr>
          <w:b/>
        </w:rPr>
        <w:t>templates:</w:t>
      </w:r>
      <w:r w:rsidR="00AD28AA">
        <w:t xml:space="preserve"> </w:t>
      </w:r>
      <w:r w:rsidRPr="00F04A59">
        <w:t>These</w:t>
      </w:r>
      <w:r w:rsidR="00AD28AA">
        <w:t xml:space="preserve"> </w:t>
      </w:r>
      <w:r w:rsidRPr="00F04A59">
        <w:t>templates</w:t>
      </w:r>
      <w:r w:rsidR="00AD28AA">
        <w:t xml:space="preserve"> </w:t>
      </w:r>
      <w:r w:rsidRPr="00F04A59">
        <w:t>constrain</w:t>
      </w:r>
      <w:r w:rsidR="00AD28AA">
        <w:t xml:space="preserve"> </w:t>
      </w:r>
      <w:r w:rsidRPr="00F04A59">
        <w:t>fields</w:t>
      </w:r>
      <w:r w:rsidR="00AD28AA">
        <w:t xml:space="preserve"> </w:t>
      </w:r>
      <w:r w:rsidRPr="00F04A59">
        <w:t>in</w:t>
      </w:r>
      <w:r w:rsidR="00AD28AA">
        <w:t xml:space="preserve"> </w:t>
      </w:r>
      <w:r w:rsidRPr="00F04A59">
        <w:t>the</w:t>
      </w:r>
      <w:r w:rsidR="00AD28AA">
        <w:t xml:space="preserve"> </w:t>
      </w:r>
      <w:r w:rsidRPr="00F04A59">
        <w:t>CDA</w:t>
      </w:r>
      <w:r w:rsidR="00AD28AA">
        <w:t xml:space="preserve"> </w:t>
      </w:r>
      <w:r w:rsidRPr="00F04A59">
        <w:t>section</w:t>
      </w:r>
      <w:r w:rsidR="00AD28AA">
        <w:t xml:space="preserve"> </w:t>
      </w:r>
      <w:r w:rsidRPr="00F04A59">
        <w:t>and</w:t>
      </w:r>
      <w:r w:rsidR="00AD28AA">
        <w:t xml:space="preserve"> </w:t>
      </w:r>
      <w:r w:rsidRPr="00F04A59">
        <w:t>define</w:t>
      </w:r>
      <w:r w:rsidR="00AD28AA">
        <w:t xml:space="preserve"> </w:t>
      </w:r>
      <w:r w:rsidRPr="00F04A59">
        <w:t>containment</w:t>
      </w:r>
      <w:r w:rsidR="00AD28AA">
        <w:t xml:space="preserve"> </w:t>
      </w:r>
      <w:r w:rsidRPr="00F04A59">
        <w:t>relationships</w:t>
      </w:r>
      <w:r w:rsidR="00AD28AA">
        <w:t xml:space="preserve"> </w:t>
      </w:r>
      <w:r w:rsidRPr="00F04A59">
        <w:t>to</w:t>
      </w:r>
      <w:r w:rsidR="00AD28AA">
        <w:t xml:space="preserve"> </w:t>
      </w:r>
      <w:r w:rsidRPr="00F04A59">
        <w:t>CDA</w:t>
      </w:r>
      <w:r w:rsidR="00AD28AA">
        <w:t xml:space="preserve"> </w:t>
      </w:r>
      <w:r w:rsidRPr="00F04A59">
        <w:t>entries.</w:t>
      </w:r>
      <w:r w:rsidR="00AD28AA">
        <w:t xml:space="preserve"> </w:t>
      </w:r>
      <w:r w:rsidRPr="00F04A59">
        <w:t>For</w:t>
      </w:r>
      <w:r w:rsidR="00AD28AA">
        <w:t xml:space="preserve"> </w:t>
      </w:r>
      <w:r w:rsidRPr="00F04A59">
        <w:t>example,</w:t>
      </w:r>
      <w:r w:rsidR="00AD28AA">
        <w:t xml:space="preserve"> </w:t>
      </w:r>
      <w:r w:rsidRPr="00F04A59">
        <w:t>a</w:t>
      </w:r>
      <w:r w:rsidR="00AD28AA">
        <w:t xml:space="preserve"> </w:t>
      </w:r>
      <w:r w:rsidR="0081425B" w:rsidRPr="00F04A59">
        <w:t>Services</w:t>
      </w:r>
      <w:r w:rsidR="00AD28AA">
        <w:t xml:space="preserve"> </w:t>
      </w:r>
      <w:r w:rsidR="00750869">
        <w:t>and</w:t>
      </w:r>
      <w:r w:rsidR="00AD28AA">
        <w:t xml:space="preserve"> </w:t>
      </w:r>
      <w:r w:rsidR="00750869">
        <w:t>Procedure</w:t>
      </w:r>
      <w:r w:rsidR="005211F4">
        <w:t>s</w:t>
      </w:r>
      <w:r w:rsidR="00AD28AA">
        <w:t xml:space="preserve"> </w:t>
      </w:r>
      <w:r w:rsidR="005211F4">
        <w:t>S</w:t>
      </w:r>
      <w:r w:rsidRPr="00F04A59">
        <w:t>ection-</w:t>
      </w:r>
      <w:r w:rsidRPr="00F04A59">
        <w:lastRenderedPageBreak/>
        <w:t>level</w:t>
      </w:r>
      <w:r w:rsidR="00AD28AA">
        <w:t xml:space="preserve"> </w:t>
      </w:r>
      <w:r w:rsidRPr="00F04A59">
        <w:t>template</w:t>
      </w:r>
      <w:r w:rsidR="00AD28AA">
        <w:t xml:space="preserve"> </w:t>
      </w:r>
      <w:r w:rsidRPr="00F04A59">
        <w:t>might</w:t>
      </w:r>
      <w:r w:rsidR="00AD28AA">
        <w:t xml:space="preserve"> </w:t>
      </w:r>
      <w:r w:rsidRPr="00F04A59">
        <w:t>require</w:t>
      </w:r>
      <w:r w:rsidR="00AD28AA">
        <w:t xml:space="preserve"> </w:t>
      </w:r>
      <w:r w:rsidRPr="00F04A59">
        <w:t>that</w:t>
      </w:r>
      <w:r w:rsidR="00AD28AA">
        <w:t xml:space="preserve"> </w:t>
      </w:r>
      <w:r w:rsidRPr="00F04A59">
        <w:t>the</w:t>
      </w:r>
      <w:r w:rsidR="00AD28AA">
        <w:t xml:space="preserve"> </w:t>
      </w:r>
      <w:r w:rsidRPr="00F04A59">
        <w:t>section/code</w:t>
      </w:r>
      <w:r w:rsidR="00AD28AA">
        <w:t xml:space="preserve"> </w:t>
      </w:r>
      <w:r w:rsidRPr="00F04A59">
        <w:t>be</w:t>
      </w:r>
      <w:r w:rsidR="00AD28AA">
        <w:t xml:space="preserve"> </w:t>
      </w:r>
      <w:r w:rsidRPr="00F04A59">
        <w:t>fixed</w:t>
      </w:r>
      <w:r w:rsidR="00AD28AA">
        <w:t xml:space="preserve"> </w:t>
      </w:r>
      <w:r w:rsidRPr="00F04A59">
        <w:t>to</w:t>
      </w:r>
      <w:r w:rsidR="00AD28AA">
        <w:t xml:space="preserve"> </w:t>
      </w:r>
      <w:r w:rsidRPr="00F04A59">
        <w:t>a</w:t>
      </w:r>
      <w:r w:rsidR="00AD28AA">
        <w:t xml:space="preserve"> </w:t>
      </w:r>
      <w:r w:rsidRPr="00F04A59">
        <w:t>particular</w:t>
      </w:r>
      <w:r w:rsidR="00AD28AA">
        <w:t xml:space="preserve"> </w:t>
      </w:r>
      <w:r w:rsidRPr="00F04A59">
        <w:t>LOINC</w:t>
      </w:r>
      <w:r w:rsidR="00AD28AA">
        <w:t xml:space="preserve"> </w:t>
      </w:r>
      <w:r w:rsidRPr="00F04A59">
        <w:t>code,</w:t>
      </w:r>
      <w:r w:rsidR="00AD28AA">
        <w:t xml:space="preserve"> </w:t>
      </w:r>
      <w:r w:rsidRPr="00F04A59">
        <w:t>and</w:t>
      </w:r>
      <w:r w:rsidR="00AD28AA">
        <w:t xml:space="preserve"> </w:t>
      </w:r>
      <w:r w:rsidRPr="00F04A59">
        <w:t>that</w:t>
      </w:r>
      <w:r w:rsidR="00AD28AA">
        <w:t xml:space="preserve"> </w:t>
      </w:r>
      <w:r w:rsidRPr="00F04A59">
        <w:t>the</w:t>
      </w:r>
      <w:r w:rsidR="00AD28AA">
        <w:t xml:space="preserve"> </w:t>
      </w:r>
      <w:r w:rsidRPr="00F04A59">
        <w:t>section</w:t>
      </w:r>
      <w:r w:rsidR="00AD28AA">
        <w:t xml:space="preserve"> </w:t>
      </w:r>
      <w:proofErr w:type="gramStart"/>
      <w:r w:rsidRPr="00F04A59">
        <w:t>contain</w:t>
      </w:r>
      <w:proofErr w:type="gramEnd"/>
      <w:r w:rsidR="00AD28AA">
        <w:t xml:space="preserve"> </w:t>
      </w:r>
      <w:r w:rsidRPr="00F04A59">
        <w:t>a</w:t>
      </w:r>
      <w:r w:rsidR="00AD28AA">
        <w:t xml:space="preserve"> </w:t>
      </w:r>
      <w:r w:rsidR="0081425B" w:rsidRPr="00F04A59">
        <w:t>Provided</w:t>
      </w:r>
      <w:r w:rsidR="00AD28AA">
        <w:t xml:space="preserve"> </w:t>
      </w:r>
      <w:r w:rsidR="0081425B" w:rsidRPr="00F04A59">
        <w:t>Service</w:t>
      </w:r>
      <w:r w:rsidR="00AD28AA">
        <w:t xml:space="preserve"> </w:t>
      </w:r>
      <w:r w:rsidR="0081425B" w:rsidRPr="00F04A59">
        <w:t>Observation</w:t>
      </w:r>
      <w:r w:rsidRPr="00F04A59">
        <w:t>.</w:t>
      </w:r>
    </w:p>
    <w:p w14:paraId="615E4884" w14:textId="5E5C6546" w:rsidR="007F7F48" w:rsidRPr="00F04A59" w:rsidRDefault="007F7F48" w:rsidP="00B758DD">
      <w:pPr>
        <w:pStyle w:val="ListBullet"/>
      </w:pPr>
      <w:r w:rsidRPr="00F04A59">
        <w:rPr>
          <w:b/>
        </w:rPr>
        <w:t>Entry-level</w:t>
      </w:r>
      <w:r w:rsidR="00AD28AA">
        <w:rPr>
          <w:b/>
        </w:rPr>
        <w:t xml:space="preserve"> </w:t>
      </w:r>
      <w:r w:rsidRPr="00F04A59">
        <w:rPr>
          <w:b/>
        </w:rPr>
        <w:t>templates:</w:t>
      </w:r>
      <w:r w:rsidR="00AD28AA">
        <w:t xml:space="preserve"> </w:t>
      </w:r>
      <w:r w:rsidRPr="00F04A59">
        <w:t>These</w:t>
      </w:r>
      <w:r w:rsidR="00AD28AA">
        <w:t xml:space="preserve"> </w:t>
      </w:r>
      <w:r w:rsidRPr="00F04A59">
        <w:t>templates</w:t>
      </w:r>
      <w:r w:rsidR="00AD28AA">
        <w:t xml:space="preserve"> </w:t>
      </w:r>
      <w:r w:rsidRPr="00F04A59">
        <w:t>constrain</w:t>
      </w:r>
      <w:r w:rsidR="00AD28AA">
        <w:t xml:space="preserve"> </w:t>
      </w:r>
      <w:r w:rsidRPr="00F04A59">
        <w:t>the</w:t>
      </w:r>
      <w:r w:rsidR="00AD28AA">
        <w:t xml:space="preserve"> </w:t>
      </w:r>
      <w:r w:rsidRPr="00F04A59">
        <w:t>CDA</w:t>
      </w:r>
      <w:r w:rsidR="00AD28AA">
        <w:t xml:space="preserve"> </w:t>
      </w:r>
      <w:r w:rsidRPr="00F04A59">
        <w:t>clinical</w:t>
      </w:r>
      <w:r w:rsidR="00AD28AA">
        <w:t xml:space="preserve"> </w:t>
      </w:r>
      <w:r w:rsidRPr="00F04A59">
        <w:t>statement</w:t>
      </w:r>
      <w:r w:rsidR="00AD28AA">
        <w:t xml:space="preserve"> </w:t>
      </w:r>
      <w:r w:rsidRPr="00F04A59">
        <w:t>model</w:t>
      </w:r>
      <w:r w:rsidR="00AD28AA">
        <w:t xml:space="preserve"> </w:t>
      </w:r>
      <w:r w:rsidRPr="00F04A59">
        <w:t>in</w:t>
      </w:r>
      <w:r w:rsidR="00AD28AA">
        <w:t xml:space="preserve"> </w:t>
      </w:r>
      <w:r w:rsidRPr="00F04A59">
        <w:t>accordance</w:t>
      </w:r>
      <w:r w:rsidR="00AD28AA">
        <w:t xml:space="preserve"> </w:t>
      </w:r>
      <w:r w:rsidRPr="00F04A59">
        <w:t>with</w:t>
      </w:r>
      <w:r w:rsidR="00AD28AA">
        <w:t xml:space="preserve"> </w:t>
      </w:r>
      <w:r w:rsidRPr="00F04A59">
        <w:t>real</w:t>
      </w:r>
      <w:r w:rsidR="00AD28AA">
        <w:t xml:space="preserve"> </w:t>
      </w:r>
      <w:r w:rsidRPr="00F04A59">
        <w:t>world</w:t>
      </w:r>
      <w:r w:rsidR="00AD28AA">
        <w:t xml:space="preserve"> </w:t>
      </w:r>
      <w:r w:rsidRPr="00F04A59">
        <w:t>observations</w:t>
      </w:r>
      <w:r w:rsidR="00AD28AA">
        <w:t xml:space="preserve"> </w:t>
      </w:r>
      <w:r w:rsidRPr="00F04A59">
        <w:t>and</w:t>
      </w:r>
      <w:r w:rsidR="00AD28AA">
        <w:t xml:space="preserve"> </w:t>
      </w:r>
      <w:r w:rsidRPr="00F04A59">
        <w:t>acts.</w:t>
      </w:r>
      <w:r w:rsidR="00AD28AA">
        <w:t xml:space="preserve"> </w:t>
      </w:r>
      <w:r w:rsidRPr="00F04A59">
        <w:t>For</w:t>
      </w:r>
      <w:r w:rsidR="00AD28AA">
        <w:t xml:space="preserve"> </w:t>
      </w:r>
      <w:r w:rsidRPr="00F04A59">
        <w:t>example,</w:t>
      </w:r>
      <w:r w:rsidR="00AD28AA">
        <w:t xml:space="preserve"> </w:t>
      </w:r>
      <w:r w:rsidRPr="00F04A59">
        <w:t>a</w:t>
      </w:r>
      <w:r w:rsidR="00AD28AA">
        <w:t xml:space="preserve"> </w:t>
      </w:r>
      <w:r w:rsidR="00820B95">
        <w:t>Primary</w:t>
      </w:r>
      <w:r w:rsidR="00AD28AA">
        <w:t xml:space="preserve"> </w:t>
      </w:r>
      <w:r w:rsidR="00820B95">
        <w:t>Diagnosis</w:t>
      </w:r>
      <w:r w:rsidR="00AD28AA">
        <w:t xml:space="preserve"> </w:t>
      </w:r>
      <w:r w:rsidR="0081425B" w:rsidRPr="00F04A59">
        <w:t>Observation</w:t>
      </w:r>
      <w:r w:rsidR="00AD28AA">
        <w:t xml:space="preserve"> </w:t>
      </w:r>
      <w:r w:rsidRPr="00F04A59">
        <w:t>entry-level</w:t>
      </w:r>
      <w:r w:rsidR="00AD28AA">
        <w:t xml:space="preserve"> </w:t>
      </w:r>
      <w:r w:rsidRPr="00F04A59">
        <w:t>template</w:t>
      </w:r>
      <w:r w:rsidR="00AD28AA">
        <w:t xml:space="preserve"> </w:t>
      </w:r>
      <w:r w:rsidRPr="00F04A59">
        <w:t>defines</w:t>
      </w:r>
      <w:r w:rsidR="00AD28AA">
        <w:t xml:space="preserve"> </w:t>
      </w:r>
      <w:r w:rsidRPr="00F04A59">
        <w:t>how</w:t>
      </w:r>
      <w:r w:rsidR="00AD28AA">
        <w:t xml:space="preserve"> </w:t>
      </w:r>
      <w:r w:rsidRPr="00F04A59">
        <w:t>the</w:t>
      </w:r>
      <w:r w:rsidR="00AD28AA">
        <w:t xml:space="preserve"> </w:t>
      </w:r>
      <w:r w:rsidRPr="00F04A59">
        <w:t>CDA</w:t>
      </w:r>
      <w:r w:rsidR="00AD28AA">
        <w:t xml:space="preserve"> </w:t>
      </w:r>
      <w:r w:rsidRPr="00F04A59">
        <w:t>Observation</w:t>
      </w:r>
      <w:r w:rsidR="00AD28AA">
        <w:t xml:space="preserve"> </w:t>
      </w:r>
      <w:r w:rsidRPr="00F04A59">
        <w:t>class</w:t>
      </w:r>
      <w:r w:rsidR="00AD28AA">
        <w:t xml:space="preserve"> </w:t>
      </w:r>
      <w:r w:rsidRPr="00F04A59">
        <w:t>is</w:t>
      </w:r>
      <w:r w:rsidR="00AD28AA">
        <w:t xml:space="preserve"> </w:t>
      </w:r>
      <w:r w:rsidRPr="00F04A59">
        <w:t>constrained</w:t>
      </w:r>
      <w:r w:rsidR="00AD28AA">
        <w:t xml:space="preserve"> </w:t>
      </w:r>
      <w:r w:rsidRPr="00F04A59">
        <w:t>(how</w:t>
      </w:r>
      <w:r w:rsidR="00AD28AA">
        <w:t xml:space="preserve"> </w:t>
      </w:r>
      <w:r w:rsidRPr="00F04A59">
        <w:t>to</w:t>
      </w:r>
      <w:r w:rsidR="00AD28AA">
        <w:t xml:space="preserve"> </w:t>
      </w:r>
      <w:r w:rsidRPr="00F04A59">
        <w:t>populate</w:t>
      </w:r>
      <w:r w:rsidR="00AD28AA">
        <w:t xml:space="preserve"> </w:t>
      </w:r>
      <w:r w:rsidRPr="00F04A59">
        <w:t>observation/code,</w:t>
      </w:r>
      <w:r w:rsidR="00AD28AA">
        <w:t xml:space="preserve"> </w:t>
      </w:r>
      <w:r w:rsidRPr="00F04A59">
        <w:t>how</w:t>
      </w:r>
      <w:r w:rsidR="00AD28AA">
        <w:t xml:space="preserve"> </w:t>
      </w:r>
      <w:r w:rsidRPr="00F04A59">
        <w:t>to</w:t>
      </w:r>
      <w:r w:rsidR="00AD28AA">
        <w:t xml:space="preserve"> </w:t>
      </w:r>
      <w:r w:rsidRPr="00F04A59">
        <w:t>populate</w:t>
      </w:r>
      <w:r w:rsidR="00AD28AA">
        <w:t xml:space="preserve"> </w:t>
      </w:r>
      <w:r w:rsidRPr="00F04A59">
        <w:t>observation/value,</w:t>
      </w:r>
      <w:r w:rsidR="00AD28AA">
        <w:t xml:space="preserve"> </w:t>
      </w:r>
      <w:r w:rsidRPr="00F04A59">
        <w:t>etc.)</w:t>
      </w:r>
      <w:r w:rsidR="00AD28AA">
        <w:t xml:space="preserve"> </w:t>
      </w:r>
      <w:r w:rsidRPr="00F04A59">
        <w:t>to</w:t>
      </w:r>
      <w:r w:rsidR="00AD28AA">
        <w:t xml:space="preserve"> </w:t>
      </w:r>
      <w:r w:rsidRPr="00F04A59">
        <w:t>represent</w:t>
      </w:r>
      <w:r w:rsidR="00AD28AA">
        <w:t xml:space="preserve"> </w:t>
      </w:r>
      <w:r w:rsidRPr="00F04A59">
        <w:t>the</w:t>
      </w:r>
      <w:r w:rsidR="00AD28AA">
        <w:t xml:space="preserve"> </w:t>
      </w:r>
      <w:r w:rsidRPr="00F04A59">
        <w:t>notion</w:t>
      </w:r>
      <w:r w:rsidR="00AD28AA">
        <w:t xml:space="preserve"> </w:t>
      </w:r>
      <w:r w:rsidRPr="00F04A59">
        <w:t>of</w:t>
      </w:r>
      <w:r w:rsidR="00AD28AA">
        <w:t xml:space="preserve"> </w:t>
      </w:r>
      <w:r w:rsidRPr="00F04A59">
        <w:t>a</w:t>
      </w:r>
      <w:r w:rsidR="00AD28AA">
        <w:t xml:space="preserve"> </w:t>
      </w:r>
      <w:r w:rsidR="0081425B" w:rsidRPr="00F04A59">
        <w:t>particular</w:t>
      </w:r>
      <w:r w:rsidR="00AD28AA">
        <w:t xml:space="preserve"> </w:t>
      </w:r>
      <w:r w:rsidR="0081425B" w:rsidRPr="00F04A59">
        <w:t>observation</w:t>
      </w:r>
      <w:r w:rsidRPr="00F04A59">
        <w:t>.</w:t>
      </w:r>
    </w:p>
    <w:p w14:paraId="157BD284" w14:textId="72D26B9E" w:rsidR="00DC1843" w:rsidRPr="00F04A59" w:rsidRDefault="007F7F48" w:rsidP="00222BA3">
      <w:pPr>
        <w:pStyle w:val="BodyText"/>
      </w:pPr>
      <w:r w:rsidRPr="00F04A59">
        <w:t>A</w:t>
      </w:r>
      <w:r w:rsidR="00AD28AA">
        <w:t xml:space="preserve"> </w:t>
      </w:r>
      <w:r w:rsidRPr="00F04A59">
        <w:t>CDA</w:t>
      </w:r>
      <w:r w:rsidR="00AD28AA">
        <w:t xml:space="preserve"> </w:t>
      </w:r>
      <w:r w:rsidRPr="00F04A59">
        <w:t>implementation</w:t>
      </w:r>
      <w:r w:rsidR="00AD28AA">
        <w:t xml:space="preserve"> </w:t>
      </w:r>
      <w:r w:rsidRPr="00F04A59">
        <w:t>guide</w:t>
      </w:r>
      <w:r w:rsidR="00AD28AA">
        <w:t xml:space="preserve"> </w:t>
      </w:r>
      <w:r w:rsidRPr="00F04A59">
        <w:t>(such</w:t>
      </w:r>
      <w:r w:rsidR="00AD28AA">
        <w:t xml:space="preserve"> </w:t>
      </w:r>
      <w:r w:rsidRPr="00F04A59">
        <w:t>as</w:t>
      </w:r>
      <w:r w:rsidR="00AD28AA">
        <w:t xml:space="preserve"> </w:t>
      </w:r>
      <w:r w:rsidRPr="00F04A59">
        <w:t>this</w:t>
      </w:r>
      <w:r w:rsidR="00AD28AA">
        <w:t xml:space="preserve"> </w:t>
      </w:r>
      <w:r w:rsidRPr="00F04A59">
        <w:t>one)</w:t>
      </w:r>
      <w:r w:rsidR="00AD28AA">
        <w:t xml:space="preserve"> </w:t>
      </w:r>
      <w:r w:rsidRPr="00F04A59">
        <w:t>includes</w:t>
      </w:r>
      <w:r w:rsidR="00AD28AA">
        <w:t xml:space="preserve"> </w:t>
      </w:r>
      <w:r w:rsidRPr="00F04A59">
        <w:t>reference</w:t>
      </w:r>
      <w:r w:rsidR="00AD28AA">
        <w:t xml:space="preserve"> </w:t>
      </w:r>
      <w:r w:rsidRPr="00F04A59">
        <w:t>to</w:t>
      </w:r>
      <w:r w:rsidR="00AD28AA">
        <w:t xml:space="preserve"> </w:t>
      </w:r>
      <w:r w:rsidRPr="00F04A59">
        <w:t>those</w:t>
      </w:r>
      <w:r w:rsidR="00AD28AA">
        <w:t xml:space="preserve"> </w:t>
      </w:r>
      <w:r w:rsidRPr="00F04A59">
        <w:t>templates</w:t>
      </w:r>
      <w:r w:rsidR="00AD28AA">
        <w:t xml:space="preserve"> </w:t>
      </w:r>
      <w:r w:rsidRPr="00F04A59">
        <w:t>that</w:t>
      </w:r>
      <w:r w:rsidR="00AD28AA">
        <w:t xml:space="preserve"> </w:t>
      </w:r>
      <w:r w:rsidRPr="00F04A59">
        <w:t>are</w:t>
      </w:r>
      <w:r w:rsidR="00AD28AA">
        <w:t xml:space="preserve"> </w:t>
      </w:r>
      <w:r w:rsidRPr="00F04A59">
        <w:t>applicable.</w:t>
      </w:r>
      <w:r w:rsidR="00AD28AA">
        <w:t xml:space="preserve"> </w:t>
      </w:r>
      <w:r w:rsidRPr="00F04A59">
        <w:t>On</w:t>
      </w:r>
      <w:r w:rsidR="00AD28AA">
        <w:t xml:space="preserve"> </w:t>
      </w:r>
      <w:r w:rsidRPr="00F04A59">
        <w:t>the</w:t>
      </w:r>
      <w:r w:rsidR="00AD28AA">
        <w:t xml:space="preserve"> </w:t>
      </w:r>
      <w:r w:rsidRPr="00F04A59">
        <w:t>implementation</w:t>
      </w:r>
      <w:r w:rsidR="00AD28AA">
        <w:t xml:space="preserve"> </w:t>
      </w:r>
      <w:r w:rsidRPr="00F04A59">
        <w:t>side,</w:t>
      </w:r>
      <w:r w:rsidR="00AD28AA">
        <w:t xml:space="preserve"> </w:t>
      </w:r>
      <w:r w:rsidRPr="00F04A59">
        <w:t>a</w:t>
      </w:r>
      <w:r w:rsidR="00AD28AA">
        <w:t xml:space="preserve"> </w:t>
      </w:r>
      <w:r w:rsidRPr="00F04A59">
        <w:t>CDA</w:t>
      </w:r>
      <w:r w:rsidR="00AD28AA">
        <w:t xml:space="preserve"> </w:t>
      </w:r>
      <w:r w:rsidRPr="00F04A59">
        <w:t>instance</w:t>
      </w:r>
      <w:r w:rsidR="00AD28AA">
        <w:t xml:space="preserve"> </w:t>
      </w:r>
      <w:r w:rsidRPr="00F04A59">
        <w:t>populates</w:t>
      </w:r>
      <w:r w:rsidR="00AD28AA">
        <w:t xml:space="preserve"> </w:t>
      </w:r>
      <w:r w:rsidRPr="00F04A59">
        <w:t>the</w:t>
      </w:r>
      <w:r w:rsidR="00AD28AA">
        <w:t xml:space="preserve"> </w:t>
      </w:r>
      <w:r w:rsidRPr="00F04A59">
        <w:t>template</w:t>
      </w:r>
      <w:r w:rsidR="00AD28AA">
        <w:t xml:space="preserve"> </w:t>
      </w:r>
      <w:r w:rsidRPr="00F04A59">
        <w:t>identifier</w:t>
      </w:r>
      <w:r w:rsidR="00AD28AA">
        <w:t xml:space="preserve"> </w:t>
      </w:r>
      <w:r w:rsidRPr="00F04A59">
        <w:t>(</w:t>
      </w:r>
      <w:r w:rsidRPr="00F04A59">
        <w:rPr>
          <w:rStyle w:val="XMLname"/>
        </w:rPr>
        <w:t>templateId</w:t>
      </w:r>
      <w:r w:rsidRPr="00F04A59">
        <w:t>)</w:t>
      </w:r>
      <w:r w:rsidR="00AD28AA">
        <w:t xml:space="preserve"> </w:t>
      </w:r>
      <w:r w:rsidRPr="00F04A59">
        <w:t>field</w:t>
      </w:r>
      <w:r w:rsidR="00AD28AA">
        <w:t xml:space="preserve"> </w:t>
      </w:r>
      <w:r w:rsidRPr="00F04A59">
        <w:t>where</w:t>
      </w:r>
      <w:r w:rsidR="00AD28AA">
        <w:t xml:space="preserve"> </w:t>
      </w:r>
      <w:r w:rsidRPr="00F04A59">
        <w:t>it</w:t>
      </w:r>
      <w:r w:rsidR="00AD28AA">
        <w:t xml:space="preserve"> </w:t>
      </w:r>
      <w:r w:rsidRPr="00F04A59">
        <w:t>wants</w:t>
      </w:r>
      <w:r w:rsidR="00AD28AA">
        <w:t xml:space="preserve"> </w:t>
      </w:r>
      <w:r w:rsidRPr="00F04A59">
        <w:t>to</w:t>
      </w:r>
      <w:r w:rsidR="00AD28AA">
        <w:t xml:space="preserve"> </w:t>
      </w:r>
      <w:r w:rsidRPr="00F04A59">
        <w:t>assert</w:t>
      </w:r>
      <w:r w:rsidR="00AD28AA">
        <w:t xml:space="preserve"> </w:t>
      </w:r>
      <w:r w:rsidRPr="00F04A59">
        <w:t>conformance</w:t>
      </w:r>
      <w:r w:rsidR="00AD28AA">
        <w:t xml:space="preserve"> </w:t>
      </w:r>
      <w:r w:rsidRPr="00F04A59">
        <w:t>to</w:t>
      </w:r>
      <w:r w:rsidR="00AD28AA">
        <w:t xml:space="preserve"> </w:t>
      </w:r>
      <w:r w:rsidRPr="00F04A59">
        <w:t>a</w:t>
      </w:r>
      <w:r w:rsidR="00AD28AA">
        <w:t xml:space="preserve"> </w:t>
      </w:r>
      <w:r w:rsidRPr="00F04A59">
        <w:t>given</w:t>
      </w:r>
      <w:r w:rsidR="00AD28AA">
        <w:t xml:space="preserve"> </w:t>
      </w:r>
      <w:r w:rsidRPr="00F04A59">
        <w:t>template.</w:t>
      </w:r>
      <w:r w:rsidR="00AD28AA">
        <w:t xml:space="preserve"> </w:t>
      </w:r>
      <w:r w:rsidRPr="00F04A59">
        <w:t>On</w:t>
      </w:r>
      <w:r w:rsidR="00AD28AA">
        <w:t xml:space="preserve"> </w:t>
      </w:r>
      <w:r w:rsidRPr="00F04A59">
        <w:t>the</w:t>
      </w:r>
      <w:r w:rsidR="00AD28AA">
        <w:t xml:space="preserve"> </w:t>
      </w:r>
      <w:r w:rsidRPr="00F04A59">
        <w:t>receiving</w:t>
      </w:r>
      <w:r w:rsidR="00AD28AA">
        <w:t xml:space="preserve"> </w:t>
      </w:r>
      <w:r w:rsidRPr="00F04A59">
        <w:t>side,</w:t>
      </w:r>
      <w:r w:rsidR="00AD28AA">
        <w:t xml:space="preserve"> </w:t>
      </w:r>
      <w:r w:rsidRPr="00F04A59">
        <w:t>the</w:t>
      </w:r>
      <w:r w:rsidR="00AD28AA">
        <w:t xml:space="preserve"> </w:t>
      </w:r>
      <w:r w:rsidRPr="00F04A59">
        <w:t>recipient</w:t>
      </w:r>
      <w:r w:rsidR="00AD28AA">
        <w:t xml:space="preserve"> </w:t>
      </w:r>
      <w:r w:rsidRPr="00F04A59">
        <w:t>can</w:t>
      </w:r>
      <w:r w:rsidR="00AD28AA">
        <w:t xml:space="preserve"> </w:t>
      </w:r>
      <w:r w:rsidR="007330A6" w:rsidRPr="00F04A59">
        <w:t>both</w:t>
      </w:r>
      <w:r w:rsidR="00AD28AA">
        <w:t xml:space="preserve"> </w:t>
      </w:r>
      <w:r w:rsidRPr="00F04A59">
        <w:t>test</w:t>
      </w:r>
      <w:r w:rsidR="00AD28AA">
        <w:t xml:space="preserve"> </w:t>
      </w:r>
      <w:r w:rsidRPr="00F04A59">
        <w:t>the</w:t>
      </w:r>
      <w:r w:rsidR="00AD28AA">
        <w:t xml:space="preserve"> </w:t>
      </w:r>
      <w:r w:rsidRPr="00F04A59">
        <w:t>instance</w:t>
      </w:r>
      <w:r w:rsidR="00AD28AA">
        <w:t xml:space="preserve"> </w:t>
      </w:r>
      <w:r w:rsidRPr="00F04A59">
        <w:t>for</w:t>
      </w:r>
      <w:r w:rsidR="00AD28AA">
        <w:t xml:space="preserve"> </w:t>
      </w:r>
      <w:r w:rsidRPr="00F04A59">
        <w:t>conformance</w:t>
      </w:r>
      <w:r w:rsidR="00AD28AA">
        <w:t xml:space="preserve"> </w:t>
      </w:r>
      <w:r w:rsidRPr="00F04A59">
        <w:t>against</w:t>
      </w:r>
      <w:r w:rsidR="00AD28AA">
        <w:t xml:space="preserve"> </w:t>
      </w:r>
      <w:r w:rsidRPr="00F04A59">
        <w:t>the</w:t>
      </w:r>
      <w:r w:rsidR="00AD28AA">
        <w:t xml:space="preserve"> </w:t>
      </w:r>
      <w:r w:rsidRPr="00F04A59">
        <w:t>CDA</w:t>
      </w:r>
      <w:r w:rsidR="00AD28AA">
        <w:t xml:space="preserve"> </w:t>
      </w:r>
      <w:r w:rsidRPr="00F04A59">
        <w:t>XML</w:t>
      </w:r>
      <w:r w:rsidR="00AD28AA">
        <w:t xml:space="preserve"> </w:t>
      </w:r>
      <w:r w:rsidR="00373CCD">
        <w:t>(</w:t>
      </w:r>
      <w:r w:rsidR="00373CCD" w:rsidRPr="00F04A59">
        <w:t>Extensible</w:t>
      </w:r>
      <w:r w:rsidR="00AD28AA">
        <w:t xml:space="preserve"> </w:t>
      </w:r>
      <w:r w:rsidR="00373CCD" w:rsidRPr="00F04A59">
        <w:t>Markup</w:t>
      </w:r>
      <w:r w:rsidR="00AD28AA">
        <w:t xml:space="preserve"> </w:t>
      </w:r>
      <w:r w:rsidR="00373CCD" w:rsidRPr="00F04A59">
        <w:t>Language</w:t>
      </w:r>
      <w:r w:rsidR="00373CCD">
        <w:t>)</w:t>
      </w:r>
      <w:r w:rsidR="00AD28AA">
        <w:t xml:space="preserve"> </w:t>
      </w:r>
      <w:r w:rsidRPr="00F04A59">
        <w:t>schema</w:t>
      </w:r>
      <w:r w:rsidR="00AD28AA">
        <w:t xml:space="preserve"> </w:t>
      </w:r>
      <w:r w:rsidR="007330A6" w:rsidRPr="00F04A59">
        <w:t>and</w:t>
      </w:r>
      <w:r w:rsidR="00AD28AA">
        <w:t xml:space="preserve"> </w:t>
      </w:r>
      <w:r w:rsidRPr="00F04A59">
        <w:t>test</w:t>
      </w:r>
      <w:r w:rsidR="00AD28AA">
        <w:t xml:space="preserve"> </w:t>
      </w:r>
      <w:r w:rsidRPr="00F04A59">
        <w:t>the</w:t>
      </w:r>
      <w:r w:rsidR="00AD28AA">
        <w:t xml:space="preserve"> </w:t>
      </w:r>
      <w:r w:rsidRPr="00F04A59">
        <w:t>instance</w:t>
      </w:r>
      <w:r w:rsidR="00AD28AA">
        <w:t xml:space="preserve"> </w:t>
      </w:r>
      <w:r w:rsidRPr="00F04A59">
        <w:t>for</w:t>
      </w:r>
      <w:r w:rsidR="00AD28AA">
        <w:t xml:space="preserve"> </w:t>
      </w:r>
      <w:r w:rsidRPr="00F04A59">
        <w:t>conformance</w:t>
      </w:r>
      <w:r w:rsidR="00AD28AA">
        <w:t xml:space="preserve"> </w:t>
      </w:r>
      <w:r w:rsidRPr="00F04A59">
        <w:t>against</w:t>
      </w:r>
      <w:r w:rsidR="00AD28AA">
        <w:t xml:space="preserve"> </w:t>
      </w:r>
      <w:r w:rsidRPr="00F04A59">
        <w:t>asserted</w:t>
      </w:r>
      <w:r w:rsidR="00AD28AA">
        <w:t xml:space="preserve"> </w:t>
      </w:r>
      <w:r w:rsidRPr="00F04A59">
        <w:t>templates.</w:t>
      </w:r>
    </w:p>
    <w:p w14:paraId="4A47BCE3" w14:textId="7DD2E48F" w:rsidR="0000615E" w:rsidRPr="00F04A59" w:rsidRDefault="0000615E" w:rsidP="0000615E">
      <w:pPr>
        <w:pStyle w:val="Heading1"/>
      </w:pPr>
      <w:bookmarkStart w:id="79" w:name="_Toc30317821"/>
      <w:bookmarkStart w:id="80" w:name="_Toc202474481"/>
      <w:bookmarkStart w:id="81" w:name="_Toc202474601"/>
      <w:r w:rsidRPr="00F04A59">
        <w:lastRenderedPageBreak/>
        <w:t>Design</w:t>
      </w:r>
      <w:r w:rsidR="00AD28AA">
        <w:t xml:space="preserve"> </w:t>
      </w:r>
      <w:r w:rsidR="005D07C4" w:rsidRPr="00F04A59">
        <w:t>C</w:t>
      </w:r>
      <w:r w:rsidRPr="00F04A59">
        <w:t>onsiderations</w:t>
      </w:r>
      <w:bookmarkEnd w:id="79"/>
      <w:bookmarkEnd w:id="80"/>
      <w:bookmarkEnd w:id="81"/>
    </w:p>
    <w:p w14:paraId="3D262D60" w14:textId="012599BC" w:rsidR="0078567B" w:rsidRPr="00F04A59" w:rsidRDefault="003F3723" w:rsidP="00222BA3">
      <w:pPr>
        <w:pStyle w:val="BodyText"/>
      </w:pPr>
      <w:r w:rsidRPr="00F04A59">
        <w:t>Design</w:t>
      </w:r>
      <w:r w:rsidR="00AD28AA">
        <w:t xml:space="preserve"> </w:t>
      </w:r>
      <w:r w:rsidRPr="00F04A59">
        <w:t>considerations</w:t>
      </w:r>
      <w:r w:rsidR="00AD28AA">
        <w:t xml:space="preserve"> </w:t>
      </w:r>
      <w:r w:rsidRPr="00F04A59">
        <w:t>describe</w:t>
      </w:r>
      <w:r w:rsidR="00AD28AA">
        <w:t xml:space="preserve"> </w:t>
      </w:r>
      <w:r w:rsidRPr="00F04A59">
        <w:t>overarching</w:t>
      </w:r>
      <w:r w:rsidR="00AD28AA">
        <w:t xml:space="preserve"> </w:t>
      </w:r>
      <w:r w:rsidRPr="00F04A59">
        <w:t>principles</w:t>
      </w:r>
      <w:r w:rsidR="00AD28AA">
        <w:t xml:space="preserve"> </w:t>
      </w:r>
      <w:r w:rsidRPr="00F04A59">
        <w:t>that</w:t>
      </w:r>
      <w:r w:rsidR="00AD28AA">
        <w:t xml:space="preserve"> </w:t>
      </w:r>
      <w:r w:rsidRPr="00F04A59">
        <w:t>have</w:t>
      </w:r>
      <w:r w:rsidR="00AD28AA">
        <w:t xml:space="preserve"> </w:t>
      </w:r>
      <w:r w:rsidRPr="00F04A59">
        <w:t>been</w:t>
      </w:r>
      <w:r w:rsidR="00AD28AA">
        <w:t xml:space="preserve"> </w:t>
      </w:r>
      <w:r w:rsidRPr="00F04A59">
        <w:t>developed</w:t>
      </w:r>
      <w:r w:rsidR="00AD28AA">
        <w:t xml:space="preserve"> </w:t>
      </w:r>
      <w:r w:rsidRPr="00F04A59">
        <w:t>and</w:t>
      </w:r>
      <w:r w:rsidR="00AD28AA">
        <w:t xml:space="preserve"> </w:t>
      </w:r>
      <w:r w:rsidRPr="00F04A59">
        <w:t>applied</w:t>
      </w:r>
      <w:r w:rsidR="00AD28AA">
        <w:t xml:space="preserve"> </w:t>
      </w:r>
      <w:r w:rsidRPr="00F04A59">
        <w:t>across</w:t>
      </w:r>
      <w:r w:rsidR="00AD28AA">
        <w:t xml:space="preserve"> </w:t>
      </w:r>
      <w:r w:rsidRPr="00F04A59">
        <w:t>the</w:t>
      </w:r>
      <w:r w:rsidR="00AD28AA">
        <w:t xml:space="preserve"> </w:t>
      </w:r>
      <w:r w:rsidRPr="00F04A59">
        <w:t>CDA</w:t>
      </w:r>
      <w:r w:rsidR="00AD28AA">
        <w:t xml:space="preserve"> </w:t>
      </w:r>
      <w:r w:rsidRPr="00F04A59">
        <w:t>templates</w:t>
      </w:r>
      <w:r w:rsidR="00AD28AA">
        <w:t xml:space="preserve"> </w:t>
      </w:r>
      <w:r w:rsidRPr="00F04A59">
        <w:t>in</w:t>
      </w:r>
      <w:r w:rsidR="00AD28AA">
        <w:t xml:space="preserve"> </w:t>
      </w:r>
      <w:r w:rsidRPr="00F04A59">
        <w:t>this</w:t>
      </w:r>
      <w:r w:rsidR="00AD28AA">
        <w:t xml:space="preserve"> </w:t>
      </w:r>
      <w:r w:rsidRPr="00F04A59">
        <w:t>guide.</w:t>
      </w:r>
      <w:r w:rsidR="00AD28AA">
        <w:t xml:space="preserve"> </w:t>
      </w:r>
      <w:r w:rsidRPr="00F04A59">
        <w:t>Material</w:t>
      </w:r>
      <w:r w:rsidR="00AD28AA">
        <w:t xml:space="preserve"> </w:t>
      </w:r>
      <w:r w:rsidRPr="00F04A59">
        <w:t>in</w:t>
      </w:r>
      <w:r w:rsidR="00AD28AA">
        <w:t xml:space="preserve"> </w:t>
      </w:r>
      <w:r w:rsidRPr="00F04A59">
        <w:t>this</w:t>
      </w:r>
      <w:r w:rsidR="00AD28AA">
        <w:t xml:space="preserve"> </w:t>
      </w:r>
      <w:r w:rsidR="007330A6" w:rsidRPr="00F04A59">
        <w:t>chapter</w:t>
      </w:r>
      <w:r w:rsidR="00AD28AA">
        <w:t xml:space="preserve"> </w:t>
      </w:r>
      <w:r w:rsidRPr="00F04A59">
        <w:t>can</w:t>
      </w:r>
      <w:r w:rsidR="00AD28AA">
        <w:t xml:space="preserve"> </w:t>
      </w:r>
      <w:r w:rsidRPr="00F04A59">
        <w:t>be</w:t>
      </w:r>
      <w:r w:rsidR="00AD28AA">
        <w:t xml:space="preserve"> </w:t>
      </w:r>
      <w:r w:rsidRPr="00F04A59">
        <w:t>thought</w:t>
      </w:r>
      <w:r w:rsidR="00AD28AA">
        <w:t xml:space="preserve"> </w:t>
      </w:r>
      <w:r w:rsidRPr="00F04A59">
        <w:t>of</w:t>
      </w:r>
      <w:r w:rsidR="00AD28AA">
        <w:t xml:space="preserve"> </w:t>
      </w:r>
      <w:r w:rsidRPr="00F04A59">
        <w:t>as</w:t>
      </w:r>
      <w:r w:rsidR="00AD28AA">
        <w:t xml:space="preserve"> </w:t>
      </w:r>
      <w:r w:rsidR="003473EC">
        <w:t>"</w:t>
      </w:r>
      <w:r w:rsidRPr="00F04A59">
        <w:t>heuristics</w:t>
      </w:r>
      <w:r w:rsidR="003473EC">
        <w:t>"</w:t>
      </w:r>
      <w:r w:rsidRPr="00F04A59">
        <w:t>,</w:t>
      </w:r>
      <w:r w:rsidR="00AD28AA">
        <w:t xml:space="preserve"> </w:t>
      </w:r>
      <w:r w:rsidRPr="00F04A59">
        <w:t>as</w:t>
      </w:r>
      <w:r w:rsidR="00AD28AA">
        <w:t xml:space="preserve"> </w:t>
      </w:r>
      <w:r w:rsidRPr="00F04A59">
        <w:t>opposed</w:t>
      </w:r>
      <w:r w:rsidR="00AD28AA">
        <w:t xml:space="preserve"> </w:t>
      </w:r>
      <w:r w:rsidRPr="00F04A59">
        <w:t>to</w:t>
      </w:r>
      <w:r w:rsidR="00AD28AA">
        <w:t xml:space="preserve"> </w:t>
      </w:r>
      <w:r w:rsidRPr="00F04A59">
        <w:t>the</w:t>
      </w:r>
      <w:r w:rsidR="00AD28AA">
        <w:t xml:space="preserve"> </w:t>
      </w:r>
      <w:r w:rsidRPr="00F04A59">
        <w:t>formal</w:t>
      </w:r>
      <w:r w:rsidR="00AD28AA">
        <w:t xml:space="preserve"> </w:t>
      </w:r>
      <w:r w:rsidRPr="00F04A59">
        <w:t>and</w:t>
      </w:r>
      <w:r w:rsidR="00AD28AA">
        <w:t xml:space="preserve"> </w:t>
      </w:r>
      <w:r w:rsidRPr="00F04A59">
        <w:t>testable</w:t>
      </w:r>
      <w:r w:rsidR="00AD28AA">
        <w:t xml:space="preserve"> </w:t>
      </w:r>
      <w:r w:rsidRPr="00F04A59">
        <w:t>constraints</w:t>
      </w:r>
      <w:r w:rsidR="00AD28AA">
        <w:t xml:space="preserve"> </w:t>
      </w:r>
      <w:r w:rsidRPr="00F04A59">
        <w:t>found</w:t>
      </w:r>
      <w:r w:rsidR="00AD28AA">
        <w:t xml:space="preserve"> </w:t>
      </w:r>
      <w:r w:rsidRPr="00F04A59">
        <w:t>in</w:t>
      </w:r>
      <w:r w:rsidR="00AD28AA">
        <w:t xml:space="preserve"> </w:t>
      </w:r>
      <w:r w:rsidRPr="00F04A59">
        <w:t>Volume</w:t>
      </w:r>
      <w:r w:rsidR="00AD28AA">
        <w:t xml:space="preserve"> </w:t>
      </w:r>
      <w:r w:rsidRPr="00F04A59">
        <w:t>2</w:t>
      </w:r>
      <w:r w:rsidR="00AD28AA">
        <w:t xml:space="preserve"> </w:t>
      </w:r>
      <w:r w:rsidR="00F9550E" w:rsidRPr="00F04A59">
        <w:t>of</w:t>
      </w:r>
      <w:r w:rsidR="00AD28AA">
        <w:t xml:space="preserve"> </w:t>
      </w:r>
      <w:r w:rsidR="00F9550E" w:rsidRPr="00F04A59">
        <w:t>this</w:t>
      </w:r>
      <w:r w:rsidR="00AD28AA">
        <w:t xml:space="preserve"> </w:t>
      </w:r>
      <w:r w:rsidR="00F9550E" w:rsidRPr="00F04A59">
        <w:t>guide</w:t>
      </w:r>
      <w:r w:rsidRPr="00F04A59">
        <w:t>.</w:t>
      </w:r>
    </w:p>
    <w:p w14:paraId="7CA79EB4" w14:textId="584470DD" w:rsidR="0000615E" w:rsidRPr="00F04A59" w:rsidRDefault="00D23451" w:rsidP="0000615E">
      <w:pPr>
        <w:pStyle w:val="Heading2"/>
      </w:pPr>
      <w:bookmarkStart w:id="82" w:name="_Toc30317822"/>
      <w:bookmarkStart w:id="83" w:name="_Toc202474482"/>
      <w:bookmarkStart w:id="84" w:name="_Toc202474602"/>
      <w:r w:rsidRPr="00F04A59">
        <w:t>CDA</w:t>
      </w:r>
      <w:r w:rsidR="00AD28AA">
        <w:t xml:space="preserve"> </w:t>
      </w:r>
      <w:r w:rsidR="00652914" w:rsidRPr="00F04A59">
        <w:t>Participation</w:t>
      </w:r>
      <w:r w:rsidR="00031F8E" w:rsidRPr="00F04A59">
        <w:t>s</w:t>
      </w:r>
      <w:bookmarkEnd w:id="82"/>
      <w:bookmarkEnd w:id="83"/>
      <w:bookmarkEnd w:id="84"/>
    </w:p>
    <w:p w14:paraId="45804FA2" w14:textId="1A4712EA" w:rsidR="00D23451" w:rsidRPr="00F04A59" w:rsidRDefault="00AA6810" w:rsidP="00222BA3">
      <w:pPr>
        <w:pStyle w:val="BodyText"/>
      </w:pPr>
      <w:r w:rsidRPr="00F04A59">
        <w:t>A</w:t>
      </w:r>
      <w:r w:rsidR="00AD28AA">
        <w:t xml:space="preserve"> </w:t>
      </w:r>
      <w:r w:rsidRPr="00F04A59">
        <w:t>CDA</w:t>
      </w:r>
      <w:r w:rsidR="00AD28AA">
        <w:t xml:space="preserve"> </w:t>
      </w:r>
      <w:r w:rsidRPr="00F04A59">
        <w:t>participant</w:t>
      </w:r>
      <w:r w:rsidR="00AD28AA">
        <w:t xml:space="preserve"> </w:t>
      </w:r>
      <w:r w:rsidRPr="00F04A59">
        <w:t>(e.g.,</w:t>
      </w:r>
      <w:r w:rsidR="00AD28AA">
        <w:t xml:space="preserve"> </w:t>
      </w:r>
      <w:r w:rsidRPr="00F04A59">
        <w:t>Author,</w:t>
      </w:r>
      <w:r w:rsidR="00AD28AA">
        <w:t xml:space="preserve"> </w:t>
      </w:r>
      <w:r w:rsidRPr="00F04A59">
        <w:t>Informant),</w:t>
      </w:r>
      <w:r w:rsidR="00AD28AA">
        <w:t xml:space="preserve"> </w:t>
      </w:r>
      <w:r w:rsidR="00D23451" w:rsidRPr="00F04A59">
        <w:t>per</w:t>
      </w:r>
      <w:r w:rsidR="00AD28AA">
        <w:t xml:space="preserve"> </w:t>
      </w:r>
      <w:r w:rsidR="00D23451" w:rsidRPr="00F04A59">
        <w:t>the</w:t>
      </w:r>
      <w:r w:rsidR="00AD28AA">
        <w:t xml:space="preserve"> </w:t>
      </w:r>
      <w:r w:rsidR="00994CAE" w:rsidRPr="00F04A59">
        <w:t>Reference</w:t>
      </w:r>
      <w:r w:rsidR="00AD28AA">
        <w:t xml:space="preserve"> </w:t>
      </w:r>
      <w:r w:rsidR="00994CAE" w:rsidRPr="00F04A59">
        <w:t>Information</w:t>
      </w:r>
      <w:r w:rsidR="00AD28AA">
        <w:t xml:space="preserve"> </w:t>
      </w:r>
      <w:r w:rsidR="00994CAE" w:rsidRPr="00F04A59">
        <w:t>Model</w:t>
      </w:r>
      <w:r w:rsidR="00AD28AA">
        <w:t xml:space="preserve"> </w:t>
      </w:r>
      <w:r w:rsidR="00994CAE" w:rsidRPr="00F04A59">
        <w:t>(</w:t>
      </w:r>
      <w:r w:rsidR="00D23451" w:rsidRPr="00F04A59">
        <w:t>RIM</w:t>
      </w:r>
      <w:r w:rsidR="00994CAE" w:rsidRPr="00F04A59">
        <w:t>)</w:t>
      </w:r>
      <w:r w:rsidR="00D23451" w:rsidRPr="00F04A59">
        <w:t>,</w:t>
      </w:r>
      <w:r w:rsidR="00AD28AA">
        <w:t xml:space="preserve"> </w:t>
      </w:r>
      <w:r w:rsidR="00D23451" w:rsidRPr="00F04A59">
        <w:t>is</w:t>
      </w:r>
      <w:r w:rsidR="00AD28AA">
        <w:t xml:space="preserve"> </w:t>
      </w:r>
      <w:r w:rsidR="003473EC">
        <w:t>"</w:t>
      </w:r>
      <w:r w:rsidR="00D23451" w:rsidRPr="00F04A59">
        <w:t>an</w:t>
      </w:r>
      <w:r w:rsidR="00AD28AA">
        <w:t xml:space="preserve"> </w:t>
      </w:r>
      <w:r w:rsidR="00D23451" w:rsidRPr="00F04A59">
        <w:t>association</w:t>
      </w:r>
      <w:r w:rsidR="00AD28AA">
        <w:t xml:space="preserve"> </w:t>
      </w:r>
      <w:r w:rsidR="00D23451" w:rsidRPr="00F04A59">
        <w:t>between</w:t>
      </w:r>
      <w:r w:rsidR="00AD28AA">
        <w:t xml:space="preserve"> </w:t>
      </w:r>
      <w:r w:rsidR="00D23451" w:rsidRPr="00F04A59">
        <w:t>an</w:t>
      </w:r>
      <w:r w:rsidR="00AD28AA">
        <w:t xml:space="preserve"> </w:t>
      </w:r>
      <w:r w:rsidR="00D23451" w:rsidRPr="00F04A59">
        <w:t>Act</w:t>
      </w:r>
      <w:r w:rsidR="00AD28AA">
        <w:t xml:space="preserve"> </w:t>
      </w:r>
      <w:r w:rsidR="00D23451" w:rsidRPr="00F04A59">
        <w:t>and</w:t>
      </w:r>
      <w:r w:rsidR="00AD28AA">
        <w:t xml:space="preserve"> </w:t>
      </w:r>
      <w:r w:rsidR="00D23451" w:rsidRPr="00F04A59">
        <w:t>a</w:t>
      </w:r>
      <w:r w:rsidR="00AD28AA">
        <w:t xml:space="preserve"> </w:t>
      </w:r>
      <w:r w:rsidR="00D23451" w:rsidRPr="00F04A59">
        <w:t>Role</w:t>
      </w:r>
      <w:r w:rsidR="00AD28AA">
        <w:t xml:space="preserve"> </w:t>
      </w:r>
      <w:r w:rsidR="00D23451" w:rsidRPr="00F04A59">
        <w:t>with</w:t>
      </w:r>
      <w:r w:rsidR="00AD28AA">
        <w:t xml:space="preserve"> </w:t>
      </w:r>
      <w:r w:rsidR="00D23451" w:rsidRPr="00F04A59">
        <w:t>an</w:t>
      </w:r>
      <w:r w:rsidR="00AD28AA">
        <w:t xml:space="preserve"> </w:t>
      </w:r>
      <w:r w:rsidR="00D23451" w:rsidRPr="00F04A59">
        <w:t>Entity</w:t>
      </w:r>
      <w:r w:rsidR="00AD28AA">
        <w:t xml:space="preserve"> </w:t>
      </w:r>
      <w:r w:rsidR="00D23451" w:rsidRPr="00F04A59">
        <w:t>playing</w:t>
      </w:r>
      <w:r w:rsidR="00AD28AA">
        <w:t xml:space="preserve"> </w:t>
      </w:r>
      <w:r w:rsidR="00D23451" w:rsidRPr="00F04A59">
        <w:t>that</w:t>
      </w:r>
      <w:r w:rsidR="00AD28AA">
        <w:t xml:space="preserve"> </w:t>
      </w:r>
      <w:r w:rsidR="00D23451" w:rsidRPr="00F04A59">
        <w:t>Role.</w:t>
      </w:r>
      <w:r w:rsidR="00AD28AA">
        <w:t xml:space="preserve"> </w:t>
      </w:r>
      <w:r w:rsidR="00D23451" w:rsidRPr="00F04A59">
        <w:t>Each</w:t>
      </w:r>
      <w:r w:rsidR="00AD28AA">
        <w:t xml:space="preserve"> </w:t>
      </w:r>
      <w:r w:rsidR="00D23451" w:rsidRPr="00F04A59">
        <w:t>Entity</w:t>
      </w:r>
      <w:r w:rsidR="00AD28AA">
        <w:t xml:space="preserve"> </w:t>
      </w:r>
      <w:r w:rsidR="00D23451" w:rsidRPr="00F04A59">
        <w:t>(in</w:t>
      </w:r>
      <w:r w:rsidR="00AD28AA">
        <w:t xml:space="preserve"> </w:t>
      </w:r>
      <w:r w:rsidR="00D23451" w:rsidRPr="00F04A59">
        <w:t>a</w:t>
      </w:r>
      <w:r w:rsidR="00AD28AA">
        <w:t xml:space="preserve"> </w:t>
      </w:r>
      <w:r w:rsidR="00D23451" w:rsidRPr="00F04A59">
        <w:t>Role)</w:t>
      </w:r>
      <w:r w:rsidR="00AD28AA">
        <w:t xml:space="preserve"> </w:t>
      </w:r>
      <w:r w:rsidR="00D23451" w:rsidRPr="00F04A59">
        <w:t>involved</w:t>
      </w:r>
      <w:r w:rsidR="00AD28AA">
        <w:t xml:space="preserve"> </w:t>
      </w:r>
      <w:r w:rsidR="00D23451" w:rsidRPr="00F04A59">
        <w:t>in</w:t>
      </w:r>
      <w:r w:rsidR="00AD28AA">
        <w:t xml:space="preserve"> </w:t>
      </w:r>
      <w:r w:rsidR="00D23451" w:rsidRPr="00F04A59">
        <w:t>an</w:t>
      </w:r>
      <w:r w:rsidR="00AD28AA">
        <w:t xml:space="preserve"> </w:t>
      </w:r>
      <w:r w:rsidR="00D23451" w:rsidRPr="00F04A59">
        <w:t>Act</w:t>
      </w:r>
      <w:r w:rsidR="00AD28AA">
        <w:t xml:space="preserve"> </w:t>
      </w:r>
      <w:r w:rsidR="00D23451" w:rsidRPr="00F04A59">
        <w:t>in</w:t>
      </w:r>
      <w:r w:rsidR="00AD28AA">
        <w:t xml:space="preserve"> </w:t>
      </w:r>
      <w:r w:rsidR="00D23451" w:rsidRPr="00F04A59">
        <w:t>a</w:t>
      </w:r>
      <w:r w:rsidR="00AD28AA">
        <w:t xml:space="preserve"> </w:t>
      </w:r>
      <w:r w:rsidR="00D23451" w:rsidRPr="00F04A59">
        <w:t>certain</w:t>
      </w:r>
      <w:r w:rsidR="00AD28AA">
        <w:t xml:space="preserve"> </w:t>
      </w:r>
      <w:r w:rsidR="00D23451" w:rsidRPr="00F04A59">
        <w:t>way</w:t>
      </w:r>
      <w:r w:rsidR="00AD28AA">
        <w:t xml:space="preserve"> </w:t>
      </w:r>
      <w:r w:rsidR="00D23451" w:rsidRPr="00F04A59">
        <w:t>is</w:t>
      </w:r>
      <w:r w:rsidR="00AD28AA">
        <w:t xml:space="preserve"> </w:t>
      </w:r>
      <w:r w:rsidR="00D23451" w:rsidRPr="00F04A59">
        <w:t>linked</w:t>
      </w:r>
      <w:r w:rsidR="00AD28AA">
        <w:t xml:space="preserve"> </w:t>
      </w:r>
      <w:r w:rsidR="00D23451" w:rsidRPr="00F04A59">
        <w:t>to</w:t>
      </w:r>
      <w:r w:rsidR="00AD28AA">
        <w:t xml:space="preserve"> </w:t>
      </w:r>
      <w:r w:rsidR="00D23451" w:rsidRPr="00F04A59">
        <w:t>the</w:t>
      </w:r>
      <w:r w:rsidR="00AD28AA">
        <w:t xml:space="preserve"> </w:t>
      </w:r>
      <w:r w:rsidR="00D23451" w:rsidRPr="00F04A59">
        <w:t>act</w:t>
      </w:r>
      <w:r w:rsidR="00AD28AA">
        <w:t xml:space="preserve"> </w:t>
      </w:r>
      <w:r w:rsidR="00D23451" w:rsidRPr="00F04A59">
        <w:t>by</w:t>
      </w:r>
      <w:r w:rsidR="00AD28AA">
        <w:t xml:space="preserve"> </w:t>
      </w:r>
      <w:r w:rsidR="00D23451" w:rsidRPr="00F04A59">
        <w:t>one</w:t>
      </w:r>
      <w:r w:rsidR="00AD28AA">
        <w:t xml:space="preserve"> </w:t>
      </w:r>
      <w:r w:rsidR="00D23451" w:rsidRPr="00F04A59">
        <w:t>Participation-instance.</w:t>
      </w:r>
      <w:r w:rsidR="00AD28AA">
        <w:t xml:space="preserve"> </w:t>
      </w:r>
      <w:r w:rsidR="00D23451" w:rsidRPr="00F04A59">
        <w:t>The</w:t>
      </w:r>
      <w:r w:rsidR="00AD28AA">
        <w:t xml:space="preserve"> </w:t>
      </w:r>
      <w:r w:rsidR="00D23451" w:rsidRPr="00F04A59">
        <w:t>kind</w:t>
      </w:r>
      <w:r w:rsidR="00AD28AA">
        <w:t xml:space="preserve"> </w:t>
      </w:r>
      <w:r w:rsidR="00D23451" w:rsidRPr="00F04A59">
        <w:t>of</w:t>
      </w:r>
      <w:r w:rsidR="00AD28AA">
        <w:t xml:space="preserve"> </w:t>
      </w:r>
      <w:r w:rsidR="00D23451" w:rsidRPr="00F04A59">
        <w:t>involvement</w:t>
      </w:r>
      <w:r w:rsidR="00AD28AA">
        <w:t xml:space="preserve"> </w:t>
      </w:r>
      <w:r w:rsidR="00D23451" w:rsidRPr="00F04A59">
        <w:t>in</w:t>
      </w:r>
      <w:r w:rsidR="00AD28AA">
        <w:t xml:space="preserve"> </w:t>
      </w:r>
      <w:r w:rsidR="00D23451" w:rsidRPr="00F04A59">
        <w:t>the</w:t>
      </w:r>
      <w:r w:rsidR="00AD28AA">
        <w:t xml:space="preserve"> </w:t>
      </w:r>
      <w:r w:rsidR="00D23451" w:rsidRPr="00F04A59">
        <w:t>Act</w:t>
      </w:r>
      <w:r w:rsidR="00AD28AA">
        <w:t xml:space="preserve"> </w:t>
      </w:r>
      <w:r w:rsidR="00D23451" w:rsidRPr="00F04A59">
        <w:t>is</w:t>
      </w:r>
      <w:r w:rsidR="00AD28AA">
        <w:t xml:space="preserve"> </w:t>
      </w:r>
      <w:r w:rsidR="00D23451" w:rsidRPr="00F04A59">
        <w:t>specified</w:t>
      </w:r>
      <w:r w:rsidR="00AD28AA">
        <w:t xml:space="preserve"> </w:t>
      </w:r>
      <w:r w:rsidR="00D23451" w:rsidRPr="00F04A59">
        <w:t>by</w:t>
      </w:r>
      <w:r w:rsidR="00AD28AA">
        <w:t xml:space="preserve"> </w:t>
      </w:r>
      <w:r w:rsidR="00D23451" w:rsidRPr="00F04A59">
        <w:t>the</w:t>
      </w:r>
      <w:r w:rsidR="00AD28AA">
        <w:t xml:space="preserve"> </w:t>
      </w:r>
      <w:r w:rsidR="00D23451" w:rsidRPr="00F04A59">
        <w:t>Participation.typeCode</w:t>
      </w:r>
      <w:r w:rsidR="00E13728">
        <w:t>.</w:t>
      </w:r>
      <w:r w:rsidR="003473EC">
        <w:t>"</w:t>
      </w:r>
    </w:p>
    <w:p w14:paraId="667BD796" w14:textId="137E8ABC" w:rsidR="00031F8E" w:rsidRPr="00F04A59" w:rsidRDefault="00031F8E" w:rsidP="00222BA3">
      <w:pPr>
        <w:pStyle w:val="BodyText"/>
      </w:pPr>
      <w:r w:rsidRPr="00F04A59">
        <w:t>CDA</w:t>
      </w:r>
      <w:r w:rsidR="00AD28AA">
        <w:t xml:space="preserve"> </w:t>
      </w:r>
      <w:r w:rsidRPr="00F04A59">
        <w:t>principles</w:t>
      </w:r>
      <w:r w:rsidR="00AD28AA">
        <w:t xml:space="preserve"> </w:t>
      </w:r>
      <w:r w:rsidRPr="00F04A59">
        <w:t>when</w:t>
      </w:r>
      <w:r w:rsidR="00AD28AA">
        <w:t xml:space="preserve"> </w:t>
      </w:r>
      <w:r w:rsidRPr="00F04A59">
        <w:t>asserting</w:t>
      </w:r>
      <w:r w:rsidR="00AD28AA">
        <w:t xml:space="preserve"> </w:t>
      </w:r>
      <w:r w:rsidRPr="00F04A59">
        <w:t>participations</w:t>
      </w:r>
      <w:r w:rsidR="00AD28AA">
        <w:t xml:space="preserve"> </w:t>
      </w:r>
      <w:r w:rsidRPr="00F04A59">
        <w:t>include:</w:t>
      </w:r>
    </w:p>
    <w:p w14:paraId="380A7840" w14:textId="33EAEB6B" w:rsidR="00031F8E" w:rsidRPr="00F04A59" w:rsidRDefault="00031F8E" w:rsidP="00B758DD">
      <w:pPr>
        <w:pStyle w:val="ListBullet"/>
      </w:pPr>
      <w:r w:rsidRPr="00F04A59">
        <w:rPr>
          <w:b/>
        </w:rPr>
        <w:t>Participation</w:t>
      </w:r>
      <w:r w:rsidR="00AD28AA">
        <w:rPr>
          <w:b/>
        </w:rPr>
        <w:t xml:space="preserve"> </w:t>
      </w:r>
      <w:r w:rsidRPr="00F04A59">
        <w:rPr>
          <w:b/>
        </w:rPr>
        <w:t>persistence:</w:t>
      </w:r>
      <w:r w:rsidR="00AD28AA">
        <w:t xml:space="preserve"> </w:t>
      </w:r>
      <w:r w:rsidRPr="00F04A59">
        <w:t>An</w:t>
      </w:r>
      <w:r w:rsidR="00AD28AA">
        <w:t xml:space="preserve"> </w:t>
      </w:r>
      <w:r w:rsidRPr="00F04A59">
        <w:t>object's</w:t>
      </w:r>
      <w:r w:rsidR="00AD28AA">
        <w:t xml:space="preserve"> </w:t>
      </w:r>
      <w:proofErr w:type="gramStart"/>
      <w:r w:rsidRPr="00F04A59">
        <w:t>participations</w:t>
      </w:r>
      <w:proofErr w:type="gramEnd"/>
      <w:r w:rsidR="00AD28AA">
        <w:t xml:space="preserve"> </w:t>
      </w:r>
      <w:r w:rsidRPr="00F04A59">
        <w:t>(and</w:t>
      </w:r>
      <w:r w:rsidR="00AD28AA">
        <w:t xml:space="preserve"> </w:t>
      </w:r>
      <w:r w:rsidRPr="00F04A59">
        <w:t>participation</w:t>
      </w:r>
      <w:r w:rsidR="00AD28AA">
        <w:t xml:space="preserve"> </w:t>
      </w:r>
      <w:r w:rsidRPr="00F04A59">
        <w:t>time</w:t>
      </w:r>
      <w:r w:rsidR="00AD28AA">
        <w:t xml:space="preserve"> </w:t>
      </w:r>
      <w:r w:rsidRPr="00F04A59">
        <w:t>stamps)</w:t>
      </w:r>
      <w:r w:rsidR="00AD28AA">
        <w:t xml:space="preserve"> </w:t>
      </w:r>
      <w:r w:rsidRPr="00F04A59">
        <w:t>don't</w:t>
      </w:r>
      <w:r w:rsidR="00AD28AA">
        <w:t xml:space="preserve"> </w:t>
      </w:r>
      <w:r w:rsidRPr="00F04A59">
        <w:t>change</w:t>
      </w:r>
      <w:r w:rsidR="00AD28AA">
        <w:t xml:space="preserve"> </w:t>
      </w:r>
      <w:r w:rsidRPr="00F04A59">
        <w:t>just</w:t>
      </w:r>
      <w:r w:rsidR="00AD28AA">
        <w:t xml:space="preserve"> </w:t>
      </w:r>
      <w:r w:rsidRPr="00F04A59">
        <w:t>because</w:t>
      </w:r>
      <w:r w:rsidR="00AD28AA">
        <w:t xml:space="preserve"> </w:t>
      </w:r>
      <w:r w:rsidRPr="00F04A59">
        <w:t>that</w:t>
      </w:r>
      <w:r w:rsidR="00AD28AA">
        <w:t xml:space="preserve"> </w:t>
      </w:r>
      <w:r w:rsidRPr="00F04A59">
        <w:t>object</w:t>
      </w:r>
      <w:r w:rsidR="00AD28AA">
        <w:t xml:space="preserve"> </w:t>
      </w:r>
      <w:r w:rsidRPr="00F04A59">
        <w:t>is</w:t>
      </w:r>
      <w:r w:rsidR="00AD28AA">
        <w:t xml:space="preserve"> </w:t>
      </w:r>
      <w:r w:rsidRPr="00F04A59">
        <w:t>reused.</w:t>
      </w:r>
      <w:r w:rsidR="00AD28AA">
        <w:t xml:space="preserve"> </w:t>
      </w:r>
      <w:r w:rsidRPr="00F04A59">
        <w:t>For</w:t>
      </w:r>
      <w:r w:rsidR="00AD28AA">
        <w:t xml:space="preserve"> </w:t>
      </w:r>
      <w:r w:rsidRPr="00F04A59">
        <w:t>instance,</w:t>
      </w:r>
      <w:r w:rsidR="00AD28AA">
        <w:t xml:space="preserve"> </w:t>
      </w:r>
      <w:r w:rsidRPr="00F04A59">
        <w:t>authorship</w:t>
      </w:r>
      <w:r w:rsidR="00AD28AA">
        <w:t xml:space="preserve"> </w:t>
      </w:r>
      <w:r w:rsidRPr="00F04A59">
        <w:t>of</w:t>
      </w:r>
      <w:r w:rsidR="00AD28AA">
        <w:t xml:space="preserve"> </w:t>
      </w:r>
      <w:r w:rsidRPr="00F04A59">
        <w:t>an</w:t>
      </w:r>
      <w:r w:rsidR="00AD28AA">
        <w:t xml:space="preserve"> </w:t>
      </w:r>
      <w:r w:rsidRPr="00F04A59">
        <w:t>object</w:t>
      </w:r>
      <w:r w:rsidR="00AD28AA">
        <w:t xml:space="preserve"> </w:t>
      </w:r>
      <w:r w:rsidRPr="00F04A59">
        <w:t>doesn't</w:t>
      </w:r>
      <w:r w:rsidR="00AD28AA">
        <w:t xml:space="preserve"> </w:t>
      </w:r>
      <w:r w:rsidRPr="00F04A59">
        <w:t>change</w:t>
      </w:r>
      <w:r w:rsidR="00AD28AA">
        <w:t xml:space="preserve"> </w:t>
      </w:r>
      <w:r w:rsidRPr="00F04A59">
        <w:t>just</w:t>
      </w:r>
      <w:r w:rsidR="00AD28AA">
        <w:t xml:space="preserve"> </w:t>
      </w:r>
      <w:r w:rsidRPr="00F04A59">
        <w:t>because</w:t>
      </w:r>
      <w:r w:rsidR="00AD28AA">
        <w:t xml:space="preserve"> </w:t>
      </w:r>
      <w:r w:rsidRPr="00F04A59">
        <w:t>that</w:t>
      </w:r>
      <w:r w:rsidR="00AD28AA">
        <w:t xml:space="preserve"> </w:t>
      </w:r>
      <w:r w:rsidRPr="00F04A59">
        <w:t>object</w:t>
      </w:r>
      <w:r w:rsidR="00AD28AA">
        <w:t xml:space="preserve"> </w:t>
      </w:r>
      <w:r w:rsidRPr="00F04A59">
        <w:t>is</w:t>
      </w:r>
      <w:r w:rsidR="00AD28AA">
        <w:t xml:space="preserve"> </w:t>
      </w:r>
      <w:r w:rsidRPr="00F04A59">
        <w:t>now</w:t>
      </w:r>
      <w:r w:rsidR="00AD28AA">
        <w:t xml:space="preserve"> </w:t>
      </w:r>
      <w:r w:rsidRPr="00F04A59">
        <w:t>included</w:t>
      </w:r>
      <w:r w:rsidR="00AD28AA">
        <w:t xml:space="preserve"> </w:t>
      </w:r>
      <w:r w:rsidRPr="00F04A59">
        <w:t>in</w:t>
      </w:r>
      <w:r w:rsidR="00AD28AA">
        <w:t xml:space="preserve"> </w:t>
      </w:r>
      <w:r w:rsidRPr="00F04A59">
        <w:t>a</w:t>
      </w:r>
      <w:r w:rsidR="00AD28AA">
        <w:t xml:space="preserve"> </w:t>
      </w:r>
      <w:r w:rsidRPr="00F04A59">
        <w:t>summary</w:t>
      </w:r>
      <w:r w:rsidR="00AD28AA">
        <w:t xml:space="preserve"> </w:t>
      </w:r>
      <w:r w:rsidRPr="00F04A59">
        <w:t>document.</w:t>
      </w:r>
    </w:p>
    <w:p w14:paraId="04B3F22A" w14:textId="25CD5734" w:rsidR="00031F8E" w:rsidRPr="00F04A59" w:rsidRDefault="00031F8E" w:rsidP="00B758DD">
      <w:pPr>
        <w:pStyle w:val="ListBullet"/>
      </w:pPr>
      <w:r w:rsidRPr="00F04A59">
        <w:rPr>
          <w:b/>
        </w:rPr>
        <w:t>Participation</w:t>
      </w:r>
      <w:r w:rsidR="00AD28AA">
        <w:rPr>
          <w:b/>
        </w:rPr>
        <w:t xml:space="preserve"> </w:t>
      </w:r>
      <w:r w:rsidRPr="00F04A59">
        <w:rPr>
          <w:b/>
        </w:rPr>
        <w:t>evolution:</w:t>
      </w:r>
      <w:r w:rsidR="00AD28AA">
        <w:t xml:space="preserve"> </w:t>
      </w:r>
      <w:r w:rsidRPr="00F04A59">
        <w:t>Additional</w:t>
      </w:r>
      <w:r w:rsidR="00AD28AA">
        <w:t xml:space="preserve"> </w:t>
      </w:r>
      <w:proofErr w:type="gramStart"/>
      <w:r w:rsidRPr="00F04A59">
        <w:t>participations</w:t>
      </w:r>
      <w:proofErr w:type="gramEnd"/>
      <w:r w:rsidR="00AD28AA">
        <w:t xml:space="preserve"> </w:t>
      </w:r>
      <w:r w:rsidRPr="00F04A59">
        <w:t>(and</w:t>
      </w:r>
      <w:r w:rsidR="00AD28AA">
        <w:t xml:space="preserve"> </w:t>
      </w:r>
      <w:r w:rsidRPr="00F04A59">
        <w:t>participation</w:t>
      </w:r>
      <w:r w:rsidR="00AD28AA">
        <w:t xml:space="preserve"> </w:t>
      </w:r>
      <w:r w:rsidRPr="00F04A59">
        <w:t>time</w:t>
      </w:r>
      <w:r w:rsidR="00AD28AA">
        <w:t xml:space="preserve"> </w:t>
      </w:r>
      <w:r w:rsidRPr="00F04A59">
        <w:t>stamps)</w:t>
      </w:r>
      <w:r w:rsidR="00AD28AA">
        <w:t xml:space="preserve"> </w:t>
      </w:r>
      <w:r w:rsidRPr="00F04A59">
        <w:t>can</w:t>
      </w:r>
      <w:r w:rsidR="00AD28AA">
        <w:t xml:space="preserve"> </w:t>
      </w:r>
      <w:r w:rsidRPr="00F04A59">
        <w:t>be</w:t>
      </w:r>
      <w:r w:rsidR="00AD28AA">
        <w:t xml:space="preserve"> </w:t>
      </w:r>
      <w:r w:rsidRPr="00F04A59">
        <w:t>ascribed</w:t>
      </w:r>
      <w:r w:rsidR="00AD28AA">
        <w:t xml:space="preserve"> </w:t>
      </w:r>
      <w:r w:rsidRPr="00F04A59">
        <w:t>to</w:t>
      </w:r>
      <w:r w:rsidR="00AD28AA">
        <w:t xml:space="preserve"> </w:t>
      </w:r>
      <w:r w:rsidRPr="00F04A59">
        <w:t>an</w:t>
      </w:r>
      <w:r w:rsidR="00AD28AA">
        <w:t xml:space="preserve"> </w:t>
      </w:r>
      <w:r w:rsidRPr="00F04A59">
        <w:t>object</w:t>
      </w:r>
      <w:r w:rsidR="00AD28AA">
        <w:t xml:space="preserve"> </w:t>
      </w:r>
      <w:r w:rsidRPr="00F04A59">
        <w:t>over</w:t>
      </w:r>
      <w:r w:rsidR="00AD28AA">
        <w:t xml:space="preserve"> </w:t>
      </w:r>
      <w:r w:rsidRPr="00F04A59">
        <w:t>its</w:t>
      </w:r>
      <w:r w:rsidR="00AD28AA">
        <w:t xml:space="preserve"> </w:t>
      </w:r>
      <w:r w:rsidRPr="00F04A59">
        <w:t>lifetime.</w:t>
      </w:r>
      <w:r w:rsidR="00AD28AA">
        <w:t xml:space="preserve"> </w:t>
      </w:r>
    </w:p>
    <w:p w14:paraId="065DF09B" w14:textId="432F798C" w:rsidR="00031F8E" w:rsidRPr="00F04A59" w:rsidRDefault="00031F8E" w:rsidP="00B758DD">
      <w:pPr>
        <w:pStyle w:val="ListBullet"/>
      </w:pPr>
      <w:r w:rsidRPr="00F04A59">
        <w:rPr>
          <w:b/>
        </w:rPr>
        <w:t>Device</w:t>
      </w:r>
      <w:r w:rsidR="00AD28AA">
        <w:rPr>
          <w:b/>
        </w:rPr>
        <w:t xml:space="preserve"> </w:t>
      </w:r>
      <w:r w:rsidRPr="00F04A59">
        <w:rPr>
          <w:b/>
        </w:rPr>
        <w:t>participation:</w:t>
      </w:r>
      <w:r w:rsidR="00AD28AA">
        <w:t xml:space="preserve"> </w:t>
      </w:r>
      <w:r w:rsidRPr="00F04A59">
        <w:t>Devices</w:t>
      </w:r>
      <w:r w:rsidR="00AD28AA">
        <w:t xml:space="preserve"> </w:t>
      </w:r>
      <w:r w:rsidRPr="00F04A59">
        <w:t>do</w:t>
      </w:r>
      <w:r w:rsidR="00AD28AA">
        <w:t xml:space="preserve"> </w:t>
      </w:r>
      <w:r w:rsidRPr="00F04A59">
        <w:t>not</w:t>
      </w:r>
      <w:r w:rsidR="00AD28AA">
        <w:t xml:space="preserve"> </w:t>
      </w:r>
      <w:r w:rsidRPr="00F04A59">
        <w:t>participate</w:t>
      </w:r>
      <w:r w:rsidR="00AD28AA">
        <w:t xml:space="preserve"> </w:t>
      </w:r>
      <w:r w:rsidRPr="00F04A59">
        <w:t>as</w:t>
      </w:r>
      <w:r w:rsidR="00AD28AA">
        <w:t xml:space="preserve"> </w:t>
      </w:r>
      <w:r w:rsidRPr="00F04A59">
        <w:t>legally</w:t>
      </w:r>
      <w:r w:rsidR="00AD28AA">
        <w:t xml:space="preserve"> </w:t>
      </w:r>
      <w:r w:rsidRPr="00F04A59">
        <w:t>responsible</w:t>
      </w:r>
      <w:r w:rsidR="00AD28AA">
        <w:t xml:space="preserve"> </w:t>
      </w:r>
      <w:r w:rsidRPr="00F04A59">
        <w:t>entities</w:t>
      </w:r>
      <w:r w:rsidR="00AD28AA">
        <w:t xml:space="preserve"> </w:t>
      </w:r>
      <w:r w:rsidRPr="00F04A59">
        <w:t>but</w:t>
      </w:r>
      <w:r w:rsidR="00AD28AA">
        <w:t xml:space="preserve"> </w:t>
      </w:r>
      <w:r w:rsidRPr="00F04A59">
        <w:t>can</w:t>
      </w:r>
      <w:r w:rsidR="00AD28AA">
        <w:t xml:space="preserve"> </w:t>
      </w:r>
      <w:r w:rsidRPr="00F04A59">
        <w:t>participate</w:t>
      </w:r>
      <w:r w:rsidR="00AD28AA">
        <w:t xml:space="preserve"> </w:t>
      </w:r>
      <w:r w:rsidRPr="00F04A59">
        <w:t>as</w:t>
      </w:r>
      <w:r w:rsidR="00AD28AA">
        <w:t xml:space="preserve"> </w:t>
      </w:r>
      <w:r w:rsidRPr="00F04A59">
        <w:t>authors</w:t>
      </w:r>
      <w:r w:rsidR="00AD28AA">
        <w:t xml:space="preserve"> </w:t>
      </w:r>
      <w:r w:rsidRPr="00F04A59">
        <w:t>in</w:t>
      </w:r>
      <w:r w:rsidR="00AD28AA">
        <w:t xml:space="preserve"> </w:t>
      </w:r>
      <w:r w:rsidRPr="00F04A59">
        <w:t>some</w:t>
      </w:r>
      <w:r w:rsidR="00AD28AA">
        <w:t xml:space="preserve"> </w:t>
      </w:r>
      <w:r w:rsidRPr="00F04A59">
        <w:t>scenarios.</w:t>
      </w:r>
    </w:p>
    <w:p w14:paraId="5CE41863" w14:textId="352662BC" w:rsidR="00D23451" w:rsidRPr="00F04A59" w:rsidRDefault="00D23451" w:rsidP="00222BA3">
      <w:pPr>
        <w:pStyle w:val="BodyText"/>
      </w:pPr>
      <w:r w:rsidRPr="00F04A59">
        <w:t>Meaningful</w:t>
      </w:r>
      <w:r w:rsidR="00AD28AA">
        <w:t xml:space="preserve"> </w:t>
      </w:r>
      <w:r w:rsidRPr="00F04A59">
        <w:t>Use</w:t>
      </w:r>
      <w:r w:rsidR="00AD28AA">
        <w:t xml:space="preserve"> </w:t>
      </w:r>
      <w:r w:rsidRPr="00F04A59">
        <w:t>Stage</w:t>
      </w:r>
      <w:r w:rsidR="00AD28AA">
        <w:t xml:space="preserve"> </w:t>
      </w:r>
      <w:r w:rsidRPr="00F04A59">
        <w:t>2</w:t>
      </w:r>
      <w:r w:rsidR="00AD28AA">
        <w:t xml:space="preserve"> </w:t>
      </w:r>
      <w:r w:rsidRPr="00F04A59">
        <w:t>criterion</w:t>
      </w:r>
      <w:r w:rsidR="00AD28AA">
        <w:t xml:space="preserve"> </w:t>
      </w:r>
      <w:r w:rsidRPr="00F04A59">
        <w:t>§170.314(b)(4)</w:t>
      </w:r>
      <w:r w:rsidR="00AD28AA">
        <w:t xml:space="preserve"> </w:t>
      </w:r>
      <w:r w:rsidRPr="00F04A59">
        <w:t>Clinical</w:t>
      </w:r>
      <w:r w:rsidR="00AD28AA">
        <w:t xml:space="preserve"> </w:t>
      </w:r>
      <w:r w:rsidRPr="00F04A59">
        <w:t>Information</w:t>
      </w:r>
      <w:r w:rsidR="00AD28AA">
        <w:t xml:space="preserve"> </w:t>
      </w:r>
      <w:r w:rsidRPr="00F04A59">
        <w:t>Reconciliation</w:t>
      </w:r>
      <w:r w:rsidR="00AD28AA">
        <w:t xml:space="preserve"> </w:t>
      </w:r>
      <w:r w:rsidRPr="00F04A59">
        <w:t>requires</w:t>
      </w:r>
      <w:r w:rsidR="00AD28AA">
        <w:t xml:space="preserve"> </w:t>
      </w:r>
      <w:r w:rsidRPr="00F04A59">
        <w:t>a</w:t>
      </w:r>
      <w:r w:rsidR="00AD28AA">
        <w:t xml:space="preserve"> </w:t>
      </w:r>
      <w:r w:rsidRPr="00F04A59">
        <w:t>system</w:t>
      </w:r>
      <w:r w:rsidR="00AD28AA">
        <w:t xml:space="preserve"> </w:t>
      </w:r>
      <w:r w:rsidRPr="00F04A59">
        <w:t>to</w:t>
      </w:r>
      <w:r w:rsidR="00AD28AA">
        <w:t xml:space="preserve"> </w:t>
      </w:r>
      <w:r w:rsidR="003473EC">
        <w:t>"</w:t>
      </w:r>
      <w:r w:rsidRPr="00F04A59">
        <w:t>simultaneously</w:t>
      </w:r>
      <w:r w:rsidR="00AD28AA">
        <w:t xml:space="preserve"> </w:t>
      </w:r>
      <w:r w:rsidRPr="00F04A59">
        <w:t>display</w:t>
      </w:r>
      <w:r w:rsidR="00AD28AA">
        <w:t xml:space="preserve"> </w:t>
      </w:r>
      <w:r w:rsidRPr="00F04A59">
        <w:t>(i.e.,</w:t>
      </w:r>
      <w:r w:rsidR="00AD28AA">
        <w:t xml:space="preserve"> </w:t>
      </w:r>
      <w:r w:rsidRPr="00F04A59">
        <w:t>in</w:t>
      </w:r>
      <w:r w:rsidR="00AD28AA">
        <w:t xml:space="preserve"> </w:t>
      </w:r>
      <w:r w:rsidRPr="00F04A59">
        <w:t>a</w:t>
      </w:r>
      <w:r w:rsidR="00AD28AA">
        <w:t xml:space="preserve"> </w:t>
      </w:r>
      <w:r w:rsidRPr="00F04A59">
        <w:t>single</w:t>
      </w:r>
      <w:r w:rsidR="00AD28AA">
        <w:t xml:space="preserve"> </w:t>
      </w:r>
      <w:r w:rsidRPr="00F04A59">
        <w:t>view)</w:t>
      </w:r>
      <w:r w:rsidR="00AD28AA">
        <w:t xml:space="preserve"> </w:t>
      </w:r>
      <w:r w:rsidRPr="00F04A59">
        <w:t>the</w:t>
      </w:r>
      <w:r w:rsidR="00AD28AA">
        <w:t xml:space="preserve"> </w:t>
      </w:r>
      <w:r w:rsidRPr="00F04A59">
        <w:t>data</w:t>
      </w:r>
      <w:r w:rsidR="00AD28AA">
        <w:t xml:space="preserve"> </w:t>
      </w:r>
      <w:r w:rsidRPr="00F04A59">
        <w:t>from</w:t>
      </w:r>
      <w:r w:rsidR="00AD28AA">
        <w:t xml:space="preserve"> </w:t>
      </w:r>
      <w:r w:rsidRPr="00F04A59">
        <w:t>at</w:t>
      </w:r>
      <w:r w:rsidR="00AD28AA">
        <w:t xml:space="preserve"> </w:t>
      </w:r>
      <w:r w:rsidRPr="00F04A59">
        <w:t>least</w:t>
      </w:r>
      <w:r w:rsidR="00AD28AA">
        <w:t xml:space="preserve"> </w:t>
      </w:r>
      <w:r w:rsidRPr="00F04A59">
        <w:t>two</w:t>
      </w:r>
      <w:r w:rsidR="00AD28AA">
        <w:t xml:space="preserve"> </w:t>
      </w:r>
      <w:r w:rsidRPr="00F04A59">
        <w:t>list</w:t>
      </w:r>
      <w:r w:rsidR="00AD28AA">
        <w:t xml:space="preserve"> </w:t>
      </w:r>
      <w:r w:rsidRPr="00F04A59">
        <w:t>sources</w:t>
      </w:r>
      <w:r w:rsidR="00AD28AA">
        <w:t xml:space="preserve"> </w:t>
      </w:r>
      <w:r w:rsidRPr="00F04A59">
        <w:t>in</w:t>
      </w:r>
      <w:r w:rsidR="00AD28AA">
        <w:t xml:space="preserve"> </w:t>
      </w:r>
      <w:r w:rsidRPr="00F04A59">
        <w:t>a</w:t>
      </w:r>
      <w:r w:rsidR="00AD28AA">
        <w:t xml:space="preserve"> </w:t>
      </w:r>
      <w:r w:rsidRPr="00F04A59">
        <w:t>manner</w:t>
      </w:r>
      <w:r w:rsidR="00AD28AA">
        <w:t xml:space="preserve"> </w:t>
      </w:r>
      <w:r w:rsidRPr="00F04A59">
        <w:t>that</w:t>
      </w:r>
      <w:r w:rsidR="00AD28AA">
        <w:t xml:space="preserve"> </w:t>
      </w:r>
      <w:r w:rsidRPr="00F04A59">
        <w:t>allows</w:t>
      </w:r>
      <w:r w:rsidR="00AD28AA">
        <w:t xml:space="preserve"> </w:t>
      </w:r>
      <w:r w:rsidRPr="00F04A59">
        <w:t>a</w:t>
      </w:r>
      <w:r w:rsidR="00AD28AA">
        <w:t xml:space="preserve"> </w:t>
      </w:r>
      <w:r w:rsidRPr="00F04A59">
        <w:t>user</w:t>
      </w:r>
      <w:r w:rsidR="00AD28AA">
        <w:t xml:space="preserve"> </w:t>
      </w:r>
      <w:r w:rsidRPr="00F04A59">
        <w:t>to</w:t>
      </w:r>
      <w:r w:rsidR="00AD28AA">
        <w:t xml:space="preserve"> </w:t>
      </w:r>
      <w:r w:rsidRPr="00F04A59">
        <w:t>view</w:t>
      </w:r>
      <w:r w:rsidR="00AD28AA">
        <w:t xml:space="preserve"> </w:t>
      </w:r>
      <w:r w:rsidRPr="00F04A59">
        <w:t>the</w:t>
      </w:r>
      <w:r w:rsidR="00AD28AA">
        <w:t xml:space="preserve"> </w:t>
      </w:r>
      <w:r w:rsidRPr="00F04A59">
        <w:t>data</w:t>
      </w:r>
      <w:r w:rsidR="00AD28AA">
        <w:t xml:space="preserve"> </w:t>
      </w:r>
      <w:r w:rsidRPr="00F04A59">
        <w:t>and</w:t>
      </w:r>
      <w:r w:rsidR="00AD28AA">
        <w:t xml:space="preserve"> </w:t>
      </w:r>
      <w:r w:rsidRPr="00F04A59">
        <w:t>their</w:t>
      </w:r>
      <w:r w:rsidR="00AD28AA">
        <w:t xml:space="preserve"> </w:t>
      </w:r>
      <w:r w:rsidRPr="00F04A59">
        <w:t>attributes,</w:t>
      </w:r>
      <w:r w:rsidR="00AD28AA">
        <w:t xml:space="preserve"> </w:t>
      </w:r>
      <w:r w:rsidRPr="00F04A59">
        <w:t>which</w:t>
      </w:r>
      <w:r w:rsidR="00AD28AA">
        <w:t xml:space="preserve"> </w:t>
      </w:r>
      <w:r w:rsidRPr="00F04A59">
        <w:t>must</w:t>
      </w:r>
      <w:r w:rsidR="00AD28AA">
        <w:t xml:space="preserve"> </w:t>
      </w:r>
      <w:r w:rsidRPr="00F04A59">
        <w:t>include,</w:t>
      </w:r>
      <w:r w:rsidR="00AD28AA">
        <w:t xml:space="preserve"> </w:t>
      </w:r>
      <w:r w:rsidRPr="00F04A59">
        <w:t>at</w:t>
      </w:r>
      <w:r w:rsidR="00AD28AA">
        <w:t xml:space="preserve"> </w:t>
      </w:r>
      <w:r w:rsidRPr="00F04A59">
        <w:t>a</w:t>
      </w:r>
      <w:r w:rsidR="00AD28AA">
        <w:t xml:space="preserve"> </w:t>
      </w:r>
      <w:r w:rsidRPr="00F04A59">
        <w:t>minimum,</w:t>
      </w:r>
      <w:r w:rsidR="00AD28AA">
        <w:t xml:space="preserve"> </w:t>
      </w:r>
      <w:r w:rsidRPr="00F04A59">
        <w:t>the</w:t>
      </w:r>
      <w:r w:rsidR="00AD28AA">
        <w:t xml:space="preserve"> </w:t>
      </w:r>
      <w:r w:rsidRPr="00114A2B">
        <w:t>source</w:t>
      </w:r>
      <w:r w:rsidR="00AD28AA">
        <w:t xml:space="preserve"> </w:t>
      </w:r>
      <w:r w:rsidRPr="00114A2B">
        <w:t>and</w:t>
      </w:r>
      <w:r w:rsidR="00AD28AA">
        <w:t xml:space="preserve"> </w:t>
      </w:r>
      <w:r w:rsidRPr="00114A2B">
        <w:t>last</w:t>
      </w:r>
      <w:r w:rsidR="00AD28AA">
        <w:t xml:space="preserve"> </w:t>
      </w:r>
      <w:r w:rsidRPr="00114A2B">
        <w:t>modification</w:t>
      </w:r>
      <w:r w:rsidR="00AD28AA">
        <w:t xml:space="preserve"> </w:t>
      </w:r>
      <w:r w:rsidRPr="00114A2B">
        <w:t>date</w:t>
      </w:r>
      <w:r w:rsidR="003473EC">
        <w:t>"</w:t>
      </w:r>
      <w:r w:rsidRPr="00F04A59">
        <w:t>.</w:t>
      </w:r>
      <w:r w:rsidR="00197EBF" w:rsidRPr="00F04A59">
        <w:rPr>
          <w:rStyle w:val="FootnoteReference"/>
        </w:rPr>
        <w:footnoteReference w:id="7"/>
      </w:r>
    </w:p>
    <w:p w14:paraId="51168C90" w14:textId="2E3B54AC" w:rsidR="00D23451" w:rsidRPr="00F04A59" w:rsidRDefault="00D23451" w:rsidP="00222BA3">
      <w:pPr>
        <w:pStyle w:val="BodyText"/>
      </w:pPr>
      <w:r w:rsidRPr="00F04A59">
        <w:t>CDA</w:t>
      </w:r>
      <w:r w:rsidR="00AD28AA">
        <w:t xml:space="preserve"> </w:t>
      </w:r>
      <w:r w:rsidRPr="00F04A59">
        <w:t>requires</w:t>
      </w:r>
      <w:r w:rsidR="00AD28AA">
        <w:t xml:space="preserve"> </w:t>
      </w:r>
      <w:r w:rsidRPr="00F04A59">
        <w:t>that</w:t>
      </w:r>
      <w:r w:rsidR="00AD28AA">
        <w:t xml:space="preserve"> </w:t>
      </w:r>
      <w:r w:rsidRPr="00F04A59">
        <w:t>Author</w:t>
      </w:r>
      <w:r w:rsidR="00AD28AA">
        <w:t xml:space="preserve"> </w:t>
      </w:r>
      <w:r w:rsidRPr="00F04A59">
        <w:t>and</w:t>
      </w:r>
      <w:r w:rsidR="00AD28AA">
        <w:t xml:space="preserve"> </w:t>
      </w:r>
      <w:r w:rsidRPr="00F04A59">
        <w:t>Author</w:t>
      </w:r>
      <w:r w:rsidR="00AD28AA">
        <w:t xml:space="preserve"> </w:t>
      </w:r>
      <w:r w:rsidRPr="00F04A59">
        <w:t>time</w:t>
      </w:r>
      <w:r w:rsidR="00AD28AA">
        <w:t xml:space="preserve"> </w:t>
      </w:r>
      <w:proofErr w:type="gramStart"/>
      <w:r w:rsidRPr="00F04A59">
        <w:t>stamp</w:t>
      </w:r>
      <w:proofErr w:type="gramEnd"/>
      <w:r w:rsidR="00AD28AA">
        <w:t xml:space="preserve"> </w:t>
      </w:r>
      <w:r w:rsidRPr="00F04A59">
        <w:t>be</w:t>
      </w:r>
      <w:r w:rsidR="00AD28AA">
        <w:t xml:space="preserve"> </w:t>
      </w:r>
      <w:r w:rsidRPr="00F04A59">
        <w:t>asserted</w:t>
      </w:r>
      <w:r w:rsidR="00AD28AA">
        <w:t xml:space="preserve"> </w:t>
      </w:r>
      <w:r w:rsidRPr="00F04A59">
        <w:t>in</w:t>
      </w:r>
      <w:r w:rsidR="00AD28AA">
        <w:t xml:space="preserve"> </w:t>
      </w:r>
      <w:r w:rsidRPr="00F04A59">
        <w:t>the</w:t>
      </w:r>
      <w:r w:rsidR="00AD28AA">
        <w:t xml:space="preserve"> </w:t>
      </w:r>
      <w:r w:rsidRPr="00F04A59">
        <w:t>document</w:t>
      </w:r>
      <w:r w:rsidR="00AD28AA">
        <w:t xml:space="preserve"> </w:t>
      </w:r>
      <w:r w:rsidRPr="00F04A59">
        <w:t>header.</w:t>
      </w:r>
      <w:r w:rsidR="00AD28AA">
        <w:t xml:space="preserve"> </w:t>
      </w:r>
      <w:r w:rsidRPr="00F04A59">
        <w:t>From</w:t>
      </w:r>
      <w:r w:rsidR="00AD28AA">
        <w:t xml:space="preserve"> </w:t>
      </w:r>
      <w:r w:rsidRPr="00F04A59">
        <w:t>there,</w:t>
      </w:r>
      <w:r w:rsidR="00AD28AA">
        <w:t xml:space="preserve"> </w:t>
      </w:r>
      <w:r w:rsidRPr="00F04A59">
        <w:t>authorship</w:t>
      </w:r>
      <w:r w:rsidR="00AD28AA">
        <w:t xml:space="preserve"> </w:t>
      </w:r>
      <w:r w:rsidRPr="00F04A59">
        <w:t>propagates</w:t>
      </w:r>
      <w:r w:rsidR="00AD28AA">
        <w:t xml:space="preserve"> </w:t>
      </w:r>
      <w:r w:rsidRPr="00F04A59">
        <w:t>to</w:t>
      </w:r>
      <w:r w:rsidR="00AD28AA">
        <w:t xml:space="preserve"> </w:t>
      </w:r>
      <w:r w:rsidRPr="00F04A59">
        <w:t>contained</w:t>
      </w:r>
      <w:r w:rsidR="00AD28AA">
        <w:t xml:space="preserve"> </w:t>
      </w:r>
      <w:r w:rsidRPr="00F04A59">
        <w:t>sections</w:t>
      </w:r>
      <w:r w:rsidR="00AD28AA">
        <w:t xml:space="preserve"> </w:t>
      </w:r>
      <w:r w:rsidRPr="00F04A59">
        <w:t>and</w:t>
      </w:r>
      <w:r w:rsidR="00AD28AA">
        <w:t xml:space="preserve"> </w:t>
      </w:r>
      <w:r w:rsidRPr="00F04A59">
        <w:t>contained</w:t>
      </w:r>
      <w:r w:rsidR="00AD28AA">
        <w:t xml:space="preserve"> </w:t>
      </w:r>
      <w:r w:rsidRPr="00F04A59">
        <w:t>entries,</w:t>
      </w:r>
      <w:r w:rsidR="00AD28AA">
        <w:t xml:space="preserve"> </w:t>
      </w:r>
      <w:r w:rsidRPr="00F04A59">
        <w:t>unless</w:t>
      </w:r>
      <w:r w:rsidR="00AD28AA">
        <w:t xml:space="preserve"> </w:t>
      </w:r>
      <w:r w:rsidRPr="00F04A59">
        <w:t>explicitly</w:t>
      </w:r>
      <w:r w:rsidR="00AD28AA">
        <w:t xml:space="preserve"> </w:t>
      </w:r>
      <w:r w:rsidRPr="00F04A59">
        <w:t>overridden.</w:t>
      </w:r>
      <w:r w:rsidR="00AD28AA">
        <w:t xml:space="preserve"> </w:t>
      </w:r>
      <w:r w:rsidRPr="00F04A59">
        <w:t>Thus,</w:t>
      </w:r>
      <w:r w:rsidR="00AD28AA">
        <w:t xml:space="preserve"> </w:t>
      </w:r>
      <w:r w:rsidRPr="00F04A59">
        <w:t>all</w:t>
      </w:r>
      <w:r w:rsidR="00AD28AA">
        <w:t xml:space="preserve"> </w:t>
      </w:r>
      <w:r w:rsidRPr="00F04A59">
        <w:t>entries</w:t>
      </w:r>
      <w:r w:rsidR="00AD28AA">
        <w:t xml:space="preserve"> </w:t>
      </w:r>
      <w:r w:rsidRPr="00F04A59">
        <w:t>in</w:t>
      </w:r>
      <w:r w:rsidR="00AD28AA">
        <w:t xml:space="preserve"> </w:t>
      </w:r>
      <w:r w:rsidRPr="00F04A59">
        <w:t>CDA</w:t>
      </w:r>
      <w:r w:rsidR="00AD28AA">
        <w:t xml:space="preserve"> </w:t>
      </w:r>
      <w:r w:rsidRPr="00F04A59">
        <w:t>implicitly</w:t>
      </w:r>
      <w:r w:rsidR="00AD28AA">
        <w:t xml:space="preserve"> </w:t>
      </w:r>
      <w:r w:rsidRPr="00F04A59">
        <w:t>include</w:t>
      </w:r>
      <w:r w:rsidR="00AD28AA">
        <w:t xml:space="preserve"> </w:t>
      </w:r>
      <w:r w:rsidRPr="00F04A59">
        <w:t>Author</w:t>
      </w:r>
      <w:r w:rsidR="00AD28AA">
        <w:t xml:space="preserve"> </w:t>
      </w:r>
      <w:r w:rsidRPr="00F04A59">
        <w:t>and</w:t>
      </w:r>
      <w:r w:rsidR="00AD28AA">
        <w:t xml:space="preserve"> </w:t>
      </w:r>
      <w:r w:rsidRPr="00F04A59">
        <w:t>Author</w:t>
      </w:r>
      <w:r w:rsidR="00AD28AA">
        <w:t xml:space="preserve"> </w:t>
      </w:r>
      <w:r w:rsidRPr="00F04A59">
        <w:t>time</w:t>
      </w:r>
      <w:r w:rsidR="00AD28AA">
        <w:t xml:space="preserve"> </w:t>
      </w:r>
      <w:r w:rsidRPr="00F04A59">
        <w:t>stamp.</w:t>
      </w:r>
    </w:p>
    <w:p w14:paraId="691B49ED" w14:textId="34D74984" w:rsidR="0000615E" w:rsidRPr="00F04A59" w:rsidRDefault="0000615E" w:rsidP="0000615E">
      <w:pPr>
        <w:pStyle w:val="Heading2"/>
        <w:ind w:left="720" w:hanging="720"/>
      </w:pPr>
      <w:bookmarkStart w:id="85" w:name="_Toc219536699"/>
      <w:bookmarkStart w:id="86" w:name="_Toc30317823"/>
      <w:bookmarkStart w:id="87" w:name="_Toc202474483"/>
      <w:bookmarkStart w:id="88" w:name="_Toc202474603"/>
      <w:r w:rsidRPr="00F04A59">
        <w:t>Rendering</w:t>
      </w:r>
      <w:r w:rsidR="00AD28AA">
        <w:t xml:space="preserve"> </w:t>
      </w:r>
      <w:r w:rsidRPr="00F04A59">
        <w:t>Header</w:t>
      </w:r>
      <w:r w:rsidR="00AD28AA">
        <w:t xml:space="preserve"> </w:t>
      </w:r>
      <w:r w:rsidRPr="00F04A59">
        <w:t>Information</w:t>
      </w:r>
      <w:r w:rsidR="00AD28AA">
        <w:t xml:space="preserve"> </w:t>
      </w:r>
      <w:r w:rsidRPr="00F04A59">
        <w:t>for</w:t>
      </w:r>
      <w:r w:rsidR="00AD28AA">
        <w:t xml:space="preserve"> </w:t>
      </w:r>
      <w:r w:rsidRPr="00F04A59">
        <w:t>Human</w:t>
      </w:r>
      <w:r w:rsidR="00AD28AA">
        <w:t xml:space="preserve"> </w:t>
      </w:r>
      <w:r w:rsidRPr="00F04A59">
        <w:t>Presentation</w:t>
      </w:r>
      <w:bookmarkEnd w:id="85"/>
      <w:bookmarkEnd w:id="86"/>
      <w:bookmarkEnd w:id="87"/>
      <w:bookmarkEnd w:id="88"/>
    </w:p>
    <w:p w14:paraId="56EFEC3A" w14:textId="2D197CA3" w:rsidR="0000615E" w:rsidRPr="00F04A59" w:rsidRDefault="0000615E" w:rsidP="00222BA3">
      <w:pPr>
        <w:pStyle w:val="BodyText"/>
      </w:pPr>
      <w:r w:rsidRPr="00F04A59">
        <w:t>Good</w:t>
      </w:r>
      <w:r w:rsidR="00AD28AA">
        <w:t xml:space="preserve"> </w:t>
      </w:r>
      <w:r w:rsidRPr="00F04A59">
        <w:t>practice</w:t>
      </w:r>
      <w:r w:rsidR="00AD28AA">
        <w:t xml:space="preserve"> </w:t>
      </w:r>
      <w:r w:rsidRPr="00F04A59">
        <w:t>recommend</w:t>
      </w:r>
      <w:r w:rsidR="000D0375" w:rsidRPr="00F04A59">
        <w:t>s</w:t>
      </w:r>
      <w:r w:rsidR="00AD28AA">
        <w:t xml:space="preserve"> </w:t>
      </w:r>
      <w:r w:rsidRPr="00F04A59">
        <w:t>that</w:t>
      </w:r>
      <w:r w:rsidR="00AD28AA">
        <w:t xml:space="preserve"> </w:t>
      </w:r>
      <w:r w:rsidRPr="00F04A59">
        <w:t>the</w:t>
      </w:r>
      <w:r w:rsidR="00AD28AA">
        <w:t xml:space="preserve"> </w:t>
      </w:r>
      <w:r w:rsidRPr="00F04A59">
        <w:t>following</w:t>
      </w:r>
      <w:r w:rsidR="00AD28AA">
        <w:t xml:space="preserve"> </w:t>
      </w:r>
      <w:r w:rsidRPr="00F04A59">
        <w:t>be</w:t>
      </w:r>
      <w:r w:rsidR="00AD28AA">
        <w:t xml:space="preserve"> </w:t>
      </w:r>
      <w:r w:rsidRPr="00F04A59">
        <w:t>present</w:t>
      </w:r>
      <w:r w:rsidR="00AD28AA">
        <w:t xml:space="preserve"> </w:t>
      </w:r>
      <w:r w:rsidRPr="00F04A59">
        <w:t>whenever</w:t>
      </w:r>
      <w:r w:rsidR="00AD28AA">
        <w:t xml:space="preserve"> </w:t>
      </w:r>
      <w:r w:rsidRPr="00F04A59">
        <w:t>the</w:t>
      </w:r>
      <w:r w:rsidR="00AD28AA">
        <w:t xml:space="preserve"> </w:t>
      </w:r>
      <w:r w:rsidRPr="00F04A59">
        <w:t>document</w:t>
      </w:r>
      <w:r w:rsidR="00AD28AA">
        <w:t xml:space="preserve"> </w:t>
      </w:r>
      <w:r w:rsidRPr="00F04A59">
        <w:t>is</w:t>
      </w:r>
      <w:r w:rsidR="00AD28AA">
        <w:t xml:space="preserve"> </w:t>
      </w:r>
      <w:r w:rsidRPr="00F04A59">
        <w:t>viewed:</w:t>
      </w:r>
    </w:p>
    <w:p w14:paraId="4D4652D3" w14:textId="67CF2485" w:rsidR="0000615E" w:rsidRPr="00F04A59" w:rsidRDefault="0000615E" w:rsidP="00B758DD">
      <w:pPr>
        <w:pStyle w:val="ListBullet"/>
      </w:pPr>
      <w:r w:rsidRPr="00F04A59">
        <w:t>Document</w:t>
      </w:r>
      <w:r w:rsidR="00AD28AA">
        <w:t xml:space="preserve"> </w:t>
      </w:r>
      <w:r w:rsidRPr="00F04A59">
        <w:t>title</w:t>
      </w:r>
      <w:r w:rsidR="00AD28AA">
        <w:t xml:space="preserve"> </w:t>
      </w:r>
      <w:r w:rsidRPr="00F04A59">
        <w:t>and</w:t>
      </w:r>
      <w:r w:rsidR="00AD28AA">
        <w:t xml:space="preserve"> </w:t>
      </w:r>
      <w:r w:rsidRPr="00F04A59">
        <w:t>document</w:t>
      </w:r>
      <w:r w:rsidR="00AD28AA">
        <w:t xml:space="preserve"> </w:t>
      </w:r>
      <w:r w:rsidRPr="00F04A59">
        <w:t>dates</w:t>
      </w:r>
    </w:p>
    <w:p w14:paraId="1DE435C2" w14:textId="0B6E8EA1" w:rsidR="0000615E" w:rsidRPr="00F04A59" w:rsidRDefault="0000615E" w:rsidP="00B758DD">
      <w:pPr>
        <w:pStyle w:val="ListBullet"/>
      </w:pPr>
      <w:r w:rsidRPr="00F04A59">
        <w:t>Service</w:t>
      </w:r>
      <w:r w:rsidR="00AD28AA">
        <w:t xml:space="preserve"> </w:t>
      </w:r>
      <w:r w:rsidRPr="00F04A59">
        <w:t>and</w:t>
      </w:r>
      <w:r w:rsidR="00AD28AA">
        <w:t xml:space="preserve"> </w:t>
      </w:r>
      <w:r w:rsidRPr="00F04A59">
        <w:t>encounter</w:t>
      </w:r>
      <w:r w:rsidR="00AD28AA">
        <w:t xml:space="preserve"> </w:t>
      </w:r>
      <w:r w:rsidRPr="00F04A59">
        <w:t>types,</w:t>
      </w:r>
      <w:r w:rsidR="00AD28AA">
        <w:t xml:space="preserve"> </w:t>
      </w:r>
      <w:r w:rsidRPr="00F04A59">
        <w:t>and</w:t>
      </w:r>
      <w:r w:rsidR="00AD28AA">
        <w:t xml:space="preserve"> </w:t>
      </w:r>
      <w:r w:rsidRPr="00F04A59">
        <w:t>date</w:t>
      </w:r>
      <w:r w:rsidR="00AD28AA">
        <w:t xml:space="preserve"> </w:t>
      </w:r>
      <w:r w:rsidRPr="00F04A59">
        <w:t>ranges</w:t>
      </w:r>
      <w:r w:rsidR="00AD28AA">
        <w:t xml:space="preserve"> </w:t>
      </w:r>
      <w:r w:rsidRPr="00F04A59">
        <w:t>as</w:t>
      </w:r>
      <w:r w:rsidR="00AD28AA">
        <w:t xml:space="preserve"> </w:t>
      </w:r>
      <w:r w:rsidRPr="00F04A59">
        <w:t>appropriate</w:t>
      </w:r>
    </w:p>
    <w:p w14:paraId="56EF036E" w14:textId="299AF160" w:rsidR="0000615E" w:rsidRPr="00F04A59" w:rsidRDefault="0000615E" w:rsidP="00B758DD">
      <w:pPr>
        <w:pStyle w:val="ListBullet"/>
      </w:pPr>
      <w:r w:rsidRPr="00F04A59">
        <w:t>Names</w:t>
      </w:r>
      <w:r w:rsidR="00AD28AA">
        <w:t xml:space="preserve"> </w:t>
      </w:r>
      <w:r w:rsidRPr="00F04A59">
        <w:t>of</w:t>
      </w:r>
      <w:r w:rsidR="00AD28AA">
        <w:t xml:space="preserve"> </w:t>
      </w:r>
      <w:r w:rsidRPr="00F04A59">
        <w:t>all</w:t>
      </w:r>
      <w:r w:rsidR="00AD28AA">
        <w:t xml:space="preserve"> </w:t>
      </w:r>
      <w:proofErr w:type="gramStart"/>
      <w:r w:rsidRPr="00F04A59">
        <w:t>persons</w:t>
      </w:r>
      <w:proofErr w:type="gramEnd"/>
      <w:r w:rsidR="00AD28AA">
        <w:t xml:space="preserve"> </w:t>
      </w:r>
      <w:r w:rsidRPr="00F04A59">
        <w:t>along</w:t>
      </w:r>
      <w:r w:rsidR="00AD28AA">
        <w:t xml:space="preserve"> </w:t>
      </w:r>
      <w:r w:rsidRPr="00F04A59">
        <w:t>with</w:t>
      </w:r>
      <w:r w:rsidR="00AD28AA">
        <w:t xml:space="preserve"> </w:t>
      </w:r>
      <w:r w:rsidRPr="00F04A59">
        <w:t>their</w:t>
      </w:r>
      <w:r w:rsidR="00AD28AA">
        <w:t xml:space="preserve"> </w:t>
      </w:r>
      <w:proofErr w:type="gramStart"/>
      <w:r w:rsidRPr="00F04A59">
        <w:t>roles,</w:t>
      </w:r>
      <w:r w:rsidR="00AD28AA">
        <w:t xml:space="preserve"> </w:t>
      </w:r>
      <w:r w:rsidRPr="00F04A59">
        <w:t>participations</w:t>
      </w:r>
      <w:proofErr w:type="gramEnd"/>
      <w:r w:rsidRPr="00F04A59">
        <w:t>,</w:t>
      </w:r>
      <w:r w:rsidR="00AD28AA">
        <w:t xml:space="preserve"> </w:t>
      </w:r>
      <w:r w:rsidRPr="00F04A59">
        <w:t>participation</w:t>
      </w:r>
      <w:r w:rsidR="00AD28AA">
        <w:t xml:space="preserve"> </w:t>
      </w:r>
      <w:r w:rsidRPr="00F04A59">
        <w:t>date</w:t>
      </w:r>
      <w:r w:rsidR="00AD28AA">
        <w:t xml:space="preserve"> </w:t>
      </w:r>
      <w:r w:rsidRPr="00F04A59">
        <w:t>ranges,</w:t>
      </w:r>
      <w:r w:rsidR="00AD28AA">
        <w:t xml:space="preserve"> </w:t>
      </w:r>
      <w:r w:rsidRPr="00F04A59">
        <w:t>identifiers,</w:t>
      </w:r>
      <w:r w:rsidR="00AD28AA">
        <w:t xml:space="preserve"> </w:t>
      </w:r>
      <w:r w:rsidRPr="00F04A59">
        <w:t>address,</w:t>
      </w:r>
      <w:r w:rsidR="00AD28AA">
        <w:t xml:space="preserve"> </w:t>
      </w:r>
      <w:r w:rsidRPr="00F04A59">
        <w:t>and</w:t>
      </w:r>
      <w:r w:rsidR="00AD28AA">
        <w:t xml:space="preserve"> </w:t>
      </w:r>
      <w:r w:rsidRPr="00F04A59">
        <w:t>telecommunications</w:t>
      </w:r>
      <w:r w:rsidR="00AD28AA">
        <w:t xml:space="preserve"> </w:t>
      </w:r>
      <w:r w:rsidRPr="00F04A59">
        <w:t>information</w:t>
      </w:r>
    </w:p>
    <w:p w14:paraId="2A637664" w14:textId="0EB9E4B1" w:rsidR="0000615E" w:rsidRPr="00F04A59" w:rsidRDefault="0000615E" w:rsidP="00B758DD">
      <w:pPr>
        <w:pStyle w:val="ListBullet"/>
      </w:pPr>
      <w:r w:rsidRPr="00F04A59">
        <w:t>Names</w:t>
      </w:r>
      <w:r w:rsidR="00AD28AA">
        <w:t xml:space="preserve"> </w:t>
      </w:r>
      <w:r w:rsidRPr="00F04A59">
        <w:t>of</w:t>
      </w:r>
      <w:r w:rsidR="00AD28AA">
        <w:t xml:space="preserve"> </w:t>
      </w:r>
      <w:r w:rsidRPr="00F04A59">
        <w:t>selected</w:t>
      </w:r>
      <w:r w:rsidR="00AD28AA">
        <w:t xml:space="preserve"> </w:t>
      </w:r>
      <w:r w:rsidRPr="00F04A59">
        <w:t>organizations</w:t>
      </w:r>
      <w:r w:rsidR="00AD28AA">
        <w:t xml:space="preserve"> </w:t>
      </w:r>
      <w:r w:rsidRPr="00F04A59">
        <w:t>along</w:t>
      </w:r>
      <w:r w:rsidR="00AD28AA">
        <w:t xml:space="preserve"> </w:t>
      </w:r>
      <w:r w:rsidRPr="00F04A59">
        <w:t>with</w:t>
      </w:r>
      <w:r w:rsidR="00AD28AA">
        <w:t xml:space="preserve"> </w:t>
      </w:r>
      <w:r w:rsidRPr="00F04A59">
        <w:t>their</w:t>
      </w:r>
      <w:r w:rsidR="00AD28AA">
        <w:t xml:space="preserve"> </w:t>
      </w:r>
      <w:r w:rsidRPr="00F04A59">
        <w:t>roles,</w:t>
      </w:r>
      <w:r w:rsidR="00AD28AA">
        <w:t xml:space="preserve"> </w:t>
      </w:r>
      <w:proofErr w:type="gramStart"/>
      <w:r w:rsidRPr="00F04A59">
        <w:t>participations</w:t>
      </w:r>
      <w:proofErr w:type="gramEnd"/>
      <w:r w:rsidRPr="00F04A59">
        <w:t>,</w:t>
      </w:r>
      <w:r w:rsidR="00AD28AA">
        <w:t xml:space="preserve"> </w:t>
      </w:r>
      <w:r w:rsidRPr="00F04A59">
        <w:t>participation</w:t>
      </w:r>
      <w:r w:rsidR="00AD28AA">
        <w:t xml:space="preserve"> </w:t>
      </w:r>
      <w:r w:rsidRPr="00F04A59">
        <w:t>date</w:t>
      </w:r>
      <w:r w:rsidR="00AD28AA">
        <w:t xml:space="preserve"> </w:t>
      </w:r>
      <w:r w:rsidRPr="00F04A59">
        <w:t>ranges,</w:t>
      </w:r>
      <w:r w:rsidR="00AD28AA">
        <w:t xml:space="preserve"> </w:t>
      </w:r>
      <w:r w:rsidRPr="00F04A59">
        <w:t>identifiers,</w:t>
      </w:r>
      <w:r w:rsidR="00AD28AA">
        <w:t xml:space="preserve"> </w:t>
      </w:r>
      <w:r w:rsidRPr="00F04A59">
        <w:t>address,</w:t>
      </w:r>
      <w:r w:rsidR="00AD28AA">
        <w:t xml:space="preserve"> </w:t>
      </w:r>
      <w:r w:rsidRPr="00F04A59">
        <w:t>and</w:t>
      </w:r>
      <w:r w:rsidR="00AD28AA">
        <w:t xml:space="preserve"> </w:t>
      </w:r>
      <w:r w:rsidRPr="00F04A59">
        <w:t>telecommunications</w:t>
      </w:r>
      <w:r w:rsidR="00AD28AA">
        <w:t xml:space="preserve"> </w:t>
      </w:r>
      <w:r w:rsidRPr="00F04A59">
        <w:t>information</w:t>
      </w:r>
    </w:p>
    <w:p w14:paraId="44C1B597" w14:textId="1593EC3F" w:rsidR="0000615E" w:rsidRPr="00F04A59" w:rsidRDefault="0000615E" w:rsidP="00B758DD">
      <w:pPr>
        <w:pStyle w:val="ListBullet"/>
      </w:pPr>
      <w:r w:rsidRPr="00F04A59">
        <w:t>Date</w:t>
      </w:r>
      <w:r w:rsidR="00AD28AA">
        <w:t xml:space="preserve"> </w:t>
      </w:r>
      <w:r w:rsidRPr="00F04A59">
        <w:t>of</w:t>
      </w:r>
      <w:r w:rsidR="00AD28AA">
        <w:t xml:space="preserve"> </w:t>
      </w:r>
      <w:r w:rsidRPr="00F04A59">
        <w:t>birth</w:t>
      </w:r>
      <w:r w:rsidR="00AD28AA">
        <w:t xml:space="preserve"> </w:t>
      </w:r>
      <w:r w:rsidRPr="00F04A59">
        <w:t>for</w:t>
      </w:r>
      <w:r w:rsidR="00AD28AA">
        <w:t xml:space="preserve"> </w:t>
      </w:r>
      <w:r w:rsidRPr="00F04A59">
        <w:rPr>
          <w:rStyle w:val="XMLname"/>
        </w:rPr>
        <w:t>recordTarget</w:t>
      </w:r>
      <w:r w:rsidRPr="00F04A59">
        <w:t>(s)</w:t>
      </w:r>
    </w:p>
    <w:p w14:paraId="566044D6" w14:textId="2B2DBF6A" w:rsidR="005946F4" w:rsidRPr="00F04A59" w:rsidRDefault="005946F4" w:rsidP="005946F4">
      <w:pPr>
        <w:pStyle w:val="Heading2"/>
      </w:pPr>
      <w:bookmarkStart w:id="89" w:name="_Unknown_and_No"/>
      <w:bookmarkStart w:id="90" w:name="_Toc30317824"/>
      <w:bookmarkStart w:id="91" w:name="_Toc202474484"/>
      <w:bookmarkStart w:id="92" w:name="_Toc202474604"/>
      <w:bookmarkEnd w:id="89"/>
      <w:r w:rsidRPr="00F04A59">
        <w:lastRenderedPageBreak/>
        <w:t>Unknown</w:t>
      </w:r>
      <w:r w:rsidR="00AD28AA">
        <w:t xml:space="preserve"> </w:t>
      </w:r>
      <w:r w:rsidRPr="00F04A59">
        <w:t>and</w:t>
      </w:r>
      <w:r w:rsidR="00AD28AA">
        <w:t xml:space="preserve"> </w:t>
      </w:r>
      <w:r w:rsidRPr="00F04A59">
        <w:t>No</w:t>
      </w:r>
      <w:r w:rsidR="00AD28AA">
        <w:t xml:space="preserve"> </w:t>
      </w:r>
      <w:r w:rsidRPr="00F04A59">
        <w:t>Known</w:t>
      </w:r>
      <w:r w:rsidR="00AD28AA">
        <w:t xml:space="preserve"> </w:t>
      </w:r>
      <w:r w:rsidRPr="00F04A59">
        <w:t>Information</w:t>
      </w:r>
      <w:bookmarkEnd w:id="90"/>
      <w:bookmarkEnd w:id="91"/>
      <w:bookmarkEnd w:id="92"/>
    </w:p>
    <w:p w14:paraId="463D9D8F" w14:textId="72E70292" w:rsidR="0078567B" w:rsidRPr="00F04A59" w:rsidRDefault="005946F4" w:rsidP="00222BA3">
      <w:pPr>
        <w:pStyle w:val="BodyText"/>
      </w:pPr>
      <w:r w:rsidRPr="00F04A59">
        <w:t>Information</w:t>
      </w:r>
      <w:r w:rsidR="00AD28AA">
        <w:t xml:space="preserve"> </w:t>
      </w:r>
      <w:r w:rsidRPr="00F04A59">
        <w:t>technology</w:t>
      </w:r>
      <w:r w:rsidR="00AD28AA">
        <w:t xml:space="preserve"> </w:t>
      </w:r>
      <w:r w:rsidRPr="00F04A59">
        <w:t>solutions</w:t>
      </w:r>
      <w:r w:rsidR="00AD28AA">
        <w:t xml:space="preserve"> </w:t>
      </w:r>
      <w:r w:rsidRPr="00F04A59">
        <w:t>store</w:t>
      </w:r>
      <w:r w:rsidR="00AD28AA">
        <w:t xml:space="preserve"> </w:t>
      </w:r>
      <w:r w:rsidRPr="00F04A59">
        <w:t>and</w:t>
      </w:r>
      <w:r w:rsidR="00AD28AA">
        <w:t xml:space="preserve"> </w:t>
      </w:r>
      <w:r w:rsidRPr="00F04A59">
        <w:t>manage</w:t>
      </w:r>
      <w:r w:rsidR="00AD28AA">
        <w:t xml:space="preserve"> </w:t>
      </w:r>
      <w:r w:rsidRPr="00F04A59">
        <w:t>data,</w:t>
      </w:r>
      <w:r w:rsidR="00AD28AA">
        <w:t xml:space="preserve"> </w:t>
      </w:r>
      <w:r w:rsidRPr="00F04A59">
        <w:t>but</w:t>
      </w:r>
      <w:r w:rsidR="00AD28AA">
        <w:t xml:space="preserve"> </w:t>
      </w:r>
      <w:r w:rsidRPr="00F04A59">
        <w:t>sometimes</w:t>
      </w:r>
      <w:r w:rsidR="00AD28AA">
        <w:t xml:space="preserve"> </w:t>
      </w:r>
      <w:r w:rsidRPr="00F04A59">
        <w:t>data</w:t>
      </w:r>
      <w:r w:rsidR="00AD28AA">
        <w:t xml:space="preserve"> </w:t>
      </w:r>
      <w:r w:rsidRPr="00F04A59">
        <w:t>are</w:t>
      </w:r>
      <w:r w:rsidR="00AD28AA">
        <w:t xml:space="preserve"> </w:t>
      </w:r>
      <w:r w:rsidRPr="00F04A59">
        <w:t>not</w:t>
      </w:r>
      <w:r w:rsidR="00AD28AA">
        <w:t xml:space="preserve"> </w:t>
      </w:r>
      <w:r w:rsidRPr="00F04A59">
        <w:t>available</w:t>
      </w:r>
      <w:r w:rsidR="000D0375" w:rsidRPr="00F04A59">
        <w:t>.</w:t>
      </w:r>
      <w:r w:rsidR="00AD28AA">
        <w:t xml:space="preserve"> </w:t>
      </w:r>
      <w:r w:rsidR="000D0375" w:rsidRPr="00F04A59">
        <w:t>A</w:t>
      </w:r>
      <w:r w:rsidRPr="00F04A59">
        <w:t>n</w:t>
      </w:r>
      <w:r w:rsidR="00AD28AA">
        <w:t xml:space="preserve"> </w:t>
      </w:r>
      <w:r w:rsidRPr="00F04A59">
        <w:t>item</w:t>
      </w:r>
      <w:r w:rsidR="00AD28AA">
        <w:t xml:space="preserve"> </w:t>
      </w:r>
      <w:r w:rsidRPr="00F04A59">
        <w:t>may</w:t>
      </w:r>
      <w:r w:rsidR="00AD28AA">
        <w:t xml:space="preserve"> </w:t>
      </w:r>
      <w:r w:rsidRPr="00F04A59">
        <w:t>be</w:t>
      </w:r>
      <w:r w:rsidR="00AD28AA">
        <w:t xml:space="preserve"> </w:t>
      </w:r>
      <w:r w:rsidRPr="00F04A59">
        <w:t>unknown,</w:t>
      </w:r>
      <w:r w:rsidR="00AD28AA">
        <w:t xml:space="preserve"> </w:t>
      </w:r>
      <w:r w:rsidRPr="00F04A59">
        <w:t>not</w:t>
      </w:r>
      <w:r w:rsidR="00AD28AA">
        <w:t xml:space="preserve"> </w:t>
      </w:r>
      <w:r w:rsidRPr="00F04A59">
        <w:t>relevant,</w:t>
      </w:r>
      <w:r w:rsidR="00AD28AA">
        <w:t xml:space="preserve"> </w:t>
      </w:r>
      <w:r w:rsidRPr="00F04A59">
        <w:t>or</w:t>
      </w:r>
      <w:r w:rsidR="00AD28AA">
        <w:t xml:space="preserve"> </w:t>
      </w:r>
      <w:r w:rsidRPr="00F04A59">
        <w:t>not</w:t>
      </w:r>
      <w:r w:rsidR="00AD28AA">
        <w:t xml:space="preserve"> </w:t>
      </w:r>
      <w:r w:rsidRPr="00F04A59">
        <w:t>computable</w:t>
      </w:r>
      <w:r w:rsidR="00AD28AA">
        <w:t xml:space="preserve"> </w:t>
      </w:r>
      <w:r w:rsidRPr="00F04A59">
        <w:t>or</w:t>
      </w:r>
      <w:r w:rsidR="00AD28AA">
        <w:t xml:space="preserve"> </w:t>
      </w:r>
      <w:r w:rsidR="003E36B0" w:rsidRPr="00F04A59">
        <w:t>measurable</w:t>
      </w:r>
      <w:r w:rsidRPr="00F04A59">
        <w:t>,</w:t>
      </w:r>
      <w:r w:rsidR="00AD28AA">
        <w:t xml:space="preserve"> </w:t>
      </w:r>
      <w:r w:rsidRPr="00F04A59">
        <w:t>such</w:t>
      </w:r>
      <w:r w:rsidR="00AD28AA">
        <w:t xml:space="preserve"> </w:t>
      </w:r>
      <w:r w:rsidRPr="00F04A59">
        <w:t>as</w:t>
      </w:r>
      <w:r w:rsidR="00AD28AA">
        <w:t xml:space="preserve"> </w:t>
      </w:r>
      <w:r w:rsidRPr="00F04A59">
        <w:t>where</w:t>
      </w:r>
      <w:r w:rsidR="00AD28AA">
        <w:t xml:space="preserve"> </w:t>
      </w:r>
      <w:r w:rsidRPr="00F04A59">
        <w:t>a</w:t>
      </w:r>
      <w:r w:rsidR="00AD28AA">
        <w:t xml:space="preserve"> </w:t>
      </w:r>
      <w:r w:rsidRPr="00F04A59">
        <w:t>patient</w:t>
      </w:r>
      <w:r w:rsidR="00AD28AA">
        <w:t xml:space="preserve"> </w:t>
      </w:r>
      <w:r w:rsidRPr="00F04A59">
        <w:t>arrives</w:t>
      </w:r>
      <w:r w:rsidR="00AD28AA">
        <w:t xml:space="preserve"> </w:t>
      </w:r>
      <w:r w:rsidRPr="00F04A59">
        <w:t>at</w:t>
      </w:r>
      <w:r w:rsidR="00AD28AA">
        <w:t xml:space="preserve"> </w:t>
      </w:r>
      <w:r w:rsidRPr="00F04A59">
        <w:t>an</w:t>
      </w:r>
      <w:r w:rsidR="00AD28AA">
        <w:t xml:space="preserve"> </w:t>
      </w:r>
      <w:r w:rsidR="00BA2E82">
        <w:t>e</w:t>
      </w:r>
      <w:r w:rsidRPr="00F04A59">
        <w:t>mergency</w:t>
      </w:r>
      <w:r w:rsidR="00AD28AA">
        <w:t xml:space="preserve"> </w:t>
      </w:r>
      <w:r w:rsidR="00BA2E82">
        <w:t>d</w:t>
      </w:r>
      <w:r w:rsidRPr="00F04A59">
        <w:t>epartment</w:t>
      </w:r>
      <w:r w:rsidR="00AD28AA">
        <w:t xml:space="preserve"> </w:t>
      </w:r>
      <w:r w:rsidRPr="00F04A59">
        <w:t>unconscious</w:t>
      </w:r>
      <w:r w:rsidR="00AD28AA">
        <w:t xml:space="preserve"> </w:t>
      </w:r>
      <w:r w:rsidRPr="00F04A59">
        <w:t>and</w:t>
      </w:r>
      <w:r w:rsidR="00AD28AA">
        <w:t xml:space="preserve"> </w:t>
      </w:r>
      <w:r w:rsidRPr="00F04A59">
        <w:t>with</w:t>
      </w:r>
      <w:r w:rsidR="00AD28AA">
        <w:t xml:space="preserve"> </w:t>
      </w:r>
      <w:r w:rsidRPr="00F04A59">
        <w:t>no</w:t>
      </w:r>
      <w:r w:rsidR="00AD28AA">
        <w:t xml:space="preserve"> </w:t>
      </w:r>
      <w:r w:rsidRPr="00F04A59">
        <w:t>identification.</w:t>
      </w:r>
    </w:p>
    <w:p w14:paraId="44D24C4B" w14:textId="0935A58B" w:rsidR="0078567B" w:rsidRDefault="005946F4" w:rsidP="00222BA3">
      <w:pPr>
        <w:pStyle w:val="BodyText"/>
      </w:pPr>
      <w:r w:rsidRPr="00F04A59">
        <w:t>In</w:t>
      </w:r>
      <w:r w:rsidR="00AD28AA">
        <w:t xml:space="preserve"> </w:t>
      </w:r>
      <w:r w:rsidRPr="00F04A59">
        <w:t>many</w:t>
      </w:r>
      <w:r w:rsidR="00AD28AA">
        <w:t xml:space="preserve"> </w:t>
      </w:r>
      <w:r w:rsidRPr="00F04A59">
        <w:t>cases,</w:t>
      </w:r>
      <w:r w:rsidR="00AD28AA">
        <w:t xml:space="preserve"> </w:t>
      </w:r>
      <w:r w:rsidRPr="00F04A59">
        <w:t>the</w:t>
      </w:r>
      <w:r w:rsidR="00AD28AA">
        <w:t xml:space="preserve"> </w:t>
      </w:r>
      <w:r w:rsidR="005D7A95" w:rsidRPr="00F04A59">
        <w:t>implementation</w:t>
      </w:r>
      <w:r w:rsidR="00AD28AA">
        <w:t xml:space="preserve"> </w:t>
      </w:r>
      <w:r w:rsidR="005D7A95" w:rsidRPr="00F04A59">
        <w:t>guide</w:t>
      </w:r>
      <w:r w:rsidR="00AD28AA">
        <w:t xml:space="preserve"> </w:t>
      </w:r>
      <w:r w:rsidRPr="00F04A59">
        <w:t>will</w:t>
      </w:r>
      <w:r w:rsidR="00AD28AA">
        <w:t xml:space="preserve"> </w:t>
      </w:r>
      <w:r w:rsidRPr="00F04A59">
        <w:t>stipulate</w:t>
      </w:r>
      <w:r w:rsidR="00AD28AA">
        <w:t xml:space="preserve"> </w:t>
      </w:r>
      <w:r w:rsidRPr="00F04A59">
        <w:t>that</w:t>
      </w:r>
      <w:r w:rsidR="00AD28AA">
        <w:t xml:space="preserve"> </w:t>
      </w:r>
      <w:r w:rsidRPr="00F04A59">
        <w:t>a</w:t>
      </w:r>
      <w:r w:rsidR="00AD28AA">
        <w:t xml:space="preserve"> </w:t>
      </w:r>
      <w:r w:rsidRPr="00F04A59">
        <w:t>piece</w:t>
      </w:r>
      <w:r w:rsidR="00AD28AA">
        <w:t xml:space="preserve"> </w:t>
      </w:r>
      <w:r w:rsidRPr="00F04A59">
        <w:t>of</w:t>
      </w:r>
      <w:r w:rsidR="00AD28AA">
        <w:t xml:space="preserve"> </w:t>
      </w:r>
      <w:r w:rsidRPr="00F04A59">
        <w:t>information</w:t>
      </w:r>
      <w:r w:rsidR="00AD28AA">
        <w:t xml:space="preserve"> </w:t>
      </w:r>
      <w:r w:rsidRPr="00F04A59">
        <w:t>is</w:t>
      </w:r>
      <w:r w:rsidR="00AD28AA">
        <w:t xml:space="preserve"> </w:t>
      </w:r>
      <w:r w:rsidRPr="00F04A59">
        <w:t>required</w:t>
      </w:r>
      <w:r w:rsidR="00AD28AA">
        <w:t xml:space="preserve"> </w:t>
      </w:r>
      <w:r w:rsidRPr="00F04A59">
        <w:t>(</w:t>
      </w:r>
      <w:r w:rsidR="007D4729" w:rsidRPr="00F04A59">
        <w:t>e.g.,</w:t>
      </w:r>
      <w:r w:rsidR="00AD28AA">
        <w:t xml:space="preserve"> </w:t>
      </w:r>
      <w:r w:rsidRPr="00F04A59">
        <w:t>via</w:t>
      </w:r>
      <w:r w:rsidR="00AD28AA">
        <w:t xml:space="preserve"> </w:t>
      </w:r>
      <w:r w:rsidRPr="00F04A59">
        <w:t>a</w:t>
      </w:r>
      <w:r w:rsidR="00AD28AA">
        <w:t xml:space="preserve"> </w:t>
      </w:r>
      <w:r w:rsidRPr="00BA2E82">
        <w:rPr>
          <w:rStyle w:val="keyword"/>
        </w:rPr>
        <w:t>SHALL</w:t>
      </w:r>
      <w:r w:rsidR="00AD28AA">
        <w:t xml:space="preserve"> </w:t>
      </w:r>
      <w:r w:rsidRPr="00F04A59">
        <w:t>conformance</w:t>
      </w:r>
      <w:r w:rsidR="00AD28AA">
        <w:t xml:space="preserve"> </w:t>
      </w:r>
      <w:r w:rsidRPr="00F04A59">
        <w:t>verb).</w:t>
      </w:r>
      <w:r w:rsidR="00AD28AA">
        <w:t xml:space="preserve"> </w:t>
      </w:r>
      <w:r w:rsidRPr="00F04A59">
        <w:t>However,</w:t>
      </w:r>
      <w:r w:rsidR="00AD28AA">
        <w:t xml:space="preserve"> </w:t>
      </w:r>
      <w:r w:rsidRPr="00F04A59">
        <w:t>in</w:t>
      </w:r>
      <w:r w:rsidR="00AD28AA">
        <w:t xml:space="preserve"> </w:t>
      </w:r>
      <w:r w:rsidRPr="00F04A59">
        <w:t>most</w:t>
      </w:r>
      <w:r w:rsidR="00AD28AA">
        <w:t xml:space="preserve"> </w:t>
      </w:r>
      <w:r w:rsidRPr="00F04A59">
        <w:t>of</w:t>
      </w:r>
      <w:r w:rsidR="00AD28AA">
        <w:t xml:space="preserve"> </w:t>
      </w:r>
      <w:r w:rsidRPr="00F04A59">
        <w:t>these</w:t>
      </w:r>
      <w:r w:rsidR="00AD28AA">
        <w:t xml:space="preserve"> </w:t>
      </w:r>
      <w:r w:rsidRPr="00F04A59">
        <w:t>cases,</w:t>
      </w:r>
      <w:r w:rsidR="00AD28AA">
        <w:t xml:space="preserve"> </w:t>
      </w:r>
      <w:r w:rsidRPr="00F04A59">
        <w:t>the</w:t>
      </w:r>
      <w:r w:rsidR="00AD28AA">
        <w:t xml:space="preserve"> </w:t>
      </w:r>
      <w:r w:rsidRPr="00F04A59">
        <w:t>standard</w:t>
      </w:r>
      <w:r w:rsidR="00AD28AA">
        <w:t xml:space="preserve"> </w:t>
      </w:r>
      <w:r w:rsidRPr="00F04A59">
        <w:t>provides</w:t>
      </w:r>
      <w:r w:rsidR="00AD28AA">
        <w:t xml:space="preserve"> </w:t>
      </w:r>
      <w:r w:rsidRPr="00F04A59">
        <w:t>an</w:t>
      </w:r>
      <w:r w:rsidR="00AD28AA">
        <w:t xml:space="preserve"> </w:t>
      </w:r>
      <w:r w:rsidR="003473EC">
        <w:t>"</w:t>
      </w:r>
      <w:r w:rsidRPr="00F04A59">
        <w:t>out</w:t>
      </w:r>
      <w:r w:rsidR="003473EC">
        <w:t>"</w:t>
      </w:r>
      <w:r w:rsidRPr="00F04A59">
        <w:t>,</w:t>
      </w:r>
      <w:r w:rsidR="00AD28AA">
        <w:t xml:space="preserve"> </w:t>
      </w:r>
      <w:r w:rsidRPr="00F04A59">
        <w:t>allowing</w:t>
      </w:r>
      <w:r w:rsidR="00AD28AA">
        <w:t xml:space="preserve"> </w:t>
      </w:r>
      <w:r w:rsidRPr="00F04A59">
        <w:t>the</w:t>
      </w:r>
      <w:r w:rsidR="00AD28AA">
        <w:t xml:space="preserve"> </w:t>
      </w:r>
      <w:r w:rsidRPr="00F04A59">
        <w:t>sender</w:t>
      </w:r>
      <w:r w:rsidR="00AD28AA">
        <w:t xml:space="preserve"> </w:t>
      </w:r>
      <w:r w:rsidRPr="00F04A59">
        <w:t>to</w:t>
      </w:r>
      <w:r w:rsidR="00AD28AA">
        <w:t xml:space="preserve"> </w:t>
      </w:r>
      <w:r w:rsidRPr="00F04A59">
        <w:t>indicate</w:t>
      </w:r>
      <w:r w:rsidR="00AD28AA">
        <w:t xml:space="preserve"> </w:t>
      </w:r>
      <w:r w:rsidRPr="00F04A59">
        <w:t>that</w:t>
      </w:r>
      <w:r w:rsidR="00AD28AA">
        <w:t xml:space="preserve"> </w:t>
      </w:r>
      <w:r w:rsidRPr="00F04A59">
        <w:t>the</w:t>
      </w:r>
      <w:r w:rsidR="00AD28AA">
        <w:t xml:space="preserve"> </w:t>
      </w:r>
      <w:r w:rsidRPr="00F04A59">
        <w:t>information</w:t>
      </w:r>
      <w:r w:rsidR="00AD28AA">
        <w:t xml:space="preserve"> </w:t>
      </w:r>
      <w:r w:rsidRPr="00F04A59">
        <w:t>isn’t</w:t>
      </w:r>
      <w:r w:rsidR="00AD28AA">
        <w:t xml:space="preserve"> </w:t>
      </w:r>
      <w:r w:rsidRPr="00F04A59">
        <w:t>known.</w:t>
      </w:r>
    </w:p>
    <w:p w14:paraId="30819C68" w14:textId="0A28A0AF" w:rsidR="00097903" w:rsidRDefault="00097903" w:rsidP="00097903">
      <w:pPr>
        <w:pStyle w:val="BodyText"/>
        <w:pBdr>
          <w:top w:val="single" w:sz="4" w:space="1" w:color="auto"/>
          <w:left w:val="single" w:sz="4" w:space="4" w:color="auto"/>
          <w:bottom w:val="single" w:sz="4" w:space="1" w:color="auto"/>
          <w:right w:val="single" w:sz="4" w:space="4" w:color="auto"/>
        </w:pBdr>
        <w:ind w:left="720" w:right="720"/>
      </w:pPr>
      <w:r w:rsidRPr="00097903">
        <w:t xml:space="preserve">Note that when submitting data to NCHS, implementers must submit coded data when available, and not submit nulls for the </w:t>
      </w:r>
      <w:hyperlink w:anchor="No_Nulls" w:history="1">
        <w:r w:rsidRPr="00097903">
          <w:rPr>
            <w:rStyle w:val="Hyperlink"/>
            <w:sz w:val="20"/>
            <w:lang w:eastAsia="en-US"/>
          </w:rPr>
          <w:t>data listed in Table 2</w:t>
        </w:r>
      </w:hyperlink>
      <w:r w:rsidRPr="00097903">
        <w:t xml:space="preserve">, in section </w:t>
      </w:r>
      <w:hyperlink w:anchor="_Data_Inclusion_Guidance" w:history="1">
        <w:r>
          <w:rPr>
            <w:rStyle w:val="Hyperlink"/>
            <w:sz w:val="20"/>
            <w:lang w:eastAsia="en-US"/>
          </w:rPr>
          <w:t>1.7 Data Inclusion Guidance for Implementers</w:t>
        </w:r>
      </w:hyperlink>
      <w:r w:rsidRPr="00097903">
        <w:t>.</w:t>
      </w:r>
    </w:p>
    <w:p w14:paraId="52C5AED0" w14:textId="4A82DCA7" w:rsidR="0078567B" w:rsidRPr="00F04A59" w:rsidRDefault="007D4729" w:rsidP="00222BA3">
      <w:pPr>
        <w:pStyle w:val="BodyText"/>
        <w:rPr>
          <w:b/>
        </w:rPr>
      </w:pPr>
      <w:r w:rsidRPr="00F04A59">
        <w:t>Here,</w:t>
      </w:r>
      <w:r w:rsidR="00AD28AA">
        <w:t xml:space="preserve"> </w:t>
      </w:r>
      <w:r w:rsidRPr="00F04A59">
        <w:t>we</w:t>
      </w:r>
      <w:r w:rsidR="00AD28AA">
        <w:t xml:space="preserve"> </w:t>
      </w:r>
      <w:r w:rsidRPr="00F04A59">
        <w:t>provide</w:t>
      </w:r>
      <w:r w:rsidR="00AD28AA">
        <w:t xml:space="preserve"> </w:t>
      </w:r>
      <w:r w:rsidR="005946F4" w:rsidRPr="00F04A59">
        <w:t>guidance</w:t>
      </w:r>
      <w:r w:rsidR="00AD28AA">
        <w:t xml:space="preserve"> </w:t>
      </w:r>
      <w:r w:rsidR="005946F4" w:rsidRPr="00F04A59">
        <w:t>on</w:t>
      </w:r>
      <w:r w:rsidR="00AD28AA">
        <w:t xml:space="preserve"> </w:t>
      </w:r>
      <w:r w:rsidR="005946F4" w:rsidRPr="00F04A59">
        <w:t>representing</w:t>
      </w:r>
      <w:r w:rsidR="00AD28AA">
        <w:t xml:space="preserve"> </w:t>
      </w:r>
      <w:r w:rsidR="005946F4" w:rsidRPr="00F04A59">
        <w:t>unknown</w:t>
      </w:r>
      <w:r w:rsidR="00AD28AA">
        <w:t xml:space="preserve"> </w:t>
      </w:r>
      <w:r w:rsidR="005946F4" w:rsidRPr="00F04A59">
        <w:t>information.</w:t>
      </w:r>
      <w:r w:rsidR="00AD28AA">
        <w:t xml:space="preserve"> </w:t>
      </w:r>
      <w:r w:rsidR="005946F4" w:rsidRPr="00F04A59">
        <w:t>Further</w:t>
      </w:r>
      <w:r w:rsidR="00AD28AA">
        <w:t xml:space="preserve"> </w:t>
      </w:r>
      <w:r w:rsidR="005946F4" w:rsidRPr="00F04A59">
        <w:t>details</w:t>
      </w:r>
      <w:r w:rsidR="00AD28AA">
        <w:t xml:space="preserve"> </w:t>
      </w:r>
      <w:r w:rsidR="005946F4" w:rsidRPr="00F04A59">
        <w:t>can</w:t>
      </w:r>
      <w:r w:rsidR="00AD28AA">
        <w:t xml:space="preserve"> </w:t>
      </w:r>
      <w:r w:rsidR="005946F4" w:rsidRPr="00F04A59">
        <w:t>be</w:t>
      </w:r>
      <w:r w:rsidR="00AD28AA">
        <w:t xml:space="preserve"> </w:t>
      </w:r>
      <w:r w:rsidR="005946F4" w:rsidRPr="00F04A59">
        <w:t>found</w:t>
      </w:r>
      <w:r w:rsidR="00AD28AA">
        <w:t xml:space="preserve"> </w:t>
      </w:r>
      <w:r w:rsidR="005946F4" w:rsidRPr="00F04A59">
        <w:t>in</w:t>
      </w:r>
      <w:r w:rsidR="00AD28AA">
        <w:t xml:space="preserve"> </w:t>
      </w:r>
      <w:r w:rsidR="005946F4" w:rsidRPr="00F04A59">
        <w:t>the</w:t>
      </w:r>
      <w:r w:rsidR="00AD28AA">
        <w:t xml:space="preserve"> </w:t>
      </w:r>
      <w:r w:rsidR="005946F4" w:rsidRPr="00F04A59">
        <w:rPr>
          <w:i/>
        </w:rPr>
        <w:t>HL7</w:t>
      </w:r>
      <w:r w:rsidR="00AD28AA">
        <w:rPr>
          <w:i/>
        </w:rPr>
        <w:t xml:space="preserve"> </w:t>
      </w:r>
      <w:r w:rsidR="005946F4" w:rsidRPr="00F04A59">
        <w:rPr>
          <w:i/>
        </w:rPr>
        <w:t>V3</w:t>
      </w:r>
      <w:r w:rsidR="00AD28AA">
        <w:rPr>
          <w:i/>
        </w:rPr>
        <w:t xml:space="preserve"> </w:t>
      </w:r>
      <w:r w:rsidR="005946F4" w:rsidRPr="00F04A59">
        <w:rPr>
          <w:i/>
        </w:rPr>
        <w:t>Data</w:t>
      </w:r>
      <w:r w:rsidR="00AD28AA">
        <w:rPr>
          <w:i/>
        </w:rPr>
        <w:t xml:space="preserve"> </w:t>
      </w:r>
      <w:r w:rsidR="005946F4" w:rsidRPr="00F04A59">
        <w:rPr>
          <w:i/>
        </w:rPr>
        <w:t>Types,</w:t>
      </w:r>
      <w:r w:rsidR="00AD28AA">
        <w:rPr>
          <w:i/>
        </w:rPr>
        <w:t xml:space="preserve"> </w:t>
      </w:r>
      <w:r w:rsidR="005946F4" w:rsidRPr="00F04A59">
        <w:rPr>
          <w:i/>
        </w:rPr>
        <w:t>Release</w:t>
      </w:r>
      <w:r w:rsidR="00AD28AA">
        <w:rPr>
          <w:i/>
        </w:rPr>
        <w:t xml:space="preserve"> </w:t>
      </w:r>
      <w:r w:rsidR="005946F4" w:rsidRPr="00F04A59">
        <w:rPr>
          <w:i/>
        </w:rPr>
        <w:t>One</w:t>
      </w:r>
      <w:r w:rsidR="00AD28AA">
        <w:t xml:space="preserve"> </w:t>
      </w:r>
      <w:r w:rsidR="005946F4" w:rsidRPr="00F04A59">
        <w:t>specification</w:t>
      </w:r>
      <w:r w:rsidR="00AD28AA">
        <w:t xml:space="preserve"> </w:t>
      </w:r>
      <w:r w:rsidR="005946F4" w:rsidRPr="00F04A59">
        <w:t>that</w:t>
      </w:r>
      <w:r w:rsidR="00AD28AA">
        <w:t xml:space="preserve"> </w:t>
      </w:r>
      <w:r w:rsidR="005946F4" w:rsidRPr="00F04A59">
        <w:t>accompanies</w:t>
      </w:r>
      <w:r w:rsidR="00AD28AA">
        <w:t xml:space="preserve"> </w:t>
      </w:r>
      <w:r w:rsidR="005946F4" w:rsidRPr="00F04A59">
        <w:t>the</w:t>
      </w:r>
      <w:r w:rsidR="00AD28AA">
        <w:t xml:space="preserve"> </w:t>
      </w:r>
      <w:r w:rsidR="005946F4" w:rsidRPr="00F04A59">
        <w:t>CDA</w:t>
      </w:r>
      <w:r w:rsidR="00AD28AA">
        <w:t xml:space="preserve"> </w:t>
      </w:r>
      <w:r w:rsidR="005946F4" w:rsidRPr="00F04A59">
        <w:t>R2</w:t>
      </w:r>
      <w:r w:rsidR="00AD28AA">
        <w:t xml:space="preserve"> </w:t>
      </w:r>
      <w:r w:rsidR="000F0009" w:rsidRPr="00F04A59">
        <w:t>base</w:t>
      </w:r>
      <w:r w:rsidR="00AD28AA">
        <w:t xml:space="preserve"> </w:t>
      </w:r>
      <w:r w:rsidR="005946F4" w:rsidRPr="00F04A59">
        <w:t>standard.</w:t>
      </w:r>
      <w:r w:rsidR="00AD28AA">
        <w:t xml:space="preserve"> </w:t>
      </w:r>
      <w:r w:rsidR="005946F4" w:rsidRPr="003F5AF6">
        <w:t>However,</w:t>
      </w:r>
      <w:r w:rsidR="00AD28AA">
        <w:t xml:space="preserve"> </w:t>
      </w:r>
      <w:r w:rsidR="005946F4" w:rsidRPr="003F5AF6">
        <w:t>it</w:t>
      </w:r>
      <w:r w:rsidR="00AD28AA">
        <w:t xml:space="preserve"> </w:t>
      </w:r>
      <w:r w:rsidR="005946F4" w:rsidRPr="003F5AF6">
        <w:t>sh</w:t>
      </w:r>
      <w:r w:rsidR="005D7A95" w:rsidRPr="003F5AF6">
        <w:t>ould</w:t>
      </w:r>
      <w:r w:rsidR="00AD28AA">
        <w:t xml:space="preserve"> </w:t>
      </w:r>
      <w:r w:rsidR="005D7A95" w:rsidRPr="003F5AF6">
        <w:t>be</w:t>
      </w:r>
      <w:r w:rsidR="00AD28AA">
        <w:t xml:space="preserve"> </w:t>
      </w:r>
      <w:r w:rsidR="005D7A95" w:rsidRPr="003F5AF6">
        <w:t>noted</w:t>
      </w:r>
      <w:r w:rsidR="00AD28AA">
        <w:t xml:space="preserve"> </w:t>
      </w:r>
      <w:r w:rsidR="005D7A95" w:rsidRPr="003F5AF6">
        <w:t>that</w:t>
      </w:r>
      <w:r w:rsidR="00AD28AA">
        <w:t xml:space="preserve"> </w:t>
      </w:r>
      <w:r w:rsidR="005D7A95" w:rsidRPr="003F5AF6">
        <w:t>the</w:t>
      </w:r>
      <w:r w:rsidR="00AD28AA">
        <w:t xml:space="preserve"> </w:t>
      </w:r>
      <w:r w:rsidR="005D7A95" w:rsidRPr="003F5AF6">
        <w:t>focus</w:t>
      </w:r>
      <w:r w:rsidR="00AD28AA">
        <w:t xml:space="preserve"> </w:t>
      </w:r>
      <w:r w:rsidR="005946F4" w:rsidRPr="003F5AF6">
        <w:t>is</w:t>
      </w:r>
      <w:r w:rsidR="00AD28AA">
        <w:t xml:space="preserve"> </w:t>
      </w:r>
      <w:r w:rsidR="005946F4" w:rsidRPr="003F5AF6">
        <w:t>on</w:t>
      </w:r>
      <w:r w:rsidR="00AD28AA">
        <w:t xml:space="preserve"> </w:t>
      </w:r>
      <w:r w:rsidR="005946F4" w:rsidRPr="003F5AF6">
        <w:t>the</w:t>
      </w:r>
      <w:r w:rsidR="00AD28AA">
        <w:t xml:space="preserve"> </w:t>
      </w:r>
      <w:r w:rsidR="005946F4" w:rsidRPr="003F5AF6">
        <w:t>unambiguous</w:t>
      </w:r>
      <w:r w:rsidR="00AD28AA">
        <w:t xml:space="preserve"> </w:t>
      </w:r>
      <w:r w:rsidR="005946F4" w:rsidRPr="003F5AF6">
        <w:t>representation</w:t>
      </w:r>
      <w:r w:rsidR="00AD28AA">
        <w:t xml:space="preserve"> </w:t>
      </w:r>
      <w:r w:rsidR="005946F4" w:rsidRPr="003F5AF6">
        <w:t>of</w:t>
      </w:r>
      <w:r w:rsidR="00AD28AA">
        <w:t xml:space="preserve"> </w:t>
      </w:r>
      <w:r w:rsidR="005946F4" w:rsidRPr="003F5AF6">
        <w:t>known</w:t>
      </w:r>
      <w:r w:rsidR="00AD28AA">
        <w:t xml:space="preserve"> </w:t>
      </w:r>
      <w:r w:rsidR="005946F4" w:rsidRPr="003F5AF6">
        <w:t>data,</w:t>
      </w:r>
      <w:r w:rsidR="00AD28AA">
        <w:t xml:space="preserve"> </w:t>
      </w:r>
      <w:r w:rsidR="005946F4" w:rsidRPr="003F5AF6">
        <w:t>and</w:t>
      </w:r>
      <w:r w:rsidR="00AD28AA">
        <w:t xml:space="preserve"> </w:t>
      </w:r>
      <w:r w:rsidR="005946F4" w:rsidRPr="003F5AF6">
        <w:t>that</w:t>
      </w:r>
      <w:r w:rsidR="00AD28AA">
        <w:t xml:space="preserve"> </w:t>
      </w:r>
      <w:r w:rsidR="005946F4" w:rsidRPr="003F5AF6">
        <w:t>in</w:t>
      </w:r>
      <w:r w:rsidR="00AD28AA">
        <w:t xml:space="preserve"> </w:t>
      </w:r>
      <w:r w:rsidR="005946F4" w:rsidRPr="003F5AF6">
        <w:t>general,</w:t>
      </w:r>
      <w:r w:rsidR="00AD28AA">
        <w:t xml:space="preserve"> </w:t>
      </w:r>
      <w:r w:rsidR="005946F4" w:rsidRPr="003F5AF6">
        <w:t>the</w:t>
      </w:r>
      <w:r w:rsidR="00AD28AA">
        <w:t xml:space="preserve"> </w:t>
      </w:r>
      <w:r w:rsidR="00A23405" w:rsidRPr="003F5AF6">
        <w:t>often</w:t>
      </w:r>
      <w:r w:rsidR="00A23405">
        <w:t>-subtle</w:t>
      </w:r>
      <w:r w:rsidR="00AD28AA">
        <w:t xml:space="preserve"> </w:t>
      </w:r>
      <w:r w:rsidR="005946F4" w:rsidRPr="003F5AF6">
        <w:t>nuances</w:t>
      </w:r>
      <w:r w:rsidR="00AD28AA">
        <w:t xml:space="preserve"> </w:t>
      </w:r>
      <w:r w:rsidR="005946F4" w:rsidRPr="003F5AF6">
        <w:t>of</w:t>
      </w:r>
      <w:r w:rsidR="00AD28AA">
        <w:t xml:space="preserve"> </w:t>
      </w:r>
      <w:r w:rsidR="005946F4" w:rsidRPr="003F5AF6">
        <w:t>unknown</w:t>
      </w:r>
      <w:r w:rsidR="00AD28AA">
        <w:t xml:space="preserve"> </w:t>
      </w:r>
      <w:r w:rsidR="005946F4" w:rsidRPr="003F5AF6">
        <w:t>information</w:t>
      </w:r>
      <w:r w:rsidR="00AD28AA">
        <w:t xml:space="preserve"> </w:t>
      </w:r>
      <w:r w:rsidR="005946F4" w:rsidRPr="003F5AF6">
        <w:t>representation</w:t>
      </w:r>
      <w:r w:rsidR="00AD28AA">
        <w:t xml:space="preserve"> </w:t>
      </w:r>
      <w:r w:rsidR="005946F4" w:rsidRPr="003F5AF6">
        <w:t>are</w:t>
      </w:r>
      <w:r w:rsidR="00AD28AA">
        <w:t xml:space="preserve"> </w:t>
      </w:r>
      <w:r w:rsidR="005946F4" w:rsidRPr="003F5AF6">
        <w:t>less</w:t>
      </w:r>
      <w:r w:rsidR="00AD28AA">
        <w:t xml:space="preserve"> </w:t>
      </w:r>
      <w:r w:rsidR="005946F4" w:rsidRPr="003F5AF6">
        <w:t>relevant</w:t>
      </w:r>
      <w:r w:rsidR="00AD28AA">
        <w:t xml:space="preserve"> </w:t>
      </w:r>
      <w:r w:rsidR="005946F4" w:rsidRPr="003F5AF6">
        <w:t>to</w:t>
      </w:r>
      <w:r w:rsidR="00AD28AA">
        <w:t xml:space="preserve"> </w:t>
      </w:r>
      <w:r w:rsidR="005946F4" w:rsidRPr="003F5AF6">
        <w:t>the</w:t>
      </w:r>
      <w:r w:rsidR="00AD28AA">
        <w:t xml:space="preserve"> </w:t>
      </w:r>
      <w:r w:rsidR="005946F4" w:rsidRPr="003F5AF6">
        <w:t>recipient.</w:t>
      </w:r>
    </w:p>
    <w:p w14:paraId="04D04C0A" w14:textId="44E4E76D" w:rsidR="005946F4" w:rsidRPr="00F04A59" w:rsidRDefault="00613CA8" w:rsidP="00222BA3">
      <w:pPr>
        <w:pStyle w:val="BodyText"/>
      </w:pPr>
      <w:r w:rsidRPr="00F04A59">
        <w:t>Many</w:t>
      </w:r>
      <w:r w:rsidR="00AD28AA">
        <w:t xml:space="preserve"> </w:t>
      </w:r>
      <w:r w:rsidRPr="00F04A59">
        <w:t>fields</w:t>
      </w:r>
      <w:r w:rsidR="00AD28AA">
        <w:t xml:space="preserve"> </w:t>
      </w:r>
      <w:r w:rsidR="005946F4" w:rsidRPr="00F04A59">
        <w:t>contain</w:t>
      </w:r>
      <w:r w:rsidR="00AD28AA">
        <w:t xml:space="preserve"> </w:t>
      </w:r>
      <w:r w:rsidR="005946F4" w:rsidRPr="00F04A59">
        <w:t>a</w:t>
      </w:r>
      <w:r w:rsidR="00EE7C45" w:rsidRPr="00F04A59">
        <w:t>n</w:t>
      </w:r>
      <w:r w:rsidR="00AD28AA">
        <w:t xml:space="preserve"> </w:t>
      </w:r>
      <w:r w:rsidR="003473EC">
        <w:t>"</w:t>
      </w:r>
      <w:r w:rsidR="005946F4" w:rsidRPr="00F04A59">
        <w:t>@nullFlavor</w:t>
      </w:r>
      <w:r w:rsidR="003473EC">
        <w:t>"</w:t>
      </w:r>
      <w:r w:rsidR="00AD28AA">
        <w:t xml:space="preserve"> </w:t>
      </w:r>
      <w:r w:rsidR="005946F4" w:rsidRPr="00F04A59">
        <w:t>attribute,</w:t>
      </w:r>
      <w:r w:rsidR="00AD28AA">
        <w:t xml:space="preserve"> </w:t>
      </w:r>
      <w:r w:rsidR="005946F4" w:rsidRPr="00F04A59">
        <w:t>used</w:t>
      </w:r>
      <w:r w:rsidR="00AD28AA">
        <w:t xml:space="preserve"> </w:t>
      </w:r>
      <w:r w:rsidR="005946F4" w:rsidRPr="00F04A59">
        <w:t>to</w:t>
      </w:r>
      <w:r w:rsidR="00AD28AA">
        <w:t xml:space="preserve"> </w:t>
      </w:r>
      <w:r w:rsidR="005946F4" w:rsidRPr="00F04A59">
        <w:t>indicate</w:t>
      </w:r>
      <w:r w:rsidR="00AD28AA">
        <w:t xml:space="preserve"> </w:t>
      </w:r>
      <w:r w:rsidR="003F5AF6" w:rsidRPr="001F355A">
        <w:t>an</w:t>
      </w:r>
      <w:r w:rsidR="00AD28AA">
        <w:t xml:space="preserve"> </w:t>
      </w:r>
      <w:r w:rsidR="003F5AF6" w:rsidRPr="001F355A">
        <w:t>exceptional</w:t>
      </w:r>
      <w:r w:rsidR="00AD28AA">
        <w:t xml:space="preserve"> </w:t>
      </w:r>
      <w:r w:rsidR="003F5AF6" w:rsidRPr="001F355A">
        <w:t>value.</w:t>
      </w:r>
      <w:r w:rsidR="00AD28AA">
        <w:t xml:space="preserve"> </w:t>
      </w:r>
      <w:r w:rsidR="003F5AF6" w:rsidRPr="001F355A">
        <w:t>Some</w:t>
      </w:r>
      <w:r w:rsidR="00AD28AA">
        <w:t xml:space="preserve"> </w:t>
      </w:r>
      <w:r w:rsidR="003F5AF6" w:rsidRPr="001F355A">
        <w:t>flavors</w:t>
      </w:r>
      <w:r w:rsidR="00AD28AA">
        <w:t xml:space="preserve"> </w:t>
      </w:r>
      <w:r w:rsidR="003F5AF6" w:rsidRPr="001F355A">
        <w:t>of</w:t>
      </w:r>
      <w:r w:rsidR="00AD28AA">
        <w:t xml:space="preserve"> </w:t>
      </w:r>
      <w:r w:rsidR="003F5AF6" w:rsidRPr="001F355A">
        <w:t>Null</w:t>
      </w:r>
      <w:r w:rsidR="00AD28AA">
        <w:t xml:space="preserve"> </w:t>
      </w:r>
      <w:r w:rsidR="003F5AF6" w:rsidRPr="001F355A">
        <w:t>are</w:t>
      </w:r>
      <w:r w:rsidR="00AD28AA">
        <w:t xml:space="preserve"> </w:t>
      </w:r>
      <w:r w:rsidR="003F5AF6" w:rsidRPr="001F355A">
        <w:t>used</w:t>
      </w:r>
      <w:r w:rsidR="00AD28AA">
        <w:t xml:space="preserve"> </w:t>
      </w:r>
      <w:r w:rsidR="003F5AF6" w:rsidRPr="001F355A">
        <w:t>to</w:t>
      </w:r>
      <w:r w:rsidR="00AD28AA">
        <w:t xml:space="preserve"> </w:t>
      </w:r>
      <w:r w:rsidR="003F5AF6" w:rsidRPr="001F355A">
        <w:t>indicate</w:t>
      </w:r>
      <w:r w:rsidR="00AD28AA">
        <w:t xml:space="preserve"> </w:t>
      </w:r>
      <w:r w:rsidR="003F5AF6" w:rsidRPr="001F355A">
        <w:t>that</w:t>
      </w:r>
      <w:r w:rsidR="00AD28AA">
        <w:t xml:space="preserve"> </w:t>
      </w:r>
      <w:r w:rsidR="003F5AF6" w:rsidRPr="001F355A">
        <w:t>the</w:t>
      </w:r>
      <w:r w:rsidR="00AD28AA">
        <w:t xml:space="preserve"> </w:t>
      </w:r>
      <w:r w:rsidR="003F5AF6" w:rsidRPr="001F355A">
        <w:t>known</w:t>
      </w:r>
      <w:r w:rsidR="00AD28AA">
        <w:t xml:space="preserve"> </w:t>
      </w:r>
      <w:r w:rsidR="003F5AF6" w:rsidRPr="001F355A">
        <w:t>information</w:t>
      </w:r>
      <w:r w:rsidR="00AD28AA">
        <w:t xml:space="preserve"> </w:t>
      </w:r>
      <w:r w:rsidR="003F5AF6" w:rsidRPr="001F355A">
        <w:t>falls</w:t>
      </w:r>
      <w:r w:rsidR="00AD28AA">
        <w:t xml:space="preserve"> </w:t>
      </w:r>
      <w:r w:rsidR="003F5AF6" w:rsidRPr="001F355A">
        <w:t>outside</w:t>
      </w:r>
      <w:r w:rsidR="00AD28AA">
        <w:t xml:space="preserve"> </w:t>
      </w:r>
      <w:r w:rsidR="003F5AF6" w:rsidRPr="001F355A">
        <w:t>of</w:t>
      </w:r>
      <w:r w:rsidR="00AD28AA">
        <w:t xml:space="preserve"> </w:t>
      </w:r>
      <w:r w:rsidR="003F5AF6" w:rsidRPr="001F355A">
        <w:t>value</w:t>
      </w:r>
      <w:r w:rsidR="00AD28AA">
        <w:t xml:space="preserve"> </w:t>
      </w:r>
      <w:r w:rsidR="003F5AF6" w:rsidRPr="001F355A">
        <w:t>set</w:t>
      </w:r>
      <w:r w:rsidR="00AD28AA">
        <w:t xml:space="preserve"> </w:t>
      </w:r>
      <w:r w:rsidR="003F5AF6" w:rsidRPr="001F355A">
        <w:t>binding</w:t>
      </w:r>
      <w:r w:rsidR="00AD28AA">
        <w:t xml:space="preserve"> </w:t>
      </w:r>
      <w:r w:rsidR="003F5AF6" w:rsidRPr="001F355A">
        <w:t>constraints.</w:t>
      </w:r>
      <w:r w:rsidR="00AD28AA">
        <w:t xml:space="preserve"> </w:t>
      </w:r>
      <w:r w:rsidR="003F5AF6" w:rsidRPr="001F355A">
        <w:t>Not</w:t>
      </w:r>
      <w:r w:rsidR="00AD28AA">
        <w:t xml:space="preserve"> </w:t>
      </w:r>
      <w:r w:rsidR="003F5AF6" w:rsidRPr="001F355A">
        <w:t>all</w:t>
      </w:r>
      <w:r w:rsidR="00AD28AA">
        <w:t xml:space="preserve"> </w:t>
      </w:r>
      <w:r w:rsidR="003F5AF6" w:rsidRPr="001F355A">
        <w:t>uses</w:t>
      </w:r>
      <w:r w:rsidR="00AD28AA">
        <w:t xml:space="preserve"> </w:t>
      </w:r>
      <w:r w:rsidR="003F5AF6" w:rsidRPr="001F355A">
        <w:t>of</w:t>
      </w:r>
      <w:r w:rsidR="00AD28AA">
        <w:t xml:space="preserve"> </w:t>
      </w:r>
      <w:r w:rsidR="003F5AF6" w:rsidRPr="001F355A">
        <w:t>the</w:t>
      </w:r>
      <w:r w:rsidR="00AD28AA">
        <w:t xml:space="preserve"> </w:t>
      </w:r>
      <w:r w:rsidR="003F5AF6" w:rsidRPr="001F355A">
        <w:t>@nullFlavor</w:t>
      </w:r>
      <w:r w:rsidR="00AD28AA">
        <w:t xml:space="preserve"> </w:t>
      </w:r>
      <w:r w:rsidR="003F5AF6" w:rsidRPr="001F355A">
        <w:t>attribute</w:t>
      </w:r>
      <w:r w:rsidR="00AD28AA">
        <w:t xml:space="preserve"> </w:t>
      </w:r>
      <w:r w:rsidR="003F5AF6" w:rsidRPr="001F355A">
        <w:t>are</w:t>
      </w:r>
      <w:r w:rsidR="00AD28AA">
        <w:t xml:space="preserve"> </w:t>
      </w:r>
      <w:r w:rsidR="003F5AF6" w:rsidRPr="001F355A">
        <w:t>associated</w:t>
      </w:r>
      <w:r w:rsidR="00AD28AA">
        <w:t xml:space="preserve"> </w:t>
      </w:r>
      <w:r w:rsidR="003F5AF6" w:rsidRPr="001F355A">
        <w:t>with</w:t>
      </w:r>
      <w:r w:rsidR="00AD28AA">
        <w:t xml:space="preserve"> </w:t>
      </w:r>
      <w:r w:rsidR="003F5AF6" w:rsidRPr="001F355A">
        <w:t>a</w:t>
      </w:r>
      <w:r w:rsidR="00AD28AA">
        <w:t xml:space="preserve"> </w:t>
      </w:r>
      <w:r w:rsidR="003F5AF6" w:rsidRPr="001F355A">
        <w:t>case</w:t>
      </w:r>
      <w:r w:rsidR="00AD28AA">
        <w:t xml:space="preserve"> </w:t>
      </w:r>
      <w:r w:rsidR="003F5AF6" w:rsidRPr="001F355A">
        <w:t>in</w:t>
      </w:r>
      <w:r w:rsidR="00AD28AA">
        <w:t xml:space="preserve"> </w:t>
      </w:r>
      <w:r w:rsidR="003F5AF6" w:rsidRPr="001F355A">
        <w:t>which</w:t>
      </w:r>
      <w:r w:rsidR="00AD28AA">
        <w:t xml:space="preserve"> </w:t>
      </w:r>
      <w:r w:rsidR="003F5AF6" w:rsidRPr="001F355A">
        <w:t>information</w:t>
      </w:r>
      <w:r w:rsidR="00AD28AA">
        <w:t xml:space="preserve"> </w:t>
      </w:r>
      <w:r w:rsidR="003F5AF6" w:rsidRPr="001F355A">
        <w:t>is</w:t>
      </w:r>
      <w:r w:rsidR="00AD28AA">
        <w:t xml:space="preserve"> </w:t>
      </w:r>
      <w:r w:rsidR="003F5AF6" w:rsidRPr="001F355A">
        <w:t>unknown.</w:t>
      </w:r>
      <w:r w:rsidR="00AD28AA">
        <w:t xml:space="preserve"> </w:t>
      </w:r>
      <w:r w:rsidR="005946F4" w:rsidRPr="00F04A59">
        <w:t>Allowable</w:t>
      </w:r>
      <w:r w:rsidR="00AD28AA">
        <w:t xml:space="preserve"> </w:t>
      </w:r>
      <w:r w:rsidR="005946F4" w:rsidRPr="00F04A59">
        <w:t>values</w:t>
      </w:r>
      <w:r w:rsidR="00AD28AA">
        <w:t xml:space="preserve"> </w:t>
      </w:r>
      <w:r w:rsidR="005946F4" w:rsidRPr="00F04A59">
        <w:t>for</w:t>
      </w:r>
      <w:r w:rsidR="00AD28AA">
        <w:t xml:space="preserve"> </w:t>
      </w:r>
      <w:r w:rsidR="005946F4" w:rsidRPr="00F04A59">
        <w:t>populating</w:t>
      </w:r>
      <w:r w:rsidR="00AD28AA">
        <w:t xml:space="preserve"> </w:t>
      </w:r>
      <w:r w:rsidR="005946F4" w:rsidRPr="00F04A59">
        <w:t>the</w:t>
      </w:r>
      <w:r w:rsidR="00AD28AA">
        <w:t xml:space="preserve"> </w:t>
      </w:r>
      <w:r w:rsidR="005946F4" w:rsidRPr="00F04A59">
        <w:t>attribute</w:t>
      </w:r>
      <w:r w:rsidR="00AD28AA">
        <w:t xml:space="preserve"> </w:t>
      </w:r>
      <w:r w:rsidR="005946F4" w:rsidRPr="00F04A59">
        <w:t>give</w:t>
      </w:r>
      <w:r w:rsidR="00AD28AA">
        <w:t xml:space="preserve"> </w:t>
      </w:r>
      <w:r w:rsidR="005946F4" w:rsidRPr="00F04A59">
        <w:t>more</w:t>
      </w:r>
      <w:r w:rsidR="00AD28AA">
        <w:t xml:space="preserve"> </w:t>
      </w:r>
      <w:r w:rsidR="005946F4" w:rsidRPr="00F04A59">
        <w:t>details</w:t>
      </w:r>
      <w:r w:rsidR="00AD28AA">
        <w:t xml:space="preserve"> </w:t>
      </w:r>
      <w:r w:rsidR="005946F4" w:rsidRPr="00F04A59">
        <w:t>about</w:t>
      </w:r>
      <w:r w:rsidR="00AD28AA">
        <w:t xml:space="preserve"> </w:t>
      </w:r>
      <w:r w:rsidR="00EE7C45" w:rsidRPr="00F04A59">
        <w:t>the</w:t>
      </w:r>
      <w:r w:rsidR="00AD28AA">
        <w:t xml:space="preserve"> </w:t>
      </w:r>
      <w:r w:rsidR="005946F4" w:rsidRPr="00F04A59">
        <w:t>reason</w:t>
      </w:r>
      <w:r w:rsidR="00AD28AA">
        <w:t xml:space="preserve"> </w:t>
      </w:r>
      <w:r w:rsidR="005946F4" w:rsidRPr="00F04A59">
        <w:t>the</w:t>
      </w:r>
      <w:r w:rsidR="00AD28AA">
        <w:t xml:space="preserve"> </w:t>
      </w:r>
      <w:r w:rsidR="005946F4" w:rsidRPr="00F04A59">
        <w:t>information</w:t>
      </w:r>
      <w:r w:rsidR="00AD28AA">
        <w:t xml:space="preserve"> </w:t>
      </w:r>
      <w:r w:rsidR="005946F4" w:rsidRPr="00F04A59">
        <w:t>is</w:t>
      </w:r>
      <w:r w:rsidR="00AD28AA">
        <w:t xml:space="preserve"> </w:t>
      </w:r>
      <w:r w:rsidR="005946F4" w:rsidRPr="00F04A59">
        <w:t>unknown,</w:t>
      </w:r>
      <w:r w:rsidR="00AD28AA">
        <w:t xml:space="preserve"> </w:t>
      </w:r>
      <w:r w:rsidR="005946F4" w:rsidRPr="00F04A59">
        <w:t>as</w:t>
      </w:r>
      <w:r w:rsidR="00AD28AA">
        <w:t xml:space="preserve"> </w:t>
      </w:r>
      <w:r w:rsidR="005946F4" w:rsidRPr="00F04A59">
        <w:t>shown</w:t>
      </w:r>
      <w:r w:rsidR="00AD28AA">
        <w:t xml:space="preserve"> </w:t>
      </w:r>
      <w:r w:rsidR="005946F4" w:rsidRPr="00F04A59">
        <w:t>in</w:t>
      </w:r>
      <w:r w:rsidR="00AD28AA">
        <w:t xml:space="preserve"> </w:t>
      </w:r>
      <w:r w:rsidR="005946F4" w:rsidRPr="00F04A59">
        <w:t>the</w:t>
      </w:r>
      <w:r w:rsidR="00AD28AA">
        <w:t xml:space="preserve"> </w:t>
      </w:r>
      <w:r w:rsidR="005946F4" w:rsidRPr="00F04A59">
        <w:t>following</w:t>
      </w:r>
      <w:r w:rsidR="00AD28AA">
        <w:t xml:space="preserve"> </w:t>
      </w:r>
      <w:r w:rsidR="005946F4" w:rsidRPr="00F04A59">
        <w:t>example.</w:t>
      </w:r>
    </w:p>
    <w:p w14:paraId="4601D361" w14:textId="0973B4DC" w:rsidR="005946F4" w:rsidRPr="00F04A59" w:rsidRDefault="005946F4" w:rsidP="005946F4">
      <w:pPr>
        <w:pStyle w:val="Caption"/>
        <w:rPr>
          <w:noProof w:val="0"/>
        </w:rPr>
      </w:pPr>
      <w:bookmarkStart w:id="93" w:name="_Toc30317848"/>
      <w:bookmarkStart w:id="94" w:name="_Toc202474629"/>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2</w:t>
      </w:r>
      <w:r w:rsidRPr="00F04A59">
        <w:rPr>
          <w:noProof w:val="0"/>
        </w:rPr>
        <w:fldChar w:fldCharType="end"/>
      </w:r>
      <w:r w:rsidRPr="00F04A59">
        <w:rPr>
          <w:noProof w:val="0"/>
        </w:rPr>
        <w:t>:</w:t>
      </w:r>
      <w:r w:rsidR="00AD28AA">
        <w:rPr>
          <w:noProof w:val="0"/>
        </w:rPr>
        <w:t xml:space="preserve"> </w:t>
      </w:r>
      <w:r w:rsidRPr="00F04A59">
        <w:rPr>
          <w:noProof w:val="0"/>
        </w:rPr>
        <w:t>nullFlavor</w:t>
      </w:r>
      <w:r w:rsidR="00AD28AA">
        <w:rPr>
          <w:noProof w:val="0"/>
        </w:rPr>
        <w:t xml:space="preserve"> </w:t>
      </w:r>
      <w:r w:rsidR="00436683" w:rsidRPr="00F04A59">
        <w:rPr>
          <w:noProof w:val="0"/>
        </w:rPr>
        <w:t>E</w:t>
      </w:r>
      <w:r w:rsidRPr="00F04A59">
        <w:rPr>
          <w:noProof w:val="0"/>
        </w:rPr>
        <w:t>xample</w:t>
      </w:r>
      <w:bookmarkEnd w:id="93"/>
      <w:bookmarkEnd w:id="94"/>
    </w:p>
    <w:p w14:paraId="4F170F79" w14:textId="77777777" w:rsidR="00172347" w:rsidRPr="00F04A59" w:rsidRDefault="00172347" w:rsidP="00172347">
      <w:pPr>
        <w:pStyle w:val="Example"/>
      </w:pPr>
      <w:r w:rsidRPr="00F04A59">
        <w:t>&lt;name&gt;</w:t>
      </w:r>
    </w:p>
    <w:p w14:paraId="42B969A0" w14:textId="1A499072" w:rsidR="00172347" w:rsidRPr="00F04A59" w:rsidRDefault="00AD28AA" w:rsidP="00172347">
      <w:pPr>
        <w:pStyle w:val="Example"/>
      </w:pPr>
      <w:r>
        <w:t xml:space="preserve">    </w:t>
      </w:r>
      <w:r w:rsidR="00172347" w:rsidRPr="00F04A59">
        <w:t>&lt;given</w:t>
      </w:r>
      <w:r>
        <w:t xml:space="preserve"> </w:t>
      </w:r>
      <w:r w:rsidR="00172347" w:rsidRPr="00F04A59">
        <w:t>nullFlavor=</w:t>
      </w:r>
      <w:r w:rsidR="003473EC">
        <w:t>"</w:t>
      </w:r>
      <w:r w:rsidR="00172347" w:rsidRPr="00F04A59">
        <w:t>MSK</w:t>
      </w:r>
      <w:r w:rsidR="003473EC">
        <w:t>"</w:t>
      </w:r>
      <w:r>
        <w:t xml:space="preserve"> </w:t>
      </w:r>
      <w:r w:rsidR="00172347" w:rsidRPr="00F04A59">
        <w:t>/&gt;</w:t>
      </w:r>
    </w:p>
    <w:p w14:paraId="5E1602B4" w14:textId="2C96A8A9" w:rsidR="00172347" w:rsidRPr="00F04A59" w:rsidRDefault="00AD28AA" w:rsidP="00172347">
      <w:pPr>
        <w:pStyle w:val="Example"/>
      </w:pPr>
      <w:r>
        <w:t xml:space="preserve">    </w:t>
      </w:r>
      <w:r w:rsidR="00172347" w:rsidRPr="00F04A59">
        <w:t>&lt;family</w:t>
      </w:r>
      <w:r>
        <w:t xml:space="preserve"> </w:t>
      </w:r>
      <w:r w:rsidR="00172347" w:rsidRPr="00F04A59">
        <w:t>nullFlavor=</w:t>
      </w:r>
      <w:r w:rsidR="003473EC">
        <w:t>"</w:t>
      </w:r>
      <w:r w:rsidR="00172347" w:rsidRPr="00F04A59">
        <w:t>MSK</w:t>
      </w:r>
      <w:r w:rsidR="003473EC">
        <w:t>"</w:t>
      </w:r>
      <w:r>
        <w:t xml:space="preserve"> </w:t>
      </w:r>
      <w:r w:rsidR="00172347" w:rsidRPr="00F04A59">
        <w:t>/&gt;</w:t>
      </w:r>
    </w:p>
    <w:p w14:paraId="0D729C98" w14:textId="3CB8DBE3" w:rsidR="005946F4" w:rsidRPr="00F04A59" w:rsidRDefault="00172347" w:rsidP="00172347">
      <w:pPr>
        <w:pStyle w:val="Example"/>
      </w:pPr>
      <w:r w:rsidRPr="00F04A59">
        <w:t>&lt;/name&gt;</w:t>
      </w:r>
      <w:r w:rsidR="00AD28AA">
        <w:t xml:space="preserve"> </w:t>
      </w:r>
      <w:r w:rsidR="005946F4" w:rsidRPr="00F04A59">
        <w:t>&lt;!--Sender</w:t>
      </w:r>
      <w:r w:rsidR="00AD28AA">
        <w:t xml:space="preserve"> </w:t>
      </w:r>
      <w:r w:rsidR="005946F4" w:rsidRPr="00F04A59">
        <w:t>has</w:t>
      </w:r>
      <w:r w:rsidR="00AD28AA">
        <w:t xml:space="preserve"> </w:t>
      </w:r>
      <w:r w:rsidRPr="00F04A59">
        <w:t>masked</w:t>
      </w:r>
      <w:r w:rsidR="00AD28AA">
        <w:t xml:space="preserve"> </w:t>
      </w:r>
      <w:r w:rsidR="005946F4" w:rsidRPr="00F04A59">
        <w:t>(</w:t>
      </w:r>
      <w:r w:rsidRPr="00F04A59">
        <w:t>MSK</w:t>
      </w:r>
      <w:r w:rsidR="005946F4" w:rsidRPr="00F04A59">
        <w:t>)</w:t>
      </w:r>
      <w:r w:rsidR="00AD28AA">
        <w:t xml:space="preserve"> </w:t>
      </w:r>
      <w:r w:rsidRPr="00F04A59">
        <w:t>the</w:t>
      </w:r>
      <w:r w:rsidR="00AD28AA">
        <w:t xml:space="preserve"> </w:t>
      </w:r>
      <w:r w:rsidRPr="00F04A59">
        <w:t>patient’s</w:t>
      </w:r>
      <w:r w:rsidR="00AD28AA">
        <w:t xml:space="preserve"> </w:t>
      </w:r>
      <w:r w:rsidRPr="00F04A59">
        <w:t>name</w:t>
      </w:r>
      <w:r w:rsidR="00AD28AA">
        <w:t xml:space="preserve"> </w:t>
      </w:r>
      <w:r w:rsidRPr="00F04A59">
        <w:t>due</w:t>
      </w:r>
      <w:r w:rsidR="00AD28AA">
        <w:t xml:space="preserve"> </w:t>
      </w:r>
      <w:r w:rsidRPr="00F04A59">
        <w:t>to</w:t>
      </w:r>
      <w:r w:rsidR="00AD28AA">
        <w:t xml:space="preserve"> </w:t>
      </w:r>
      <w:r w:rsidRPr="00F04A59">
        <w:t>security,</w:t>
      </w:r>
      <w:r w:rsidR="00AD28AA">
        <w:t xml:space="preserve"> </w:t>
      </w:r>
      <w:r w:rsidRPr="00F04A59">
        <w:t>privacy,</w:t>
      </w:r>
      <w:r w:rsidR="00AD28AA">
        <w:t xml:space="preserve"> </w:t>
      </w:r>
      <w:r w:rsidRPr="00F04A59">
        <w:t>or</w:t>
      </w:r>
      <w:r w:rsidR="00AD28AA">
        <w:t xml:space="preserve"> </w:t>
      </w:r>
      <w:r w:rsidRPr="00F04A59">
        <w:t>other</w:t>
      </w:r>
      <w:r w:rsidR="00AD28AA">
        <w:t xml:space="preserve"> </w:t>
      </w:r>
      <w:r w:rsidRPr="00F04A59">
        <w:t>reasons</w:t>
      </w:r>
      <w:r w:rsidR="00AD28AA">
        <w:t xml:space="preserve"> </w:t>
      </w:r>
      <w:r w:rsidR="005946F4" w:rsidRPr="00F04A59">
        <w:t>--&gt;</w:t>
      </w:r>
    </w:p>
    <w:p w14:paraId="00EE2799" w14:textId="77777777" w:rsidR="005946F4" w:rsidRPr="000178C7" w:rsidRDefault="005946F4" w:rsidP="000178C7"/>
    <w:p w14:paraId="4B71CAC9" w14:textId="7949E8D9" w:rsidR="0078567B" w:rsidRPr="00F04A59" w:rsidRDefault="005946F4" w:rsidP="00222BA3">
      <w:pPr>
        <w:pStyle w:val="BodyText"/>
      </w:pPr>
      <w:r w:rsidRPr="00F04A59">
        <w:t>Use</w:t>
      </w:r>
      <w:r w:rsidR="00AD28AA">
        <w:t xml:space="preserve"> </w:t>
      </w:r>
      <w:r w:rsidRPr="00F04A59">
        <w:t>null</w:t>
      </w:r>
      <w:r w:rsidR="00AD28AA">
        <w:t xml:space="preserve"> </w:t>
      </w:r>
      <w:r w:rsidRPr="00F04A59">
        <w:t>flavors</w:t>
      </w:r>
      <w:r w:rsidR="00AD28AA">
        <w:t xml:space="preserve"> </w:t>
      </w:r>
      <w:r w:rsidRPr="00F04A59">
        <w:t>for</w:t>
      </w:r>
      <w:r w:rsidR="00AD28AA">
        <w:t xml:space="preserve"> </w:t>
      </w:r>
      <w:r w:rsidRPr="00F04A59">
        <w:t>unknown,</w:t>
      </w:r>
      <w:r w:rsidR="00AD28AA">
        <w:t xml:space="preserve"> </w:t>
      </w:r>
      <w:r w:rsidRPr="00F04A59">
        <w:t>required,</w:t>
      </w:r>
      <w:r w:rsidR="00AD28AA">
        <w:t xml:space="preserve"> </w:t>
      </w:r>
      <w:r w:rsidRPr="00F04A59">
        <w:t>or</w:t>
      </w:r>
      <w:r w:rsidR="00AD28AA">
        <w:t xml:space="preserve"> </w:t>
      </w:r>
      <w:r w:rsidRPr="00F04A59">
        <w:t>optional</w:t>
      </w:r>
      <w:r w:rsidR="00AD28AA">
        <w:t xml:space="preserve"> </w:t>
      </w:r>
      <w:r w:rsidRPr="00F04A59">
        <w:t>attributes:</w:t>
      </w:r>
    </w:p>
    <w:p w14:paraId="677D4F52" w14:textId="2C610FFE" w:rsidR="005946F4" w:rsidRPr="00F04A59" w:rsidRDefault="005946F4" w:rsidP="00AD28AA">
      <w:pPr>
        <w:pStyle w:val="ConformanceExample"/>
        <w:ind w:left="1584" w:hanging="864"/>
        <w:rPr>
          <w:noProof w:val="0"/>
        </w:rPr>
      </w:pPr>
      <w:r w:rsidRPr="00F04A59">
        <w:rPr>
          <w:noProof w:val="0"/>
        </w:rPr>
        <w:t>NI</w:t>
      </w:r>
      <w:r w:rsidR="00AD28AA">
        <w:rPr>
          <w:noProof w:val="0"/>
        </w:rPr>
        <w:t xml:space="preserve"> </w:t>
      </w:r>
      <w:r w:rsidRPr="00F04A59">
        <w:rPr>
          <w:noProof w:val="0"/>
        </w:rPr>
        <w:tab/>
        <w:t>No</w:t>
      </w:r>
      <w:r w:rsidR="00AD28AA">
        <w:rPr>
          <w:noProof w:val="0"/>
        </w:rPr>
        <w:t xml:space="preserve"> </w:t>
      </w:r>
      <w:r w:rsidRPr="00F04A59">
        <w:rPr>
          <w:noProof w:val="0"/>
        </w:rPr>
        <w:t>information.</w:t>
      </w:r>
      <w:r w:rsidR="00AD28AA">
        <w:rPr>
          <w:noProof w:val="0"/>
        </w:rPr>
        <w:t xml:space="preserve"> </w:t>
      </w:r>
      <w:r w:rsidRPr="00F04A59">
        <w:rPr>
          <w:noProof w:val="0"/>
        </w:rPr>
        <w:t>This</w:t>
      </w:r>
      <w:r w:rsidR="00AD28AA">
        <w:rPr>
          <w:noProof w:val="0"/>
        </w:rPr>
        <w:t xml:space="preserve"> </w:t>
      </w:r>
      <w:r w:rsidRPr="00F04A59">
        <w:rPr>
          <w:noProof w:val="0"/>
        </w:rPr>
        <w:t>is</w:t>
      </w:r>
      <w:r w:rsidR="00AD28AA">
        <w:rPr>
          <w:noProof w:val="0"/>
        </w:rPr>
        <w:t xml:space="preserve"> </w:t>
      </w:r>
      <w:r w:rsidRPr="00F04A59">
        <w:rPr>
          <w:noProof w:val="0"/>
        </w:rPr>
        <w:t>the</w:t>
      </w:r>
      <w:r w:rsidR="00AD28AA">
        <w:rPr>
          <w:noProof w:val="0"/>
        </w:rPr>
        <w:t xml:space="preserve"> </w:t>
      </w:r>
      <w:r w:rsidRPr="00F04A59">
        <w:rPr>
          <w:noProof w:val="0"/>
        </w:rPr>
        <w:t>most</w:t>
      </w:r>
      <w:r w:rsidR="00AD28AA">
        <w:rPr>
          <w:noProof w:val="0"/>
        </w:rPr>
        <w:t xml:space="preserve"> </w:t>
      </w:r>
      <w:r w:rsidRPr="00F04A59">
        <w:rPr>
          <w:noProof w:val="0"/>
        </w:rPr>
        <w:t>general</w:t>
      </w:r>
      <w:r w:rsidR="00AD28AA">
        <w:rPr>
          <w:noProof w:val="0"/>
        </w:rPr>
        <w:t xml:space="preserve"> </w:t>
      </w:r>
      <w:r w:rsidRPr="00F04A59">
        <w:rPr>
          <w:noProof w:val="0"/>
        </w:rPr>
        <w:t>and</w:t>
      </w:r>
      <w:r w:rsidR="00AD28AA">
        <w:rPr>
          <w:noProof w:val="0"/>
        </w:rPr>
        <w:t xml:space="preserve"> </w:t>
      </w:r>
      <w:r w:rsidRPr="00F04A59">
        <w:rPr>
          <w:noProof w:val="0"/>
        </w:rPr>
        <w:t>default</w:t>
      </w:r>
      <w:r w:rsidR="00AD28AA">
        <w:rPr>
          <w:noProof w:val="0"/>
        </w:rPr>
        <w:t xml:space="preserve"> </w:t>
      </w:r>
      <w:r w:rsidRPr="00F04A59">
        <w:rPr>
          <w:noProof w:val="0"/>
        </w:rPr>
        <w:t>null</w:t>
      </w:r>
      <w:r w:rsidR="00AD28AA">
        <w:rPr>
          <w:noProof w:val="0"/>
        </w:rPr>
        <w:t xml:space="preserve"> </w:t>
      </w:r>
      <w:r w:rsidRPr="00F04A59">
        <w:rPr>
          <w:noProof w:val="0"/>
        </w:rPr>
        <w:t>flavor.</w:t>
      </w:r>
    </w:p>
    <w:p w14:paraId="4D58DAF9" w14:textId="29659755" w:rsidR="005946F4" w:rsidRPr="00F04A59" w:rsidRDefault="005946F4" w:rsidP="00AD28AA">
      <w:pPr>
        <w:pStyle w:val="ConformanceExample"/>
        <w:ind w:left="1584" w:hanging="864"/>
        <w:rPr>
          <w:noProof w:val="0"/>
        </w:rPr>
      </w:pPr>
      <w:r w:rsidRPr="00F04A59">
        <w:rPr>
          <w:noProof w:val="0"/>
        </w:rPr>
        <w:t>NA</w:t>
      </w:r>
      <w:r w:rsidR="00AD28AA">
        <w:rPr>
          <w:noProof w:val="0"/>
        </w:rPr>
        <w:t xml:space="preserve"> </w:t>
      </w:r>
      <w:r w:rsidRPr="00F04A59">
        <w:rPr>
          <w:noProof w:val="0"/>
        </w:rPr>
        <w:tab/>
        <w:t>Not</w:t>
      </w:r>
      <w:r w:rsidR="00AD28AA">
        <w:rPr>
          <w:noProof w:val="0"/>
        </w:rPr>
        <w:t xml:space="preserve"> </w:t>
      </w:r>
      <w:r w:rsidRPr="00F04A59">
        <w:rPr>
          <w:noProof w:val="0"/>
        </w:rPr>
        <w:t>applicable.</w:t>
      </w:r>
      <w:r w:rsidR="00AD28AA">
        <w:rPr>
          <w:noProof w:val="0"/>
        </w:rPr>
        <w:t xml:space="preserve"> </w:t>
      </w:r>
      <w:r w:rsidRPr="00F04A59">
        <w:rPr>
          <w:noProof w:val="0"/>
        </w:rPr>
        <w:t>Known</w:t>
      </w:r>
      <w:r w:rsidR="00AD28AA">
        <w:rPr>
          <w:noProof w:val="0"/>
        </w:rPr>
        <w:t xml:space="preserve"> </w:t>
      </w:r>
      <w:r w:rsidRPr="00F04A59">
        <w:rPr>
          <w:noProof w:val="0"/>
        </w:rPr>
        <w:t>to</w:t>
      </w:r>
      <w:r w:rsidR="00AD28AA">
        <w:rPr>
          <w:noProof w:val="0"/>
        </w:rPr>
        <w:t xml:space="preserve"> </w:t>
      </w:r>
      <w:r w:rsidRPr="00F04A59">
        <w:rPr>
          <w:noProof w:val="0"/>
        </w:rPr>
        <w:t>have</w:t>
      </w:r>
      <w:r w:rsidR="00AD28AA">
        <w:rPr>
          <w:noProof w:val="0"/>
        </w:rPr>
        <w:t xml:space="preserve"> </w:t>
      </w:r>
      <w:r w:rsidRPr="00F04A59">
        <w:rPr>
          <w:noProof w:val="0"/>
        </w:rPr>
        <w:t>no</w:t>
      </w:r>
      <w:r w:rsidR="00AD28AA">
        <w:rPr>
          <w:noProof w:val="0"/>
        </w:rPr>
        <w:t xml:space="preserve"> </w:t>
      </w:r>
      <w:r w:rsidRPr="00F04A59">
        <w:rPr>
          <w:noProof w:val="0"/>
        </w:rPr>
        <w:t>proper</w:t>
      </w:r>
      <w:r w:rsidR="00AD28AA">
        <w:rPr>
          <w:noProof w:val="0"/>
        </w:rPr>
        <w:t xml:space="preserve"> </w:t>
      </w:r>
      <w:r w:rsidRPr="00F04A59">
        <w:rPr>
          <w:noProof w:val="0"/>
        </w:rPr>
        <w:t>value</w:t>
      </w:r>
      <w:r w:rsidR="00AD28AA">
        <w:rPr>
          <w:noProof w:val="0"/>
        </w:rPr>
        <w:t xml:space="preserve"> </w:t>
      </w:r>
      <w:r w:rsidRPr="00F04A59">
        <w:rPr>
          <w:noProof w:val="0"/>
        </w:rPr>
        <w:t>(e.g.,</w:t>
      </w:r>
      <w:r w:rsidR="00AD28AA">
        <w:rPr>
          <w:noProof w:val="0"/>
        </w:rPr>
        <w:t xml:space="preserve"> </w:t>
      </w:r>
      <w:r w:rsidRPr="00F04A59">
        <w:rPr>
          <w:noProof w:val="0"/>
        </w:rPr>
        <w:t>last</w:t>
      </w:r>
      <w:r w:rsidR="00AD28AA">
        <w:rPr>
          <w:noProof w:val="0"/>
        </w:rPr>
        <w:t xml:space="preserve"> </w:t>
      </w:r>
      <w:r w:rsidRPr="00F04A59">
        <w:rPr>
          <w:noProof w:val="0"/>
        </w:rPr>
        <w:t>menstrual</w:t>
      </w:r>
      <w:r w:rsidR="00AD28AA">
        <w:rPr>
          <w:noProof w:val="0"/>
        </w:rPr>
        <w:t xml:space="preserve"> </w:t>
      </w:r>
      <w:r w:rsidRPr="00F04A59">
        <w:rPr>
          <w:noProof w:val="0"/>
        </w:rPr>
        <w:t>period</w:t>
      </w:r>
      <w:r w:rsidR="00AD28AA">
        <w:rPr>
          <w:noProof w:val="0"/>
        </w:rPr>
        <w:t xml:space="preserve"> </w:t>
      </w:r>
      <w:r w:rsidRPr="00F04A59">
        <w:rPr>
          <w:noProof w:val="0"/>
        </w:rPr>
        <w:t>for</w:t>
      </w:r>
      <w:r w:rsidR="00AD28AA">
        <w:rPr>
          <w:noProof w:val="0"/>
        </w:rPr>
        <w:t xml:space="preserve"> </w:t>
      </w:r>
      <w:r w:rsidRPr="00F04A59">
        <w:rPr>
          <w:noProof w:val="0"/>
        </w:rPr>
        <w:t>a</w:t>
      </w:r>
      <w:r w:rsidR="00AD28AA">
        <w:rPr>
          <w:noProof w:val="0"/>
        </w:rPr>
        <w:t xml:space="preserve"> </w:t>
      </w:r>
      <w:r w:rsidRPr="00F04A59">
        <w:rPr>
          <w:noProof w:val="0"/>
        </w:rPr>
        <w:t>male).</w:t>
      </w:r>
    </w:p>
    <w:p w14:paraId="64D568A8" w14:textId="54B61E0E" w:rsidR="005946F4" w:rsidRPr="00F04A59" w:rsidRDefault="005946F4" w:rsidP="00AD28AA">
      <w:pPr>
        <w:pStyle w:val="ConformanceExample"/>
        <w:ind w:left="1584" w:hanging="864"/>
        <w:rPr>
          <w:noProof w:val="0"/>
        </w:rPr>
      </w:pPr>
      <w:r w:rsidRPr="00F04A59">
        <w:rPr>
          <w:noProof w:val="0"/>
        </w:rPr>
        <w:t>UNK</w:t>
      </w:r>
      <w:r w:rsidR="00AD28AA">
        <w:rPr>
          <w:noProof w:val="0"/>
        </w:rPr>
        <w:t xml:space="preserve"> </w:t>
      </w:r>
      <w:r w:rsidRPr="00F04A59">
        <w:rPr>
          <w:noProof w:val="0"/>
        </w:rPr>
        <w:tab/>
        <w:t>Unknown.</w:t>
      </w:r>
      <w:r w:rsidR="00AD28AA">
        <w:rPr>
          <w:noProof w:val="0"/>
        </w:rPr>
        <w:t xml:space="preserve"> </w:t>
      </w:r>
      <w:r w:rsidRPr="00F04A59">
        <w:rPr>
          <w:noProof w:val="0"/>
        </w:rPr>
        <w:t>A</w:t>
      </w:r>
      <w:r w:rsidR="00AD28AA">
        <w:rPr>
          <w:noProof w:val="0"/>
        </w:rPr>
        <w:t xml:space="preserve"> </w:t>
      </w:r>
      <w:r w:rsidRPr="00F04A59">
        <w:rPr>
          <w:noProof w:val="0"/>
        </w:rPr>
        <w:t>proper</w:t>
      </w:r>
      <w:r w:rsidR="00AD28AA">
        <w:rPr>
          <w:noProof w:val="0"/>
        </w:rPr>
        <w:t xml:space="preserve"> </w:t>
      </w:r>
      <w:r w:rsidRPr="00F04A59">
        <w:rPr>
          <w:noProof w:val="0"/>
        </w:rPr>
        <w:t>value</w:t>
      </w:r>
      <w:r w:rsidR="00AD28AA">
        <w:rPr>
          <w:noProof w:val="0"/>
        </w:rPr>
        <w:t xml:space="preserve"> </w:t>
      </w:r>
      <w:r w:rsidRPr="00F04A59">
        <w:rPr>
          <w:noProof w:val="0"/>
        </w:rPr>
        <w:t>is</w:t>
      </w:r>
      <w:r w:rsidR="00AD28AA">
        <w:rPr>
          <w:noProof w:val="0"/>
        </w:rPr>
        <w:t xml:space="preserve"> </w:t>
      </w:r>
      <w:r w:rsidRPr="00F04A59">
        <w:rPr>
          <w:noProof w:val="0"/>
        </w:rPr>
        <w:t>applicable</w:t>
      </w:r>
      <w:r w:rsidR="00AD28AA">
        <w:rPr>
          <w:noProof w:val="0"/>
        </w:rPr>
        <w:t xml:space="preserve"> </w:t>
      </w:r>
      <w:r w:rsidRPr="00F04A59">
        <w:rPr>
          <w:noProof w:val="0"/>
        </w:rPr>
        <w:t>but</w:t>
      </w:r>
      <w:r w:rsidR="00AD28AA">
        <w:rPr>
          <w:noProof w:val="0"/>
        </w:rPr>
        <w:t xml:space="preserve"> </w:t>
      </w:r>
      <w:r w:rsidRPr="00F04A59">
        <w:rPr>
          <w:noProof w:val="0"/>
        </w:rPr>
        <w:t>is</w:t>
      </w:r>
      <w:r w:rsidR="00AD28AA">
        <w:rPr>
          <w:noProof w:val="0"/>
        </w:rPr>
        <w:t xml:space="preserve"> </w:t>
      </w:r>
      <w:r w:rsidRPr="00F04A59">
        <w:rPr>
          <w:noProof w:val="0"/>
        </w:rPr>
        <w:t>not</w:t>
      </w:r>
      <w:r w:rsidR="00AD28AA">
        <w:rPr>
          <w:noProof w:val="0"/>
        </w:rPr>
        <w:t xml:space="preserve"> </w:t>
      </w:r>
      <w:r w:rsidRPr="00F04A59">
        <w:rPr>
          <w:noProof w:val="0"/>
        </w:rPr>
        <w:t>known.</w:t>
      </w:r>
    </w:p>
    <w:p w14:paraId="6A1CEBF1" w14:textId="6A027B8C" w:rsidR="005946F4" w:rsidRPr="00F04A59" w:rsidRDefault="005946F4" w:rsidP="00AD28AA">
      <w:pPr>
        <w:pStyle w:val="ConformanceExample"/>
        <w:ind w:left="1584" w:hanging="864"/>
        <w:rPr>
          <w:noProof w:val="0"/>
        </w:rPr>
      </w:pPr>
      <w:r w:rsidRPr="00F04A59">
        <w:rPr>
          <w:noProof w:val="0"/>
        </w:rPr>
        <w:t>ASKU</w:t>
      </w:r>
      <w:r w:rsidR="00AD28AA">
        <w:rPr>
          <w:noProof w:val="0"/>
        </w:rPr>
        <w:t xml:space="preserve"> </w:t>
      </w:r>
      <w:r w:rsidRPr="00F04A59">
        <w:rPr>
          <w:noProof w:val="0"/>
        </w:rPr>
        <w:tab/>
        <w:t>Asked,</w:t>
      </w:r>
      <w:r w:rsidR="00AD28AA">
        <w:rPr>
          <w:noProof w:val="0"/>
        </w:rPr>
        <w:t xml:space="preserve"> </w:t>
      </w:r>
      <w:r w:rsidRPr="00F04A59">
        <w:rPr>
          <w:noProof w:val="0"/>
        </w:rPr>
        <w:t>but</w:t>
      </w:r>
      <w:r w:rsidR="00AD28AA">
        <w:rPr>
          <w:noProof w:val="0"/>
        </w:rPr>
        <w:t xml:space="preserve"> </w:t>
      </w:r>
      <w:r w:rsidRPr="00F04A59">
        <w:rPr>
          <w:noProof w:val="0"/>
        </w:rPr>
        <w:t>not</w:t>
      </w:r>
      <w:r w:rsidR="00AD28AA">
        <w:rPr>
          <w:noProof w:val="0"/>
        </w:rPr>
        <w:t xml:space="preserve"> </w:t>
      </w:r>
      <w:r w:rsidRPr="00F04A59">
        <w:rPr>
          <w:noProof w:val="0"/>
        </w:rPr>
        <w:t>known.</w:t>
      </w:r>
      <w:r w:rsidR="00AD28AA">
        <w:rPr>
          <w:noProof w:val="0"/>
        </w:rPr>
        <w:t xml:space="preserve"> </w:t>
      </w:r>
      <w:r w:rsidRPr="00F04A59">
        <w:rPr>
          <w:noProof w:val="0"/>
        </w:rPr>
        <w:t>Information</w:t>
      </w:r>
      <w:r w:rsidR="00AD28AA">
        <w:rPr>
          <w:noProof w:val="0"/>
        </w:rPr>
        <w:t xml:space="preserve"> </w:t>
      </w:r>
      <w:r w:rsidRPr="00F04A59">
        <w:rPr>
          <w:noProof w:val="0"/>
        </w:rPr>
        <w:t>was</w:t>
      </w:r>
      <w:r w:rsidR="00AD28AA">
        <w:rPr>
          <w:noProof w:val="0"/>
        </w:rPr>
        <w:t xml:space="preserve"> </w:t>
      </w:r>
      <w:r w:rsidRPr="00F04A59">
        <w:rPr>
          <w:noProof w:val="0"/>
        </w:rPr>
        <w:t>sought,</w:t>
      </w:r>
      <w:r w:rsidR="00AD28AA">
        <w:rPr>
          <w:noProof w:val="0"/>
        </w:rPr>
        <w:t xml:space="preserve"> </w:t>
      </w:r>
      <w:r w:rsidRPr="00F04A59">
        <w:rPr>
          <w:noProof w:val="0"/>
        </w:rPr>
        <w:t>but</w:t>
      </w:r>
      <w:r w:rsidR="00AD28AA">
        <w:rPr>
          <w:noProof w:val="0"/>
        </w:rPr>
        <w:t xml:space="preserve"> </w:t>
      </w:r>
      <w:r w:rsidRPr="00F04A59">
        <w:rPr>
          <w:noProof w:val="0"/>
        </w:rPr>
        <w:t>not</w:t>
      </w:r>
      <w:r w:rsidR="00AD28AA">
        <w:rPr>
          <w:noProof w:val="0"/>
        </w:rPr>
        <w:t xml:space="preserve"> </w:t>
      </w:r>
      <w:r w:rsidRPr="00F04A59">
        <w:rPr>
          <w:noProof w:val="0"/>
        </w:rPr>
        <w:t>found</w:t>
      </w:r>
      <w:r w:rsidR="00AD28AA">
        <w:rPr>
          <w:noProof w:val="0"/>
        </w:rPr>
        <w:t xml:space="preserve"> </w:t>
      </w:r>
      <w:r w:rsidRPr="00F04A59">
        <w:rPr>
          <w:noProof w:val="0"/>
        </w:rPr>
        <w:t>(e.g.,</w:t>
      </w:r>
      <w:r w:rsidR="00AD28AA">
        <w:rPr>
          <w:noProof w:val="0"/>
        </w:rPr>
        <w:t xml:space="preserve"> </w:t>
      </w:r>
      <w:r w:rsidRPr="00F04A59">
        <w:rPr>
          <w:noProof w:val="0"/>
        </w:rPr>
        <w:t>the</w:t>
      </w:r>
      <w:r w:rsidR="00AD28AA">
        <w:rPr>
          <w:noProof w:val="0"/>
        </w:rPr>
        <w:t xml:space="preserve"> </w:t>
      </w:r>
      <w:r w:rsidRPr="00F04A59">
        <w:rPr>
          <w:noProof w:val="0"/>
        </w:rPr>
        <w:t>patient</w:t>
      </w:r>
      <w:r w:rsidR="00AD28AA">
        <w:rPr>
          <w:noProof w:val="0"/>
        </w:rPr>
        <w:t xml:space="preserve"> </w:t>
      </w:r>
      <w:r w:rsidRPr="00F04A59">
        <w:rPr>
          <w:noProof w:val="0"/>
        </w:rPr>
        <w:t>was</w:t>
      </w:r>
      <w:r w:rsidR="00AD28AA">
        <w:rPr>
          <w:noProof w:val="0"/>
        </w:rPr>
        <w:t xml:space="preserve"> </w:t>
      </w:r>
      <w:r w:rsidRPr="00F04A59">
        <w:rPr>
          <w:noProof w:val="0"/>
        </w:rPr>
        <w:t>asked</w:t>
      </w:r>
      <w:r w:rsidR="00AD28AA">
        <w:rPr>
          <w:noProof w:val="0"/>
        </w:rPr>
        <w:t xml:space="preserve"> </w:t>
      </w:r>
      <w:r w:rsidRPr="00F04A59">
        <w:rPr>
          <w:noProof w:val="0"/>
        </w:rPr>
        <w:t>but</w:t>
      </w:r>
      <w:r w:rsidR="00AD28AA">
        <w:rPr>
          <w:noProof w:val="0"/>
        </w:rPr>
        <w:t xml:space="preserve"> </w:t>
      </w:r>
      <w:r w:rsidRPr="00F04A59">
        <w:rPr>
          <w:noProof w:val="0"/>
        </w:rPr>
        <w:t>did</w:t>
      </w:r>
      <w:r w:rsidR="00AD28AA">
        <w:rPr>
          <w:noProof w:val="0"/>
        </w:rPr>
        <w:t xml:space="preserve"> </w:t>
      </w:r>
      <w:r w:rsidRPr="00F04A59">
        <w:rPr>
          <w:noProof w:val="0"/>
        </w:rPr>
        <w:t>not</w:t>
      </w:r>
      <w:r w:rsidR="00AD28AA">
        <w:rPr>
          <w:noProof w:val="0"/>
        </w:rPr>
        <w:t xml:space="preserve"> </w:t>
      </w:r>
      <w:r w:rsidRPr="00F04A59">
        <w:rPr>
          <w:noProof w:val="0"/>
        </w:rPr>
        <w:t>know).</w:t>
      </w:r>
    </w:p>
    <w:p w14:paraId="72946081" w14:textId="7D052898" w:rsidR="005946F4" w:rsidRPr="00F04A59" w:rsidRDefault="005946F4" w:rsidP="00AD28AA">
      <w:pPr>
        <w:pStyle w:val="ConformanceExample"/>
        <w:ind w:left="1584" w:hanging="864"/>
        <w:rPr>
          <w:noProof w:val="0"/>
        </w:rPr>
      </w:pPr>
      <w:r w:rsidRPr="00F04A59">
        <w:rPr>
          <w:noProof w:val="0"/>
        </w:rPr>
        <w:t>NAV</w:t>
      </w:r>
      <w:r w:rsidR="00AD28AA">
        <w:rPr>
          <w:noProof w:val="0"/>
        </w:rPr>
        <w:t xml:space="preserve"> </w:t>
      </w:r>
      <w:r w:rsidRPr="00F04A59">
        <w:rPr>
          <w:noProof w:val="0"/>
        </w:rPr>
        <w:tab/>
        <w:t>Temporarily</w:t>
      </w:r>
      <w:r w:rsidR="00AD28AA">
        <w:rPr>
          <w:noProof w:val="0"/>
        </w:rPr>
        <w:t xml:space="preserve"> </w:t>
      </w:r>
      <w:r w:rsidRPr="00F04A59">
        <w:rPr>
          <w:noProof w:val="0"/>
        </w:rPr>
        <w:t>unavailable.</w:t>
      </w:r>
      <w:r w:rsidR="00AD28AA">
        <w:rPr>
          <w:noProof w:val="0"/>
        </w:rPr>
        <w:t xml:space="preserve"> </w:t>
      </w:r>
      <w:r w:rsidRPr="00F04A59">
        <w:rPr>
          <w:noProof w:val="0"/>
        </w:rPr>
        <w:t>The</w:t>
      </w:r>
      <w:r w:rsidR="00AD28AA">
        <w:rPr>
          <w:noProof w:val="0"/>
        </w:rPr>
        <w:t xml:space="preserve"> </w:t>
      </w:r>
      <w:r w:rsidRPr="00F04A59">
        <w:rPr>
          <w:noProof w:val="0"/>
        </w:rPr>
        <w:t>information</w:t>
      </w:r>
      <w:r w:rsidR="00AD28AA">
        <w:rPr>
          <w:noProof w:val="0"/>
        </w:rPr>
        <w:t xml:space="preserve"> </w:t>
      </w:r>
      <w:r w:rsidRPr="00F04A59">
        <w:rPr>
          <w:noProof w:val="0"/>
        </w:rPr>
        <w:t>is</w:t>
      </w:r>
      <w:r w:rsidR="00AD28AA">
        <w:rPr>
          <w:noProof w:val="0"/>
        </w:rPr>
        <w:t xml:space="preserve"> </w:t>
      </w:r>
      <w:r w:rsidRPr="00F04A59">
        <w:rPr>
          <w:noProof w:val="0"/>
        </w:rPr>
        <w:t>not</w:t>
      </w:r>
      <w:r w:rsidR="00AD28AA">
        <w:rPr>
          <w:noProof w:val="0"/>
        </w:rPr>
        <w:t xml:space="preserve"> </w:t>
      </w:r>
      <w:r w:rsidRPr="00F04A59">
        <w:rPr>
          <w:noProof w:val="0"/>
        </w:rPr>
        <w:t>available</w:t>
      </w:r>
      <w:r w:rsidR="00AD28AA">
        <w:rPr>
          <w:noProof w:val="0"/>
        </w:rPr>
        <w:t xml:space="preserve"> </w:t>
      </w:r>
      <w:r w:rsidRPr="00F04A59">
        <w:rPr>
          <w:noProof w:val="0"/>
        </w:rPr>
        <w:t>but</w:t>
      </w:r>
      <w:r w:rsidR="00AD28AA">
        <w:rPr>
          <w:noProof w:val="0"/>
        </w:rPr>
        <w:t xml:space="preserve"> </w:t>
      </w:r>
      <w:r w:rsidRPr="00F04A59">
        <w:rPr>
          <w:noProof w:val="0"/>
        </w:rPr>
        <w:t>is</w:t>
      </w:r>
      <w:r w:rsidR="00AD28AA">
        <w:rPr>
          <w:noProof w:val="0"/>
        </w:rPr>
        <w:t xml:space="preserve"> </w:t>
      </w:r>
      <w:r w:rsidRPr="00F04A59">
        <w:rPr>
          <w:noProof w:val="0"/>
        </w:rPr>
        <w:t>expected</w:t>
      </w:r>
      <w:r w:rsidR="00AD28AA">
        <w:rPr>
          <w:noProof w:val="0"/>
        </w:rPr>
        <w:t xml:space="preserve"> </w:t>
      </w:r>
      <w:r w:rsidRPr="00F04A59">
        <w:rPr>
          <w:noProof w:val="0"/>
        </w:rPr>
        <w:t>to</w:t>
      </w:r>
      <w:r w:rsidR="00AD28AA">
        <w:rPr>
          <w:noProof w:val="0"/>
        </w:rPr>
        <w:t xml:space="preserve"> </w:t>
      </w:r>
      <w:r w:rsidRPr="00F04A59">
        <w:rPr>
          <w:noProof w:val="0"/>
        </w:rPr>
        <w:t>be</w:t>
      </w:r>
      <w:r w:rsidR="00AD28AA">
        <w:rPr>
          <w:noProof w:val="0"/>
        </w:rPr>
        <w:t xml:space="preserve"> </w:t>
      </w:r>
      <w:r w:rsidRPr="00F04A59">
        <w:rPr>
          <w:noProof w:val="0"/>
        </w:rPr>
        <w:t>available</w:t>
      </w:r>
      <w:r w:rsidR="00AD28AA">
        <w:rPr>
          <w:noProof w:val="0"/>
        </w:rPr>
        <w:t xml:space="preserve"> </w:t>
      </w:r>
      <w:r w:rsidRPr="00F04A59">
        <w:rPr>
          <w:noProof w:val="0"/>
        </w:rPr>
        <w:t>later.</w:t>
      </w:r>
    </w:p>
    <w:p w14:paraId="41471A8B" w14:textId="478816DD" w:rsidR="005946F4" w:rsidRPr="00F04A59" w:rsidRDefault="005946F4" w:rsidP="00AD28AA">
      <w:pPr>
        <w:pStyle w:val="ConformanceExample"/>
        <w:ind w:left="1584" w:hanging="864"/>
        <w:rPr>
          <w:noProof w:val="0"/>
        </w:rPr>
      </w:pPr>
      <w:r w:rsidRPr="00F04A59">
        <w:rPr>
          <w:noProof w:val="0"/>
        </w:rPr>
        <w:t>NASK</w:t>
      </w:r>
      <w:r w:rsidR="00AD28AA">
        <w:rPr>
          <w:noProof w:val="0"/>
        </w:rPr>
        <w:t xml:space="preserve"> </w:t>
      </w:r>
      <w:r w:rsidRPr="00F04A59">
        <w:rPr>
          <w:noProof w:val="0"/>
        </w:rPr>
        <w:tab/>
        <w:t>Not</w:t>
      </w:r>
      <w:r w:rsidR="00AD28AA">
        <w:rPr>
          <w:noProof w:val="0"/>
        </w:rPr>
        <w:t xml:space="preserve"> </w:t>
      </w:r>
      <w:r w:rsidRPr="00F04A59">
        <w:rPr>
          <w:noProof w:val="0"/>
        </w:rPr>
        <w:t>asked.</w:t>
      </w:r>
      <w:r w:rsidR="00AD28AA">
        <w:rPr>
          <w:noProof w:val="0"/>
        </w:rPr>
        <w:t xml:space="preserve"> </w:t>
      </w:r>
      <w:r w:rsidRPr="00F04A59">
        <w:rPr>
          <w:noProof w:val="0"/>
        </w:rPr>
        <w:t>The</w:t>
      </w:r>
      <w:r w:rsidR="00AD28AA">
        <w:rPr>
          <w:noProof w:val="0"/>
        </w:rPr>
        <w:t xml:space="preserve"> </w:t>
      </w:r>
      <w:r w:rsidRPr="00F04A59">
        <w:rPr>
          <w:noProof w:val="0"/>
        </w:rPr>
        <w:t>patient</w:t>
      </w:r>
      <w:r w:rsidR="00AD28AA">
        <w:rPr>
          <w:noProof w:val="0"/>
        </w:rPr>
        <w:t xml:space="preserve"> </w:t>
      </w:r>
      <w:r w:rsidRPr="00F04A59">
        <w:rPr>
          <w:noProof w:val="0"/>
        </w:rPr>
        <w:t>was</w:t>
      </w:r>
      <w:r w:rsidR="00AD28AA">
        <w:rPr>
          <w:noProof w:val="0"/>
        </w:rPr>
        <w:t xml:space="preserve"> </w:t>
      </w:r>
      <w:r w:rsidRPr="00F04A59">
        <w:rPr>
          <w:noProof w:val="0"/>
        </w:rPr>
        <w:t>not</w:t>
      </w:r>
      <w:r w:rsidR="00AD28AA">
        <w:rPr>
          <w:noProof w:val="0"/>
        </w:rPr>
        <w:t xml:space="preserve"> </w:t>
      </w:r>
      <w:r w:rsidRPr="00F04A59">
        <w:rPr>
          <w:noProof w:val="0"/>
        </w:rPr>
        <w:t>asked.</w:t>
      </w:r>
    </w:p>
    <w:p w14:paraId="5FD20CB4" w14:textId="5B659AA1" w:rsidR="005946F4" w:rsidRPr="00F04A59" w:rsidRDefault="005946F4" w:rsidP="00AD28AA">
      <w:pPr>
        <w:pStyle w:val="ConformanceExample"/>
        <w:ind w:left="1584" w:hanging="864"/>
        <w:rPr>
          <w:noProof w:val="0"/>
        </w:rPr>
      </w:pPr>
      <w:r w:rsidRPr="00F04A59">
        <w:rPr>
          <w:noProof w:val="0"/>
        </w:rPr>
        <w:t>MSK</w:t>
      </w:r>
      <w:r w:rsidRPr="00F04A59">
        <w:rPr>
          <w:noProof w:val="0"/>
        </w:rPr>
        <w:tab/>
        <w:t>There</w:t>
      </w:r>
      <w:r w:rsidR="00AD28AA">
        <w:rPr>
          <w:noProof w:val="0"/>
        </w:rPr>
        <w:t xml:space="preserve"> </w:t>
      </w:r>
      <w:r w:rsidRPr="00F04A59">
        <w:rPr>
          <w:noProof w:val="0"/>
        </w:rPr>
        <w:t>is</w:t>
      </w:r>
      <w:r w:rsidR="00AD28AA">
        <w:rPr>
          <w:noProof w:val="0"/>
        </w:rPr>
        <w:t xml:space="preserve"> </w:t>
      </w:r>
      <w:r w:rsidRPr="00F04A59">
        <w:rPr>
          <w:noProof w:val="0"/>
        </w:rPr>
        <w:t>information</w:t>
      </w:r>
      <w:r w:rsidR="00AD28AA">
        <w:rPr>
          <w:noProof w:val="0"/>
        </w:rPr>
        <w:t xml:space="preserve"> </w:t>
      </w:r>
      <w:r w:rsidRPr="00F04A59">
        <w:rPr>
          <w:noProof w:val="0"/>
        </w:rPr>
        <w:t>on</w:t>
      </w:r>
      <w:r w:rsidR="00AD28AA">
        <w:rPr>
          <w:noProof w:val="0"/>
        </w:rPr>
        <w:t xml:space="preserve"> </w:t>
      </w:r>
      <w:r w:rsidRPr="00F04A59">
        <w:rPr>
          <w:noProof w:val="0"/>
        </w:rPr>
        <w:t>this</w:t>
      </w:r>
      <w:r w:rsidR="00AD28AA">
        <w:rPr>
          <w:noProof w:val="0"/>
        </w:rPr>
        <w:t xml:space="preserve"> </w:t>
      </w:r>
      <w:r w:rsidRPr="00F04A59">
        <w:rPr>
          <w:noProof w:val="0"/>
        </w:rPr>
        <w:t>item</w:t>
      </w:r>
      <w:r w:rsidR="00AD28AA">
        <w:rPr>
          <w:noProof w:val="0"/>
        </w:rPr>
        <w:t xml:space="preserve"> </w:t>
      </w:r>
      <w:r w:rsidRPr="00F04A59">
        <w:rPr>
          <w:noProof w:val="0"/>
        </w:rPr>
        <w:t>available</w:t>
      </w:r>
      <w:r w:rsidR="009F5A40">
        <w:rPr>
          <w:noProof w:val="0"/>
        </w:rPr>
        <w:t>,</w:t>
      </w:r>
      <w:r w:rsidR="00AD28AA">
        <w:rPr>
          <w:noProof w:val="0"/>
        </w:rPr>
        <w:t xml:space="preserve"> </w:t>
      </w:r>
      <w:r w:rsidRPr="00F04A59">
        <w:rPr>
          <w:noProof w:val="0"/>
        </w:rPr>
        <w:t>but</w:t>
      </w:r>
      <w:r w:rsidR="00AD28AA">
        <w:rPr>
          <w:noProof w:val="0"/>
        </w:rPr>
        <w:t xml:space="preserve"> </w:t>
      </w:r>
      <w:r w:rsidRPr="00F04A59">
        <w:rPr>
          <w:noProof w:val="0"/>
        </w:rPr>
        <w:t>it</w:t>
      </w:r>
      <w:r w:rsidR="00AD28AA">
        <w:rPr>
          <w:noProof w:val="0"/>
        </w:rPr>
        <w:t xml:space="preserve"> </w:t>
      </w:r>
      <w:r w:rsidRPr="00F04A59">
        <w:rPr>
          <w:noProof w:val="0"/>
        </w:rPr>
        <w:t>has</w:t>
      </w:r>
      <w:r w:rsidR="00AD28AA">
        <w:rPr>
          <w:noProof w:val="0"/>
        </w:rPr>
        <w:t xml:space="preserve"> </w:t>
      </w:r>
      <w:r w:rsidRPr="00F04A59">
        <w:rPr>
          <w:noProof w:val="0"/>
        </w:rPr>
        <w:t>not</w:t>
      </w:r>
      <w:r w:rsidR="00AD28AA">
        <w:rPr>
          <w:noProof w:val="0"/>
        </w:rPr>
        <w:t xml:space="preserve"> </w:t>
      </w:r>
      <w:r w:rsidRPr="00F04A59">
        <w:rPr>
          <w:noProof w:val="0"/>
        </w:rPr>
        <w:t>been</w:t>
      </w:r>
      <w:r w:rsidR="00AD28AA">
        <w:rPr>
          <w:noProof w:val="0"/>
        </w:rPr>
        <w:t xml:space="preserve"> </w:t>
      </w:r>
      <w:r w:rsidRPr="00F04A59">
        <w:rPr>
          <w:noProof w:val="0"/>
        </w:rPr>
        <w:t>provided</w:t>
      </w:r>
      <w:r w:rsidR="00AD28AA">
        <w:rPr>
          <w:noProof w:val="0"/>
        </w:rPr>
        <w:t xml:space="preserve"> </w:t>
      </w:r>
      <w:r w:rsidRPr="00F04A59">
        <w:rPr>
          <w:noProof w:val="0"/>
        </w:rPr>
        <w:t>by</w:t>
      </w:r>
      <w:r w:rsidR="00AD28AA">
        <w:rPr>
          <w:noProof w:val="0"/>
        </w:rPr>
        <w:t xml:space="preserve"> </w:t>
      </w:r>
      <w:r w:rsidRPr="00F04A59">
        <w:rPr>
          <w:noProof w:val="0"/>
        </w:rPr>
        <w:t>the</w:t>
      </w:r>
      <w:r w:rsidR="00AD28AA">
        <w:rPr>
          <w:noProof w:val="0"/>
        </w:rPr>
        <w:t xml:space="preserve"> </w:t>
      </w:r>
      <w:r w:rsidRPr="00F04A59">
        <w:rPr>
          <w:noProof w:val="0"/>
        </w:rPr>
        <w:t>sender</w:t>
      </w:r>
      <w:r w:rsidR="00AD28AA">
        <w:rPr>
          <w:noProof w:val="0"/>
        </w:rPr>
        <w:t xml:space="preserve"> </w:t>
      </w:r>
      <w:r w:rsidRPr="00F04A59">
        <w:rPr>
          <w:noProof w:val="0"/>
        </w:rPr>
        <w:t>due</w:t>
      </w:r>
      <w:r w:rsidR="00AD28AA">
        <w:rPr>
          <w:noProof w:val="0"/>
        </w:rPr>
        <w:t xml:space="preserve"> </w:t>
      </w:r>
      <w:r w:rsidRPr="00F04A59">
        <w:rPr>
          <w:noProof w:val="0"/>
        </w:rPr>
        <w:t>to</w:t>
      </w:r>
      <w:r w:rsidR="00AD28AA">
        <w:rPr>
          <w:noProof w:val="0"/>
        </w:rPr>
        <w:t xml:space="preserve"> </w:t>
      </w:r>
      <w:r w:rsidRPr="00F04A59">
        <w:rPr>
          <w:noProof w:val="0"/>
        </w:rPr>
        <w:t>security,</w:t>
      </w:r>
      <w:r w:rsidR="00AD28AA">
        <w:rPr>
          <w:noProof w:val="0"/>
        </w:rPr>
        <w:t xml:space="preserve"> </w:t>
      </w:r>
      <w:r w:rsidRPr="00F04A59">
        <w:rPr>
          <w:noProof w:val="0"/>
        </w:rPr>
        <w:t>privacy,</w:t>
      </w:r>
      <w:r w:rsidR="00AD28AA">
        <w:rPr>
          <w:noProof w:val="0"/>
        </w:rPr>
        <w:t xml:space="preserve"> </w:t>
      </w:r>
      <w:r w:rsidRPr="00F04A59">
        <w:rPr>
          <w:noProof w:val="0"/>
        </w:rPr>
        <w:t>or</w:t>
      </w:r>
      <w:r w:rsidR="00AD28AA">
        <w:rPr>
          <w:noProof w:val="0"/>
        </w:rPr>
        <w:t xml:space="preserve"> </w:t>
      </w:r>
      <w:r w:rsidRPr="00F04A59">
        <w:rPr>
          <w:noProof w:val="0"/>
        </w:rPr>
        <w:t>other</w:t>
      </w:r>
      <w:r w:rsidR="00AD28AA">
        <w:rPr>
          <w:noProof w:val="0"/>
        </w:rPr>
        <w:t xml:space="preserve"> </w:t>
      </w:r>
      <w:r w:rsidRPr="00F04A59">
        <w:rPr>
          <w:noProof w:val="0"/>
        </w:rPr>
        <w:t>reasons.</w:t>
      </w:r>
      <w:r w:rsidR="00AD28AA">
        <w:rPr>
          <w:noProof w:val="0"/>
        </w:rPr>
        <w:t xml:space="preserve"> </w:t>
      </w:r>
      <w:r w:rsidRPr="00F04A59">
        <w:rPr>
          <w:noProof w:val="0"/>
        </w:rPr>
        <w:t>There</w:t>
      </w:r>
      <w:r w:rsidR="00AD28AA">
        <w:rPr>
          <w:noProof w:val="0"/>
        </w:rPr>
        <w:t xml:space="preserve"> </w:t>
      </w:r>
      <w:r w:rsidRPr="00F04A59">
        <w:rPr>
          <w:noProof w:val="0"/>
        </w:rPr>
        <w:t>may</w:t>
      </w:r>
      <w:r w:rsidR="00AD28AA">
        <w:rPr>
          <w:noProof w:val="0"/>
        </w:rPr>
        <w:t xml:space="preserve"> </w:t>
      </w:r>
      <w:r w:rsidRPr="00F04A59">
        <w:rPr>
          <w:noProof w:val="0"/>
        </w:rPr>
        <w:t>be</w:t>
      </w:r>
      <w:r w:rsidR="00AD28AA">
        <w:rPr>
          <w:noProof w:val="0"/>
        </w:rPr>
        <w:t xml:space="preserve"> </w:t>
      </w:r>
      <w:r w:rsidRPr="00F04A59">
        <w:rPr>
          <w:noProof w:val="0"/>
        </w:rPr>
        <w:t>an</w:t>
      </w:r>
      <w:r w:rsidR="00AD28AA">
        <w:rPr>
          <w:noProof w:val="0"/>
        </w:rPr>
        <w:t xml:space="preserve"> </w:t>
      </w:r>
      <w:proofErr w:type="gramStart"/>
      <w:r w:rsidRPr="00F04A59">
        <w:rPr>
          <w:noProof w:val="0"/>
        </w:rPr>
        <w:t>alternate</w:t>
      </w:r>
      <w:proofErr w:type="gramEnd"/>
      <w:r w:rsidR="00AD28AA">
        <w:rPr>
          <w:noProof w:val="0"/>
        </w:rPr>
        <w:t xml:space="preserve"> </w:t>
      </w:r>
      <w:r w:rsidRPr="00F04A59">
        <w:rPr>
          <w:noProof w:val="0"/>
        </w:rPr>
        <w:t>mechanism</w:t>
      </w:r>
      <w:r w:rsidR="00AD28AA">
        <w:rPr>
          <w:noProof w:val="0"/>
        </w:rPr>
        <w:t xml:space="preserve"> </w:t>
      </w:r>
      <w:r w:rsidRPr="00F04A59">
        <w:rPr>
          <w:noProof w:val="0"/>
        </w:rPr>
        <w:t>for</w:t>
      </w:r>
      <w:r w:rsidR="00AD28AA">
        <w:rPr>
          <w:noProof w:val="0"/>
        </w:rPr>
        <w:t xml:space="preserve"> </w:t>
      </w:r>
      <w:r w:rsidRPr="00F04A59">
        <w:rPr>
          <w:noProof w:val="0"/>
        </w:rPr>
        <w:t>gaining</w:t>
      </w:r>
      <w:r w:rsidR="00AD28AA">
        <w:rPr>
          <w:noProof w:val="0"/>
        </w:rPr>
        <w:t xml:space="preserve"> </w:t>
      </w:r>
      <w:r w:rsidRPr="00F04A59">
        <w:rPr>
          <w:noProof w:val="0"/>
        </w:rPr>
        <w:t>access</w:t>
      </w:r>
      <w:r w:rsidR="00AD28AA">
        <w:rPr>
          <w:noProof w:val="0"/>
        </w:rPr>
        <w:t xml:space="preserve"> </w:t>
      </w:r>
      <w:r w:rsidRPr="00F04A59">
        <w:rPr>
          <w:noProof w:val="0"/>
        </w:rPr>
        <w:t>to</w:t>
      </w:r>
      <w:r w:rsidR="00AD28AA">
        <w:rPr>
          <w:noProof w:val="0"/>
        </w:rPr>
        <w:t xml:space="preserve"> </w:t>
      </w:r>
      <w:r w:rsidRPr="00F04A59">
        <w:rPr>
          <w:noProof w:val="0"/>
        </w:rPr>
        <w:t>this</w:t>
      </w:r>
      <w:r w:rsidR="00AD28AA">
        <w:rPr>
          <w:noProof w:val="0"/>
        </w:rPr>
        <w:t xml:space="preserve"> </w:t>
      </w:r>
      <w:r w:rsidRPr="00F04A59">
        <w:rPr>
          <w:noProof w:val="0"/>
        </w:rPr>
        <w:t>information.</w:t>
      </w:r>
    </w:p>
    <w:p w14:paraId="183E36CD" w14:textId="09853526" w:rsidR="005946F4" w:rsidRPr="00F04A59" w:rsidRDefault="005946F4" w:rsidP="00AD28AA">
      <w:pPr>
        <w:pStyle w:val="ConformanceExample"/>
        <w:ind w:left="1584" w:hanging="864"/>
        <w:rPr>
          <w:noProof w:val="0"/>
        </w:rPr>
      </w:pPr>
      <w:r w:rsidRPr="00F04A59">
        <w:rPr>
          <w:noProof w:val="0"/>
        </w:rPr>
        <w:t>OTH</w:t>
      </w:r>
      <w:r w:rsidRPr="00F04A59">
        <w:rPr>
          <w:noProof w:val="0"/>
        </w:rPr>
        <w:tab/>
        <w:t>The</w:t>
      </w:r>
      <w:r w:rsidR="00AD28AA">
        <w:rPr>
          <w:noProof w:val="0"/>
        </w:rPr>
        <w:t xml:space="preserve"> </w:t>
      </w:r>
      <w:r w:rsidRPr="00F04A59">
        <w:rPr>
          <w:noProof w:val="0"/>
        </w:rPr>
        <w:t>actual</w:t>
      </w:r>
      <w:r w:rsidR="00AD28AA">
        <w:rPr>
          <w:noProof w:val="0"/>
        </w:rPr>
        <w:t xml:space="preserve"> </w:t>
      </w:r>
      <w:r w:rsidRPr="00F04A59">
        <w:rPr>
          <w:noProof w:val="0"/>
        </w:rPr>
        <w:t>value</w:t>
      </w:r>
      <w:r w:rsidR="00AD28AA">
        <w:rPr>
          <w:noProof w:val="0"/>
        </w:rPr>
        <w:t xml:space="preserve"> </w:t>
      </w:r>
      <w:r w:rsidRPr="00F04A59">
        <w:rPr>
          <w:noProof w:val="0"/>
        </w:rPr>
        <w:t>is</w:t>
      </w:r>
      <w:r w:rsidR="00AD28AA">
        <w:rPr>
          <w:noProof w:val="0"/>
        </w:rPr>
        <w:t xml:space="preserve"> </w:t>
      </w:r>
      <w:r w:rsidRPr="00F04A59">
        <w:rPr>
          <w:noProof w:val="0"/>
        </w:rPr>
        <w:t>not</w:t>
      </w:r>
      <w:r w:rsidR="00AD28AA">
        <w:rPr>
          <w:noProof w:val="0"/>
        </w:rPr>
        <w:t xml:space="preserve"> </w:t>
      </w:r>
      <w:r w:rsidRPr="00F04A59">
        <w:rPr>
          <w:noProof w:val="0"/>
        </w:rPr>
        <w:t>an</w:t>
      </w:r>
      <w:r w:rsidR="00AD28AA">
        <w:rPr>
          <w:noProof w:val="0"/>
        </w:rPr>
        <w:t xml:space="preserve"> </w:t>
      </w:r>
      <w:r w:rsidRPr="00F04A59">
        <w:rPr>
          <w:noProof w:val="0"/>
        </w:rPr>
        <w:t>element</w:t>
      </w:r>
      <w:r w:rsidR="00AD28AA">
        <w:rPr>
          <w:noProof w:val="0"/>
        </w:rPr>
        <w:t xml:space="preserve"> </w:t>
      </w:r>
      <w:r w:rsidRPr="00F04A59">
        <w:rPr>
          <w:noProof w:val="0"/>
        </w:rPr>
        <w:t>in</w:t>
      </w:r>
      <w:r w:rsidR="00AD28AA">
        <w:rPr>
          <w:noProof w:val="0"/>
        </w:rPr>
        <w:t xml:space="preserve"> </w:t>
      </w:r>
      <w:r w:rsidRPr="00F04A59">
        <w:rPr>
          <w:noProof w:val="0"/>
        </w:rPr>
        <w:t>the</w:t>
      </w:r>
      <w:r w:rsidR="00AD28AA">
        <w:rPr>
          <w:noProof w:val="0"/>
        </w:rPr>
        <w:t xml:space="preserve"> </w:t>
      </w:r>
      <w:r w:rsidRPr="00F04A59">
        <w:rPr>
          <w:noProof w:val="0"/>
        </w:rPr>
        <w:t>value</w:t>
      </w:r>
      <w:r w:rsidR="00AD28AA">
        <w:rPr>
          <w:noProof w:val="0"/>
        </w:rPr>
        <w:t xml:space="preserve"> </w:t>
      </w:r>
      <w:r w:rsidRPr="00F04A59">
        <w:rPr>
          <w:noProof w:val="0"/>
        </w:rPr>
        <w:t>domain</w:t>
      </w:r>
      <w:r w:rsidR="00AD28AA">
        <w:rPr>
          <w:noProof w:val="0"/>
        </w:rPr>
        <w:t xml:space="preserve"> </w:t>
      </w:r>
      <w:r w:rsidRPr="00F04A59">
        <w:rPr>
          <w:noProof w:val="0"/>
        </w:rPr>
        <w:t>of</w:t>
      </w:r>
      <w:r w:rsidR="00AD28AA">
        <w:rPr>
          <w:noProof w:val="0"/>
        </w:rPr>
        <w:t xml:space="preserve"> </w:t>
      </w:r>
      <w:r w:rsidRPr="00F04A59">
        <w:rPr>
          <w:noProof w:val="0"/>
        </w:rPr>
        <w:t>a</w:t>
      </w:r>
      <w:r w:rsidR="00AD28AA">
        <w:rPr>
          <w:noProof w:val="0"/>
        </w:rPr>
        <w:t xml:space="preserve"> </w:t>
      </w:r>
      <w:r w:rsidRPr="00F04A59">
        <w:rPr>
          <w:noProof w:val="0"/>
        </w:rPr>
        <w:t>variable.</w:t>
      </w:r>
      <w:r w:rsidR="00AD28AA">
        <w:rPr>
          <w:noProof w:val="0"/>
        </w:rPr>
        <w:t xml:space="preserve"> </w:t>
      </w:r>
      <w:r w:rsidRPr="00F04A59">
        <w:rPr>
          <w:noProof w:val="0"/>
        </w:rPr>
        <w:t>(e.g.,</w:t>
      </w:r>
      <w:r w:rsidR="00AD28AA">
        <w:rPr>
          <w:noProof w:val="0"/>
        </w:rPr>
        <w:t xml:space="preserve"> </w:t>
      </w:r>
      <w:r w:rsidRPr="00F04A59">
        <w:rPr>
          <w:noProof w:val="0"/>
        </w:rPr>
        <w:t>concept</w:t>
      </w:r>
      <w:r w:rsidR="00AD28AA">
        <w:rPr>
          <w:noProof w:val="0"/>
        </w:rPr>
        <w:t xml:space="preserve"> </w:t>
      </w:r>
      <w:r w:rsidRPr="00F04A59">
        <w:rPr>
          <w:noProof w:val="0"/>
        </w:rPr>
        <w:t>not</w:t>
      </w:r>
      <w:r w:rsidR="00AD28AA">
        <w:rPr>
          <w:noProof w:val="0"/>
        </w:rPr>
        <w:t xml:space="preserve"> </w:t>
      </w:r>
      <w:r w:rsidRPr="00F04A59">
        <w:rPr>
          <w:noProof w:val="0"/>
        </w:rPr>
        <w:t>provided</w:t>
      </w:r>
      <w:r w:rsidR="00AD28AA">
        <w:rPr>
          <w:noProof w:val="0"/>
        </w:rPr>
        <w:t xml:space="preserve"> </w:t>
      </w:r>
      <w:r w:rsidRPr="00F04A59">
        <w:rPr>
          <w:noProof w:val="0"/>
        </w:rPr>
        <w:t>by</w:t>
      </w:r>
      <w:r w:rsidR="00AD28AA">
        <w:rPr>
          <w:noProof w:val="0"/>
        </w:rPr>
        <w:t xml:space="preserve"> </w:t>
      </w:r>
      <w:proofErr w:type="gramStart"/>
      <w:r w:rsidRPr="00F04A59">
        <w:rPr>
          <w:noProof w:val="0"/>
        </w:rPr>
        <w:t>required</w:t>
      </w:r>
      <w:proofErr w:type="gramEnd"/>
      <w:r w:rsidR="00AD28AA">
        <w:rPr>
          <w:noProof w:val="0"/>
        </w:rPr>
        <w:t xml:space="preserve"> </w:t>
      </w:r>
      <w:r w:rsidRPr="00F04A59">
        <w:rPr>
          <w:noProof w:val="0"/>
        </w:rPr>
        <w:t>code</w:t>
      </w:r>
      <w:r w:rsidR="00AD28AA">
        <w:rPr>
          <w:noProof w:val="0"/>
        </w:rPr>
        <w:t xml:space="preserve"> </w:t>
      </w:r>
      <w:r w:rsidRPr="00F04A59">
        <w:rPr>
          <w:noProof w:val="0"/>
        </w:rPr>
        <w:t>system).</w:t>
      </w:r>
    </w:p>
    <w:p w14:paraId="25C90F0C" w14:textId="4210F980" w:rsidR="0078567B" w:rsidRPr="00F04A59" w:rsidRDefault="00EE7C45" w:rsidP="00222BA3">
      <w:pPr>
        <w:pStyle w:val="BodyText"/>
      </w:pPr>
      <w:r w:rsidRPr="00F04A59">
        <w:lastRenderedPageBreak/>
        <w:t>The</w:t>
      </w:r>
      <w:r w:rsidR="00AD28AA">
        <w:t xml:space="preserve"> </w:t>
      </w:r>
      <w:r w:rsidRPr="00F04A59">
        <w:t>list</w:t>
      </w:r>
      <w:r w:rsidR="00AD28AA">
        <w:t xml:space="preserve"> </w:t>
      </w:r>
      <w:r w:rsidRPr="00F04A59">
        <w:t>above</w:t>
      </w:r>
      <w:r w:rsidR="00AD28AA">
        <w:t xml:space="preserve"> </w:t>
      </w:r>
      <w:r w:rsidR="005946F4" w:rsidRPr="00F04A59">
        <w:t>contains</w:t>
      </w:r>
      <w:r w:rsidR="00AD28AA">
        <w:t xml:space="preserve"> </w:t>
      </w:r>
      <w:r w:rsidR="005946F4" w:rsidRPr="00F04A59">
        <w:t>those</w:t>
      </w:r>
      <w:r w:rsidR="00AD28AA">
        <w:t xml:space="preserve"> </w:t>
      </w:r>
      <w:r w:rsidR="005946F4" w:rsidRPr="00F04A59">
        <w:t>null</w:t>
      </w:r>
      <w:r w:rsidR="00AD28AA">
        <w:t xml:space="preserve"> </w:t>
      </w:r>
      <w:r w:rsidR="005946F4" w:rsidRPr="00F04A59">
        <w:t>flavors</w:t>
      </w:r>
      <w:r w:rsidR="00AD28AA">
        <w:t xml:space="preserve"> </w:t>
      </w:r>
      <w:r w:rsidR="005946F4" w:rsidRPr="00F04A59">
        <w:t>that</w:t>
      </w:r>
      <w:r w:rsidR="00AD28AA">
        <w:t xml:space="preserve"> </w:t>
      </w:r>
      <w:r w:rsidR="005946F4" w:rsidRPr="00F04A59">
        <w:t>are</w:t>
      </w:r>
      <w:r w:rsidR="00AD28AA">
        <w:t xml:space="preserve"> </w:t>
      </w:r>
      <w:r w:rsidR="005946F4" w:rsidRPr="00F04A59">
        <w:t>commonly</w:t>
      </w:r>
      <w:r w:rsidR="00AD28AA">
        <w:t xml:space="preserve"> </w:t>
      </w:r>
      <w:r w:rsidR="005946F4" w:rsidRPr="00F04A59">
        <w:t>used</w:t>
      </w:r>
      <w:r w:rsidR="00AD28AA">
        <w:t xml:space="preserve"> </w:t>
      </w:r>
      <w:r w:rsidR="005946F4" w:rsidRPr="00F04A59">
        <w:t>in</w:t>
      </w:r>
      <w:r w:rsidR="00AD28AA">
        <w:t xml:space="preserve"> </w:t>
      </w:r>
      <w:r w:rsidR="005946F4" w:rsidRPr="00F04A59">
        <w:t>clinical</w:t>
      </w:r>
      <w:r w:rsidR="00AD28AA">
        <w:t xml:space="preserve"> </w:t>
      </w:r>
      <w:r w:rsidR="005946F4" w:rsidRPr="00F04A59">
        <w:t>documents.</w:t>
      </w:r>
      <w:r w:rsidR="00AD28AA">
        <w:t xml:space="preserve"> </w:t>
      </w:r>
      <w:r w:rsidR="005946F4" w:rsidRPr="00F04A59">
        <w:t>For</w:t>
      </w:r>
      <w:r w:rsidR="00AD28AA">
        <w:t xml:space="preserve"> </w:t>
      </w:r>
      <w:r w:rsidR="005946F4" w:rsidRPr="00F04A59">
        <w:t>the</w:t>
      </w:r>
      <w:r w:rsidR="00AD28AA">
        <w:t xml:space="preserve"> </w:t>
      </w:r>
      <w:r w:rsidR="005946F4" w:rsidRPr="00F04A59">
        <w:t>full</w:t>
      </w:r>
      <w:r w:rsidR="00AD28AA">
        <w:t xml:space="preserve"> </w:t>
      </w:r>
      <w:r w:rsidR="005946F4" w:rsidRPr="00F04A59">
        <w:t>list</w:t>
      </w:r>
      <w:r w:rsidR="00AD28AA">
        <w:t xml:space="preserve"> </w:t>
      </w:r>
      <w:r w:rsidR="005946F4" w:rsidRPr="00F04A59">
        <w:t>and</w:t>
      </w:r>
      <w:r w:rsidR="00AD28AA">
        <w:t xml:space="preserve"> </w:t>
      </w:r>
      <w:r w:rsidR="005946F4" w:rsidRPr="00F04A59">
        <w:t>descriptions,</w:t>
      </w:r>
      <w:r w:rsidR="00AD28AA">
        <w:t xml:space="preserve"> </w:t>
      </w:r>
      <w:r w:rsidR="005946F4" w:rsidRPr="00F04A59">
        <w:t>see</w:t>
      </w:r>
      <w:r w:rsidR="00AD28AA">
        <w:t xml:space="preserve"> </w:t>
      </w:r>
      <w:r w:rsidR="005946F4" w:rsidRPr="00F04A59">
        <w:t>the</w:t>
      </w:r>
      <w:r w:rsidR="00AD28AA">
        <w:t xml:space="preserve"> </w:t>
      </w:r>
      <w:r w:rsidR="005946F4" w:rsidRPr="00F04A59">
        <w:rPr>
          <w:rStyle w:val="XMLname"/>
          <w:rFonts w:cs="TimesNewRomanPSMT"/>
        </w:rPr>
        <w:t>nullFlavor</w:t>
      </w:r>
      <w:r w:rsidR="00AD28AA">
        <w:rPr>
          <w:rStyle w:val="XMLname"/>
          <w:rFonts w:cs="TimesNewRomanPSMT"/>
        </w:rPr>
        <w:t xml:space="preserve"> </w:t>
      </w:r>
      <w:r w:rsidR="005946F4" w:rsidRPr="00F04A59">
        <w:t>vocabulary</w:t>
      </w:r>
      <w:r w:rsidR="00AD28AA">
        <w:t xml:space="preserve"> </w:t>
      </w:r>
      <w:r w:rsidR="005946F4" w:rsidRPr="00F04A59">
        <w:t>domain</w:t>
      </w:r>
      <w:r w:rsidR="00AD28AA">
        <w:t xml:space="preserve"> </w:t>
      </w:r>
      <w:r w:rsidR="005946F4" w:rsidRPr="00F04A59">
        <w:t>in</w:t>
      </w:r>
      <w:r w:rsidR="00AD28AA">
        <w:t xml:space="preserve"> </w:t>
      </w:r>
      <w:r w:rsidR="005946F4" w:rsidRPr="00F04A59">
        <w:t>the</w:t>
      </w:r>
      <w:r w:rsidR="00AD28AA">
        <w:t xml:space="preserve"> </w:t>
      </w:r>
      <w:r w:rsidR="005946F4" w:rsidRPr="00F04A59">
        <w:t>CDA</w:t>
      </w:r>
      <w:r w:rsidR="00AD28AA">
        <w:t xml:space="preserve"> </w:t>
      </w:r>
      <w:r w:rsidR="002156C3">
        <w:t>R2</w:t>
      </w:r>
      <w:r w:rsidR="00AD28AA">
        <w:t xml:space="preserve"> </w:t>
      </w:r>
      <w:r w:rsidR="005946F4" w:rsidRPr="00F04A59">
        <w:t>normative</w:t>
      </w:r>
      <w:r w:rsidR="00AD28AA">
        <w:t xml:space="preserve"> </w:t>
      </w:r>
      <w:r w:rsidR="005946F4" w:rsidRPr="00F04A59">
        <w:t>edition</w:t>
      </w:r>
      <w:r w:rsidRPr="00F04A59">
        <w:t>.</w:t>
      </w:r>
    </w:p>
    <w:p w14:paraId="2D52F828" w14:textId="0AE5094B" w:rsidR="005946F4" w:rsidRPr="00F04A59" w:rsidRDefault="005946F4" w:rsidP="00222BA3">
      <w:pPr>
        <w:pStyle w:val="BodyText"/>
      </w:pPr>
      <w:r w:rsidRPr="00F04A59">
        <w:t>Any</w:t>
      </w:r>
      <w:r w:rsidR="00AD28AA">
        <w:t xml:space="preserve"> </w:t>
      </w:r>
      <w:r w:rsidRPr="00F04A59">
        <w:rPr>
          <w:rStyle w:val="keyword"/>
        </w:rPr>
        <w:t>SHALL</w:t>
      </w:r>
      <w:r w:rsidR="0049401F" w:rsidRPr="00F04A59">
        <w:t>,</w:t>
      </w:r>
      <w:r w:rsidR="00AD28AA">
        <w:t xml:space="preserve"> </w:t>
      </w:r>
      <w:r w:rsidR="0049401F" w:rsidRPr="00F04A59">
        <w:rPr>
          <w:rStyle w:val="keyword"/>
        </w:rPr>
        <w:t>SHOULD</w:t>
      </w:r>
      <w:r w:rsidR="00AD28AA">
        <w:t xml:space="preserve"> </w:t>
      </w:r>
      <w:r w:rsidR="0049401F" w:rsidRPr="00F04A59">
        <w:t>and</w:t>
      </w:r>
      <w:r w:rsidR="00AD28AA">
        <w:t xml:space="preserve"> </w:t>
      </w:r>
      <w:r w:rsidR="0049401F" w:rsidRPr="00F04A59">
        <w:rPr>
          <w:rStyle w:val="keyword"/>
        </w:rPr>
        <w:t>MAY</w:t>
      </w:r>
      <w:r w:rsidR="00AD28AA">
        <w:rPr>
          <w:b/>
        </w:rPr>
        <w:t xml:space="preserve"> </w:t>
      </w:r>
      <w:r w:rsidRPr="00F04A59">
        <w:t>conformance</w:t>
      </w:r>
      <w:r w:rsidR="00AD28AA">
        <w:t xml:space="preserve"> </w:t>
      </w:r>
      <w:r w:rsidRPr="00F04A59">
        <w:t>statement</w:t>
      </w:r>
      <w:r w:rsidR="00AD28AA">
        <w:t xml:space="preserve"> </w:t>
      </w:r>
      <w:r w:rsidRPr="00F04A59">
        <w:t>may</w:t>
      </w:r>
      <w:r w:rsidR="00AD28AA">
        <w:t xml:space="preserve"> </w:t>
      </w:r>
      <w:r w:rsidRPr="00F04A59">
        <w:t>use</w:t>
      </w:r>
      <w:r w:rsidR="00AD28AA">
        <w:t xml:space="preserve"> </w:t>
      </w:r>
      <w:r w:rsidRPr="00F04A59">
        <w:rPr>
          <w:rStyle w:val="XMLname"/>
          <w:rFonts w:cs="TimesNewRomanPSMT"/>
        </w:rPr>
        <w:t>nullFlavor</w:t>
      </w:r>
      <w:r w:rsidRPr="00F04A59">
        <w:t>,</w:t>
      </w:r>
      <w:r w:rsidR="00AD28AA">
        <w:t xml:space="preserve"> </w:t>
      </w:r>
      <w:r w:rsidRPr="00F04A59">
        <w:t>unless</w:t>
      </w:r>
      <w:r w:rsidR="00AD28AA">
        <w:t xml:space="preserve"> </w:t>
      </w:r>
      <w:r w:rsidRPr="00F04A59">
        <w:t>the</w:t>
      </w:r>
      <w:r w:rsidR="00AD28AA">
        <w:t xml:space="preserve"> </w:t>
      </w:r>
      <w:r w:rsidRPr="00F04A59">
        <w:rPr>
          <w:rStyle w:val="XMLname"/>
          <w:rFonts w:cs="TimesNewRomanPSMT"/>
        </w:rPr>
        <w:t>nullFlavor</w:t>
      </w:r>
      <w:r w:rsidR="00AD28AA">
        <w:t xml:space="preserve"> </w:t>
      </w:r>
      <w:r w:rsidRPr="00F04A59">
        <w:t>is</w:t>
      </w:r>
      <w:r w:rsidR="00AD28AA">
        <w:t xml:space="preserve"> </w:t>
      </w:r>
      <w:r w:rsidRPr="00F04A59">
        <w:t>explicitly</w:t>
      </w:r>
      <w:r w:rsidR="00AD28AA">
        <w:t xml:space="preserve"> </w:t>
      </w:r>
      <w:r w:rsidRPr="00F04A59">
        <w:t>disallowed</w:t>
      </w:r>
      <w:r w:rsidR="00AD28AA">
        <w:t xml:space="preserve"> </w:t>
      </w:r>
      <w:r w:rsidR="0049401F" w:rsidRPr="00F04A59">
        <w:t>(</w:t>
      </w:r>
      <w:r w:rsidR="007D4729" w:rsidRPr="00F04A59">
        <w:t>e.g.,</w:t>
      </w:r>
      <w:r w:rsidR="00AD28AA">
        <w:t xml:space="preserve"> </w:t>
      </w:r>
      <w:r w:rsidR="0049401F" w:rsidRPr="00F04A59">
        <w:t>through</w:t>
      </w:r>
      <w:r w:rsidR="00AD28AA">
        <w:t xml:space="preserve"> </w:t>
      </w:r>
      <w:r w:rsidR="0049401F" w:rsidRPr="00F04A59">
        <w:t>another</w:t>
      </w:r>
      <w:r w:rsidR="00AD28AA">
        <w:t xml:space="preserve"> </w:t>
      </w:r>
      <w:r w:rsidRPr="00F04A59">
        <w:t>conformance</w:t>
      </w:r>
      <w:r w:rsidR="00AD28AA">
        <w:t xml:space="preserve"> </w:t>
      </w:r>
      <w:r w:rsidRPr="00F04A59">
        <w:t>statement</w:t>
      </w:r>
      <w:r w:rsidR="00AD28AA">
        <w:t xml:space="preserve"> </w:t>
      </w:r>
      <w:r w:rsidR="00373CCD" w:rsidRPr="001F355A">
        <w:t>which</w:t>
      </w:r>
      <w:r w:rsidR="00AD28AA">
        <w:t xml:space="preserve"> </w:t>
      </w:r>
      <w:r w:rsidR="00373CCD" w:rsidRPr="001F355A">
        <w:t>includes</w:t>
      </w:r>
      <w:r w:rsidR="00AD28AA">
        <w:t xml:space="preserve"> </w:t>
      </w:r>
      <w:r w:rsidR="00373CCD" w:rsidRPr="001F355A">
        <w:t>a</w:t>
      </w:r>
      <w:r w:rsidR="00AD28AA">
        <w:t xml:space="preserve"> </w:t>
      </w:r>
      <w:r w:rsidR="00373CCD" w:rsidRPr="001F355A">
        <w:rPr>
          <w:rStyle w:val="keyword"/>
        </w:rPr>
        <w:t>SHALL</w:t>
      </w:r>
      <w:r w:rsidR="00AD28AA">
        <w:t xml:space="preserve"> </w:t>
      </w:r>
      <w:r w:rsidR="00373CCD" w:rsidRPr="001F355A">
        <w:t>conformance</w:t>
      </w:r>
      <w:r w:rsidR="00AD28AA">
        <w:t xml:space="preserve"> </w:t>
      </w:r>
      <w:r w:rsidR="00373CCD" w:rsidRPr="001F355A">
        <w:t>for</w:t>
      </w:r>
      <w:r w:rsidR="00AD28AA">
        <w:t xml:space="preserve"> </w:t>
      </w:r>
      <w:r w:rsidR="00373CCD" w:rsidRPr="001F355A">
        <w:t>a</w:t>
      </w:r>
      <w:r w:rsidR="00AD28AA">
        <w:t xml:space="preserve"> </w:t>
      </w:r>
      <w:r w:rsidR="00373CCD" w:rsidRPr="001F355A">
        <w:t>vocabulary</w:t>
      </w:r>
      <w:r w:rsidR="00AD28AA">
        <w:t xml:space="preserve"> </w:t>
      </w:r>
      <w:r w:rsidR="00373CCD" w:rsidRPr="001F355A">
        <w:t>binding</w:t>
      </w:r>
      <w:r w:rsidR="00AD28AA">
        <w:t xml:space="preserve"> </w:t>
      </w:r>
      <w:r w:rsidR="00373CCD" w:rsidRPr="001F355A">
        <w:t>to</w:t>
      </w:r>
      <w:r w:rsidR="00AD28AA">
        <w:t xml:space="preserve"> </w:t>
      </w:r>
      <w:proofErr w:type="gramStart"/>
      <w:r w:rsidR="00373CCD" w:rsidRPr="001F355A">
        <w:t>the</w:t>
      </w:r>
      <w:r w:rsidR="00AD28AA">
        <w:t xml:space="preserve"> </w:t>
      </w:r>
      <w:r w:rsidR="00373CCD" w:rsidRPr="001F355A">
        <w:t>@</w:t>
      </w:r>
      <w:proofErr w:type="gramEnd"/>
      <w:r w:rsidR="00373CCD" w:rsidRPr="001F355A">
        <w:t>code</w:t>
      </w:r>
      <w:r w:rsidR="00AD28AA">
        <w:t xml:space="preserve"> </w:t>
      </w:r>
      <w:r w:rsidR="00373CCD" w:rsidRPr="001F355A">
        <w:t>attribute,</w:t>
      </w:r>
      <w:r w:rsidR="00AD28AA">
        <w:t xml:space="preserve"> </w:t>
      </w:r>
      <w:r w:rsidR="00373CCD" w:rsidRPr="001F355A">
        <w:t>or</w:t>
      </w:r>
      <w:r w:rsidR="00AD28AA">
        <w:t xml:space="preserve"> </w:t>
      </w:r>
      <w:r w:rsidR="00373CCD" w:rsidRPr="001F355A">
        <w:t>through</w:t>
      </w:r>
      <w:r w:rsidR="00AD28AA">
        <w:t xml:space="preserve"> </w:t>
      </w:r>
      <w:r w:rsidR="00373CCD" w:rsidRPr="001F355A">
        <w:t>an</w:t>
      </w:r>
      <w:r w:rsidR="00AD28AA">
        <w:t xml:space="preserve"> </w:t>
      </w:r>
      <w:r w:rsidR="00373CCD" w:rsidRPr="001F355A">
        <w:t>explicit</w:t>
      </w:r>
      <w:r w:rsidR="00AD28AA">
        <w:t xml:space="preserve"> </w:t>
      </w:r>
      <w:r w:rsidR="00373CCD" w:rsidRPr="001F355A">
        <w:rPr>
          <w:rStyle w:val="keyword"/>
        </w:rPr>
        <w:t>SHALL</w:t>
      </w:r>
      <w:r w:rsidR="00AD28AA">
        <w:t xml:space="preserve"> </w:t>
      </w:r>
      <w:r w:rsidR="00373CCD" w:rsidRPr="001F355A">
        <w:rPr>
          <w:rStyle w:val="keyword"/>
        </w:rPr>
        <w:t>NOT</w:t>
      </w:r>
      <w:r w:rsidR="00AD28AA">
        <w:t xml:space="preserve"> </w:t>
      </w:r>
      <w:r w:rsidR="00373CCD" w:rsidRPr="001F355A">
        <w:t>allow</w:t>
      </w:r>
      <w:r w:rsidR="00AD28AA">
        <w:t xml:space="preserve"> </w:t>
      </w:r>
      <w:r w:rsidR="00373CCD" w:rsidRPr="001F355A">
        <w:t>use</w:t>
      </w:r>
      <w:r w:rsidR="00AD28AA">
        <w:t xml:space="preserve"> </w:t>
      </w:r>
      <w:r w:rsidR="00373CCD" w:rsidRPr="001F355A">
        <w:t>of</w:t>
      </w:r>
      <w:r w:rsidR="00AD28AA">
        <w:t xml:space="preserve"> </w:t>
      </w:r>
      <w:r w:rsidR="00373CCD" w:rsidRPr="001F355A">
        <w:rPr>
          <w:rStyle w:val="XMLname"/>
          <w:rFonts w:cs="TimesNewRomanPSMT"/>
        </w:rPr>
        <w:t>nullFlavor</w:t>
      </w:r>
      <w:r w:rsidR="00AD28AA">
        <w:t xml:space="preserve"> </w:t>
      </w:r>
      <w:r w:rsidR="00373CCD" w:rsidRPr="001F355A">
        <w:t>conformance</w:t>
      </w:r>
      <w:r w:rsidR="0049401F" w:rsidRPr="00F04A59">
        <w:t>)</w:t>
      </w:r>
      <w:r w:rsidRPr="00F04A59">
        <w:t>.</w:t>
      </w:r>
    </w:p>
    <w:p w14:paraId="6306E43B" w14:textId="2B4A2247" w:rsidR="005946F4" w:rsidRPr="00F04A59" w:rsidRDefault="005946F4" w:rsidP="005946F4">
      <w:pPr>
        <w:pStyle w:val="Caption"/>
        <w:rPr>
          <w:noProof w:val="0"/>
        </w:rPr>
      </w:pPr>
      <w:bookmarkStart w:id="95" w:name="_Toc30317849"/>
      <w:bookmarkStart w:id="96" w:name="_Toc202474630"/>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3</w:t>
      </w:r>
      <w:r w:rsidRPr="00F04A59">
        <w:rPr>
          <w:noProof w:val="0"/>
        </w:rPr>
        <w:fldChar w:fldCharType="end"/>
      </w:r>
      <w:r w:rsidR="00436683" w:rsidRPr="00F04A59">
        <w:rPr>
          <w:noProof w:val="0"/>
        </w:rPr>
        <w:t>:</w:t>
      </w:r>
      <w:r w:rsidR="00AD28AA">
        <w:rPr>
          <w:noProof w:val="0"/>
        </w:rPr>
        <w:t xml:space="preserve"> </w:t>
      </w:r>
      <w:r w:rsidR="00436683" w:rsidRPr="00F04A59">
        <w:rPr>
          <w:noProof w:val="0"/>
        </w:rPr>
        <w:t>Attribute</w:t>
      </w:r>
      <w:r w:rsidR="00AD28AA">
        <w:rPr>
          <w:noProof w:val="0"/>
        </w:rPr>
        <w:t xml:space="preserve"> </w:t>
      </w:r>
      <w:r w:rsidR="00436683" w:rsidRPr="00F04A59">
        <w:rPr>
          <w:noProof w:val="0"/>
        </w:rPr>
        <w:t>R</w:t>
      </w:r>
      <w:r w:rsidRPr="00F04A59">
        <w:rPr>
          <w:noProof w:val="0"/>
        </w:rPr>
        <w:t>equired</w:t>
      </w:r>
      <w:r w:rsidR="00AD28AA">
        <w:rPr>
          <w:noProof w:val="0"/>
        </w:rPr>
        <w:t xml:space="preserve"> </w:t>
      </w:r>
      <w:r w:rsidRPr="00F04A59">
        <w:rPr>
          <w:noProof w:val="0"/>
        </w:rPr>
        <w:t>(nullFlavor</w:t>
      </w:r>
      <w:r w:rsidR="00AD28AA">
        <w:rPr>
          <w:noProof w:val="0"/>
        </w:rPr>
        <w:t xml:space="preserve"> </w:t>
      </w:r>
      <w:r w:rsidRPr="00F04A59">
        <w:rPr>
          <w:noProof w:val="0"/>
        </w:rPr>
        <w:t>not</w:t>
      </w:r>
      <w:r w:rsidR="00AD28AA">
        <w:rPr>
          <w:noProof w:val="0"/>
        </w:rPr>
        <w:t xml:space="preserve"> </w:t>
      </w:r>
      <w:r w:rsidRPr="00F04A59">
        <w:rPr>
          <w:noProof w:val="0"/>
        </w:rPr>
        <w:t>allowed)</w:t>
      </w:r>
      <w:bookmarkEnd w:id="95"/>
      <w:bookmarkEnd w:id="96"/>
    </w:p>
    <w:p w14:paraId="1A6E9323" w14:textId="1CFC133A" w:rsidR="005946F4" w:rsidRPr="00F04A59" w:rsidRDefault="005946F4" w:rsidP="005946F4">
      <w:pPr>
        <w:pStyle w:val="Example"/>
      </w:pPr>
      <w:r w:rsidRPr="00F04A59">
        <w:rPr>
          <w:rStyle w:val="keyword"/>
          <w:b w:val="0"/>
        </w:rPr>
        <w:t>1.</w:t>
      </w:r>
      <w:r w:rsidR="00AD28AA">
        <w:rPr>
          <w:rStyle w:val="keyword"/>
        </w:rPr>
        <w:t xml:space="preserve"> </w:t>
      </w:r>
      <w:r w:rsidRPr="00F04A59">
        <w:rPr>
          <w:rStyle w:val="keyword"/>
        </w:rPr>
        <w:t>SHALL</w:t>
      </w:r>
      <w:r w:rsidR="00AD28AA">
        <w:t xml:space="preserve"> </w:t>
      </w:r>
      <w:proofErr w:type="gramStart"/>
      <w:r w:rsidRPr="00F04A59">
        <w:rPr>
          <w:rStyle w:val="ConformanceChar"/>
        </w:rPr>
        <w:t>contain</w:t>
      </w:r>
      <w:proofErr w:type="gramEnd"/>
      <w:r w:rsidR="00AD28AA">
        <w:rPr>
          <w:rStyle w:val="ConformanceChar"/>
        </w:rPr>
        <w:t xml:space="preserve"> </w:t>
      </w:r>
      <w:r w:rsidRPr="00F04A59">
        <w:rPr>
          <w:rStyle w:val="ConformanceChar"/>
        </w:rPr>
        <w:t>exactly</w:t>
      </w:r>
      <w:r w:rsidR="00AD28AA">
        <w:rPr>
          <w:rStyle w:val="ConformanceChar"/>
        </w:rPr>
        <w:t xml:space="preserve"> </w:t>
      </w:r>
      <w:r w:rsidRPr="00F04A59">
        <w:rPr>
          <w:rStyle w:val="ConformanceChar"/>
        </w:rPr>
        <w:t>one</w:t>
      </w:r>
      <w:r w:rsidR="00AD28AA">
        <w:t xml:space="preserve"> </w:t>
      </w:r>
      <w:r w:rsidRPr="00F04A59">
        <w:rPr>
          <w:rStyle w:val="ConformanceChar"/>
        </w:rPr>
        <w:t>[1..1]</w:t>
      </w:r>
      <w:r w:rsidR="00AD28AA">
        <w:t xml:space="preserve"> </w:t>
      </w:r>
      <w:r w:rsidRPr="00F04A59">
        <w:rPr>
          <w:bCs/>
        </w:rPr>
        <w:t>code</w:t>
      </w:r>
      <w:r w:rsidR="00AD28AA">
        <w:t xml:space="preserve"> </w:t>
      </w:r>
      <w:r w:rsidRPr="00F04A59">
        <w:rPr>
          <w:rStyle w:val="ConformanceChar"/>
        </w:rPr>
        <w:t>(CONF:15407).</w:t>
      </w:r>
    </w:p>
    <w:p w14:paraId="1F0F682E" w14:textId="5E7BB56B" w:rsidR="005946F4" w:rsidRPr="00F04A59" w:rsidRDefault="00AD28AA" w:rsidP="005946F4">
      <w:pPr>
        <w:pStyle w:val="Example"/>
      </w:pPr>
      <w:r>
        <w:t xml:space="preserve">    </w:t>
      </w:r>
      <w:r w:rsidR="005946F4" w:rsidRPr="00F04A59">
        <w:rPr>
          <w:rStyle w:val="ConformanceChar"/>
        </w:rPr>
        <w:t>a.</w:t>
      </w:r>
      <w:r>
        <w:rPr>
          <w:rStyle w:val="ConformanceChar"/>
        </w:rPr>
        <w:t xml:space="preserve"> </w:t>
      </w:r>
      <w:r w:rsidR="005946F4" w:rsidRPr="00F04A59">
        <w:rPr>
          <w:rStyle w:val="ConformanceChar"/>
        </w:rPr>
        <w:t>This</w:t>
      </w:r>
      <w:r>
        <w:t xml:space="preserve"> </w:t>
      </w:r>
      <w:r w:rsidR="005946F4" w:rsidRPr="00F04A59">
        <w:t>code</w:t>
      </w:r>
      <w:r>
        <w:t xml:space="preserve"> </w:t>
      </w:r>
      <w:r w:rsidR="005946F4" w:rsidRPr="00F04A59">
        <w:rPr>
          <w:rStyle w:val="keyword"/>
        </w:rPr>
        <w:t>SHALL</w:t>
      </w:r>
      <w:r>
        <w:t xml:space="preserve"> </w:t>
      </w:r>
      <w:proofErr w:type="gramStart"/>
      <w:r w:rsidR="005946F4" w:rsidRPr="00F04A59">
        <w:rPr>
          <w:rStyle w:val="ConformanceChar"/>
        </w:rPr>
        <w:t>contain</w:t>
      </w:r>
      <w:proofErr w:type="gramEnd"/>
      <w:r>
        <w:rPr>
          <w:rStyle w:val="ConformanceChar"/>
        </w:rPr>
        <w:t xml:space="preserve"> </w:t>
      </w:r>
      <w:r w:rsidR="005946F4" w:rsidRPr="00F04A59">
        <w:rPr>
          <w:rStyle w:val="ConformanceChar"/>
        </w:rPr>
        <w:t>exactly</w:t>
      </w:r>
      <w:r>
        <w:rPr>
          <w:rStyle w:val="ConformanceChar"/>
        </w:rPr>
        <w:t xml:space="preserve"> </w:t>
      </w:r>
      <w:r w:rsidR="005946F4" w:rsidRPr="00F04A59">
        <w:rPr>
          <w:rStyle w:val="ConformanceChar"/>
        </w:rPr>
        <w:t>one</w:t>
      </w:r>
      <w:r>
        <w:rPr>
          <w:rStyle w:val="ConformanceChar"/>
        </w:rPr>
        <w:t xml:space="preserve"> </w:t>
      </w:r>
      <w:proofErr w:type="gramStart"/>
      <w:r w:rsidR="005946F4" w:rsidRPr="00F04A59">
        <w:rPr>
          <w:rStyle w:val="ConformanceChar"/>
        </w:rPr>
        <w:t>[1..</w:t>
      </w:r>
      <w:proofErr w:type="gramEnd"/>
      <w:r w:rsidR="005946F4" w:rsidRPr="00F04A59">
        <w:rPr>
          <w:rStyle w:val="ConformanceChar"/>
        </w:rPr>
        <w:t>1]</w:t>
      </w:r>
      <w:r>
        <w:t xml:space="preserve"> </w:t>
      </w:r>
      <w:r w:rsidR="005946F4" w:rsidRPr="00F04A59">
        <w:rPr>
          <w:rStyle w:val="XMLnameBold"/>
          <w:rFonts w:cs="TimesNewRomanPSMT"/>
          <w:bCs/>
        </w:rPr>
        <w:t>@code</w:t>
      </w:r>
      <w:r w:rsidR="005946F4" w:rsidRPr="00F04A59">
        <w:t>=</w:t>
      </w:r>
      <w:r w:rsidR="003473EC">
        <w:rPr>
          <w:rStyle w:val="XMLname"/>
          <w:rFonts w:cs="TimesNewRomanPSMT"/>
        </w:rPr>
        <w:t>"</w:t>
      </w:r>
      <w:r w:rsidR="005946F4" w:rsidRPr="00F04A59">
        <w:rPr>
          <w:rStyle w:val="XMLname"/>
          <w:rFonts w:cs="TimesNewRomanPSMT"/>
        </w:rPr>
        <w:t>11450-4</w:t>
      </w:r>
      <w:r w:rsidR="003473EC">
        <w:rPr>
          <w:rStyle w:val="XMLname"/>
          <w:rFonts w:cs="TimesNewRomanPSMT"/>
        </w:rPr>
        <w:t>"</w:t>
      </w:r>
      <w:r>
        <w:t xml:space="preserve"> </w:t>
      </w:r>
      <w:r w:rsidR="005946F4" w:rsidRPr="00F04A59">
        <w:rPr>
          <w:rStyle w:val="ConformanceChar"/>
        </w:rPr>
        <w:t>Problem</w:t>
      </w:r>
      <w:r>
        <w:rPr>
          <w:rStyle w:val="ConformanceChar"/>
        </w:rPr>
        <w:t xml:space="preserve"> </w:t>
      </w:r>
      <w:r w:rsidR="005946F4" w:rsidRPr="00F04A59">
        <w:rPr>
          <w:rStyle w:val="ConformanceChar"/>
        </w:rPr>
        <w:t>List</w:t>
      </w:r>
      <w:r>
        <w:rPr>
          <w:rStyle w:val="ConformanceChar"/>
        </w:rPr>
        <w:t xml:space="preserve"> </w:t>
      </w:r>
      <w:r w:rsidR="005946F4" w:rsidRPr="00F04A59">
        <w:rPr>
          <w:rStyle w:val="ConformanceChar"/>
        </w:rPr>
        <w:br/>
      </w:r>
      <w:r>
        <w:rPr>
          <w:rStyle w:val="ConformanceChar"/>
        </w:rPr>
        <w:t xml:space="preserve">      </w:t>
      </w:r>
      <w:r w:rsidR="005946F4" w:rsidRPr="00F04A59">
        <w:rPr>
          <w:rStyle w:val="ConformanceChar"/>
        </w:rPr>
        <w:t>(CodeSystem:</w:t>
      </w:r>
      <w:r>
        <w:rPr>
          <w:rStyle w:val="ConformanceChar"/>
        </w:rPr>
        <w:t xml:space="preserve"> </w:t>
      </w:r>
      <w:r w:rsidR="005946F4" w:rsidRPr="00F04A59">
        <w:rPr>
          <w:rStyle w:val="ConformanceChar"/>
        </w:rPr>
        <w:t>LOINC</w:t>
      </w:r>
      <w:r>
        <w:rPr>
          <w:rStyle w:val="ConformanceChar"/>
        </w:rPr>
        <w:t xml:space="preserve"> </w:t>
      </w:r>
      <w:r w:rsidR="005946F4" w:rsidRPr="00F04A59">
        <w:rPr>
          <w:rStyle w:val="ConformanceChar"/>
        </w:rPr>
        <w:t>2.16.840.1.</w:t>
      </w:r>
      <w:proofErr w:type="gramStart"/>
      <w:r w:rsidR="005946F4" w:rsidRPr="00F04A59">
        <w:rPr>
          <w:rStyle w:val="ConformanceChar"/>
        </w:rPr>
        <w:t>113883.6.1</w:t>
      </w:r>
      <w:proofErr w:type="gramEnd"/>
      <w:r w:rsidR="005946F4" w:rsidRPr="00F04A59">
        <w:rPr>
          <w:rStyle w:val="ConformanceChar"/>
        </w:rPr>
        <w:t>)</w:t>
      </w:r>
      <w:r>
        <w:rPr>
          <w:rStyle w:val="ConformanceChar"/>
        </w:rPr>
        <w:t xml:space="preserve"> </w:t>
      </w:r>
      <w:r w:rsidR="005946F4" w:rsidRPr="00F04A59">
        <w:rPr>
          <w:rStyle w:val="ConformanceChar"/>
        </w:rPr>
        <w:t>(CONF:15408)</w:t>
      </w:r>
      <w:r w:rsidR="005946F4" w:rsidRPr="00F04A59">
        <w:t>.</w:t>
      </w:r>
    </w:p>
    <w:p w14:paraId="2D1C649C" w14:textId="373CF343" w:rsidR="0078567B" w:rsidRPr="00F04A59" w:rsidRDefault="00AD28AA" w:rsidP="005946F4">
      <w:pPr>
        <w:pStyle w:val="Example"/>
        <w:spacing w:line="240" w:lineRule="exact"/>
      </w:pPr>
      <w:r>
        <w:t xml:space="preserve">  </w:t>
      </w:r>
      <w:r w:rsidR="005946F4" w:rsidRPr="00F04A59">
        <w:t>or</w:t>
      </w:r>
    </w:p>
    <w:p w14:paraId="354C7B7B" w14:textId="77BA7788" w:rsidR="005946F4" w:rsidRPr="00F04A59" w:rsidRDefault="005946F4" w:rsidP="005946F4">
      <w:pPr>
        <w:pStyle w:val="Example"/>
        <w:spacing w:line="240" w:lineRule="exact"/>
        <w:rPr>
          <w:rFonts w:ascii="Bookman Old Style" w:hAnsi="Bookman Old Style"/>
        </w:rPr>
      </w:pPr>
      <w:r w:rsidRPr="00F04A59">
        <w:rPr>
          <w:rFonts w:ascii="Bookman Old Style" w:hAnsi="Bookman Old Style"/>
          <w:bCs/>
          <w:szCs w:val="16"/>
        </w:rPr>
        <w:t>2</w:t>
      </w:r>
      <w:r w:rsidRPr="00F04A59">
        <w:rPr>
          <w:rFonts w:ascii="Bookman Old Style" w:hAnsi="Bookman Old Style"/>
          <w:b/>
          <w:bCs/>
          <w:szCs w:val="16"/>
        </w:rPr>
        <w:t>.</w:t>
      </w:r>
      <w:r w:rsidR="00AD28AA">
        <w:rPr>
          <w:rFonts w:ascii="Bookman Old Style" w:hAnsi="Bookman Old Style"/>
          <w:b/>
          <w:bCs/>
          <w:szCs w:val="16"/>
        </w:rPr>
        <w:t xml:space="preserve"> </w:t>
      </w:r>
      <w:r w:rsidRPr="00F04A59">
        <w:rPr>
          <w:rStyle w:val="keyword"/>
        </w:rPr>
        <w:t>SHALL</w:t>
      </w:r>
      <w:r w:rsidR="00AD28AA">
        <w:t xml:space="preserve"> </w:t>
      </w:r>
      <w:proofErr w:type="gramStart"/>
      <w:r w:rsidRPr="00F04A59">
        <w:rPr>
          <w:rFonts w:ascii="Bookman Old Style" w:hAnsi="Bookman Old Style"/>
        </w:rPr>
        <w:t>contain</w:t>
      </w:r>
      <w:proofErr w:type="gramEnd"/>
      <w:r w:rsidR="00AD28AA">
        <w:rPr>
          <w:rFonts w:ascii="Bookman Old Style" w:hAnsi="Bookman Old Style"/>
        </w:rPr>
        <w:t xml:space="preserve"> </w:t>
      </w:r>
      <w:r w:rsidRPr="00F04A59">
        <w:rPr>
          <w:rFonts w:ascii="Bookman Old Style" w:hAnsi="Bookman Old Style"/>
        </w:rPr>
        <w:t>exactly</w:t>
      </w:r>
      <w:r w:rsidR="00AD28AA">
        <w:rPr>
          <w:rFonts w:ascii="Bookman Old Style" w:hAnsi="Bookman Old Style"/>
        </w:rPr>
        <w:t xml:space="preserve"> </w:t>
      </w:r>
      <w:r w:rsidRPr="00F04A59">
        <w:rPr>
          <w:rFonts w:ascii="Bookman Old Style" w:hAnsi="Bookman Old Style"/>
        </w:rPr>
        <w:t>one</w:t>
      </w:r>
      <w:r w:rsidR="00AD28AA">
        <w:rPr>
          <w:rFonts w:ascii="Bookman Old Style" w:hAnsi="Bookman Old Style"/>
        </w:rPr>
        <w:t xml:space="preserve"> </w:t>
      </w:r>
      <w:r w:rsidRPr="00F04A59">
        <w:rPr>
          <w:rFonts w:ascii="Bookman Old Style" w:hAnsi="Bookman Old Style"/>
        </w:rPr>
        <w:t>[1..1]</w:t>
      </w:r>
      <w:r w:rsidR="00AD28AA">
        <w:rPr>
          <w:rFonts w:ascii="Bookman Old Style" w:hAnsi="Bookman Old Style"/>
        </w:rPr>
        <w:t xml:space="preserve"> </w:t>
      </w:r>
      <w:r w:rsidRPr="00F04A59">
        <w:rPr>
          <w:b/>
          <w:bCs/>
        </w:rPr>
        <w:t>effectiveTime/@value</w:t>
      </w:r>
      <w:r w:rsidR="00AD28AA">
        <w:rPr>
          <w:rFonts w:ascii="Bookman Old Style" w:hAnsi="Bookman Old Style"/>
        </w:rPr>
        <w:t xml:space="preserve"> </w:t>
      </w:r>
      <w:r w:rsidRPr="00F04A59">
        <w:rPr>
          <w:rFonts w:ascii="Bookman Old Style" w:hAnsi="Bookman Old Style"/>
        </w:rPr>
        <w:t>(CONF:5256).</w:t>
      </w:r>
    </w:p>
    <w:p w14:paraId="2D071881" w14:textId="3C0ED659" w:rsidR="005946F4" w:rsidRPr="00F04A59" w:rsidRDefault="005946F4" w:rsidP="005946F4">
      <w:pPr>
        <w:pStyle w:val="Caption"/>
        <w:rPr>
          <w:noProof w:val="0"/>
        </w:rPr>
      </w:pPr>
      <w:bookmarkStart w:id="97" w:name="_Toc30317850"/>
      <w:bookmarkStart w:id="98" w:name="_Toc202474631"/>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4</w:t>
      </w:r>
      <w:r w:rsidRPr="00F04A59">
        <w:rPr>
          <w:noProof w:val="0"/>
        </w:rPr>
        <w:fldChar w:fldCharType="end"/>
      </w:r>
      <w:r w:rsidRPr="00F04A59">
        <w:rPr>
          <w:noProof w:val="0"/>
        </w:rPr>
        <w:t>:</w:t>
      </w:r>
      <w:r w:rsidR="00AD28AA">
        <w:rPr>
          <w:noProof w:val="0"/>
        </w:rPr>
        <w:t xml:space="preserve"> </w:t>
      </w:r>
      <w:r w:rsidRPr="00F04A59">
        <w:rPr>
          <w:noProof w:val="0"/>
        </w:rPr>
        <w:t>Allowed</w:t>
      </w:r>
      <w:r w:rsidR="00AD28AA">
        <w:rPr>
          <w:noProof w:val="0"/>
        </w:rPr>
        <w:t xml:space="preserve"> </w:t>
      </w:r>
      <w:r w:rsidRPr="00F04A59">
        <w:rPr>
          <w:noProof w:val="0"/>
        </w:rPr>
        <w:t>nullFlavors</w:t>
      </w:r>
      <w:r w:rsidR="00AD28AA">
        <w:rPr>
          <w:noProof w:val="0"/>
        </w:rPr>
        <w:t xml:space="preserve"> </w:t>
      </w:r>
      <w:r w:rsidR="00436683" w:rsidRPr="00F04A59">
        <w:rPr>
          <w:noProof w:val="0"/>
        </w:rPr>
        <w:t>When</w:t>
      </w:r>
      <w:r w:rsidR="00AD28AA">
        <w:rPr>
          <w:noProof w:val="0"/>
        </w:rPr>
        <w:t xml:space="preserve"> </w:t>
      </w:r>
      <w:r w:rsidR="00436683" w:rsidRPr="00F04A59">
        <w:rPr>
          <w:noProof w:val="0"/>
        </w:rPr>
        <w:t>Element</w:t>
      </w:r>
      <w:r w:rsidR="00AD28AA">
        <w:rPr>
          <w:noProof w:val="0"/>
        </w:rPr>
        <w:t xml:space="preserve"> </w:t>
      </w:r>
      <w:r w:rsidR="00436683" w:rsidRPr="00F04A59">
        <w:rPr>
          <w:noProof w:val="0"/>
        </w:rPr>
        <w:t>is</w:t>
      </w:r>
      <w:r w:rsidR="00AD28AA">
        <w:rPr>
          <w:noProof w:val="0"/>
        </w:rPr>
        <w:t xml:space="preserve"> </w:t>
      </w:r>
      <w:r w:rsidR="00436683" w:rsidRPr="00F04A59">
        <w:rPr>
          <w:noProof w:val="0"/>
        </w:rPr>
        <w:t>R</w:t>
      </w:r>
      <w:r w:rsidRPr="00F04A59">
        <w:rPr>
          <w:noProof w:val="0"/>
        </w:rPr>
        <w:t>equired</w:t>
      </w:r>
      <w:r w:rsidR="00AD28AA">
        <w:rPr>
          <w:noProof w:val="0"/>
        </w:rPr>
        <w:t xml:space="preserve"> </w:t>
      </w:r>
      <w:r w:rsidRPr="00F04A59">
        <w:rPr>
          <w:noProof w:val="0"/>
        </w:rPr>
        <w:t>(with</w:t>
      </w:r>
      <w:r w:rsidR="00AD28AA">
        <w:rPr>
          <w:noProof w:val="0"/>
        </w:rPr>
        <w:t xml:space="preserve"> </w:t>
      </w:r>
      <w:r w:rsidR="00AE4B1C">
        <w:rPr>
          <w:noProof w:val="0"/>
        </w:rPr>
        <w:t>XML</w:t>
      </w:r>
      <w:r w:rsidR="00AD28AA">
        <w:rPr>
          <w:noProof w:val="0"/>
        </w:rPr>
        <w:t xml:space="preserve"> </w:t>
      </w:r>
      <w:r w:rsidRPr="00F04A59">
        <w:rPr>
          <w:noProof w:val="0"/>
        </w:rPr>
        <w:t>examples)</w:t>
      </w:r>
      <w:bookmarkEnd w:id="97"/>
      <w:bookmarkEnd w:id="98"/>
    </w:p>
    <w:p w14:paraId="0443C8A9" w14:textId="51128EE8" w:rsidR="0078567B" w:rsidRPr="00F04A59" w:rsidRDefault="005946F4" w:rsidP="005946F4">
      <w:pPr>
        <w:pStyle w:val="Example"/>
      </w:pPr>
      <w:r w:rsidRPr="00F04A59">
        <w:rPr>
          <w:rFonts w:ascii="Bookman Old Style" w:hAnsi="Bookman Old Style"/>
        </w:rPr>
        <w:t>1.</w:t>
      </w:r>
      <w:r w:rsidR="00AD28AA">
        <w:rPr>
          <w:rFonts w:ascii="Bookman Old Style" w:hAnsi="Bookman Old Style"/>
        </w:rPr>
        <w:t xml:space="preserve"> </w:t>
      </w:r>
      <w:r w:rsidRPr="00F04A59">
        <w:rPr>
          <w:rStyle w:val="keyword"/>
        </w:rPr>
        <w:t>SHALL</w:t>
      </w:r>
      <w:r w:rsidR="00AD28AA">
        <w:t xml:space="preserve"> </w:t>
      </w:r>
      <w:proofErr w:type="gramStart"/>
      <w:r w:rsidRPr="00F04A59">
        <w:rPr>
          <w:rFonts w:ascii="Bookman Old Style" w:hAnsi="Bookman Old Style"/>
        </w:rPr>
        <w:t>contain</w:t>
      </w:r>
      <w:proofErr w:type="gramEnd"/>
      <w:r w:rsidR="00AD28AA">
        <w:rPr>
          <w:rFonts w:ascii="Bookman Old Style" w:hAnsi="Bookman Old Style"/>
        </w:rPr>
        <w:t xml:space="preserve"> </w:t>
      </w:r>
      <w:r w:rsidRPr="00F04A59">
        <w:rPr>
          <w:rFonts w:ascii="Bookman Old Style" w:hAnsi="Bookman Old Style"/>
        </w:rPr>
        <w:t>at</w:t>
      </w:r>
      <w:r w:rsidR="00AD28AA">
        <w:rPr>
          <w:rFonts w:ascii="Bookman Old Style" w:hAnsi="Bookman Old Style"/>
        </w:rPr>
        <w:t xml:space="preserve"> </w:t>
      </w:r>
      <w:r w:rsidRPr="00F04A59">
        <w:rPr>
          <w:rFonts w:ascii="Bookman Old Style" w:hAnsi="Bookman Old Style"/>
        </w:rPr>
        <w:t>least</w:t>
      </w:r>
      <w:r w:rsidR="00AD28AA">
        <w:rPr>
          <w:rFonts w:ascii="Bookman Old Style" w:hAnsi="Bookman Old Style"/>
        </w:rPr>
        <w:t xml:space="preserve"> </w:t>
      </w:r>
      <w:r w:rsidRPr="00F04A59">
        <w:rPr>
          <w:rFonts w:ascii="Bookman Old Style" w:hAnsi="Bookman Old Style"/>
        </w:rPr>
        <w:t>one</w:t>
      </w:r>
      <w:r w:rsidR="00AD28AA">
        <w:rPr>
          <w:rFonts w:ascii="Bookman Old Style" w:hAnsi="Bookman Old Style"/>
        </w:rPr>
        <w:t xml:space="preserve"> </w:t>
      </w:r>
      <w:r w:rsidRPr="00F04A59">
        <w:t>[1..*]</w:t>
      </w:r>
      <w:r w:rsidR="00AD28AA">
        <w:t xml:space="preserve"> </w:t>
      </w:r>
      <w:r w:rsidRPr="00F04A59">
        <w:t>id</w:t>
      </w:r>
    </w:p>
    <w:p w14:paraId="3775ACEC" w14:textId="5660124F" w:rsidR="0078567B" w:rsidRPr="00F04A59" w:rsidRDefault="005946F4" w:rsidP="005946F4">
      <w:pPr>
        <w:pStyle w:val="Example"/>
      </w:pPr>
      <w:r w:rsidRPr="00F04A59">
        <w:rPr>
          <w:rFonts w:ascii="Bookman Old Style" w:hAnsi="Bookman Old Style"/>
        </w:rPr>
        <w:t>2.</w:t>
      </w:r>
      <w:r w:rsidR="00AD28AA">
        <w:rPr>
          <w:rFonts w:ascii="Bookman Old Style" w:hAnsi="Bookman Old Style"/>
        </w:rPr>
        <w:t xml:space="preserve"> </w:t>
      </w:r>
      <w:r w:rsidRPr="00F04A59">
        <w:rPr>
          <w:rStyle w:val="keyword"/>
        </w:rPr>
        <w:t>SHALL</w:t>
      </w:r>
      <w:r w:rsidR="00AD28AA">
        <w:t xml:space="preserve"> </w:t>
      </w:r>
      <w:proofErr w:type="gramStart"/>
      <w:r w:rsidRPr="00F04A59">
        <w:rPr>
          <w:rFonts w:ascii="Bookman Old Style" w:hAnsi="Bookman Old Style"/>
        </w:rPr>
        <w:t>contain</w:t>
      </w:r>
      <w:proofErr w:type="gramEnd"/>
      <w:r w:rsidR="00AD28AA">
        <w:rPr>
          <w:rFonts w:ascii="Bookman Old Style" w:hAnsi="Bookman Old Style"/>
        </w:rPr>
        <w:t xml:space="preserve"> </w:t>
      </w:r>
      <w:r w:rsidRPr="00F04A59">
        <w:rPr>
          <w:rFonts w:ascii="Bookman Old Style" w:hAnsi="Bookman Old Style"/>
        </w:rPr>
        <w:t>exactly</w:t>
      </w:r>
      <w:r w:rsidR="00AD28AA">
        <w:rPr>
          <w:rFonts w:ascii="Bookman Old Style" w:hAnsi="Bookman Old Style"/>
        </w:rPr>
        <w:t xml:space="preserve"> </w:t>
      </w:r>
      <w:r w:rsidRPr="00F04A59">
        <w:rPr>
          <w:rFonts w:ascii="Bookman Old Style" w:hAnsi="Bookman Old Style"/>
        </w:rPr>
        <w:t>one</w:t>
      </w:r>
      <w:r w:rsidR="00AD28AA">
        <w:t xml:space="preserve"> </w:t>
      </w:r>
      <w:r w:rsidRPr="00F04A59">
        <w:t>[1..1]</w:t>
      </w:r>
      <w:r w:rsidR="00AD28AA">
        <w:t xml:space="preserve"> </w:t>
      </w:r>
      <w:r w:rsidRPr="00F04A59">
        <w:t>code</w:t>
      </w:r>
    </w:p>
    <w:p w14:paraId="3877B60C" w14:textId="67BE46B8" w:rsidR="005946F4" w:rsidRPr="00F04A59" w:rsidRDefault="005946F4" w:rsidP="005946F4">
      <w:pPr>
        <w:pStyle w:val="Example"/>
      </w:pPr>
      <w:r w:rsidRPr="00F04A59">
        <w:rPr>
          <w:rFonts w:ascii="Bookman Old Style" w:hAnsi="Bookman Old Style"/>
        </w:rPr>
        <w:t>3.</w:t>
      </w:r>
      <w:r w:rsidR="00AD28AA">
        <w:rPr>
          <w:rFonts w:ascii="Bookman Old Style" w:hAnsi="Bookman Old Style"/>
        </w:rPr>
        <w:t xml:space="preserve"> </w:t>
      </w:r>
      <w:r w:rsidRPr="00F04A59">
        <w:rPr>
          <w:rStyle w:val="keyword"/>
        </w:rPr>
        <w:t>SHALL</w:t>
      </w:r>
      <w:r w:rsidR="00AD28AA">
        <w:t xml:space="preserve"> </w:t>
      </w:r>
      <w:r w:rsidRPr="00F04A59">
        <w:rPr>
          <w:rFonts w:ascii="Bookman Old Style" w:hAnsi="Bookman Old Style"/>
        </w:rPr>
        <w:t>contain</w:t>
      </w:r>
      <w:r w:rsidR="00AD28AA">
        <w:rPr>
          <w:rFonts w:ascii="Bookman Old Style" w:hAnsi="Bookman Old Style"/>
        </w:rPr>
        <w:t xml:space="preserve"> </w:t>
      </w:r>
      <w:r w:rsidRPr="00F04A59">
        <w:rPr>
          <w:rFonts w:ascii="Bookman Old Style" w:hAnsi="Bookman Old Style"/>
        </w:rPr>
        <w:t>exactly</w:t>
      </w:r>
      <w:r w:rsidR="00AD28AA">
        <w:rPr>
          <w:rFonts w:ascii="Bookman Old Style" w:hAnsi="Bookman Old Style"/>
        </w:rPr>
        <w:t xml:space="preserve"> </w:t>
      </w:r>
      <w:r w:rsidRPr="00F04A59">
        <w:rPr>
          <w:rFonts w:ascii="Bookman Old Style" w:hAnsi="Bookman Old Style"/>
        </w:rPr>
        <w:t>one</w:t>
      </w:r>
      <w:r w:rsidR="00AD28AA">
        <w:rPr>
          <w:rFonts w:ascii="Bookman Old Style" w:hAnsi="Bookman Old Style"/>
        </w:rPr>
        <w:t xml:space="preserve"> </w:t>
      </w:r>
      <w:r w:rsidRPr="00F04A59">
        <w:t>[1..1]</w:t>
      </w:r>
      <w:r w:rsidR="00AD28AA">
        <w:t xml:space="preserve"> </w:t>
      </w:r>
      <w:r w:rsidRPr="00F04A59">
        <w:t>effectiveTime</w:t>
      </w:r>
    </w:p>
    <w:p w14:paraId="638FBBCE" w14:textId="77777777" w:rsidR="005946F4" w:rsidRPr="00F04A59" w:rsidRDefault="005946F4" w:rsidP="005946F4">
      <w:pPr>
        <w:pStyle w:val="Example"/>
      </w:pPr>
    </w:p>
    <w:p w14:paraId="1C24B8B0" w14:textId="77777777" w:rsidR="005946F4" w:rsidRPr="00F04A59" w:rsidRDefault="005946F4" w:rsidP="005946F4">
      <w:pPr>
        <w:pStyle w:val="Example"/>
      </w:pPr>
      <w:r w:rsidRPr="00F04A59">
        <w:t>&lt;entry&gt;</w:t>
      </w:r>
    </w:p>
    <w:p w14:paraId="47CDEC2A" w14:textId="59452AD2" w:rsidR="005946F4" w:rsidRPr="00F04A59" w:rsidRDefault="00AD28AA" w:rsidP="005946F4">
      <w:pPr>
        <w:pStyle w:val="Example"/>
      </w:pPr>
      <w:r>
        <w:t xml:space="preserve">  </w:t>
      </w:r>
      <w:r w:rsidR="005946F4" w:rsidRPr="00F04A59">
        <w:t>&lt;observation</w:t>
      </w:r>
      <w:r>
        <w:t xml:space="preserve"> </w:t>
      </w:r>
      <w:r w:rsidR="005946F4" w:rsidRPr="00F04A59">
        <w:t>classCode=</w:t>
      </w:r>
      <w:r w:rsidR="003473EC">
        <w:t>"</w:t>
      </w:r>
      <w:r w:rsidR="005946F4" w:rsidRPr="00F04A59">
        <w:t>OBS</w:t>
      </w:r>
      <w:r w:rsidR="003473EC">
        <w:t>"</w:t>
      </w:r>
      <w:r>
        <w:t xml:space="preserve"> </w:t>
      </w:r>
      <w:r w:rsidR="005946F4" w:rsidRPr="00F04A59">
        <w:t>moodCode=</w:t>
      </w:r>
      <w:r w:rsidR="003473EC">
        <w:t>"</w:t>
      </w:r>
      <w:r w:rsidR="005946F4" w:rsidRPr="00F04A59">
        <w:t>EVN</w:t>
      </w:r>
      <w:r w:rsidR="003473EC">
        <w:t>"</w:t>
      </w:r>
      <w:r w:rsidR="005946F4" w:rsidRPr="00F04A59">
        <w:t>&gt;</w:t>
      </w:r>
    </w:p>
    <w:p w14:paraId="41E9D1E3" w14:textId="783D80E2" w:rsidR="005946F4" w:rsidRPr="00F04A59" w:rsidRDefault="00AD28AA" w:rsidP="005946F4">
      <w:pPr>
        <w:pStyle w:val="Example"/>
      </w:pPr>
      <w:r>
        <w:t xml:space="preserve">    </w:t>
      </w:r>
      <w:r w:rsidR="005946F4" w:rsidRPr="00F04A59">
        <w:t>&lt;id</w:t>
      </w:r>
      <w:r>
        <w:t xml:space="preserve"> </w:t>
      </w:r>
      <w:r w:rsidR="005946F4" w:rsidRPr="00F04A59">
        <w:t>nullFlavor=</w:t>
      </w:r>
      <w:r w:rsidR="003473EC">
        <w:t>"</w:t>
      </w:r>
      <w:r w:rsidR="005946F4" w:rsidRPr="00F04A59">
        <w:rPr>
          <w:b/>
        </w:rPr>
        <w:t>NI</w:t>
      </w:r>
      <w:r w:rsidR="003473EC">
        <w:t>"</w:t>
      </w:r>
      <w:r w:rsidR="005946F4" w:rsidRPr="00F04A59">
        <w:t>/&gt;</w:t>
      </w:r>
    </w:p>
    <w:p w14:paraId="4225C802" w14:textId="4B628F2C" w:rsidR="005946F4" w:rsidRPr="00F04A59" w:rsidRDefault="00AD28AA" w:rsidP="005946F4">
      <w:pPr>
        <w:pStyle w:val="Example"/>
      </w:pPr>
      <w:r>
        <w:t xml:space="preserve">    </w:t>
      </w:r>
      <w:r w:rsidR="005946F4" w:rsidRPr="00F04A59">
        <w:t>&lt;code</w:t>
      </w:r>
      <w:r>
        <w:t xml:space="preserve"> </w:t>
      </w:r>
      <w:r w:rsidR="005946F4" w:rsidRPr="00F04A59">
        <w:t>nullFlavor=</w:t>
      </w:r>
      <w:r w:rsidR="003473EC">
        <w:t>"</w:t>
      </w:r>
      <w:r w:rsidR="005946F4" w:rsidRPr="00F04A59">
        <w:rPr>
          <w:b/>
        </w:rPr>
        <w:t>OTH</w:t>
      </w:r>
      <w:r w:rsidR="003473EC">
        <w:t>"</w:t>
      </w:r>
      <w:r w:rsidR="005946F4" w:rsidRPr="00F04A59">
        <w:t>&gt;</w:t>
      </w:r>
    </w:p>
    <w:p w14:paraId="3E76C6B3" w14:textId="7C7DB836" w:rsidR="005946F4" w:rsidRPr="00F04A59" w:rsidRDefault="00AD28AA" w:rsidP="005946F4">
      <w:pPr>
        <w:pStyle w:val="Example"/>
      </w:pPr>
      <w:r>
        <w:t xml:space="preserve">      </w:t>
      </w:r>
      <w:r w:rsidR="005946F4" w:rsidRPr="00F04A59">
        <w:t>&lt;originalText&gt;New</w:t>
      </w:r>
      <w:r>
        <w:t xml:space="preserve"> </w:t>
      </w:r>
      <w:r w:rsidR="005946F4" w:rsidRPr="00F04A59">
        <w:t>Grading</w:t>
      </w:r>
      <w:r>
        <w:t xml:space="preserve"> </w:t>
      </w:r>
      <w:r w:rsidR="005946F4" w:rsidRPr="00F04A59">
        <w:t>system&lt;/originalText&gt;</w:t>
      </w:r>
    </w:p>
    <w:p w14:paraId="6DB18FED" w14:textId="41BBC1B2" w:rsidR="005946F4" w:rsidRPr="00F04A59" w:rsidRDefault="00AD28AA" w:rsidP="005946F4">
      <w:pPr>
        <w:pStyle w:val="Example"/>
      </w:pPr>
      <w:r>
        <w:t xml:space="preserve">    </w:t>
      </w:r>
      <w:r w:rsidR="005946F4" w:rsidRPr="00F04A59">
        <w:t>&lt;/code&gt;</w:t>
      </w:r>
    </w:p>
    <w:p w14:paraId="4FEB5B34" w14:textId="781A60E4" w:rsidR="005946F4" w:rsidRPr="00F04A59" w:rsidRDefault="00AD28AA" w:rsidP="005946F4">
      <w:pPr>
        <w:pStyle w:val="Example"/>
      </w:pPr>
      <w:r>
        <w:t xml:space="preserve">    </w:t>
      </w:r>
      <w:r w:rsidR="005946F4" w:rsidRPr="00F04A59">
        <w:t>&lt;statusCode</w:t>
      </w:r>
      <w:r>
        <w:t xml:space="preserve"> </w:t>
      </w:r>
      <w:r w:rsidR="005946F4" w:rsidRPr="00F04A59">
        <w:t>code=</w:t>
      </w:r>
      <w:r w:rsidR="003473EC">
        <w:t>"</w:t>
      </w:r>
      <w:r w:rsidR="005946F4" w:rsidRPr="00F04A59">
        <w:t>completed</w:t>
      </w:r>
      <w:r w:rsidR="003473EC">
        <w:t>"</w:t>
      </w:r>
      <w:r w:rsidR="005946F4" w:rsidRPr="00F04A59">
        <w:t>/&gt;</w:t>
      </w:r>
    </w:p>
    <w:p w14:paraId="1316A725" w14:textId="3494BCBA" w:rsidR="005946F4" w:rsidRPr="00F04A59" w:rsidRDefault="00AD28AA" w:rsidP="005946F4">
      <w:pPr>
        <w:pStyle w:val="Example"/>
      </w:pPr>
      <w:r>
        <w:t xml:space="preserve">    </w:t>
      </w:r>
      <w:r w:rsidR="005946F4" w:rsidRPr="00F04A59">
        <w:t>&lt;effectiveTime</w:t>
      </w:r>
      <w:r>
        <w:t xml:space="preserve"> </w:t>
      </w:r>
      <w:r w:rsidR="005946F4" w:rsidRPr="00F04A59">
        <w:t>nullFlavor=</w:t>
      </w:r>
      <w:r w:rsidR="003473EC">
        <w:t>"</w:t>
      </w:r>
      <w:r w:rsidR="005946F4" w:rsidRPr="00F04A59">
        <w:rPr>
          <w:b/>
        </w:rPr>
        <w:t>UNK</w:t>
      </w:r>
      <w:r w:rsidR="003473EC">
        <w:t>"</w:t>
      </w:r>
      <w:r w:rsidR="005946F4" w:rsidRPr="00F04A59">
        <w:t>/&gt;</w:t>
      </w:r>
    </w:p>
    <w:p w14:paraId="6716F455" w14:textId="03274F8D" w:rsidR="005946F4" w:rsidRPr="00F04A59" w:rsidRDefault="00AD28AA" w:rsidP="005946F4">
      <w:pPr>
        <w:pStyle w:val="Example"/>
      </w:pPr>
      <w:r>
        <w:t xml:space="preserve">    </w:t>
      </w:r>
      <w:r w:rsidR="005946F4" w:rsidRPr="00F04A59">
        <w:t>&lt;value</w:t>
      </w:r>
      <w:r>
        <w:t xml:space="preserve"> </w:t>
      </w:r>
      <w:r w:rsidR="005946F4" w:rsidRPr="00F04A59">
        <w:t>xsi:type=</w:t>
      </w:r>
      <w:r w:rsidR="003473EC">
        <w:t>"</w:t>
      </w:r>
      <w:r w:rsidR="005946F4" w:rsidRPr="00F04A59">
        <w:t>CD</w:t>
      </w:r>
      <w:r w:rsidR="003473EC">
        <w:t>"</w:t>
      </w:r>
      <w:r>
        <w:t xml:space="preserve"> </w:t>
      </w:r>
      <w:r w:rsidR="005946F4" w:rsidRPr="00F04A59">
        <w:t>nullFlavor=</w:t>
      </w:r>
      <w:r w:rsidR="003473EC">
        <w:t>"</w:t>
      </w:r>
      <w:r w:rsidR="005946F4" w:rsidRPr="00F04A59">
        <w:t>OTH</w:t>
      </w:r>
      <w:r w:rsidR="003473EC">
        <w:t>"</w:t>
      </w:r>
      <w:r w:rsidR="005946F4" w:rsidRPr="00F04A59">
        <w:t>&gt;</w:t>
      </w:r>
    </w:p>
    <w:p w14:paraId="76A83C10" w14:textId="40EDD77C" w:rsidR="005946F4" w:rsidRPr="00F04A59" w:rsidRDefault="00AD28AA" w:rsidP="005946F4">
      <w:pPr>
        <w:pStyle w:val="Example"/>
      </w:pPr>
      <w:r>
        <w:t xml:space="preserve">      </w:t>
      </w:r>
      <w:r w:rsidR="005946F4" w:rsidRPr="00F04A59">
        <w:t>&lt;originalText&gt;Spiculated</w:t>
      </w:r>
      <w:r>
        <w:t xml:space="preserve"> </w:t>
      </w:r>
      <w:r w:rsidR="005946F4" w:rsidRPr="00F04A59">
        <w:t>mass</w:t>
      </w:r>
      <w:r>
        <w:t xml:space="preserve"> </w:t>
      </w:r>
      <w:r w:rsidR="005946F4" w:rsidRPr="00F04A59">
        <w:t>grade</w:t>
      </w:r>
      <w:r>
        <w:t xml:space="preserve"> </w:t>
      </w:r>
      <w:r w:rsidR="005946F4" w:rsidRPr="00F04A59">
        <w:t>5&lt;/originalText&gt;</w:t>
      </w:r>
    </w:p>
    <w:p w14:paraId="2F153430" w14:textId="5AEB19C3" w:rsidR="005946F4" w:rsidRPr="00F04A59" w:rsidRDefault="00AD28AA" w:rsidP="005946F4">
      <w:pPr>
        <w:pStyle w:val="Example"/>
      </w:pPr>
      <w:r>
        <w:t xml:space="preserve">    </w:t>
      </w:r>
      <w:r w:rsidR="005946F4" w:rsidRPr="00F04A59">
        <w:t>&lt;/value&gt;</w:t>
      </w:r>
    </w:p>
    <w:p w14:paraId="5B7FF160" w14:textId="61C843DC" w:rsidR="005946F4" w:rsidRPr="00F04A59" w:rsidRDefault="00AD28AA" w:rsidP="005946F4">
      <w:pPr>
        <w:pStyle w:val="Example"/>
      </w:pPr>
      <w:r>
        <w:t xml:space="preserve">  </w:t>
      </w:r>
      <w:r w:rsidR="005946F4" w:rsidRPr="00F04A59">
        <w:t>&lt;/observation&gt;</w:t>
      </w:r>
    </w:p>
    <w:p w14:paraId="565BC4D8" w14:textId="77777777" w:rsidR="005946F4" w:rsidRPr="00F04A59" w:rsidRDefault="005946F4" w:rsidP="005946F4">
      <w:pPr>
        <w:pStyle w:val="Example"/>
      </w:pPr>
      <w:r w:rsidRPr="00F04A59">
        <w:t>&lt;/entry&gt;</w:t>
      </w:r>
    </w:p>
    <w:p w14:paraId="199B6B90" w14:textId="77777777" w:rsidR="005946F4" w:rsidRPr="00F04A59" w:rsidRDefault="005946F4" w:rsidP="005946F4">
      <w:pPr>
        <w:rPr>
          <w:noProof w:val="0"/>
          <w:lang w:eastAsia="zh-CN"/>
        </w:rPr>
      </w:pPr>
    </w:p>
    <w:p w14:paraId="7A7A25A9" w14:textId="6DC2A14C" w:rsidR="005946F4" w:rsidRPr="00F04A59" w:rsidRDefault="005946F4" w:rsidP="00222BA3">
      <w:pPr>
        <w:pStyle w:val="BodyText"/>
      </w:pPr>
      <w:r w:rsidRPr="00F04A59">
        <w:t>If</w:t>
      </w:r>
      <w:r w:rsidR="00AD28AA">
        <w:t xml:space="preserve"> </w:t>
      </w:r>
      <w:r w:rsidRPr="00F04A59">
        <w:t>a</w:t>
      </w:r>
      <w:r w:rsidR="00AD28AA">
        <w:t xml:space="preserve"> </w:t>
      </w:r>
      <w:r w:rsidRPr="00F04A59">
        <w:t>sender</w:t>
      </w:r>
      <w:r w:rsidR="00AD28AA">
        <w:t xml:space="preserve"> </w:t>
      </w:r>
      <w:r w:rsidRPr="00F04A59">
        <w:t>wants</w:t>
      </w:r>
      <w:r w:rsidR="00AD28AA">
        <w:t xml:space="preserve"> </w:t>
      </w:r>
      <w:r w:rsidRPr="00F04A59">
        <w:t>to</w:t>
      </w:r>
      <w:r w:rsidR="00AD28AA">
        <w:t xml:space="preserve"> </w:t>
      </w:r>
      <w:r w:rsidRPr="00F04A59">
        <w:t>state</w:t>
      </w:r>
      <w:r w:rsidR="00AD28AA">
        <w:t xml:space="preserve"> </w:t>
      </w:r>
      <w:r w:rsidRPr="00F04A59">
        <w:t>that</w:t>
      </w:r>
      <w:r w:rsidR="00AD28AA">
        <w:t xml:space="preserve"> </w:t>
      </w:r>
      <w:r w:rsidRPr="00F04A59">
        <w:t>a</w:t>
      </w:r>
      <w:r w:rsidR="00AD28AA">
        <w:t xml:space="preserve"> </w:t>
      </w:r>
      <w:r w:rsidRPr="00F04A59">
        <w:t>piece</w:t>
      </w:r>
      <w:r w:rsidR="00AD28AA">
        <w:t xml:space="preserve"> </w:t>
      </w:r>
      <w:r w:rsidRPr="00F04A59">
        <w:t>of</w:t>
      </w:r>
      <w:r w:rsidR="00AD28AA">
        <w:t xml:space="preserve"> </w:t>
      </w:r>
      <w:r w:rsidRPr="00F04A59">
        <w:t>information</w:t>
      </w:r>
      <w:r w:rsidR="00AD28AA">
        <w:t xml:space="preserve"> </w:t>
      </w:r>
      <w:r w:rsidRPr="00F04A59">
        <w:t>is</w:t>
      </w:r>
      <w:r w:rsidR="00AD28AA">
        <w:t xml:space="preserve"> </w:t>
      </w:r>
      <w:r w:rsidRPr="00F04A59">
        <w:t>unknown,</w:t>
      </w:r>
      <w:r w:rsidR="00AD28AA">
        <w:t xml:space="preserve"> </w:t>
      </w:r>
      <w:r w:rsidRPr="00F04A59">
        <w:t>the</w:t>
      </w:r>
      <w:r w:rsidR="00AD28AA">
        <w:t xml:space="preserve"> </w:t>
      </w:r>
      <w:r w:rsidRPr="00F04A59">
        <w:t>following</w:t>
      </w:r>
      <w:r w:rsidR="00AD28AA">
        <w:t xml:space="preserve"> </w:t>
      </w:r>
      <w:r w:rsidRPr="00F04A59">
        <w:t>principles</w:t>
      </w:r>
      <w:r w:rsidR="00AD28AA">
        <w:t xml:space="preserve"> </w:t>
      </w:r>
      <w:r w:rsidRPr="00F04A59">
        <w:t>apply:</w:t>
      </w:r>
    </w:p>
    <w:p w14:paraId="3B03C6FF" w14:textId="4D38DAA4" w:rsidR="005946F4" w:rsidRPr="00F04A59" w:rsidRDefault="005946F4" w:rsidP="00222BA3">
      <w:pPr>
        <w:pStyle w:val="BodyText"/>
      </w:pPr>
      <w:r w:rsidRPr="00F04A59">
        <w:t>1.</w:t>
      </w:r>
      <w:r w:rsidRPr="00F04A59">
        <w:tab/>
        <w:t>If</w:t>
      </w:r>
      <w:r w:rsidR="00AD28AA">
        <w:t xml:space="preserve"> </w:t>
      </w:r>
      <w:r w:rsidRPr="00F04A59">
        <w:t>the</w:t>
      </w:r>
      <w:r w:rsidR="00AD28AA">
        <w:t xml:space="preserve"> </w:t>
      </w:r>
      <w:r w:rsidRPr="00F04A59">
        <w:t>sender</w:t>
      </w:r>
      <w:r w:rsidR="00AD28AA">
        <w:t xml:space="preserve"> </w:t>
      </w:r>
      <w:r w:rsidRPr="00F04A59">
        <w:t>doesn’t</w:t>
      </w:r>
      <w:r w:rsidR="00AD28AA">
        <w:t xml:space="preserve"> </w:t>
      </w:r>
      <w:r w:rsidRPr="00F04A59">
        <w:t>know</w:t>
      </w:r>
      <w:r w:rsidR="00AD28AA">
        <w:t xml:space="preserve"> </w:t>
      </w:r>
      <w:r w:rsidRPr="00F04A59">
        <w:t>an</w:t>
      </w:r>
      <w:r w:rsidR="00AD28AA">
        <w:t xml:space="preserve"> </w:t>
      </w:r>
      <w:r w:rsidRPr="00F04A59">
        <w:t>attribute</w:t>
      </w:r>
      <w:r w:rsidR="00AD28AA">
        <w:t xml:space="preserve"> </w:t>
      </w:r>
      <w:r w:rsidRPr="00F04A59">
        <w:t>of</w:t>
      </w:r>
      <w:r w:rsidR="00AD28AA">
        <w:t xml:space="preserve"> </w:t>
      </w:r>
      <w:r w:rsidRPr="00F04A59">
        <w:t>an</w:t>
      </w:r>
      <w:r w:rsidR="00AD28AA">
        <w:t xml:space="preserve"> </w:t>
      </w:r>
      <w:r w:rsidRPr="00F04A59">
        <w:t>act,</w:t>
      </w:r>
      <w:r w:rsidR="00AD28AA">
        <w:t xml:space="preserve"> </w:t>
      </w:r>
      <w:r w:rsidRPr="00F04A59">
        <w:t>that</w:t>
      </w:r>
      <w:r w:rsidR="00AD28AA">
        <w:t xml:space="preserve"> </w:t>
      </w:r>
      <w:r w:rsidRPr="00F04A59">
        <w:t>attribute</w:t>
      </w:r>
      <w:r w:rsidR="00AD28AA">
        <w:t xml:space="preserve"> </w:t>
      </w:r>
      <w:r w:rsidRPr="00F04A59">
        <w:t>can</w:t>
      </w:r>
      <w:r w:rsidR="00AD28AA">
        <w:t xml:space="preserve"> </w:t>
      </w:r>
      <w:r w:rsidRPr="00F04A59">
        <w:t>be</w:t>
      </w:r>
      <w:r w:rsidR="00AD28AA">
        <w:t xml:space="preserve"> </w:t>
      </w:r>
      <w:r w:rsidRPr="00F04A59">
        <w:t>null.</w:t>
      </w:r>
    </w:p>
    <w:p w14:paraId="1AF5EF31" w14:textId="4A40F3BA" w:rsidR="005946F4" w:rsidRPr="00F04A59" w:rsidRDefault="005946F4" w:rsidP="005946F4">
      <w:pPr>
        <w:pStyle w:val="Caption"/>
        <w:rPr>
          <w:noProof w:val="0"/>
        </w:rPr>
      </w:pPr>
      <w:bookmarkStart w:id="99" w:name="_Toc30317851"/>
      <w:bookmarkStart w:id="100" w:name="_Toc202474632"/>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5</w:t>
      </w:r>
      <w:r w:rsidRPr="00F04A59">
        <w:rPr>
          <w:noProof w:val="0"/>
        </w:rPr>
        <w:fldChar w:fldCharType="end"/>
      </w:r>
      <w:r w:rsidR="00436683" w:rsidRPr="00F04A59">
        <w:rPr>
          <w:noProof w:val="0"/>
        </w:rPr>
        <w:t>:</w:t>
      </w:r>
      <w:r w:rsidR="00AD28AA">
        <w:rPr>
          <w:noProof w:val="0"/>
        </w:rPr>
        <w:t xml:space="preserve"> </w:t>
      </w:r>
      <w:r w:rsidR="00436683" w:rsidRPr="00F04A59">
        <w:rPr>
          <w:noProof w:val="0"/>
        </w:rPr>
        <w:t>Unknown</w:t>
      </w:r>
      <w:r w:rsidR="00AD28AA">
        <w:rPr>
          <w:noProof w:val="0"/>
        </w:rPr>
        <w:t xml:space="preserve"> </w:t>
      </w:r>
      <w:r w:rsidR="00436683" w:rsidRPr="00F04A59">
        <w:rPr>
          <w:noProof w:val="0"/>
        </w:rPr>
        <w:t>Medication</w:t>
      </w:r>
      <w:r w:rsidR="00AD28AA">
        <w:rPr>
          <w:noProof w:val="0"/>
        </w:rPr>
        <w:t xml:space="preserve"> </w:t>
      </w:r>
      <w:r w:rsidR="00436683" w:rsidRPr="00F04A59">
        <w:rPr>
          <w:noProof w:val="0"/>
        </w:rPr>
        <w:t>E</w:t>
      </w:r>
      <w:r w:rsidRPr="00F04A59">
        <w:rPr>
          <w:noProof w:val="0"/>
        </w:rPr>
        <w:t>xample</w:t>
      </w:r>
      <w:bookmarkEnd w:id="99"/>
      <w:bookmarkEnd w:id="100"/>
    </w:p>
    <w:p w14:paraId="67E5FA5F" w14:textId="77777777" w:rsidR="005946F4" w:rsidRPr="00F04A59" w:rsidRDefault="005946F4" w:rsidP="005946F4">
      <w:pPr>
        <w:pStyle w:val="Example"/>
      </w:pPr>
      <w:r w:rsidRPr="00F04A59">
        <w:t>&lt;entry&gt;</w:t>
      </w:r>
    </w:p>
    <w:p w14:paraId="7CC30AF7" w14:textId="42D16E69" w:rsidR="005946F4" w:rsidRPr="00F04A59" w:rsidRDefault="00AD28AA" w:rsidP="005946F4">
      <w:pPr>
        <w:pStyle w:val="Example"/>
        <w:rPr>
          <w:b/>
          <w:bCs/>
        </w:rPr>
      </w:pPr>
      <w:r>
        <w:t xml:space="preserve">  </w:t>
      </w:r>
      <w:r w:rsidR="005946F4" w:rsidRPr="00F04A59">
        <w:rPr>
          <w:b/>
        </w:rPr>
        <w:t>&lt;</w:t>
      </w:r>
      <w:r w:rsidR="005946F4" w:rsidRPr="00F04A59">
        <w:rPr>
          <w:b/>
          <w:bCs/>
        </w:rPr>
        <w:t>text&gt;patient</w:t>
      </w:r>
      <w:r>
        <w:rPr>
          <w:b/>
          <w:bCs/>
        </w:rPr>
        <w:t xml:space="preserve"> </w:t>
      </w:r>
      <w:r w:rsidR="005946F4" w:rsidRPr="00F04A59">
        <w:rPr>
          <w:b/>
          <w:bCs/>
        </w:rPr>
        <w:t>was</w:t>
      </w:r>
      <w:r>
        <w:rPr>
          <w:b/>
          <w:bCs/>
        </w:rPr>
        <w:t xml:space="preserve"> </w:t>
      </w:r>
      <w:r w:rsidR="005946F4" w:rsidRPr="00F04A59">
        <w:rPr>
          <w:b/>
          <w:bCs/>
        </w:rPr>
        <w:t>given</w:t>
      </w:r>
      <w:r>
        <w:rPr>
          <w:b/>
          <w:bCs/>
        </w:rPr>
        <w:t xml:space="preserve"> </w:t>
      </w:r>
      <w:proofErr w:type="gramStart"/>
      <w:r w:rsidR="005946F4" w:rsidRPr="00F04A59">
        <w:rPr>
          <w:b/>
          <w:bCs/>
        </w:rPr>
        <w:t>a</w:t>
      </w:r>
      <w:r>
        <w:rPr>
          <w:b/>
          <w:bCs/>
        </w:rPr>
        <w:t xml:space="preserve"> </w:t>
      </w:r>
      <w:r w:rsidR="005946F4" w:rsidRPr="00F04A59">
        <w:rPr>
          <w:b/>
          <w:bCs/>
        </w:rPr>
        <w:t>medication</w:t>
      </w:r>
      <w:proofErr w:type="gramEnd"/>
      <w:r w:rsidR="001378C8">
        <w:rPr>
          <w:b/>
          <w:bCs/>
        </w:rPr>
        <w:t>,</w:t>
      </w:r>
      <w:r>
        <w:rPr>
          <w:b/>
          <w:bCs/>
        </w:rPr>
        <w:t xml:space="preserve"> </w:t>
      </w:r>
      <w:r w:rsidR="005946F4" w:rsidRPr="00F04A59">
        <w:rPr>
          <w:b/>
          <w:bCs/>
        </w:rPr>
        <w:t>but</w:t>
      </w:r>
      <w:r>
        <w:rPr>
          <w:b/>
          <w:bCs/>
        </w:rPr>
        <w:t xml:space="preserve"> </w:t>
      </w:r>
      <w:r w:rsidR="005946F4" w:rsidRPr="00F04A59">
        <w:rPr>
          <w:b/>
          <w:bCs/>
        </w:rPr>
        <w:t>I</w:t>
      </w:r>
      <w:r>
        <w:rPr>
          <w:b/>
          <w:bCs/>
        </w:rPr>
        <w:t xml:space="preserve"> </w:t>
      </w:r>
      <w:r w:rsidR="005946F4" w:rsidRPr="00F04A59">
        <w:rPr>
          <w:b/>
          <w:bCs/>
        </w:rPr>
        <w:t>do</w:t>
      </w:r>
      <w:r>
        <w:rPr>
          <w:b/>
          <w:bCs/>
        </w:rPr>
        <w:t xml:space="preserve"> </w:t>
      </w:r>
      <w:r w:rsidR="005946F4" w:rsidRPr="00F04A59">
        <w:rPr>
          <w:b/>
          <w:bCs/>
        </w:rPr>
        <w:t>not</w:t>
      </w:r>
      <w:r>
        <w:rPr>
          <w:b/>
          <w:bCs/>
        </w:rPr>
        <w:t xml:space="preserve"> </w:t>
      </w:r>
      <w:r w:rsidR="005946F4" w:rsidRPr="00F04A59">
        <w:rPr>
          <w:b/>
          <w:bCs/>
        </w:rPr>
        <w:t>know</w:t>
      </w:r>
      <w:r>
        <w:rPr>
          <w:b/>
          <w:bCs/>
        </w:rPr>
        <w:t xml:space="preserve"> </w:t>
      </w:r>
      <w:r w:rsidR="005946F4" w:rsidRPr="00F04A59">
        <w:rPr>
          <w:b/>
          <w:bCs/>
        </w:rPr>
        <w:t>what</w:t>
      </w:r>
      <w:r>
        <w:rPr>
          <w:b/>
          <w:bCs/>
        </w:rPr>
        <w:t xml:space="preserve"> </w:t>
      </w:r>
      <w:r w:rsidR="005946F4" w:rsidRPr="00F04A59">
        <w:rPr>
          <w:b/>
          <w:bCs/>
        </w:rPr>
        <w:t>it</w:t>
      </w:r>
      <w:r>
        <w:rPr>
          <w:b/>
          <w:bCs/>
        </w:rPr>
        <w:t xml:space="preserve"> </w:t>
      </w:r>
      <w:r w:rsidR="005946F4" w:rsidRPr="00F04A59">
        <w:rPr>
          <w:b/>
          <w:bCs/>
        </w:rPr>
        <w:t>was&lt;/text&gt;</w:t>
      </w:r>
    </w:p>
    <w:p w14:paraId="61889A9E" w14:textId="5B7800AB" w:rsidR="005946F4" w:rsidRPr="00F04A59" w:rsidRDefault="00AD28AA" w:rsidP="005946F4">
      <w:pPr>
        <w:pStyle w:val="Example"/>
      </w:pPr>
      <w:r>
        <w:t xml:space="preserve">  </w:t>
      </w:r>
      <w:r w:rsidR="005946F4" w:rsidRPr="00F04A59">
        <w:t>&lt;substanceAdministration</w:t>
      </w:r>
      <w:r>
        <w:t xml:space="preserve"> </w:t>
      </w:r>
      <w:r w:rsidR="005946F4" w:rsidRPr="00F04A59">
        <w:t>moodCode=</w:t>
      </w:r>
      <w:r w:rsidR="003473EC">
        <w:t>"</w:t>
      </w:r>
      <w:r w:rsidR="005946F4" w:rsidRPr="00F04A59">
        <w:t>EVN</w:t>
      </w:r>
      <w:r w:rsidR="003473EC">
        <w:t>"</w:t>
      </w:r>
      <w:r>
        <w:t xml:space="preserve"> </w:t>
      </w:r>
      <w:r w:rsidR="005946F4" w:rsidRPr="00F04A59">
        <w:t>classCode=</w:t>
      </w:r>
      <w:r w:rsidR="003473EC">
        <w:t>"</w:t>
      </w:r>
      <w:r w:rsidR="005946F4" w:rsidRPr="00F04A59">
        <w:t>SBADM</w:t>
      </w:r>
      <w:r w:rsidR="003473EC">
        <w:t>"</w:t>
      </w:r>
      <w:r w:rsidR="005946F4" w:rsidRPr="00F04A59">
        <w:t>&gt;</w:t>
      </w:r>
    </w:p>
    <w:p w14:paraId="50A08706" w14:textId="54FCE967" w:rsidR="005946F4" w:rsidRPr="00F04A59" w:rsidRDefault="00AD28AA" w:rsidP="005946F4">
      <w:pPr>
        <w:pStyle w:val="Example"/>
      </w:pPr>
      <w:r>
        <w:t xml:space="preserve">    </w:t>
      </w:r>
      <w:r w:rsidR="005946F4" w:rsidRPr="00F04A59">
        <w:t>&lt;consumable&gt;</w:t>
      </w:r>
    </w:p>
    <w:p w14:paraId="3968D309" w14:textId="0B8EB94C" w:rsidR="005946F4" w:rsidRPr="00F04A59" w:rsidRDefault="00AD28AA" w:rsidP="005946F4">
      <w:pPr>
        <w:pStyle w:val="Example"/>
      </w:pPr>
      <w:r>
        <w:t xml:space="preserve">      </w:t>
      </w:r>
      <w:r w:rsidR="005946F4" w:rsidRPr="00F04A59">
        <w:t>&lt;manufacturedProduct&gt;</w:t>
      </w:r>
    </w:p>
    <w:p w14:paraId="0574E2A7" w14:textId="5911F571" w:rsidR="005946F4" w:rsidRPr="00F04A59" w:rsidRDefault="00AD28AA" w:rsidP="005946F4">
      <w:pPr>
        <w:pStyle w:val="Example"/>
      </w:pPr>
      <w:r>
        <w:t xml:space="preserve">        </w:t>
      </w:r>
      <w:r w:rsidR="005946F4" w:rsidRPr="00F04A59">
        <w:t>&lt;manufacturedLabeledDrug&gt;</w:t>
      </w:r>
    </w:p>
    <w:p w14:paraId="7027E719" w14:textId="18ACA7D6" w:rsidR="005946F4" w:rsidRPr="00F04A59" w:rsidRDefault="00AD28AA" w:rsidP="005946F4">
      <w:pPr>
        <w:pStyle w:val="Example"/>
      </w:pPr>
      <w:r>
        <w:t xml:space="preserve">          </w:t>
      </w:r>
      <w:r w:rsidR="005946F4" w:rsidRPr="00F04A59">
        <w:t>&lt;code</w:t>
      </w:r>
      <w:r>
        <w:t xml:space="preserve"> </w:t>
      </w:r>
      <w:r w:rsidR="005946F4" w:rsidRPr="00F04A59">
        <w:rPr>
          <w:b/>
          <w:bCs/>
        </w:rPr>
        <w:t>nullFlavor=</w:t>
      </w:r>
      <w:r w:rsidR="003473EC">
        <w:rPr>
          <w:b/>
          <w:bCs/>
        </w:rPr>
        <w:t>"</w:t>
      </w:r>
      <w:r w:rsidR="005946F4" w:rsidRPr="00F04A59">
        <w:rPr>
          <w:b/>
          <w:bCs/>
        </w:rPr>
        <w:t>NI</w:t>
      </w:r>
      <w:r w:rsidR="003473EC">
        <w:rPr>
          <w:b/>
          <w:bCs/>
        </w:rPr>
        <w:t>"</w:t>
      </w:r>
      <w:r w:rsidR="005946F4" w:rsidRPr="00F04A59">
        <w:t>/&gt;</w:t>
      </w:r>
    </w:p>
    <w:p w14:paraId="45D9A065" w14:textId="6166945A" w:rsidR="005946F4" w:rsidRPr="00F04A59" w:rsidRDefault="00AD28AA" w:rsidP="005946F4">
      <w:pPr>
        <w:pStyle w:val="Example"/>
      </w:pPr>
      <w:r>
        <w:t xml:space="preserve">        </w:t>
      </w:r>
      <w:r w:rsidR="005946F4" w:rsidRPr="00F04A59">
        <w:t>&lt;/manufacturedLabeledDrug&gt;</w:t>
      </w:r>
    </w:p>
    <w:p w14:paraId="48EB1556" w14:textId="4E76278C" w:rsidR="005946F4" w:rsidRPr="00F04A59" w:rsidRDefault="00AD28AA" w:rsidP="005946F4">
      <w:pPr>
        <w:pStyle w:val="Example"/>
      </w:pPr>
      <w:r>
        <w:t xml:space="preserve">      </w:t>
      </w:r>
      <w:r w:rsidR="005946F4" w:rsidRPr="00F04A59">
        <w:t>&lt;/manufacturedProduct&gt;</w:t>
      </w:r>
    </w:p>
    <w:p w14:paraId="7D9E6B7D" w14:textId="22B22417" w:rsidR="005946F4" w:rsidRPr="00F04A59" w:rsidRDefault="00AD28AA" w:rsidP="005946F4">
      <w:pPr>
        <w:pStyle w:val="Example"/>
        <w:keepNext w:val="0"/>
      </w:pPr>
      <w:r>
        <w:t xml:space="preserve">    </w:t>
      </w:r>
      <w:r w:rsidR="005946F4" w:rsidRPr="00F04A59">
        <w:t>&lt;/consumable&gt;</w:t>
      </w:r>
    </w:p>
    <w:p w14:paraId="418EA627" w14:textId="6224D84D" w:rsidR="005946F4" w:rsidRPr="00F04A59" w:rsidRDefault="00AD28AA" w:rsidP="005946F4">
      <w:pPr>
        <w:pStyle w:val="Example"/>
        <w:keepNext w:val="0"/>
      </w:pPr>
      <w:r>
        <w:t xml:space="preserve">  </w:t>
      </w:r>
      <w:r w:rsidR="005946F4" w:rsidRPr="00F04A59">
        <w:t>&lt;/substanceAdministration&gt;</w:t>
      </w:r>
    </w:p>
    <w:p w14:paraId="1888F6DE" w14:textId="77777777" w:rsidR="005946F4" w:rsidRPr="00F04A59" w:rsidRDefault="005946F4" w:rsidP="005946F4">
      <w:pPr>
        <w:pStyle w:val="Example"/>
        <w:keepNext w:val="0"/>
      </w:pPr>
      <w:r w:rsidRPr="00F04A59">
        <w:t>&lt;/entry&gt;</w:t>
      </w:r>
    </w:p>
    <w:p w14:paraId="3C5691C9" w14:textId="6E99A45A" w:rsidR="005946F4" w:rsidRPr="00F04A59" w:rsidRDefault="005946F4" w:rsidP="00222BA3">
      <w:pPr>
        <w:pStyle w:val="BodyText"/>
      </w:pPr>
      <w:r w:rsidRPr="00F04A59">
        <w:lastRenderedPageBreak/>
        <w:t>2.</w:t>
      </w:r>
      <w:r w:rsidRPr="00F04A59">
        <w:tab/>
        <w:t>If</w:t>
      </w:r>
      <w:r w:rsidR="00AD28AA">
        <w:t xml:space="preserve"> </w:t>
      </w:r>
      <w:r w:rsidRPr="00F04A59">
        <w:t>the</w:t>
      </w:r>
      <w:r w:rsidR="00AD28AA">
        <w:t xml:space="preserve"> </w:t>
      </w:r>
      <w:r w:rsidRPr="00F04A59">
        <w:t>sender</w:t>
      </w:r>
      <w:r w:rsidR="00AD28AA">
        <w:t xml:space="preserve"> </w:t>
      </w:r>
      <w:r w:rsidRPr="00F04A59">
        <w:t>doesn’t</w:t>
      </w:r>
      <w:r w:rsidR="00AD28AA">
        <w:t xml:space="preserve"> </w:t>
      </w:r>
      <w:r w:rsidRPr="00F04A59">
        <w:t>know</w:t>
      </w:r>
      <w:r w:rsidR="00AD28AA">
        <w:t xml:space="preserve"> </w:t>
      </w:r>
      <w:r w:rsidRPr="00F04A59">
        <w:t>if</w:t>
      </w:r>
      <w:r w:rsidR="00AD28AA">
        <w:t xml:space="preserve"> </w:t>
      </w:r>
      <w:r w:rsidRPr="00F04A59">
        <w:t>an</w:t>
      </w:r>
      <w:r w:rsidR="00AD28AA">
        <w:t xml:space="preserve"> </w:t>
      </w:r>
      <w:r w:rsidRPr="00F04A59">
        <w:t>act</w:t>
      </w:r>
      <w:r w:rsidR="00AD28AA">
        <w:t xml:space="preserve"> </w:t>
      </w:r>
      <w:r w:rsidRPr="00F04A59">
        <w:t>occurred,</w:t>
      </w:r>
      <w:r w:rsidR="00AD28AA">
        <w:t xml:space="preserve"> </w:t>
      </w:r>
      <w:r w:rsidRPr="00F04A59">
        <w:t>the</w:t>
      </w:r>
      <w:r w:rsidR="00AD28AA">
        <w:t xml:space="preserve"> </w:t>
      </w:r>
      <w:r w:rsidRPr="00F04A59">
        <w:rPr>
          <w:rStyle w:val="XMLname"/>
          <w:rFonts w:cs="TimesNewRomanPSMT"/>
        </w:rPr>
        <w:t>nullFlavor</w:t>
      </w:r>
      <w:r w:rsidR="00AD28AA">
        <w:t xml:space="preserve"> </w:t>
      </w:r>
      <w:r w:rsidRPr="00F04A59">
        <w:t>is</w:t>
      </w:r>
      <w:r w:rsidR="00AD28AA">
        <w:t xml:space="preserve"> </w:t>
      </w:r>
      <w:r w:rsidRPr="00F04A59">
        <w:t>on</w:t>
      </w:r>
      <w:r w:rsidR="00AD28AA">
        <w:t xml:space="preserve"> </w:t>
      </w:r>
      <w:r w:rsidRPr="00F04A59">
        <w:t>the</w:t>
      </w:r>
      <w:r w:rsidR="00AD28AA">
        <w:t xml:space="preserve"> </w:t>
      </w:r>
      <w:r w:rsidRPr="00F04A59">
        <w:t>act</w:t>
      </w:r>
      <w:r w:rsidR="00AD28AA">
        <w:t xml:space="preserve"> </w:t>
      </w:r>
      <w:r w:rsidRPr="00F04A59">
        <w:t>(detail</w:t>
      </w:r>
      <w:r w:rsidR="00AD28AA">
        <w:t xml:space="preserve"> </w:t>
      </w:r>
      <w:r w:rsidRPr="00F04A59">
        <w:t>could</w:t>
      </w:r>
      <w:r w:rsidR="00AD28AA">
        <w:t xml:space="preserve"> </w:t>
      </w:r>
      <w:r w:rsidRPr="00F04A59">
        <w:t>include</w:t>
      </w:r>
      <w:r w:rsidR="00AD28AA">
        <w:t xml:space="preserve"> </w:t>
      </w:r>
      <w:r w:rsidRPr="00F04A59">
        <w:t>specific</w:t>
      </w:r>
      <w:r w:rsidR="00AD28AA">
        <w:t xml:space="preserve"> </w:t>
      </w:r>
      <w:r w:rsidRPr="00F04A59">
        <w:t>allergy,</w:t>
      </w:r>
      <w:r w:rsidR="00AD28AA">
        <w:t xml:space="preserve"> </w:t>
      </w:r>
      <w:r w:rsidRPr="00F04A59">
        <w:t>drug,</w:t>
      </w:r>
      <w:r w:rsidR="00AD28AA">
        <w:t xml:space="preserve"> </w:t>
      </w:r>
      <w:r w:rsidRPr="00F04A59">
        <w:t>etc.).</w:t>
      </w:r>
    </w:p>
    <w:p w14:paraId="602392E6" w14:textId="634498EF" w:rsidR="005946F4" w:rsidRPr="00F04A59" w:rsidRDefault="005946F4" w:rsidP="005946F4">
      <w:pPr>
        <w:pStyle w:val="Caption"/>
        <w:rPr>
          <w:noProof w:val="0"/>
        </w:rPr>
      </w:pPr>
      <w:bookmarkStart w:id="101" w:name="_Toc30317852"/>
      <w:bookmarkStart w:id="102" w:name="_Toc202474633"/>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6</w:t>
      </w:r>
      <w:r w:rsidRPr="00F04A59">
        <w:rPr>
          <w:noProof w:val="0"/>
        </w:rPr>
        <w:fldChar w:fldCharType="end"/>
      </w:r>
      <w:r w:rsidR="00436683" w:rsidRPr="00F04A59">
        <w:rPr>
          <w:noProof w:val="0"/>
        </w:rPr>
        <w:t>:</w:t>
      </w:r>
      <w:r w:rsidR="00AD28AA">
        <w:rPr>
          <w:noProof w:val="0"/>
        </w:rPr>
        <w:t xml:space="preserve"> </w:t>
      </w:r>
      <w:r w:rsidR="00436683" w:rsidRPr="00F04A59">
        <w:rPr>
          <w:noProof w:val="0"/>
        </w:rPr>
        <w:t>Unknown</w:t>
      </w:r>
      <w:r w:rsidR="00AD28AA">
        <w:rPr>
          <w:noProof w:val="0"/>
        </w:rPr>
        <w:t xml:space="preserve"> </w:t>
      </w:r>
      <w:r w:rsidR="00436683" w:rsidRPr="00F04A59">
        <w:rPr>
          <w:noProof w:val="0"/>
        </w:rPr>
        <w:t>Medication</w:t>
      </w:r>
      <w:r w:rsidR="00AD28AA">
        <w:rPr>
          <w:noProof w:val="0"/>
        </w:rPr>
        <w:t xml:space="preserve"> </w:t>
      </w:r>
      <w:r w:rsidR="00436683" w:rsidRPr="00F04A59">
        <w:rPr>
          <w:noProof w:val="0"/>
        </w:rPr>
        <w:t>Use</w:t>
      </w:r>
      <w:r w:rsidR="00AD28AA">
        <w:rPr>
          <w:noProof w:val="0"/>
        </w:rPr>
        <w:t xml:space="preserve"> </w:t>
      </w:r>
      <w:r w:rsidR="00436683" w:rsidRPr="00F04A59">
        <w:rPr>
          <w:noProof w:val="0"/>
        </w:rPr>
        <w:t>of</w:t>
      </w:r>
      <w:r w:rsidR="00AD28AA">
        <w:rPr>
          <w:noProof w:val="0"/>
        </w:rPr>
        <w:t xml:space="preserve"> </w:t>
      </w:r>
      <w:r w:rsidR="00436683" w:rsidRPr="00F04A59">
        <w:rPr>
          <w:noProof w:val="0"/>
        </w:rPr>
        <w:t>Anticoagulant</w:t>
      </w:r>
      <w:r w:rsidR="00AD28AA">
        <w:rPr>
          <w:noProof w:val="0"/>
        </w:rPr>
        <w:t xml:space="preserve"> </w:t>
      </w:r>
      <w:r w:rsidR="00436683" w:rsidRPr="00F04A59">
        <w:rPr>
          <w:noProof w:val="0"/>
        </w:rPr>
        <w:t>Drug</w:t>
      </w:r>
      <w:r w:rsidR="00AD28AA">
        <w:rPr>
          <w:noProof w:val="0"/>
        </w:rPr>
        <w:t xml:space="preserve"> </w:t>
      </w:r>
      <w:r w:rsidR="00436683" w:rsidRPr="00F04A59">
        <w:rPr>
          <w:noProof w:val="0"/>
        </w:rPr>
        <w:t>E</w:t>
      </w:r>
      <w:r w:rsidRPr="00F04A59">
        <w:rPr>
          <w:noProof w:val="0"/>
        </w:rPr>
        <w:t>xample</w:t>
      </w:r>
      <w:bookmarkEnd w:id="101"/>
      <w:bookmarkEnd w:id="102"/>
    </w:p>
    <w:p w14:paraId="4FC77B50" w14:textId="77777777" w:rsidR="005946F4" w:rsidRPr="00F04A59" w:rsidRDefault="005946F4" w:rsidP="005946F4">
      <w:pPr>
        <w:pStyle w:val="Example"/>
      </w:pPr>
      <w:r w:rsidRPr="00F04A59">
        <w:t>&lt;entry&gt;</w:t>
      </w:r>
    </w:p>
    <w:p w14:paraId="32D28C46" w14:textId="0099203D" w:rsidR="005946F4" w:rsidRPr="00F04A59" w:rsidRDefault="00AD28AA" w:rsidP="005946F4">
      <w:pPr>
        <w:pStyle w:val="Example"/>
      </w:pPr>
      <w:r>
        <w:t xml:space="preserve">  </w:t>
      </w:r>
      <w:r w:rsidR="005946F4" w:rsidRPr="00F04A59">
        <w:t>&lt;substanceAdministration</w:t>
      </w:r>
      <w:r>
        <w:t xml:space="preserve"> </w:t>
      </w:r>
      <w:r w:rsidR="005946F4" w:rsidRPr="00F04A59">
        <w:t>moodCode=</w:t>
      </w:r>
      <w:r w:rsidR="003473EC">
        <w:t>"</w:t>
      </w:r>
      <w:r w:rsidR="005946F4" w:rsidRPr="00F04A59">
        <w:t>EVN</w:t>
      </w:r>
      <w:r w:rsidR="003473EC">
        <w:t>"</w:t>
      </w:r>
      <w:r>
        <w:t xml:space="preserve"> </w:t>
      </w:r>
      <w:r w:rsidR="005946F4" w:rsidRPr="00F04A59">
        <w:t>classCode=</w:t>
      </w:r>
      <w:r w:rsidR="003473EC">
        <w:t>"</w:t>
      </w:r>
      <w:r w:rsidR="005946F4" w:rsidRPr="00F04A59">
        <w:t>SBADM</w:t>
      </w:r>
      <w:r w:rsidR="003473EC">
        <w:t>"</w:t>
      </w:r>
      <w:r>
        <w:t xml:space="preserve"> </w:t>
      </w:r>
      <w:r w:rsidR="005946F4" w:rsidRPr="00F04A59">
        <w:rPr>
          <w:b/>
          <w:bCs/>
        </w:rPr>
        <w:t>nullFlavor=</w:t>
      </w:r>
      <w:r w:rsidR="003473EC">
        <w:rPr>
          <w:b/>
          <w:bCs/>
        </w:rPr>
        <w:t>"</w:t>
      </w:r>
      <w:r w:rsidR="005946F4" w:rsidRPr="00F04A59">
        <w:rPr>
          <w:b/>
          <w:bCs/>
        </w:rPr>
        <w:t>NI</w:t>
      </w:r>
      <w:r w:rsidR="003473EC">
        <w:rPr>
          <w:b/>
          <w:bCs/>
        </w:rPr>
        <w:t>"</w:t>
      </w:r>
      <w:r w:rsidR="005946F4" w:rsidRPr="00F04A59">
        <w:rPr>
          <w:b/>
          <w:bCs/>
        </w:rPr>
        <w:t>&gt;</w:t>
      </w:r>
    </w:p>
    <w:p w14:paraId="525C1599" w14:textId="1F4B649A" w:rsidR="0078567B" w:rsidRPr="00F04A59" w:rsidRDefault="00AD28AA" w:rsidP="005946F4">
      <w:pPr>
        <w:pStyle w:val="Example"/>
        <w:rPr>
          <w:b/>
          <w:bCs/>
        </w:rPr>
      </w:pPr>
      <w:r>
        <w:t xml:space="preserve">    </w:t>
      </w:r>
      <w:proofErr w:type="gramStart"/>
      <w:r w:rsidR="005946F4" w:rsidRPr="00F04A59">
        <w:rPr>
          <w:b/>
          <w:bCs/>
        </w:rPr>
        <w:t>&lt;text&gt;I</w:t>
      </w:r>
      <w:proofErr w:type="gramEnd"/>
      <w:r>
        <w:rPr>
          <w:b/>
          <w:bCs/>
        </w:rPr>
        <w:t xml:space="preserve"> </w:t>
      </w:r>
      <w:r w:rsidR="005946F4" w:rsidRPr="00F04A59">
        <w:rPr>
          <w:b/>
          <w:bCs/>
        </w:rPr>
        <w:t>do</w:t>
      </w:r>
      <w:r>
        <w:rPr>
          <w:b/>
          <w:bCs/>
        </w:rPr>
        <w:t xml:space="preserve"> </w:t>
      </w:r>
      <w:r w:rsidR="005946F4" w:rsidRPr="00F04A59">
        <w:rPr>
          <w:b/>
          <w:bCs/>
        </w:rPr>
        <w:t>not</w:t>
      </w:r>
      <w:r>
        <w:rPr>
          <w:b/>
          <w:bCs/>
        </w:rPr>
        <w:t xml:space="preserve"> </w:t>
      </w:r>
      <w:r w:rsidR="005946F4" w:rsidRPr="00F04A59">
        <w:rPr>
          <w:b/>
          <w:bCs/>
        </w:rPr>
        <w:t>know</w:t>
      </w:r>
      <w:r>
        <w:rPr>
          <w:b/>
          <w:bCs/>
        </w:rPr>
        <w:t xml:space="preserve"> </w:t>
      </w:r>
      <w:r w:rsidR="005946F4" w:rsidRPr="00F04A59">
        <w:rPr>
          <w:b/>
          <w:bCs/>
        </w:rPr>
        <w:t>whether</w:t>
      </w:r>
      <w:r>
        <w:rPr>
          <w:b/>
          <w:bCs/>
        </w:rPr>
        <w:t xml:space="preserve"> </w:t>
      </w:r>
      <w:r w:rsidR="005946F4" w:rsidRPr="00F04A59">
        <w:rPr>
          <w:b/>
          <w:bCs/>
        </w:rPr>
        <w:t>or</w:t>
      </w:r>
      <w:r>
        <w:rPr>
          <w:b/>
          <w:bCs/>
        </w:rPr>
        <w:t xml:space="preserve"> </w:t>
      </w:r>
      <w:r w:rsidR="005946F4" w:rsidRPr="00F04A59">
        <w:rPr>
          <w:b/>
          <w:bCs/>
        </w:rPr>
        <w:t>not</w:t>
      </w:r>
      <w:r>
        <w:rPr>
          <w:b/>
          <w:bCs/>
        </w:rPr>
        <w:t xml:space="preserve"> </w:t>
      </w:r>
      <w:proofErr w:type="gramStart"/>
      <w:r w:rsidR="005946F4" w:rsidRPr="00F04A59">
        <w:rPr>
          <w:b/>
          <w:bCs/>
        </w:rPr>
        <w:t>patient</w:t>
      </w:r>
      <w:proofErr w:type="gramEnd"/>
      <w:r>
        <w:rPr>
          <w:b/>
          <w:bCs/>
        </w:rPr>
        <w:t xml:space="preserve"> </w:t>
      </w:r>
      <w:r w:rsidR="005946F4" w:rsidRPr="00F04A59">
        <w:rPr>
          <w:b/>
          <w:bCs/>
        </w:rPr>
        <w:t>received</w:t>
      </w:r>
      <w:r>
        <w:rPr>
          <w:b/>
          <w:bCs/>
        </w:rPr>
        <w:t xml:space="preserve"> </w:t>
      </w:r>
      <w:r w:rsidR="005946F4" w:rsidRPr="00F04A59">
        <w:rPr>
          <w:b/>
          <w:bCs/>
        </w:rPr>
        <w:t>an</w:t>
      </w:r>
      <w:r>
        <w:rPr>
          <w:b/>
          <w:bCs/>
        </w:rPr>
        <w:t xml:space="preserve"> </w:t>
      </w:r>
      <w:r w:rsidR="005946F4" w:rsidRPr="00F04A59">
        <w:rPr>
          <w:b/>
          <w:bCs/>
        </w:rPr>
        <w:t>anticoagulant</w:t>
      </w:r>
    </w:p>
    <w:p w14:paraId="31B562F4" w14:textId="75603CA9" w:rsidR="005946F4" w:rsidRPr="00F04A59" w:rsidRDefault="00AD28AA" w:rsidP="005946F4">
      <w:pPr>
        <w:pStyle w:val="Example"/>
        <w:rPr>
          <w:b/>
          <w:bCs/>
        </w:rPr>
      </w:pPr>
      <w:r>
        <w:rPr>
          <w:b/>
          <w:bCs/>
        </w:rPr>
        <w:t xml:space="preserve">          </w:t>
      </w:r>
      <w:r w:rsidR="005946F4" w:rsidRPr="00F04A59">
        <w:rPr>
          <w:b/>
          <w:bCs/>
        </w:rPr>
        <w:t>drug&lt;/text&gt;</w:t>
      </w:r>
    </w:p>
    <w:p w14:paraId="16A1F25A" w14:textId="58767BA4" w:rsidR="005946F4" w:rsidRPr="00F04A59" w:rsidRDefault="00AD28AA" w:rsidP="005946F4">
      <w:pPr>
        <w:pStyle w:val="Example"/>
      </w:pPr>
      <w:r>
        <w:rPr>
          <w:b/>
          <w:bCs/>
        </w:rPr>
        <w:t xml:space="preserve">    </w:t>
      </w:r>
      <w:r w:rsidR="005946F4" w:rsidRPr="00F04A59">
        <w:t>&lt;consumable&gt;</w:t>
      </w:r>
    </w:p>
    <w:p w14:paraId="5DDB13A7" w14:textId="4776D111" w:rsidR="005946F4" w:rsidRPr="00F04A59" w:rsidRDefault="00AD28AA" w:rsidP="005946F4">
      <w:pPr>
        <w:pStyle w:val="Example"/>
      </w:pPr>
      <w:r>
        <w:t xml:space="preserve">      </w:t>
      </w:r>
      <w:r w:rsidR="005946F4" w:rsidRPr="00F04A59">
        <w:t>&lt;manufacturedProduct&gt;</w:t>
      </w:r>
    </w:p>
    <w:p w14:paraId="388DC6E9" w14:textId="6C468CD4" w:rsidR="005946F4" w:rsidRPr="00F04A59" w:rsidRDefault="00AD28AA" w:rsidP="005946F4">
      <w:pPr>
        <w:pStyle w:val="Example"/>
      </w:pPr>
      <w:r>
        <w:t xml:space="preserve">        </w:t>
      </w:r>
      <w:r w:rsidR="005946F4" w:rsidRPr="00F04A59">
        <w:t>&lt;manufacturedLabeledDrug&gt;</w:t>
      </w:r>
    </w:p>
    <w:p w14:paraId="321498EF" w14:textId="19DB62FA" w:rsidR="005946F4" w:rsidRPr="00F04A59" w:rsidRDefault="00AD28AA" w:rsidP="005946F4">
      <w:pPr>
        <w:pStyle w:val="Example"/>
        <w:rPr>
          <w:b/>
          <w:bCs/>
        </w:rPr>
      </w:pPr>
      <w:r>
        <w:rPr>
          <w:b/>
          <w:bCs/>
        </w:rPr>
        <w:t xml:space="preserve">          </w:t>
      </w:r>
      <w:r w:rsidR="005946F4" w:rsidRPr="00F04A59">
        <w:rPr>
          <w:b/>
          <w:bCs/>
        </w:rPr>
        <w:t>&lt;code</w:t>
      </w:r>
      <w:r>
        <w:rPr>
          <w:b/>
          <w:bCs/>
        </w:rPr>
        <w:t xml:space="preserve"> </w:t>
      </w:r>
      <w:r w:rsidR="005946F4" w:rsidRPr="00F04A59">
        <w:rPr>
          <w:b/>
          <w:bCs/>
        </w:rPr>
        <w:t>code=</w:t>
      </w:r>
      <w:r w:rsidR="003473EC">
        <w:rPr>
          <w:b/>
          <w:bCs/>
        </w:rPr>
        <w:t>"</w:t>
      </w:r>
      <w:r w:rsidR="005946F4" w:rsidRPr="00F04A59">
        <w:rPr>
          <w:b/>
          <w:bCs/>
        </w:rPr>
        <w:t>81839001</w:t>
      </w:r>
      <w:r w:rsidR="003473EC">
        <w:rPr>
          <w:b/>
          <w:bCs/>
        </w:rPr>
        <w:t>"</w:t>
      </w:r>
      <w:r>
        <w:rPr>
          <w:b/>
          <w:bCs/>
        </w:rPr>
        <w:t xml:space="preserve"> </w:t>
      </w:r>
      <w:r w:rsidR="005946F4" w:rsidRPr="00F04A59">
        <w:rPr>
          <w:b/>
          <w:bCs/>
        </w:rPr>
        <w:t>displayName=</w:t>
      </w:r>
      <w:r w:rsidR="003473EC">
        <w:rPr>
          <w:b/>
          <w:bCs/>
        </w:rPr>
        <w:t>"</w:t>
      </w:r>
      <w:r w:rsidR="005946F4" w:rsidRPr="00F04A59">
        <w:rPr>
          <w:b/>
          <w:bCs/>
        </w:rPr>
        <w:t>anticoagulant</w:t>
      </w:r>
      <w:r>
        <w:rPr>
          <w:b/>
          <w:bCs/>
        </w:rPr>
        <w:t xml:space="preserve"> </w:t>
      </w:r>
      <w:r w:rsidR="005946F4" w:rsidRPr="00F04A59">
        <w:rPr>
          <w:b/>
          <w:bCs/>
        </w:rPr>
        <w:t>drug</w:t>
      </w:r>
      <w:r w:rsidR="003473EC">
        <w:rPr>
          <w:b/>
          <w:bCs/>
        </w:rPr>
        <w:t>"</w:t>
      </w:r>
    </w:p>
    <w:p w14:paraId="5B3BDCD1" w14:textId="6147B802" w:rsidR="0078567B" w:rsidRPr="00F04A59" w:rsidRDefault="00AD28AA" w:rsidP="005946F4">
      <w:pPr>
        <w:pStyle w:val="Example"/>
        <w:rPr>
          <w:b/>
          <w:bCs/>
        </w:rPr>
      </w:pPr>
      <w:r>
        <w:rPr>
          <w:b/>
          <w:bCs/>
        </w:rPr>
        <w:t xml:space="preserve">                </w:t>
      </w:r>
      <w:r w:rsidR="005946F4" w:rsidRPr="00F04A59">
        <w:rPr>
          <w:b/>
          <w:bCs/>
        </w:rPr>
        <w:t>codeSystem=</w:t>
      </w:r>
      <w:r w:rsidR="003473EC">
        <w:rPr>
          <w:b/>
          <w:bCs/>
        </w:rPr>
        <w:t>"</w:t>
      </w:r>
      <w:r w:rsidR="005946F4" w:rsidRPr="00F04A59">
        <w:rPr>
          <w:b/>
          <w:bCs/>
        </w:rPr>
        <w:t>2.16.840.1.113883.6.96</w:t>
      </w:r>
      <w:r w:rsidR="003473EC">
        <w:rPr>
          <w:b/>
          <w:bCs/>
        </w:rPr>
        <w:t>"</w:t>
      </w:r>
    </w:p>
    <w:p w14:paraId="22932F85" w14:textId="63D81F4B" w:rsidR="005946F4" w:rsidRPr="00F04A59" w:rsidRDefault="00AD28AA" w:rsidP="005946F4">
      <w:pPr>
        <w:pStyle w:val="Example"/>
      </w:pPr>
      <w:r>
        <w:rPr>
          <w:b/>
          <w:bCs/>
        </w:rPr>
        <w:t xml:space="preserve">                </w:t>
      </w:r>
      <w:r w:rsidR="005946F4" w:rsidRPr="00F04A59">
        <w:rPr>
          <w:b/>
          <w:bCs/>
        </w:rPr>
        <w:t>codeSystemName=</w:t>
      </w:r>
      <w:r w:rsidR="003473EC">
        <w:rPr>
          <w:b/>
          <w:bCs/>
        </w:rPr>
        <w:t>"</w:t>
      </w:r>
      <w:r w:rsidR="005946F4" w:rsidRPr="00F04A59">
        <w:rPr>
          <w:b/>
          <w:bCs/>
        </w:rPr>
        <w:t>SNOMED</w:t>
      </w:r>
      <w:r>
        <w:rPr>
          <w:b/>
          <w:bCs/>
        </w:rPr>
        <w:t xml:space="preserve"> </w:t>
      </w:r>
      <w:r w:rsidR="005946F4" w:rsidRPr="00F04A59">
        <w:rPr>
          <w:b/>
          <w:bCs/>
        </w:rPr>
        <w:t>CT</w:t>
      </w:r>
      <w:r w:rsidR="003473EC">
        <w:rPr>
          <w:b/>
          <w:bCs/>
        </w:rPr>
        <w:t>"</w:t>
      </w:r>
      <w:r w:rsidR="005946F4" w:rsidRPr="00F04A59">
        <w:rPr>
          <w:b/>
          <w:bCs/>
        </w:rPr>
        <w:t>/&gt;</w:t>
      </w:r>
    </w:p>
    <w:p w14:paraId="0392C2E2" w14:textId="706B610A" w:rsidR="005946F4" w:rsidRPr="00F04A59" w:rsidRDefault="00AD28AA" w:rsidP="005946F4">
      <w:pPr>
        <w:pStyle w:val="Example"/>
      </w:pPr>
      <w:r>
        <w:t xml:space="preserve">         </w:t>
      </w:r>
      <w:r w:rsidR="005946F4" w:rsidRPr="00F04A59">
        <w:t>&lt;/manufacturedLabeledDrug&gt;</w:t>
      </w:r>
      <w:r w:rsidR="005946F4" w:rsidRPr="00F04A59">
        <w:br/>
      </w:r>
      <w:r>
        <w:t xml:space="preserve">       </w:t>
      </w:r>
      <w:r w:rsidR="005946F4" w:rsidRPr="00F04A59">
        <w:t>&lt;/manufacturedProduct&gt;</w:t>
      </w:r>
      <w:r w:rsidR="005946F4" w:rsidRPr="00F04A59">
        <w:br/>
      </w:r>
      <w:r>
        <w:t xml:space="preserve">     </w:t>
      </w:r>
      <w:r w:rsidR="005946F4" w:rsidRPr="00F04A59">
        <w:t>&lt;/consumable&gt;</w:t>
      </w:r>
      <w:r w:rsidR="005946F4" w:rsidRPr="00F04A59">
        <w:br/>
      </w:r>
      <w:r>
        <w:t xml:space="preserve">  </w:t>
      </w:r>
      <w:r w:rsidR="005946F4" w:rsidRPr="00F04A59">
        <w:t>&lt;/substanceAdministration&gt;</w:t>
      </w:r>
      <w:r w:rsidR="005946F4" w:rsidRPr="00F04A59">
        <w:br/>
        <w:t>&lt;/entry&gt;</w:t>
      </w:r>
    </w:p>
    <w:p w14:paraId="304B091B" w14:textId="77777777" w:rsidR="001D22E5" w:rsidRPr="000178C7" w:rsidRDefault="001D22E5" w:rsidP="000178C7"/>
    <w:p w14:paraId="49A922B4" w14:textId="1F1C077D" w:rsidR="005946F4" w:rsidRDefault="005946F4" w:rsidP="00222BA3">
      <w:pPr>
        <w:pStyle w:val="BodyText"/>
      </w:pPr>
      <w:r w:rsidRPr="00F04A59">
        <w:t>3.</w:t>
      </w:r>
      <w:r w:rsidR="00AD28AA">
        <w:t xml:space="preserve"> </w:t>
      </w:r>
      <w:r w:rsidRPr="00F04A59">
        <w:tab/>
        <w:t>If</w:t>
      </w:r>
      <w:r w:rsidR="00AD28AA">
        <w:t xml:space="preserve"> </w:t>
      </w:r>
      <w:r w:rsidRPr="00F04A59">
        <w:t>the</w:t>
      </w:r>
      <w:r w:rsidR="00AD28AA">
        <w:t xml:space="preserve"> </w:t>
      </w:r>
      <w:r w:rsidRPr="00F04A59">
        <w:t>sender</w:t>
      </w:r>
      <w:r w:rsidR="00AD28AA">
        <w:t xml:space="preserve"> </w:t>
      </w:r>
      <w:r w:rsidRPr="00F04A59">
        <w:t>wants</w:t>
      </w:r>
      <w:r w:rsidR="00AD28AA">
        <w:t xml:space="preserve"> </w:t>
      </w:r>
      <w:r w:rsidRPr="00F04A59">
        <w:t>to</w:t>
      </w:r>
      <w:r w:rsidR="00AD28AA">
        <w:t xml:space="preserve"> </w:t>
      </w:r>
      <w:proofErr w:type="gramStart"/>
      <w:r w:rsidRPr="00F04A59">
        <w:t>state</w:t>
      </w:r>
      <w:proofErr w:type="gramEnd"/>
      <w:r w:rsidR="00AD28AA">
        <w:t xml:space="preserve"> </w:t>
      </w:r>
      <w:r w:rsidR="003473EC">
        <w:t>"</w:t>
      </w:r>
      <w:proofErr w:type="gramStart"/>
      <w:r w:rsidRPr="00F04A59">
        <w:t>no</w:t>
      </w:r>
      <w:proofErr w:type="gramEnd"/>
      <w:r w:rsidR="00AD28AA">
        <w:t xml:space="preserve"> </w:t>
      </w:r>
      <w:r w:rsidRPr="00F04A59">
        <w:t>known</w:t>
      </w:r>
      <w:r w:rsidR="003473EC">
        <w:t>"</w:t>
      </w:r>
      <w:r w:rsidRPr="00F04A59">
        <w:t>,</w:t>
      </w:r>
      <w:r w:rsidR="00AD28AA">
        <w:t xml:space="preserve"> </w:t>
      </w:r>
      <w:r w:rsidRPr="00F04A59">
        <w:t>a</w:t>
      </w:r>
      <w:r w:rsidR="00AD28AA">
        <w:t xml:space="preserve"> </w:t>
      </w:r>
      <w:r w:rsidRPr="00F04A59">
        <w:rPr>
          <w:rStyle w:val="XMLname"/>
          <w:rFonts w:cs="TimesNewRomanPSMT"/>
        </w:rPr>
        <w:t>negationInd</w:t>
      </w:r>
      <w:r w:rsidR="00AD28AA">
        <w:t xml:space="preserve"> </w:t>
      </w:r>
      <w:r w:rsidRPr="00F04A59">
        <w:t>can</w:t>
      </w:r>
      <w:r w:rsidR="00AD28AA">
        <w:t xml:space="preserve"> </w:t>
      </w:r>
      <w:r w:rsidRPr="00F04A59">
        <w:t>be</w:t>
      </w:r>
      <w:r w:rsidR="00AD28AA">
        <w:t xml:space="preserve"> </w:t>
      </w:r>
      <w:r w:rsidRPr="00F04A59">
        <w:t>used</w:t>
      </w:r>
      <w:r w:rsidR="00AD28AA">
        <w:t xml:space="preserve"> </w:t>
      </w:r>
      <w:r w:rsidRPr="00F04A59">
        <w:t>on</w:t>
      </w:r>
      <w:r w:rsidR="00AD28AA">
        <w:t xml:space="preserve"> </w:t>
      </w:r>
      <w:r w:rsidRPr="00F04A59">
        <w:t>the</w:t>
      </w:r>
      <w:r w:rsidR="00AD28AA">
        <w:t xml:space="preserve"> </w:t>
      </w:r>
      <w:r w:rsidRPr="00F04A59">
        <w:t>corresponding</w:t>
      </w:r>
      <w:r w:rsidR="00AD28AA">
        <w:t xml:space="preserve"> </w:t>
      </w:r>
      <w:r w:rsidRPr="00F04A59">
        <w:t>act</w:t>
      </w:r>
      <w:r w:rsidR="00AD28AA">
        <w:t xml:space="preserve"> </w:t>
      </w:r>
      <w:r w:rsidRPr="00F04A59">
        <w:t>(</w:t>
      </w:r>
      <w:r w:rsidRPr="00F04A59">
        <w:rPr>
          <w:rStyle w:val="XMLname"/>
        </w:rPr>
        <w:t>substanceAdministration</w:t>
      </w:r>
      <w:r w:rsidRPr="00F04A59">
        <w:t>,</w:t>
      </w:r>
      <w:r w:rsidR="00AD28AA">
        <w:t xml:space="preserve"> </w:t>
      </w:r>
      <w:r w:rsidRPr="00F04A59">
        <w:rPr>
          <w:rStyle w:val="XMLname"/>
        </w:rPr>
        <w:t>Procedure</w:t>
      </w:r>
      <w:r w:rsidRPr="00F04A59">
        <w:t>,</w:t>
      </w:r>
      <w:r w:rsidR="00AD28AA">
        <w:t xml:space="preserve"> </w:t>
      </w:r>
      <w:r w:rsidRPr="00F04A59">
        <w:t>etc.)</w:t>
      </w:r>
    </w:p>
    <w:p w14:paraId="78A541AF" w14:textId="2B0541FF" w:rsidR="00373CCD" w:rsidRPr="001F355A" w:rsidRDefault="00373CCD" w:rsidP="00222BA3">
      <w:pPr>
        <w:pStyle w:val="BodyText"/>
      </w:pPr>
      <w:r w:rsidRPr="001F355A">
        <w:t>Previously,</w:t>
      </w:r>
      <w:r w:rsidR="00AD28AA">
        <w:t xml:space="preserve"> </w:t>
      </w:r>
      <w:r w:rsidR="00163F9A">
        <w:t>the</w:t>
      </w:r>
      <w:r w:rsidR="00AD28AA">
        <w:t xml:space="preserve"> </w:t>
      </w:r>
      <w:r w:rsidR="000154E3" w:rsidRPr="00F04A59">
        <w:t>Continuity</w:t>
      </w:r>
      <w:r w:rsidR="00AD28AA">
        <w:t xml:space="preserve"> </w:t>
      </w:r>
      <w:r w:rsidR="000154E3" w:rsidRPr="00F04A59">
        <w:t>of</w:t>
      </w:r>
      <w:r w:rsidR="00AD28AA">
        <w:t xml:space="preserve"> </w:t>
      </w:r>
      <w:r w:rsidR="000154E3" w:rsidRPr="00F04A59">
        <w:t>Care</w:t>
      </w:r>
      <w:r w:rsidR="00AD28AA">
        <w:t xml:space="preserve"> </w:t>
      </w:r>
      <w:r w:rsidR="000154E3" w:rsidRPr="00F04A59">
        <w:t>Document</w:t>
      </w:r>
      <w:r w:rsidR="00AD28AA">
        <w:t xml:space="preserve"> </w:t>
      </w:r>
      <w:r w:rsidR="000154E3">
        <w:t>(</w:t>
      </w:r>
      <w:r w:rsidRPr="001F355A">
        <w:t>CCD</w:t>
      </w:r>
      <w:r w:rsidR="000154E3">
        <w:t>)</w:t>
      </w:r>
      <w:r w:rsidRPr="001F355A">
        <w:t>,</w:t>
      </w:r>
      <w:r w:rsidR="00AD28AA">
        <w:t xml:space="preserve"> </w:t>
      </w:r>
      <w:r w:rsidR="00BA7BC2" w:rsidRPr="00F04A59">
        <w:t>Integrating</w:t>
      </w:r>
      <w:r w:rsidR="00AD28AA">
        <w:t xml:space="preserve"> </w:t>
      </w:r>
      <w:r w:rsidR="00BA7BC2" w:rsidRPr="00F04A59">
        <w:t>the</w:t>
      </w:r>
      <w:r w:rsidR="00AD28AA">
        <w:t xml:space="preserve"> </w:t>
      </w:r>
      <w:r w:rsidR="00BA7BC2" w:rsidRPr="00F04A59">
        <w:t>Healthcare</w:t>
      </w:r>
      <w:r w:rsidR="00AD28AA">
        <w:t xml:space="preserve"> </w:t>
      </w:r>
      <w:r w:rsidR="00BA7BC2" w:rsidRPr="00F04A59">
        <w:t>Enterprise</w:t>
      </w:r>
      <w:r w:rsidR="00AD28AA">
        <w:t xml:space="preserve"> </w:t>
      </w:r>
      <w:r w:rsidR="00BA7BC2">
        <w:t>(</w:t>
      </w:r>
      <w:r w:rsidRPr="001F355A">
        <w:t>IHE</w:t>
      </w:r>
      <w:r w:rsidR="00BA7BC2">
        <w:t>)</w:t>
      </w:r>
      <w:r w:rsidRPr="001F355A">
        <w:t>,</w:t>
      </w:r>
      <w:r w:rsidR="00AD28AA">
        <w:t xml:space="preserve"> </w:t>
      </w:r>
      <w:r w:rsidRPr="001F355A">
        <w:t>and</w:t>
      </w:r>
      <w:r w:rsidR="00AD28AA">
        <w:t xml:space="preserve"> </w:t>
      </w:r>
      <w:r w:rsidR="00BA7BC2">
        <w:t>the</w:t>
      </w:r>
      <w:r w:rsidR="00AD28AA">
        <w:t xml:space="preserve"> </w:t>
      </w:r>
      <w:r w:rsidR="00BA7BC2" w:rsidRPr="00F04A59">
        <w:t>Health</w:t>
      </w:r>
      <w:r w:rsidR="00AD28AA">
        <w:t xml:space="preserve"> </w:t>
      </w:r>
      <w:r w:rsidR="00BA7BC2" w:rsidRPr="00F04A59">
        <w:t>Information</w:t>
      </w:r>
      <w:r w:rsidR="00AD28AA">
        <w:t xml:space="preserve"> </w:t>
      </w:r>
      <w:r w:rsidR="00BA7BC2" w:rsidRPr="00F04A59">
        <w:t>Technology</w:t>
      </w:r>
      <w:r w:rsidR="00AD28AA">
        <w:t xml:space="preserve"> </w:t>
      </w:r>
      <w:r w:rsidR="00BA7BC2" w:rsidRPr="00F04A59">
        <w:t>Standards</w:t>
      </w:r>
      <w:r w:rsidR="00AD28AA">
        <w:t xml:space="preserve"> </w:t>
      </w:r>
      <w:r w:rsidR="00BA7BC2" w:rsidRPr="00F04A59">
        <w:t>Panel</w:t>
      </w:r>
      <w:r w:rsidR="00AD28AA">
        <w:t xml:space="preserve"> </w:t>
      </w:r>
      <w:r w:rsidR="00BA7BC2">
        <w:t>(</w:t>
      </w:r>
      <w:r w:rsidRPr="001F355A">
        <w:t>HITSP</w:t>
      </w:r>
      <w:r w:rsidR="00BA7BC2">
        <w:t>)</w:t>
      </w:r>
      <w:r w:rsidR="00AD28AA">
        <w:t xml:space="preserve"> </w:t>
      </w:r>
      <w:r w:rsidRPr="001F355A">
        <w:t>recommended</w:t>
      </w:r>
      <w:r w:rsidR="00AD28AA">
        <w:t xml:space="preserve"> </w:t>
      </w:r>
      <w:r w:rsidRPr="001F355A">
        <w:t>using</w:t>
      </w:r>
      <w:r w:rsidR="00AD28AA">
        <w:t xml:space="preserve"> </w:t>
      </w:r>
      <w:r w:rsidRPr="001F355A">
        <w:t>specific</w:t>
      </w:r>
      <w:r w:rsidR="00AD28AA">
        <w:t xml:space="preserve"> </w:t>
      </w:r>
      <w:r w:rsidRPr="001F355A">
        <w:t>codes</w:t>
      </w:r>
      <w:r w:rsidR="00AD28AA">
        <w:t xml:space="preserve"> </w:t>
      </w:r>
      <w:r w:rsidRPr="001F355A">
        <w:t>to</w:t>
      </w:r>
      <w:r w:rsidR="00AD28AA">
        <w:t xml:space="preserve"> </w:t>
      </w:r>
      <w:r w:rsidRPr="001F355A">
        <w:t>assert</w:t>
      </w:r>
      <w:r w:rsidR="00AD28AA">
        <w:t xml:space="preserve"> </w:t>
      </w:r>
      <w:r w:rsidRPr="001F355A">
        <w:t>no</w:t>
      </w:r>
      <w:r w:rsidR="00AD28AA">
        <w:t xml:space="preserve"> </w:t>
      </w:r>
      <w:r w:rsidRPr="001F355A">
        <w:t>known</w:t>
      </w:r>
      <w:r w:rsidR="00AD28AA">
        <w:t xml:space="preserve"> </w:t>
      </w:r>
      <w:r w:rsidRPr="001F355A">
        <w:t>content,</w:t>
      </w:r>
      <w:r w:rsidR="00AD28AA">
        <w:t xml:space="preserve"> </w:t>
      </w:r>
      <w:r w:rsidRPr="001F355A">
        <w:t>for</w:t>
      </w:r>
      <w:r w:rsidR="00AD28AA">
        <w:t xml:space="preserve"> </w:t>
      </w:r>
      <w:r w:rsidRPr="001F355A">
        <w:t>example</w:t>
      </w:r>
      <w:r w:rsidR="00AD28AA">
        <w:t xml:space="preserve"> </w:t>
      </w:r>
      <w:r w:rsidRPr="001F355A">
        <w:rPr>
          <w:rStyle w:val="XMLname"/>
          <w:rFonts w:cs="TimesNewRomanPSMT"/>
        </w:rPr>
        <w:t>160244002</w:t>
      </w:r>
      <w:r w:rsidR="00AD28AA">
        <w:rPr>
          <w:rStyle w:val="XMLname"/>
          <w:rFonts w:cs="TimesNewRomanPSMT"/>
        </w:rPr>
        <w:t xml:space="preserve"> </w:t>
      </w:r>
      <w:r w:rsidRPr="001F355A">
        <w:rPr>
          <w:rStyle w:val="XMLname"/>
          <w:rFonts w:cs="TimesNewRomanPSMT"/>
        </w:rPr>
        <w:t>No</w:t>
      </w:r>
      <w:r w:rsidR="00AD28AA">
        <w:rPr>
          <w:rStyle w:val="XMLname"/>
          <w:rFonts w:cs="TimesNewRomanPSMT"/>
        </w:rPr>
        <w:t xml:space="preserve"> </w:t>
      </w:r>
      <w:r w:rsidRPr="001F355A">
        <w:rPr>
          <w:rStyle w:val="XMLname"/>
          <w:rFonts w:cs="TimesNewRomanPSMT"/>
        </w:rPr>
        <w:t>known</w:t>
      </w:r>
      <w:r w:rsidR="00AD28AA">
        <w:rPr>
          <w:rStyle w:val="XMLname"/>
          <w:rFonts w:cs="TimesNewRomanPSMT"/>
        </w:rPr>
        <w:t xml:space="preserve"> </w:t>
      </w:r>
      <w:r w:rsidRPr="001F355A">
        <w:rPr>
          <w:rStyle w:val="XMLname"/>
          <w:rFonts w:cs="TimesNewRomanPSMT"/>
        </w:rPr>
        <w:t>allergies</w:t>
      </w:r>
      <w:r w:rsidR="00AD28AA">
        <w:t xml:space="preserve"> </w:t>
      </w:r>
      <w:r w:rsidRPr="001F355A">
        <w:t>or</w:t>
      </w:r>
      <w:r w:rsidR="00AD28AA">
        <w:t xml:space="preserve"> </w:t>
      </w:r>
      <w:r w:rsidRPr="001F355A">
        <w:rPr>
          <w:rStyle w:val="XMLname"/>
          <w:rFonts w:cs="TimesNewRomanPSMT"/>
        </w:rPr>
        <w:t>160245001</w:t>
      </w:r>
      <w:r w:rsidR="00AD28AA">
        <w:t xml:space="preserve"> </w:t>
      </w:r>
      <w:r w:rsidRPr="001F355A">
        <w:rPr>
          <w:rStyle w:val="XMLname"/>
          <w:rFonts w:cs="TimesNewRomanPSMT"/>
        </w:rPr>
        <w:t>No</w:t>
      </w:r>
      <w:r w:rsidR="00AD28AA">
        <w:rPr>
          <w:rStyle w:val="XMLname"/>
          <w:rFonts w:cs="TimesNewRomanPSMT"/>
        </w:rPr>
        <w:t xml:space="preserve"> </w:t>
      </w:r>
      <w:r w:rsidRPr="001F355A">
        <w:rPr>
          <w:rStyle w:val="XMLname"/>
          <w:rFonts w:cs="TimesNewRomanPSMT"/>
        </w:rPr>
        <w:t>current</w:t>
      </w:r>
      <w:r w:rsidR="00AD28AA">
        <w:rPr>
          <w:rStyle w:val="XMLname"/>
          <w:rFonts w:cs="TimesNewRomanPSMT"/>
        </w:rPr>
        <w:t xml:space="preserve"> </w:t>
      </w:r>
      <w:r w:rsidRPr="001F355A">
        <w:rPr>
          <w:rStyle w:val="XMLname"/>
          <w:rFonts w:cs="TimesNewRomanPSMT"/>
        </w:rPr>
        <w:t>problems</w:t>
      </w:r>
      <w:r w:rsidR="00AD28AA">
        <w:rPr>
          <w:rStyle w:val="XMLname"/>
          <w:rFonts w:cs="TimesNewRomanPSMT"/>
        </w:rPr>
        <w:t xml:space="preserve"> </w:t>
      </w:r>
      <w:r w:rsidRPr="001F355A">
        <w:rPr>
          <w:rStyle w:val="XMLname"/>
          <w:rFonts w:cs="TimesNewRomanPSMT"/>
        </w:rPr>
        <w:t>or</w:t>
      </w:r>
      <w:r w:rsidR="00AD28AA">
        <w:rPr>
          <w:rStyle w:val="XMLname"/>
          <w:rFonts w:cs="TimesNewRomanPSMT"/>
        </w:rPr>
        <w:t xml:space="preserve"> </w:t>
      </w:r>
      <w:r w:rsidRPr="001F355A">
        <w:rPr>
          <w:rStyle w:val="XMLname"/>
          <w:rFonts w:cs="TimesNewRomanPSMT"/>
        </w:rPr>
        <w:t>disability</w:t>
      </w:r>
      <w:r w:rsidRPr="001F355A">
        <w:t>.</w:t>
      </w:r>
      <w:r w:rsidR="00AD28AA">
        <w:t xml:space="preserve"> </w:t>
      </w:r>
      <w:r w:rsidRPr="001F355A">
        <w:t>Specific</w:t>
      </w:r>
      <w:r w:rsidR="00AD28AA">
        <w:t xml:space="preserve"> </w:t>
      </w:r>
      <w:r w:rsidRPr="001F355A">
        <w:t>codes</w:t>
      </w:r>
      <w:r w:rsidR="00AD28AA">
        <w:t xml:space="preserve"> </w:t>
      </w:r>
      <w:r w:rsidRPr="001F355A">
        <w:t>are</w:t>
      </w:r>
      <w:r w:rsidR="00AD28AA">
        <w:t xml:space="preserve"> </w:t>
      </w:r>
      <w:r w:rsidRPr="001F355A">
        <w:t>still</w:t>
      </w:r>
      <w:r w:rsidR="00AD28AA">
        <w:t xml:space="preserve"> </w:t>
      </w:r>
      <w:proofErr w:type="gramStart"/>
      <w:r w:rsidRPr="001F355A">
        <w:t>allowed</w:t>
      </w:r>
      <w:r w:rsidR="00AB3ACE">
        <w:t>,</w:t>
      </w:r>
      <w:proofErr w:type="gramEnd"/>
      <w:r w:rsidR="00AD28AA">
        <w:t xml:space="preserve"> </w:t>
      </w:r>
      <w:r w:rsidRPr="001F355A">
        <w:t>however,</w:t>
      </w:r>
      <w:r w:rsidR="00AD28AA">
        <w:t xml:space="preserve"> </w:t>
      </w:r>
      <w:r w:rsidRPr="001F355A">
        <w:t>use</w:t>
      </w:r>
      <w:r w:rsidR="00AD28AA">
        <w:t xml:space="preserve"> </w:t>
      </w:r>
      <w:r w:rsidRPr="001F355A">
        <w:t>of</w:t>
      </w:r>
      <w:r w:rsidR="00AD28AA">
        <w:t xml:space="preserve"> </w:t>
      </w:r>
      <w:r w:rsidRPr="001F355A">
        <w:t>these</w:t>
      </w:r>
      <w:r w:rsidR="00AD28AA">
        <w:t xml:space="preserve"> </w:t>
      </w:r>
      <w:r w:rsidRPr="001F355A">
        <w:t>codes</w:t>
      </w:r>
      <w:r w:rsidR="00AD28AA">
        <w:t xml:space="preserve"> </w:t>
      </w:r>
      <w:r w:rsidRPr="001F355A">
        <w:t>is</w:t>
      </w:r>
      <w:r w:rsidR="00AD28AA">
        <w:t xml:space="preserve"> </w:t>
      </w:r>
      <w:r w:rsidRPr="001F355A">
        <w:t>not</w:t>
      </w:r>
      <w:r w:rsidR="00AD28AA">
        <w:t xml:space="preserve"> </w:t>
      </w:r>
      <w:r w:rsidRPr="001F355A">
        <w:t>recommended.</w:t>
      </w:r>
    </w:p>
    <w:p w14:paraId="76D5BECC" w14:textId="390F8F90" w:rsidR="00373CCD" w:rsidRPr="00F04A59" w:rsidRDefault="00373CCD" w:rsidP="00222BA3">
      <w:pPr>
        <w:pStyle w:val="BodyText"/>
      </w:pPr>
      <w:r w:rsidRPr="001F355A">
        <w:t>These</w:t>
      </w:r>
      <w:r w:rsidR="00AD28AA">
        <w:t xml:space="preserve"> </w:t>
      </w:r>
      <w:r w:rsidRPr="001F355A">
        <w:t>next</w:t>
      </w:r>
      <w:r w:rsidR="00AD28AA">
        <w:t xml:space="preserve"> </w:t>
      </w:r>
      <w:r w:rsidRPr="001F355A">
        <w:t>examples</w:t>
      </w:r>
      <w:r w:rsidR="00AD28AA">
        <w:t xml:space="preserve"> </w:t>
      </w:r>
      <w:r w:rsidRPr="001F355A">
        <w:t>illustrate</w:t>
      </w:r>
      <w:r w:rsidR="00AD28AA">
        <w:t xml:space="preserve"> </w:t>
      </w:r>
      <w:r w:rsidRPr="001F355A">
        <w:t>nuances</w:t>
      </w:r>
      <w:r w:rsidR="00AD28AA">
        <w:t xml:space="preserve"> </w:t>
      </w:r>
      <w:r w:rsidRPr="001F355A">
        <w:t>of</w:t>
      </w:r>
      <w:r w:rsidR="00AD28AA">
        <w:t xml:space="preserve"> </w:t>
      </w:r>
      <w:r w:rsidRPr="001F355A">
        <w:t>representing</w:t>
      </w:r>
      <w:r w:rsidR="00AD28AA">
        <w:t xml:space="preserve"> </w:t>
      </w:r>
      <w:r w:rsidRPr="001F355A">
        <w:t>information</w:t>
      </w:r>
      <w:r w:rsidR="00AD28AA">
        <w:t xml:space="preserve"> </w:t>
      </w:r>
      <w:r w:rsidRPr="001F355A">
        <w:t>in</w:t>
      </w:r>
      <w:r w:rsidR="00AD28AA">
        <w:t xml:space="preserve"> </w:t>
      </w:r>
      <w:r w:rsidRPr="001F355A">
        <w:t>coded</w:t>
      </w:r>
      <w:r w:rsidR="00AD28AA">
        <w:t xml:space="preserve"> </w:t>
      </w:r>
      <w:r w:rsidRPr="001F355A">
        <w:t>fields</w:t>
      </w:r>
      <w:r w:rsidR="00AD28AA">
        <w:t xml:space="preserve"> </w:t>
      </w:r>
      <w:r w:rsidRPr="001F355A">
        <w:t>when</w:t>
      </w:r>
      <w:r w:rsidR="00AD28AA">
        <w:t xml:space="preserve"> </w:t>
      </w:r>
      <w:r w:rsidRPr="001F355A">
        <w:t>information</w:t>
      </w:r>
      <w:r w:rsidR="00AD28AA">
        <w:t xml:space="preserve"> </w:t>
      </w:r>
      <w:r w:rsidRPr="001F355A">
        <w:t>is</w:t>
      </w:r>
      <w:r w:rsidR="00AD28AA">
        <w:t xml:space="preserve"> </w:t>
      </w:r>
      <w:r w:rsidRPr="001F355A">
        <w:t>a</w:t>
      </w:r>
      <w:r w:rsidR="00AD28AA">
        <w:t xml:space="preserve"> </w:t>
      </w:r>
      <w:r w:rsidRPr="001F355A">
        <w:t>negative</w:t>
      </w:r>
      <w:r w:rsidR="00AD28AA">
        <w:t xml:space="preserve"> </w:t>
      </w:r>
      <w:r w:rsidRPr="001F355A">
        <w:t>assertion,</w:t>
      </w:r>
      <w:r w:rsidR="00AD28AA">
        <w:t xml:space="preserve"> </w:t>
      </w:r>
      <w:r w:rsidRPr="001F355A">
        <w:t>for</w:t>
      </w:r>
      <w:r w:rsidR="00AD28AA">
        <w:t xml:space="preserve"> </w:t>
      </w:r>
      <w:r w:rsidRPr="001F355A">
        <w:t>example</w:t>
      </w:r>
      <w:r w:rsidR="00AD28AA">
        <w:t xml:space="preserve"> </w:t>
      </w:r>
      <w:r w:rsidRPr="001F355A">
        <w:t>it</w:t>
      </w:r>
      <w:r w:rsidR="00AD28AA">
        <w:t xml:space="preserve"> </w:t>
      </w:r>
      <w:r w:rsidRPr="001F355A">
        <w:t>is</w:t>
      </w:r>
      <w:r w:rsidR="00AD28AA">
        <w:t xml:space="preserve"> </w:t>
      </w:r>
      <w:r w:rsidRPr="001F355A">
        <w:t>not</w:t>
      </w:r>
      <w:r w:rsidR="00AD28AA">
        <w:t xml:space="preserve"> </w:t>
      </w:r>
      <w:r w:rsidRPr="001F355A">
        <w:t>the</w:t>
      </w:r>
      <w:r w:rsidR="00AD28AA">
        <w:t xml:space="preserve"> </w:t>
      </w:r>
      <w:r w:rsidRPr="001F355A">
        <w:t>case</w:t>
      </w:r>
      <w:r w:rsidR="00AD28AA">
        <w:t xml:space="preserve"> </w:t>
      </w:r>
      <w:r w:rsidRPr="001F355A">
        <w:t>that</w:t>
      </w:r>
      <w:r w:rsidR="00AD28AA">
        <w:t xml:space="preserve"> </w:t>
      </w:r>
      <w:r w:rsidRPr="001F355A">
        <w:t>the</w:t>
      </w:r>
      <w:r w:rsidR="00AD28AA">
        <w:t xml:space="preserve"> </w:t>
      </w:r>
      <w:r w:rsidRPr="001F355A">
        <w:t>patient</w:t>
      </w:r>
      <w:r w:rsidR="00AD28AA">
        <w:t xml:space="preserve"> </w:t>
      </w:r>
      <w:r w:rsidRPr="001F355A">
        <w:t>has</w:t>
      </w:r>
      <w:r w:rsidR="00AD28AA">
        <w:t xml:space="preserve"> </w:t>
      </w:r>
      <w:r w:rsidRPr="001F355A">
        <w:t>an</w:t>
      </w:r>
      <w:r w:rsidR="00AD28AA">
        <w:t xml:space="preserve"> </w:t>
      </w:r>
      <w:r w:rsidRPr="001F355A">
        <w:t>allergy</w:t>
      </w:r>
      <w:r w:rsidR="008303AD">
        <w:t>,</w:t>
      </w:r>
      <w:r w:rsidR="00AD28AA">
        <w:t xml:space="preserve"> </w:t>
      </w:r>
      <w:r w:rsidRPr="001F355A">
        <w:t>or</w:t>
      </w:r>
      <w:r w:rsidR="00AD28AA">
        <w:t xml:space="preserve"> </w:t>
      </w:r>
      <w:r w:rsidRPr="001F355A">
        <w:t>it</w:t>
      </w:r>
      <w:r w:rsidR="00AD28AA">
        <w:t xml:space="preserve"> </w:t>
      </w:r>
      <w:r w:rsidRPr="001F355A">
        <w:t>is</w:t>
      </w:r>
      <w:r w:rsidR="00AD28AA">
        <w:t xml:space="preserve"> </w:t>
      </w:r>
      <w:r w:rsidRPr="001F355A">
        <w:t>not</w:t>
      </w:r>
      <w:r w:rsidR="00AD28AA">
        <w:t xml:space="preserve"> </w:t>
      </w:r>
      <w:r w:rsidRPr="001F355A">
        <w:t>the</w:t>
      </w:r>
      <w:r w:rsidR="00AD28AA">
        <w:t xml:space="preserve"> </w:t>
      </w:r>
      <w:r w:rsidRPr="001F355A">
        <w:t>case</w:t>
      </w:r>
      <w:r w:rsidR="00AD28AA">
        <w:t xml:space="preserve"> </w:t>
      </w:r>
      <w:r w:rsidRPr="001F355A">
        <w:t>that</w:t>
      </w:r>
      <w:r w:rsidR="00AD28AA">
        <w:t xml:space="preserve"> </w:t>
      </w:r>
      <w:r w:rsidRPr="001F355A">
        <w:t>a</w:t>
      </w:r>
      <w:r w:rsidR="00AD28AA">
        <w:t xml:space="preserve"> </w:t>
      </w:r>
      <w:r w:rsidRPr="001F355A">
        <w:t>patient</w:t>
      </w:r>
      <w:r w:rsidR="00AD28AA">
        <w:t xml:space="preserve"> </w:t>
      </w:r>
      <w:r w:rsidRPr="001F355A">
        <w:t>takes</w:t>
      </w:r>
      <w:r w:rsidR="00AD28AA">
        <w:t xml:space="preserve"> </w:t>
      </w:r>
      <w:r w:rsidRPr="001F355A">
        <w:t>a</w:t>
      </w:r>
      <w:r w:rsidR="00AD28AA">
        <w:t xml:space="preserve"> </w:t>
      </w:r>
      <w:r w:rsidRPr="001F355A">
        <w:t>medication.</w:t>
      </w:r>
      <w:r w:rsidR="00AD28AA">
        <w:t xml:space="preserve"> </w:t>
      </w:r>
      <w:r w:rsidRPr="001F355A">
        <w:t>The</w:t>
      </w:r>
      <w:r w:rsidR="00AD28AA">
        <w:t xml:space="preserve"> </w:t>
      </w:r>
      <w:r w:rsidRPr="001F355A">
        <w:t>phrases</w:t>
      </w:r>
      <w:r w:rsidR="00AD28AA">
        <w:t xml:space="preserve"> </w:t>
      </w:r>
      <w:r w:rsidRPr="001F355A">
        <w:t>"no</w:t>
      </w:r>
      <w:r w:rsidR="00AD28AA">
        <w:t xml:space="preserve"> </w:t>
      </w:r>
      <w:r w:rsidRPr="001F355A">
        <w:t>known</w:t>
      </w:r>
      <w:r w:rsidR="00AD28AA">
        <w:t xml:space="preserve"> </w:t>
      </w:r>
      <w:r w:rsidRPr="001F355A">
        <w:t>allergies"</w:t>
      </w:r>
      <w:r w:rsidR="00AD28AA">
        <w:t xml:space="preserve"> </w:t>
      </w:r>
      <w:r w:rsidRPr="001F355A">
        <w:t>or</w:t>
      </w:r>
      <w:r w:rsidR="00AD28AA">
        <w:t xml:space="preserve"> </w:t>
      </w:r>
      <w:r w:rsidRPr="001F355A">
        <w:t>"no</w:t>
      </w:r>
      <w:r w:rsidR="00AD28AA">
        <w:t xml:space="preserve"> </w:t>
      </w:r>
      <w:r w:rsidRPr="001F355A">
        <w:t>known</w:t>
      </w:r>
      <w:r w:rsidR="00AD28AA">
        <w:t xml:space="preserve"> </w:t>
      </w:r>
      <w:r w:rsidRPr="001F355A">
        <w:t>medications"</w:t>
      </w:r>
      <w:r w:rsidR="00AD28AA">
        <w:t xml:space="preserve"> </w:t>
      </w:r>
      <w:r w:rsidRPr="001F355A">
        <w:t>are</w:t>
      </w:r>
      <w:r w:rsidR="00AD28AA">
        <w:t xml:space="preserve"> </w:t>
      </w:r>
      <w:r w:rsidRPr="001F355A">
        <w:t>typically</w:t>
      </w:r>
      <w:r w:rsidR="00AD28AA">
        <w:t xml:space="preserve"> </w:t>
      </w:r>
      <w:r w:rsidRPr="001F355A">
        <w:t>associated</w:t>
      </w:r>
      <w:r w:rsidR="00AD28AA">
        <w:t xml:space="preserve"> </w:t>
      </w:r>
      <w:r w:rsidRPr="001F355A">
        <w:t>with</w:t>
      </w:r>
      <w:r w:rsidR="00AD28AA">
        <w:t xml:space="preserve"> </w:t>
      </w:r>
      <w:r w:rsidRPr="001F355A">
        <w:t>this</w:t>
      </w:r>
      <w:r w:rsidR="00AD28AA">
        <w:t xml:space="preserve"> </w:t>
      </w:r>
      <w:r w:rsidRPr="001F355A">
        <w:t>type</w:t>
      </w:r>
      <w:r w:rsidR="00AD28AA">
        <w:t xml:space="preserve"> </w:t>
      </w:r>
      <w:r w:rsidRPr="001F355A">
        <w:t>of</w:t>
      </w:r>
      <w:r w:rsidR="00AD28AA">
        <w:t xml:space="preserve"> </w:t>
      </w:r>
      <w:r w:rsidRPr="001F355A">
        <w:t>negative</w:t>
      </w:r>
      <w:r w:rsidR="00AD28AA">
        <w:t xml:space="preserve"> </w:t>
      </w:r>
      <w:r w:rsidRPr="001F355A">
        <w:t>assertion.</w:t>
      </w:r>
    </w:p>
    <w:p w14:paraId="01058B6E" w14:textId="6FD9A94F" w:rsidR="005946F4" w:rsidRPr="00F04A59" w:rsidRDefault="005946F4" w:rsidP="005946F4">
      <w:pPr>
        <w:pStyle w:val="Caption"/>
        <w:rPr>
          <w:noProof w:val="0"/>
        </w:rPr>
      </w:pPr>
      <w:bookmarkStart w:id="103" w:name="_Toc30317853"/>
      <w:bookmarkStart w:id="104" w:name="_Toc202474634"/>
      <w:r w:rsidRPr="00F04A59">
        <w:rPr>
          <w:noProof w:val="0"/>
        </w:rPr>
        <w:lastRenderedPageBreak/>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7</w:t>
      </w:r>
      <w:r w:rsidRPr="00F04A59">
        <w:rPr>
          <w:noProof w:val="0"/>
        </w:rPr>
        <w:fldChar w:fldCharType="end"/>
      </w:r>
      <w:r w:rsidR="00436683" w:rsidRPr="00F04A59">
        <w:rPr>
          <w:noProof w:val="0"/>
        </w:rPr>
        <w:t>:</w:t>
      </w:r>
      <w:r w:rsidR="00AD28AA">
        <w:rPr>
          <w:noProof w:val="0"/>
        </w:rPr>
        <w:t xml:space="preserve"> </w:t>
      </w:r>
      <w:r w:rsidR="00436683" w:rsidRPr="00F04A59">
        <w:rPr>
          <w:noProof w:val="0"/>
        </w:rPr>
        <w:t>No</w:t>
      </w:r>
      <w:r w:rsidR="00AD28AA">
        <w:rPr>
          <w:noProof w:val="0"/>
        </w:rPr>
        <w:t xml:space="preserve"> </w:t>
      </w:r>
      <w:r w:rsidR="00436683" w:rsidRPr="00F04A59">
        <w:rPr>
          <w:noProof w:val="0"/>
        </w:rPr>
        <w:t>Known</w:t>
      </w:r>
      <w:r w:rsidR="00AD28AA">
        <w:rPr>
          <w:noProof w:val="0"/>
        </w:rPr>
        <w:t xml:space="preserve"> </w:t>
      </w:r>
      <w:r w:rsidR="00436683" w:rsidRPr="00F04A59">
        <w:rPr>
          <w:noProof w:val="0"/>
        </w:rPr>
        <w:t>Medications</w:t>
      </w:r>
      <w:r w:rsidR="00AD28AA">
        <w:rPr>
          <w:noProof w:val="0"/>
        </w:rPr>
        <w:t xml:space="preserve"> </w:t>
      </w:r>
      <w:r w:rsidR="00436683" w:rsidRPr="00F04A59">
        <w:rPr>
          <w:noProof w:val="0"/>
        </w:rPr>
        <w:t>E</w:t>
      </w:r>
      <w:r w:rsidRPr="00F04A59">
        <w:rPr>
          <w:noProof w:val="0"/>
        </w:rPr>
        <w:t>xample</w:t>
      </w:r>
      <w:bookmarkEnd w:id="103"/>
      <w:bookmarkEnd w:id="104"/>
    </w:p>
    <w:p w14:paraId="4CC29D0E" w14:textId="77777777" w:rsidR="005946F4" w:rsidRPr="00F04A59" w:rsidRDefault="005946F4" w:rsidP="005946F4">
      <w:pPr>
        <w:pStyle w:val="Example"/>
      </w:pPr>
      <w:r w:rsidRPr="00F04A59">
        <w:t>&lt;entry&gt;</w:t>
      </w:r>
    </w:p>
    <w:p w14:paraId="610FEE5D" w14:textId="2C2D1019" w:rsidR="005946F4" w:rsidRPr="00F04A59" w:rsidRDefault="00AD28AA" w:rsidP="005946F4">
      <w:pPr>
        <w:pStyle w:val="Example"/>
      </w:pPr>
      <w:r>
        <w:t xml:space="preserve">  </w:t>
      </w:r>
      <w:r w:rsidR="005946F4" w:rsidRPr="00F04A59">
        <w:t>&lt;substanceAdministration</w:t>
      </w:r>
      <w:r>
        <w:t xml:space="preserve"> </w:t>
      </w:r>
      <w:r w:rsidR="005946F4" w:rsidRPr="00F04A59">
        <w:t>moodCode=</w:t>
      </w:r>
      <w:r w:rsidR="003473EC">
        <w:t>"</w:t>
      </w:r>
      <w:r w:rsidR="005946F4" w:rsidRPr="00F04A59">
        <w:t>EVN</w:t>
      </w:r>
      <w:r w:rsidR="003473EC">
        <w:t>"</w:t>
      </w:r>
      <w:r>
        <w:t xml:space="preserve"> </w:t>
      </w:r>
      <w:r w:rsidR="005946F4" w:rsidRPr="00F04A59">
        <w:t>classCode=</w:t>
      </w:r>
      <w:r w:rsidR="003473EC">
        <w:t>"</w:t>
      </w:r>
      <w:r w:rsidR="005946F4" w:rsidRPr="00F04A59">
        <w:t>SBADM</w:t>
      </w:r>
      <w:r w:rsidR="003473EC">
        <w:t>"</w:t>
      </w:r>
      <w:r>
        <w:t xml:space="preserve"> </w:t>
      </w:r>
      <w:r w:rsidR="005946F4" w:rsidRPr="00F04A59">
        <w:rPr>
          <w:b/>
          <w:bCs/>
        </w:rPr>
        <w:t>negationInd=</w:t>
      </w:r>
      <w:r w:rsidR="003473EC">
        <w:rPr>
          <w:b/>
          <w:bCs/>
        </w:rPr>
        <w:t>"</w:t>
      </w:r>
      <w:r w:rsidR="005946F4" w:rsidRPr="00F04A59">
        <w:rPr>
          <w:b/>
          <w:bCs/>
        </w:rPr>
        <w:t>true</w:t>
      </w:r>
      <w:r w:rsidR="003473EC">
        <w:rPr>
          <w:b/>
          <w:bCs/>
        </w:rPr>
        <w:t>"</w:t>
      </w:r>
      <w:r w:rsidR="005946F4" w:rsidRPr="00F04A59">
        <w:rPr>
          <w:b/>
          <w:bCs/>
        </w:rPr>
        <w:t>&gt;</w:t>
      </w:r>
    </w:p>
    <w:p w14:paraId="3B3847A4" w14:textId="019058F9" w:rsidR="005946F4" w:rsidRPr="00F04A59" w:rsidRDefault="00AD28AA" w:rsidP="005946F4">
      <w:pPr>
        <w:pStyle w:val="Example"/>
        <w:rPr>
          <w:b/>
          <w:bCs/>
        </w:rPr>
      </w:pPr>
      <w:r>
        <w:t xml:space="preserve">    </w:t>
      </w:r>
      <w:r w:rsidR="005946F4" w:rsidRPr="00F04A59">
        <w:rPr>
          <w:b/>
          <w:bCs/>
        </w:rPr>
        <w:t>&lt;text&gt;No</w:t>
      </w:r>
      <w:r>
        <w:rPr>
          <w:b/>
          <w:bCs/>
        </w:rPr>
        <w:t xml:space="preserve"> </w:t>
      </w:r>
      <w:r w:rsidR="005946F4" w:rsidRPr="00F04A59">
        <w:rPr>
          <w:b/>
          <w:bCs/>
        </w:rPr>
        <w:t>known</w:t>
      </w:r>
      <w:r>
        <w:rPr>
          <w:b/>
          <w:bCs/>
        </w:rPr>
        <w:t xml:space="preserve"> </w:t>
      </w:r>
      <w:r w:rsidR="005946F4" w:rsidRPr="00F04A59">
        <w:rPr>
          <w:b/>
          <w:bCs/>
        </w:rPr>
        <w:t>medications&lt;/text&gt;</w:t>
      </w:r>
    </w:p>
    <w:p w14:paraId="792140F5" w14:textId="74B40862" w:rsidR="005946F4" w:rsidRPr="00F04A59" w:rsidRDefault="00AD28AA" w:rsidP="005946F4">
      <w:pPr>
        <w:pStyle w:val="Example"/>
      </w:pPr>
      <w:r>
        <w:rPr>
          <w:b/>
          <w:bCs/>
        </w:rPr>
        <w:t xml:space="preserve">    </w:t>
      </w:r>
      <w:r w:rsidR="005946F4" w:rsidRPr="00F04A59">
        <w:t>&lt;consumable&gt;</w:t>
      </w:r>
    </w:p>
    <w:p w14:paraId="0BC5E3CE" w14:textId="3CF62565" w:rsidR="005946F4" w:rsidRPr="00F04A59" w:rsidRDefault="00AD28AA" w:rsidP="005946F4">
      <w:pPr>
        <w:pStyle w:val="Example"/>
      </w:pPr>
      <w:r>
        <w:t xml:space="preserve">      </w:t>
      </w:r>
      <w:r w:rsidR="005946F4" w:rsidRPr="00F04A59">
        <w:t>&lt;manufacturedProduct&gt;</w:t>
      </w:r>
    </w:p>
    <w:p w14:paraId="41C0FF6C" w14:textId="592438CD" w:rsidR="005946F4" w:rsidRPr="00F04A59" w:rsidRDefault="00AD28AA" w:rsidP="005946F4">
      <w:pPr>
        <w:pStyle w:val="Example"/>
      </w:pPr>
      <w:r>
        <w:t xml:space="preserve">        </w:t>
      </w:r>
      <w:r w:rsidR="005946F4" w:rsidRPr="00F04A59">
        <w:t>&lt;manufacturedLabeledDrug&gt;</w:t>
      </w:r>
    </w:p>
    <w:p w14:paraId="2413A4CF" w14:textId="6913D0A7" w:rsidR="005946F4" w:rsidRPr="00F04A59" w:rsidRDefault="00AD28AA" w:rsidP="005946F4">
      <w:pPr>
        <w:pStyle w:val="Example"/>
        <w:rPr>
          <w:b/>
          <w:bCs/>
        </w:rPr>
      </w:pPr>
      <w:r>
        <w:rPr>
          <w:b/>
          <w:bCs/>
        </w:rPr>
        <w:t xml:space="preserve">          </w:t>
      </w:r>
      <w:r w:rsidR="005946F4" w:rsidRPr="00F04A59">
        <w:rPr>
          <w:b/>
          <w:bCs/>
        </w:rPr>
        <w:t>&lt;code</w:t>
      </w:r>
      <w:r>
        <w:rPr>
          <w:b/>
          <w:bCs/>
        </w:rPr>
        <w:t xml:space="preserve"> </w:t>
      </w:r>
      <w:r w:rsidR="005946F4" w:rsidRPr="00F04A59">
        <w:rPr>
          <w:b/>
          <w:bCs/>
        </w:rPr>
        <w:t>code=</w:t>
      </w:r>
      <w:r w:rsidR="003473EC">
        <w:rPr>
          <w:b/>
          <w:bCs/>
        </w:rPr>
        <w:t>"</w:t>
      </w:r>
      <w:r w:rsidR="005946F4" w:rsidRPr="00F04A59">
        <w:rPr>
          <w:b/>
          <w:bCs/>
        </w:rPr>
        <w:t>410942007</w:t>
      </w:r>
      <w:r w:rsidR="003473EC">
        <w:rPr>
          <w:b/>
          <w:bCs/>
        </w:rPr>
        <w:t>"</w:t>
      </w:r>
      <w:r>
        <w:rPr>
          <w:b/>
          <w:bCs/>
        </w:rPr>
        <w:t xml:space="preserve"> </w:t>
      </w:r>
      <w:r w:rsidR="005946F4" w:rsidRPr="00F04A59">
        <w:rPr>
          <w:b/>
          <w:bCs/>
        </w:rPr>
        <w:t>displayName=</w:t>
      </w:r>
      <w:r w:rsidR="003473EC">
        <w:rPr>
          <w:b/>
          <w:bCs/>
        </w:rPr>
        <w:t>"</w:t>
      </w:r>
      <w:r w:rsidR="005946F4" w:rsidRPr="00F04A59">
        <w:rPr>
          <w:b/>
          <w:bCs/>
        </w:rPr>
        <w:t>drug</w:t>
      </w:r>
      <w:r>
        <w:rPr>
          <w:b/>
          <w:bCs/>
        </w:rPr>
        <w:t xml:space="preserve"> </w:t>
      </w:r>
      <w:r w:rsidR="005946F4" w:rsidRPr="00F04A59">
        <w:rPr>
          <w:b/>
          <w:bCs/>
        </w:rPr>
        <w:t>or</w:t>
      </w:r>
      <w:r>
        <w:rPr>
          <w:b/>
          <w:bCs/>
        </w:rPr>
        <w:t xml:space="preserve"> </w:t>
      </w:r>
      <w:r w:rsidR="005946F4" w:rsidRPr="00F04A59">
        <w:rPr>
          <w:b/>
          <w:bCs/>
        </w:rPr>
        <w:t>medication</w:t>
      </w:r>
      <w:r w:rsidR="003473EC">
        <w:rPr>
          <w:b/>
          <w:bCs/>
        </w:rPr>
        <w:t>"</w:t>
      </w:r>
    </w:p>
    <w:p w14:paraId="20A6531F" w14:textId="37696F97" w:rsidR="0078567B" w:rsidRPr="00F04A59" w:rsidRDefault="00AD28AA" w:rsidP="005946F4">
      <w:pPr>
        <w:pStyle w:val="Example"/>
        <w:rPr>
          <w:b/>
          <w:bCs/>
        </w:rPr>
      </w:pPr>
      <w:r>
        <w:rPr>
          <w:b/>
          <w:bCs/>
        </w:rPr>
        <w:t xml:space="preserve">                </w:t>
      </w:r>
      <w:r w:rsidR="005946F4" w:rsidRPr="00F04A59">
        <w:rPr>
          <w:b/>
          <w:bCs/>
        </w:rPr>
        <w:t>codeSystem=</w:t>
      </w:r>
      <w:r w:rsidR="003473EC">
        <w:rPr>
          <w:b/>
          <w:bCs/>
        </w:rPr>
        <w:t>"</w:t>
      </w:r>
      <w:r w:rsidR="005946F4" w:rsidRPr="00F04A59">
        <w:rPr>
          <w:b/>
          <w:bCs/>
        </w:rPr>
        <w:t>2.16.840.1.113883.6.96</w:t>
      </w:r>
      <w:r w:rsidR="003473EC">
        <w:rPr>
          <w:b/>
          <w:bCs/>
        </w:rPr>
        <w:t>"</w:t>
      </w:r>
    </w:p>
    <w:p w14:paraId="27CF8F66" w14:textId="435C84B4" w:rsidR="005946F4" w:rsidRPr="00F04A59" w:rsidRDefault="00AD28AA" w:rsidP="005946F4">
      <w:pPr>
        <w:pStyle w:val="Example"/>
      </w:pPr>
      <w:r>
        <w:rPr>
          <w:b/>
          <w:bCs/>
        </w:rPr>
        <w:t xml:space="preserve">                </w:t>
      </w:r>
      <w:r w:rsidR="005946F4" w:rsidRPr="00F04A59">
        <w:rPr>
          <w:b/>
          <w:bCs/>
        </w:rPr>
        <w:t>codeSystemName=</w:t>
      </w:r>
      <w:r w:rsidR="003473EC">
        <w:rPr>
          <w:b/>
          <w:bCs/>
        </w:rPr>
        <w:t>"</w:t>
      </w:r>
      <w:r w:rsidR="005946F4" w:rsidRPr="00F04A59">
        <w:rPr>
          <w:b/>
          <w:bCs/>
        </w:rPr>
        <w:t>SNOMED</w:t>
      </w:r>
      <w:r>
        <w:rPr>
          <w:b/>
          <w:bCs/>
        </w:rPr>
        <w:t xml:space="preserve"> </w:t>
      </w:r>
      <w:r w:rsidR="005946F4" w:rsidRPr="00F04A59">
        <w:rPr>
          <w:b/>
          <w:bCs/>
        </w:rPr>
        <w:t>CT</w:t>
      </w:r>
      <w:r w:rsidR="003473EC">
        <w:rPr>
          <w:b/>
          <w:bCs/>
        </w:rPr>
        <w:t>"</w:t>
      </w:r>
      <w:r w:rsidR="005946F4" w:rsidRPr="00F04A59">
        <w:rPr>
          <w:b/>
          <w:bCs/>
        </w:rPr>
        <w:t>/&gt;</w:t>
      </w:r>
    </w:p>
    <w:p w14:paraId="60BD0C4D" w14:textId="3210074F" w:rsidR="005946F4" w:rsidRPr="00F04A59" w:rsidRDefault="00AD28AA" w:rsidP="005946F4">
      <w:pPr>
        <w:pStyle w:val="Example"/>
      </w:pPr>
      <w:r>
        <w:t xml:space="preserve">         </w:t>
      </w:r>
      <w:r w:rsidR="005946F4" w:rsidRPr="00F04A59">
        <w:t>&lt;/manufacturedLabeledDrug&gt;</w:t>
      </w:r>
    </w:p>
    <w:p w14:paraId="4F8DD46B" w14:textId="531DFDDC" w:rsidR="005946F4" w:rsidRPr="00F04A59" w:rsidRDefault="00AD28AA" w:rsidP="005946F4">
      <w:pPr>
        <w:pStyle w:val="Example"/>
      </w:pPr>
      <w:r>
        <w:t xml:space="preserve">       </w:t>
      </w:r>
      <w:r w:rsidR="005946F4" w:rsidRPr="00F04A59">
        <w:t>&lt;/manufacturedProduct&gt;</w:t>
      </w:r>
    </w:p>
    <w:p w14:paraId="0F1ADCAC" w14:textId="1C6266CE" w:rsidR="005946F4" w:rsidRPr="00F04A59" w:rsidRDefault="00AD28AA" w:rsidP="005946F4">
      <w:pPr>
        <w:pStyle w:val="Example"/>
      </w:pPr>
      <w:r>
        <w:t xml:space="preserve">     </w:t>
      </w:r>
      <w:r w:rsidR="005946F4" w:rsidRPr="00F04A59">
        <w:t>&lt;/consumable&gt;</w:t>
      </w:r>
    </w:p>
    <w:p w14:paraId="1490771F" w14:textId="765E002B" w:rsidR="005946F4" w:rsidRPr="00F04A59" w:rsidRDefault="00AD28AA" w:rsidP="005946F4">
      <w:pPr>
        <w:pStyle w:val="Example"/>
      </w:pPr>
      <w:r>
        <w:t xml:space="preserve">  </w:t>
      </w:r>
      <w:r w:rsidR="005946F4" w:rsidRPr="00F04A59">
        <w:t>&lt;/substanceAdministration&gt;</w:t>
      </w:r>
    </w:p>
    <w:p w14:paraId="0536A26D" w14:textId="77777777" w:rsidR="005946F4" w:rsidRPr="00F04A59" w:rsidRDefault="005946F4" w:rsidP="005946F4">
      <w:pPr>
        <w:pStyle w:val="Example"/>
      </w:pPr>
      <w:r w:rsidRPr="00F04A59">
        <w:t>&lt;/entry&gt;</w:t>
      </w:r>
    </w:p>
    <w:p w14:paraId="11AD27D7" w14:textId="04227210" w:rsidR="005946F4" w:rsidRPr="00F04A59" w:rsidRDefault="005946F4" w:rsidP="005946F4">
      <w:pPr>
        <w:pStyle w:val="Caption"/>
        <w:rPr>
          <w:noProof w:val="0"/>
        </w:rPr>
      </w:pPr>
      <w:bookmarkStart w:id="105" w:name="_Toc30317854"/>
      <w:bookmarkStart w:id="106" w:name="_Toc202474635"/>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8</w:t>
      </w:r>
      <w:r w:rsidRPr="00F04A59">
        <w:rPr>
          <w:noProof w:val="0"/>
        </w:rPr>
        <w:fldChar w:fldCharType="end"/>
      </w:r>
      <w:r w:rsidRPr="00F04A59">
        <w:rPr>
          <w:noProof w:val="0"/>
        </w:rPr>
        <w:t>:</w:t>
      </w:r>
      <w:r w:rsidR="00AD28AA">
        <w:rPr>
          <w:noProof w:val="0"/>
        </w:rPr>
        <w:t xml:space="preserve"> </w:t>
      </w:r>
      <w:r w:rsidRPr="00F04A59">
        <w:rPr>
          <w:noProof w:val="0"/>
        </w:rPr>
        <w:t>Value</w:t>
      </w:r>
      <w:r w:rsidR="00AD28AA">
        <w:rPr>
          <w:noProof w:val="0"/>
        </w:rPr>
        <w:t xml:space="preserve"> </w:t>
      </w:r>
      <w:r w:rsidR="00436683" w:rsidRPr="00F04A59">
        <w:rPr>
          <w:noProof w:val="0"/>
        </w:rPr>
        <w:t>K</w:t>
      </w:r>
      <w:r w:rsidRPr="00F04A59">
        <w:rPr>
          <w:noProof w:val="0"/>
        </w:rPr>
        <w:t>nown,</w:t>
      </w:r>
      <w:r w:rsidR="00AD28AA">
        <w:rPr>
          <w:noProof w:val="0"/>
        </w:rPr>
        <w:t xml:space="preserve"> </w:t>
      </w:r>
      <w:r w:rsidR="00436683" w:rsidRPr="00F04A59">
        <w:rPr>
          <w:noProof w:val="0"/>
        </w:rPr>
        <w:t>C</w:t>
      </w:r>
      <w:r w:rsidRPr="00F04A59">
        <w:rPr>
          <w:noProof w:val="0"/>
        </w:rPr>
        <w:t>ode</w:t>
      </w:r>
      <w:r w:rsidR="00AD28AA">
        <w:rPr>
          <w:noProof w:val="0"/>
        </w:rPr>
        <w:t xml:space="preserve"> </w:t>
      </w:r>
      <w:r w:rsidRPr="00F04A59">
        <w:rPr>
          <w:noProof w:val="0"/>
        </w:rPr>
        <w:t>for</w:t>
      </w:r>
      <w:r w:rsidR="00AD28AA">
        <w:rPr>
          <w:noProof w:val="0"/>
        </w:rPr>
        <w:t xml:space="preserve"> </w:t>
      </w:r>
      <w:r w:rsidR="00436683" w:rsidRPr="00F04A59">
        <w:rPr>
          <w:noProof w:val="0"/>
        </w:rPr>
        <w:t>V</w:t>
      </w:r>
      <w:r w:rsidRPr="00F04A59">
        <w:rPr>
          <w:noProof w:val="0"/>
        </w:rPr>
        <w:t>alue</w:t>
      </w:r>
      <w:r w:rsidR="00AD28AA">
        <w:rPr>
          <w:noProof w:val="0"/>
        </w:rPr>
        <w:t xml:space="preserve"> </w:t>
      </w:r>
      <w:r w:rsidR="00436683" w:rsidRPr="00F04A59">
        <w:rPr>
          <w:noProof w:val="0"/>
        </w:rPr>
        <w:t>N</w:t>
      </w:r>
      <w:r w:rsidRPr="00F04A59">
        <w:rPr>
          <w:noProof w:val="0"/>
        </w:rPr>
        <w:t>ot</w:t>
      </w:r>
      <w:r w:rsidR="00AD28AA">
        <w:rPr>
          <w:noProof w:val="0"/>
        </w:rPr>
        <w:t xml:space="preserve"> </w:t>
      </w:r>
      <w:r w:rsidR="00436683" w:rsidRPr="00F04A59">
        <w:rPr>
          <w:noProof w:val="0"/>
        </w:rPr>
        <w:t>K</w:t>
      </w:r>
      <w:r w:rsidRPr="00F04A59">
        <w:rPr>
          <w:noProof w:val="0"/>
        </w:rPr>
        <w:t>nown</w:t>
      </w:r>
      <w:bookmarkEnd w:id="105"/>
      <w:bookmarkEnd w:id="106"/>
    </w:p>
    <w:p w14:paraId="3ADE2E09" w14:textId="77777777" w:rsidR="005946F4" w:rsidRPr="00F04A59" w:rsidRDefault="005946F4" w:rsidP="005946F4">
      <w:pPr>
        <w:pStyle w:val="Example"/>
      </w:pPr>
      <w:r w:rsidRPr="00F04A59">
        <w:t>&lt;entry&gt;</w:t>
      </w:r>
    </w:p>
    <w:p w14:paraId="7898DB52" w14:textId="2961DCC9" w:rsidR="005946F4" w:rsidRPr="00F04A59" w:rsidRDefault="00AD28AA" w:rsidP="005946F4">
      <w:pPr>
        <w:pStyle w:val="Example"/>
      </w:pPr>
      <w:r>
        <w:t xml:space="preserve">  </w:t>
      </w:r>
      <w:r w:rsidR="005946F4" w:rsidRPr="00F04A59">
        <w:t>&lt;observation</w:t>
      </w:r>
      <w:r>
        <w:t xml:space="preserve"> </w:t>
      </w:r>
      <w:r w:rsidR="005946F4" w:rsidRPr="00F04A59">
        <w:t>classCode=</w:t>
      </w:r>
      <w:r w:rsidR="003473EC">
        <w:t>"</w:t>
      </w:r>
      <w:r w:rsidR="005946F4" w:rsidRPr="00F04A59">
        <w:t>OBS</w:t>
      </w:r>
      <w:r w:rsidR="003473EC">
        <w:t>"</w:t>
      </w:r>
      <w:r>
        <w:t xml:space="preserve"> </w:t>
      </w:r>
      <w:r w:rsidR="005946F4" w:rsidRPr="00F04A59">
        <w:t>moodCode=</w:t>
      </w:r>
      <w:r w:rsidR="003473EC">
        <w:t>"</w:t>
      </w:r>
      <w:r w:rsidR="005946F4" w:rsidRPr="00F04A59">
        <w:t>EVN</w:t>
      </w:r>
      <w:r w:rsidR="003473EC">
        <w:t>"</w:t>
      </w:r>
      <w:r w:rsidR="005946F4" w:rsidRPr="00F04A59">
        <w:t>&gt;</w:t>
      </w:r>
    </w:p>
    <w:p w14:paraId="1B22C0A4" w14:textId="72BBEC5F" w:rsidR="005946F4" w:rsidRPr="00F04A59" w:rsidRDefault="00AD28AA" w:rsidP="005946F4">
      <w:pPr>
        <w:pStyle w:val="Example"/>
      </w:pPr>
      <w:r>
        <w:t xml:space="preserve">    </w:t>
      </w:r>
      <w:r w:rsidR="005946F4" w:rsidRPr="00F04A59">
        <w:t>…</w:t>
      </w:r>
    </w:p>
    <w:p w14:paraId="1F452421" w14:textId="7A096165" w:rsidR="005946F4" w:rsidRPr="00F04A59" w:rsidRDefault="00AD28AA" w:rsidP="005946F4">
      <w:pPr>
        <w:pStyle w:val="Example"/>
      </w:pPr>
      <w:r>
        <w:t xml:space="preserve">    </w:t>
      </w:r>
      <w:r w:rsidR="005946F4" w:rsidRPr="00F04A59">
        <w:t>&lt;value</w:t>
      </w:r>
      <w:r>
        <w:t xml:space="preserve"> </w:t>
      </w:r>
      <w:r w:rsidR="005946F4" w:rsidRPr="00F04A59">
        <w:t>xsi:type=</w:t>
      </w:r>
      <w:r w:rsidR="003473EC">
        <w:t>"</w:t>
      </w:r>
      <w:r w:rsidR="005946F4" w:rsidRPr="00F04A59">
        <w:t>CD</w:t>
      </w:r>
      <w:r w:rsidR="003473EC">
        <w:t>"</w:t>
      </w:r>
      <w:r>
        <w:t xml:space="preserve"> </w:t>
      </w:r>
      <w:r w:rsidR="005946F4" w:rsidRPr="00F04A59">
        <w:t>nullFlavor=</w:t>
      </w:r>
      <w:r w:rsidR="003473EC">
        <w:t>"</w:t>
      </w:r>
      <w:r w:rsidR="005946F4" w:rsidRPr="00F04A59">
        <w:t>OTH</w:t>
      </w:r>
      <w:r w:rsidR="003473EC">
        <w:t>"</w:t>
      </w:r>
      <w:r w:rsidR="005946F4" w:rsidRPr="00F04A59">
        <w:t>&gt;</w:t>
      </w:r>
    </w:p>
    <w:p w14:paraId="3A87C394" w14:textId="2B660BB2" w:rsidR="005946F4" w:rsidRPr="00F04A59" w:rsidRDefault="00AD28AA" w:rsidP="005946F4">
      <w:pPr>
        <w:pStyle w:val="Example"/>
      </w:pPr>
      <w:r>
        <w:t xml:space="preserve">      </w:t>
      </w:r>
      <w:r w:rsidR="005946F4" w:rsidRPr="00F04A59">
        <w:t>&lt;originalText&gt;Spiculated</w:t>
      </w:r>
      <w:r>
        <w:t xml:space="preserve"> </w:t>
      </w:r>
      <w:r w:rsidR="005946F4" w:rsidRPr="00F04A59">
        <w:t>mass</w:t>
      </w:r>
      <w:r>
        <w:t xml:space="preserve"> </w:t>
      </w:r>
      <w:r w:rsidR="005946F4" w:rsidRPr="00F04A59">
        <w:t>grade</w:t>
      </w:r>
      <w:r>
        <w:t xml:space="preserve"> </w:t>
      </w:r>
      <w:r w:rsidR="005946F4" w:rsidRPr="00F04A59">
        <w:t>5&lt;/originalText&gt;</w:t>
      </w:r>
    </w:p>
    <w:p w14:paraId="0566EA72" w14:textId="08748D9A" w:rsidR="005946F4" w:rsidRPr="00F04A59" w:rsidRDefault="00AD28AA" w:rsidP="005946F4">
      <w:pPr>
        <w:pStyle w:val="Example"/>
      </w:pPr>
      <w:r>
        <w:t xml:space="preserve">    </w:t>
      </w:r>
      <w:r w:rsidR="005946F4" w:rsidRPr="00F04A59">
        <w:t>&lt;/value&gt;</w:t>
      </w:r>
    </w:p>
    <w:p w14:paraId="583CDD8C" w14:textId="60CF8011" w:rsidR="005946F4" w:rsidRPr="00F04A59" w:rsidRDefault="00AD28AA" w:rsidP="005946F4">
      <w:pPr>
        <w:pStyle w:val="Example"/>
      </w:pPr>
      <w:r>
        <w:t xml:space="preserve">  </w:t>
      </w:r>
      <w:r w:rsidR="005946F4" w:rsidRPr="00F04A59">
        <w:t>&lt;/observation&gt;</w:t>
      </w:r>
    </w:p>
    <w:p w14:paraId="320C1E4D" w14:textId="77777777" w:rsidR="005946F4" w:rsidRPr="00F04A59" w:rsidRDefault="005946F4" w:rsidP="005946F4">
      <w:pPr>
        <w:pStyle w:val="Example"/>
      </w:pPr>
      <w:r w:rsidRPr="00F04A59">
        <w:t>&lt;/entry&gt;</w:t>
      </w:r>
    </w:p>
    <w:p w14:paraId="2D05548B" w14:textId="400C7302" w:rsidR="005946F4" w:rsidRPr="00F04A59" w:rsidRDefault="005946F4" w:rsidP="005946F4">
      <w:pPr>
        <w:pStyle w:val="Caption"/>
        <w:rPr>
          <w:noProof w:val="0"/>
        </w:rPr>
      </w:pPr>
      <w:bookmarkStart w:id="107" w:name="_Toc30317855"/>
      <w:bookmarkStart w:id="108" w:name="_Toc202474636"/>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9</w:t>
      </w:r>
      <w:r w:rsidRPr="00F04A59">
        <w:rPr>
          <w:noProof w:val="0"/>
        </w:rPr>
        <w:fldChar w:fldCharType="end"/>
      </w:r>
      <w:r w:rsidRPr="00F04A59">
        <w:rPr>
          <w:noProof w:val="0"/>
        </w:rPr>
        <w:t>:</w:t>
      </w:r>
      <w:r w:rsidR="00AD28AA">
        <w:rPr>
          <w:noProof w:val="0"/>
        </w:rPr>
        <w:t xml:space="preserve"> </w:t>
      </w:r>
      <w:r w:rsidRPr="00F04A59">
        <w:rPr>
          <w:noProof w:val="0"/>
        </w:rPr>
        <w:t>Value</w:t>
      </w:r>
      <w:r w:rsidR="00AD28AA">
        <w:rPr>
          <w:noProof w:val="0"/>
        </w:rPr>
        <w:t xml:space="preserve"> </w:t>
      </w:r>
      <w:r w:rsidR="00436683" w:rsidRPr="00F04A59">
        <w:rPr>
          <w:noProof w:val="0"/>
        </w:rPr>
        <w:t>C</w:t>
      </w:r>
      <w:r w:rsidRPr="00F04A59">
        <w:rPr>
          <w:noProof w:val="0"/>
        </w:rPr>
        <w:t>ompletely</w:t>
      </w:r>
      <w:r w:rsidR="00AD28AA">
        <w:rPr>
          <w:noProof w:val="0"/>
        </w:rPr>
        <w:t xml:space="preserve"> </w:t>
      </w:r>
      <w:r w:rsidR="00436683" w:rsidRPr="00F04A59">
        <w:rPr>
          <w:noProof w:val="0"/>
        </w:rPr>
        <w:t>U</w:t>
      </w:r>
      <w:r w:rsidRPr="00F04A59">
        <w:rPr>
          <w:noProof w:val="0"/>
        </w:rPr>
        <w:t>nknown</w:t>
      </w:r>
      <w:bookmarkEnd w:id="107"/>
      <w:bookmarkEnd w:id="108"/>
    </w:p>
    <w:p w14:paraId="408929B8" w14:textId="77777777" w:rsidR="005946F4" w:rsidRPr="00F04A59" w:rsidRDefault="005946F4" w:rsidP="005946F4">
      <w:pPr>
        <w:pStyle w:val="Example"/>
      </w:pPr>
      <w:r w:rsidRPr="00F04A59">
        <w:t>&lt;entry&gt;</w:t>
      </w:r>
    </w:p>
    <w:p w14:paraId="69124DC9" w14:textId="1427DD11" w:rsidR="005946F4" w:rsidRPr="00F04A59" w:rsidRDefault="00AD28AA" w:rsidP="005946F4">
      <w:pPr>
        <w:pStyle w:val="Example"/>
      </w:pPr>
      <w:r>
        <w:t xml:space="preserve">  </w:t>
      </w:r>
      <w:r w:rsidR="005946F4" w:rsidRPr="00F04A59">
        <w:t>&lt;observation</w:t>
      </w:r>
      <w:r>
        <w:t xml:space="preserve"> </w:t>
      </w:r>
      <w:r w:rsidR="005946F4" w:rsidRPr="00F04A59">
        <w:t>classCode=</w:t>
      </w:r>
      <w:r w:rsidR="003473EC">
        <w:t>"</w:t>
      </w:r>
      <w:r w:rsidR="005946F4" w:rsidRPr="00F04A59">
        <w:t>OBS</w:t>
      </w:r>
      <w:r w:rsidR="003473EC">
        <w:t>"</w:t>
      </w:r>
      <w:r>
        <w:t xml:space="preserve"> </w:t>
      </w:r>
      <w:r w:rsidR="005946F4" w:rsidRPr="00F04A59">
        <w:t>moodCode=</w:t>
      </w:r>
      <w:r w:rsidR="003473EC">
        <w:t>"</w:t>
      </w:r>
      <w:r w:rsidR="005946F4" w:rsidRPr="00F04A59">
        <w:t>EVN</w:t>
      </w:r>
      <w:r w:rsidR="003473EC">
        <w:t>"</w:t>
      </w:r>
      <w:r w:rsidR="005946F4" w:rsidRPr="00F04A59">
        <w:t>&gt;</w:t>
      </w:r>
    </w:p>
    <w:p w14:paraId="7E3EFEF8" w14:textId="1C86C06C" w:rsidR="005946F4" w:rsidRPr="00F04A59" w:rsidRDefault="00AD28AA" w:rsidP="005946F4">
      <w:pPr>
        <w:pStyle w:val="Example"/>
      </w:pPr>
      <w:r>
        <w:t xml:space="preserve">    </w:t>
      </w:r>
      <w:r w:rsidR="005946F4" w:rsidRPr="00F04A59">
        <w:t>…</w:t>
      </w:r>
    </w:p>
    <w:p w14:paraId="51C85FF6" w14:textId="148885F9" w:rsidR="005946F4" w:rsidRPr="00F04A59" w:rsidRDefault="00AD28AA" w:rsidP="005946F4">
      <w:pPr>
        <w:pStyle w:val="Example"/>
      </w:pPr>
      <w:r>
        <w:t xml:space="preserve">    </w:t>
      </w:r>
      <w:r w:rsidR="005946F4" w:rsidRPr="00F04A59">
        <w:t>&lt;value</w:t>
      </w:r>
      <w:r>
        <w:t xml:space="preserve"> </w:t>
      </w:r>
      <w:r w:rsidR="005946F4" w:rsidRPr="00F04A59">
        <w:t>xsi:type=</w:t>
      </w:r>
      <w:r w:rsidR="003473EC">
        <w:t>"</w:t>
      </w:r>
      <w:r w:rsidR="005946F4" w:rsidRPr="00F04A59">
        <w:t>CD</w:t>
      </w:r>
      <w:r w:rsidR="003473EC">
        <w:t>"</w:t>
      </w:r>
      <w:r>
        <w:t xml:space="preserve"> </w:t>
      </w:r>
      <w:r w:rsidR="005946F4" w:rsidRPr="00F04A59">
        <w:t>nullFlavor=</w:t>
      </w:r>
      <w:r w:rsidR="003473EC">
        <w:t>"</w:t>
      </w:r>
      <w:r w:rsidR="005946F4" w:rsidRPr="00F04A59">
        <w:t>UNK</w:t>
      </w:r>
      <w:r w:rsidR="003473EC">
        <w:t>"</w:t>
      </w:r>
      <w:r w:rsidR="005946F4" w:rsidRPr="00F04A59">
        <w:t>/&gt;</w:t>
      </w:r>
    </w:p>
    <w:p w14:paraId="0F16418D" w14:textId="0F1BB978" w:rsidR="005946F4" w:rsidRPr="00F04A59" w:rsidRDefault="00AD28AA" w:rsidP="005946F4">
      <w:pPr>
        <w:pStyle w:val="Example"/>
      </w:pPr>
      <w:r>
        <w:t xml:space="preserve">  </w:t>
      </w:r>
      <w:r w:rsidR="005946F4" w:rsidRPr="00F04A59">
        <w:t>&lt;/observation&gt;</w:t>
      </w:r>
    </w:p>
    <w:p w14:paraId="63DD8840" w14:textId="77777777" w:rsidR="005946F4" w:rsidRPr="00F04A59" w:rsidRDefault="005946F4" w:rsidP="005946F4">
      <w:pPr>
        <w:pStyle w:val="Example"/>
      </w:pPr>
      <w:r w:rsidRPr="00F04A59">
        <w:t>&lt;/entry&gt;</w:t>
      </w:r>
    </w:p>
    <w:p w14:paraId="37FB7A82" w14:textId="7E8E8BBC" w:rsidR="005946F4" w:rsidRPr="00F04A59" w:rsidRDefault="005946F4" w:rsidP="005946F4">
      <w:pPr>
        <w:pStyle w:val="Caption"/>
        <w:rPr>
          <w:noProof w:val="0"/>
        </w:rPr>
      </w:pPr>
      <w:bookmarkStart w:id="109" w:name="_Toc30317856"/>
      <w:bookmarkStart w:id="110" w:name="_Toc202474637"/>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10</w:t>
      </w:r>
      <w:r w:rsidRPr="00F04A59">
        <w:rPr>
          <w:noProof w:val="0"/>
        </w:rPr>
        <w:fldChar w:fldCharType="end"/>
      </w:r>
      <w:r w:rsidRPr="00F04A59">
        <w:rPr>
          <w:noProof w:val="0"/>
        </w:rPr>
        <w:t>:</w:t>
      </w:r>
      <w:r w:rsidR="00AD28AA">
        <w:rPr>
          <w:noProof w:val="0"/>
        </w:rPr>
        <w:t xml:space="preserve"> </w:t>
      </w:r>
      <w:r w:rsidRPr="00F04A59">
        <w:rPr>
          <w:noProof w:val="0"/>
        </w:rPr>
        <w:t>Value</w:t>
      </w:r>
      <w:r w:rsidR="00AD28AA">
        <w:rPr>
          <w:noProof w:val="0"/>
        </w:rPr>
        <w:t xml:space="preserve"> </w:t>
      </w:r>
      <w:r w:rsidR="00436683" w:rsidRPr="00F04A59">
        <w:rPr>
          <w:noProof w:val="0"/>
        </w:rPr>
        <w:t>K</w:t>
      </w:r>
      <w:r w:rsidRPr="00F04A59">
        <w:rPr>
          <w:noProof w:val="0"/>
        </w:rPr>
        <w:t>nown,</w:t>
      </w:r>
      <w:r w:rsidR="00AD28AA">
        <w:rPr>
          <w:noProof w:val="0"/>
        </w:rPr>
        <w:t xml:space="preserve"> </w:t>
      </w:r>
      <w:r w:rsidR="00436683" w:rsidRPr="00F04A59">
        <w:rPr>
          <w:noProof w:val="0"/>
        </w:rPr>
        <w:t>C</w:t>
      </w:r>
      <w:r w:rsidRPr="00F04A59">
        <w:rPr>
          <w:noProof w:val="0"/>
        </w:rPr>
        <w:t>ode</w:t>
      </w:r>
      <w:r w:rsidR="00AD28AA">
        <w:rPr>
          <w:noProof w:val="0"/>
        </w:rPr>
        <w:t xml:space="preserve"> </w:t>
      </w:r>
      <w:r w:rsidRPr="00F04A59">
        <w:rPr>
          <w:noProof w:val="0"/>
        </w:rPr>
        <w:t>in</w:t>
      </w:r>
      <w:r w:rsidR="00AD28AA">
        <w:rPr>
          <w:noProof w:val="0"/>
        </w:rPr>
        <w:t xml:space="preserve"> </w:t>
      </w:r>
      <w:r w:rsidR="00436683" w:rsidRPr="00F04A59">
        <w:rPr>
          <w:noProof w:val="0"/>
        </w:rPr>
        <w:t>R</w:t>
      </w:r>
      <w:r w:rsidRPr="00F04A59">
        <w:rPr>
          <w:noProof w:val="0"/>
        </w:rPr>
        <w:t>equired</w:t>
      </w:r>
      <w:r w:rsidR="000C7C9C" w:rsidRPr="00F04A59">
        <w:rPr>
          <w:noProof w:val="0"/>
        </w:rPr>
        <w:t>,</w:t>
      </w:r>
      <w:r w:rsidR="00AD28AA">
        <w:rPr>
          <w:noProof w:val="0"/>
        </w:rPr>
        <w:t xml:space="preserve"> </w:t>
      </w:r>
      <w:r w:rsidR="00436683" w:rsidRPr="00F04A59">
        <w:rPr>
          <w:noProof w:val="0"/>
        </w:rPr>
        <w:t>C</w:t>
      </w:r>
      <w:r w:rsidRPr="00F04A59">
        <w:rPr>
          <w:noProof w:val="0"/>
        </w:rPr>
        <w:t>ode</w:t>
      </w:r>
      <w:r w:rsidR="00AD28AA">
        <w:rPr>
          <w:noProof w:val="0"/>
        </w:rPr>
        <w:t xml:space="preserve"> </w:t>
      </w:r>
      <w:r w:rsidR="00436683" w:rsidRPr="00F04A59">
        <w:rPr>
          <w:noProof w:val="0"/>
        </w:rPr>
        <w:t>S</w:t>
      </w:r>
      <w:r w:rsidRPr="00F04A59">
        <w:rPr>
          <w:noProof w:val="0"/>
        </w:rPr>
        <w:t>ystem</w:t>
      </w:r>
      <w:r w:rsidR="00AD28AA">
        <w:rPr>
          <w:noProof w:val="0"/>
        </w:rPr>
        <w:t xml:space="preserve"> </w:t>
      </w:r>
      <w:r w:rsidR="00436683" w:rsidRPr="00F04A59">
        <w:rPr>
          <w:noProof w:val="0"/>
        </w:rPr>
        <w:t>N</w:t>
      </w:r>
      <w:r w:rsidRPr="00F04A59">
        <w:rPr>
          <w:noProof w:val="0"/>
        </w:rPr>
        <w:t>ot</w:t>
      </w:r>
      <w:r w:rsidR="00AD28AA">
        <w:rPr>
          <w:noProof w:val="0"/>
        </w:rPr>
        <w:t xml:space="preserve"> </w:t>
      </w:r>
      <w:r w:rsidR="00436683" w:rsidRPr="00F04A59">
        <w:rPr>
          <w:noProof w:val="0"/>
        </w:rPr>
        <w:t>K</w:t>
      </w:r>
      <w:r w:rsidRPr="00F04A59">
        <w:rPr>
          <w:noProof w:val="0"/>
        </w:rPr>
        <w:t>nown</w:t>
      </w:r>
      <w:r w:rsidR="00AD28AA">
        <w:rPr>
          <w:noProof w:val="0"/>
        </w:rPr>
        <w:t xml:space="preserve"> </w:t>
      </w:r>
      <w:r w:rsidR="000C7C9C" w:rsidRPr="00F04A59">
        <w:rPr>
          <w:noProof w:val="0"/>
        </w:rPr>
        <w:t>but</w:t>
      </w:r>
      <w:r w:rsidR="00AD28AA">
        <w:rPr>
          <w:noProof w:val="0"/>
        </w:rPr>
        <w:t xml:space="preserve"> </w:t>
      </w:r>
      <w:r w:rsidR="00436683" w:rsidRPr="00F04A59">
        <w:rPr>
          <w:noProof w:val="0"/>
        </w:rPr>
        <w:t>C</w:t>
      </w:r>
      <w:r w:rsidRPr="00F04A59">
        <w:rPr>
          <w:noProof w:val="0"/>
        </w:rPr>
        <w:t>ode</w:t>
      </w:r>
      <w:r w:rsidR="00AD28AA">
        <w:rPr>
          <w:noProof w:val="0"/>
        </w:rPr>
        <w:t xml:space="preserve"> </w:t>
      </w:r>
      <w:r w:rsidRPr="00F04A59">
        <w:rPr>
          <w:noProof w:val="0"/>
        </w:rPr>
        <w:t>from</w:t>
      </w:r>
      <w:r w:rsidR="00AD28AA">
        <w:rPr>
          <w:noProof w:val="0"/>
        </w:rPr>
        <w:t xml:space="preserve"> </w:t>
      </w:r>
      <w:r w:rsidR="00436683" w:rsidRPr="00F04A59">
        <w:rPr>
          <w:noProof w:val="0"/>
        </w:rPr>
        <w:t>A</w:t>
      </w:r>
      <w:r w:rsidRPr="00F04A59">
        <w:rPr>
          <w:noProof w:val="0"/>
        </w:rPr>
        <w:t>nother</w:t>
      </w:r>
      <w:r w:rsidR="00AD28AA">
        <w:rPr>
          <w:noProof w:val="0"/>
        </w:rPr>
        <w:t xml:space="preserve"> </w:t>
      </w:r>
      <w:r w:rsidR="00436683" w:rsidRPr="00F04A59">
        <w:rPr>
          <w:noProof w:val="0"/>
        </w:rPr>
        <w:t>C</w:t>
      </w:r>
      <w:r w:rsidRPr="00F04A59">
        <w:rPr>
          <w:noProof w:val="0"/>
        </w:rPr>
        <w:t>ode</w:t>
      </w:r>
      <w:r w:rsidR="00AD28AA">
        <w:rPr>
          <w:noProof w:val="0"/>
        </w:rPr>
        <w:t xml:space="preserve"> </w:t>
      </w:r>
      <w:r w:rsidR="00436683" w:rsidRPr="00F04A59">
        <w:rPr>
          <w:noProof w:val="0"/>
        </w:rPr>
        <w:t>S</w:t>
      </w:r>
      <w:r w:rsidRPr="00F04A59">
        <w:rPr>
          <w:noProof w:val="0"/>
        </w:rPr>
        <w:t>ystem</w:t>
      </w:r>
      <w:r w:rsidR="00AD28AA">
        <w:rPr>
          <w:noProof w:val="0"/>
        </w:rPr>
        <w:t xml:space="preserve"> </w:t>
      </w:r>
      <w:r w:rsidRPr="00F04A59">
        <w:rPr>
          <w:noProof w:val="0"/>
        </w:rPr>
        <w:t>is</w:t>
      </w:r>
      <w:r w:rsidR="00AD28AA">
        <w:rPr>
          <w:noProof w:val="0"/>
        </w:rPr>
        <w:t xml:space="preserve"> </w:t>
      </w:r>
      <w:r w:rsidR="00436683" w:rsidRPr="00F04A59">
        <w:rPr>
          <w:noProof w:val="0"/>
        </w:rPr>
        <w:t>K</w:t>
      </w:r>
      <w:r w:rsidRPr="00F04A59">
        <w:rPr>
          <w:noProof w:val="0"/>
        </w:rPr>
        <w:t>nown</w:t>
      </w:r>
      <w:bookmarkEnd w:id="109"/>
      <w:bookmarkEnd w:id="110"/>
    </w:p>
    <w:p w14:paraId="45979921" w14:textId="77777777" w:rsidR="005946F4" w:rsidRPr="00F04A59" w:rsidRDefault="005946F4" w:rsidP="005946F4">
      <w:pPr>
        <w:pStyle w:val="Example"/>
      </w:pPr>
      <w:r w:rsidRPr="00F04A59">
        <w:t>&lt;entry&gt;</w:t>
      </w:r>
    </w:p>
    <w:p w14:paraId="63DA60E6" w14:textId="3B4CD8FF" w:rsidR="005946F4" w:rsidRPr="00F04A59" w:rsidRDefault="00AD28AA" w:rsidP="005946F4">
      <w:pPr>
        <w:pStyle w:val="Example"/>
      </w:pPr>
      <w:r>
        <w:t xml:space="preserve">  </w:t>
      </w:r>
      <w:r w:rsidR="005946F4" w:rsidRPr="00F04A59">
        <w:t>&lt;observation</w:t>
      </w:r>
      <w:r>
        <w:t xml:space="preserve"> </w:t>
      </w:r>
      <w:r w:rsidR="005946F4" w:rsidRPr="00F04A59">
        <w:t>classCode=</w:t>
      </w:r>
      <w:r w:rsidR="003473EC">
        <w:t>"</w:t>
      </w:r>
      <w:r w:rsidR="005946F4" w:rsidRPr="00F04A59">
        <w:t>OBS</w:t>
      </w:r>
      <w:r w:rsidR="003473EC">
        <w:t>"</w:t>
      </w:r>
      <w:r>
        <w:t xml:space="preserve"> </w:t>
      </w:r>
      <w:r w:rsidR="005946F4" w:rsidRPr="00F04A59">
        <w:t>moodCode=</w:t>
      </w:r>
      <w:r w:rsidR="003473EC">
        <w:t>"</w:t>
      </w:r>
      <w:r w:rsidR="005946F4" w:rsidRPr="00F04A59">
        <w:t>EVN</w:t>
      </w:r>
      <w:r w:rsidR="003473EC">
        <w:t>"</w:t>
      </w:r>
      <w:r w:rsidR="005946F4" w:rsidRPr="00F04A59">
        <w:t>&gt;</w:t>
      </w:r>
    </w:p>
    <w:p w14:paraId="4BC4568F" w14:textId="6550D96E" w:rsidR="005946F4" w:rsidRPr="00F04A59" w:rsidRDefault="00AD28AA" w:rsidP="005946F4">
      <w:pPr>
        <w:pStyle w:val="Example"/>
      </w:pPr>
      <w:r>
        <w:t xml:space="preserve">    </w:t>
      </w:r>
      <w:r w:rsidR="005946F4" w:rsidRPr="00F04A59">
        <w:t>…</w:t>
      </w:r>
    </w:p>
    <w:p w14:paraId="46398138" w14:textId="4F2BBDA1" w:rsidR="005946F4" w:rsidRPr="00F04A59" w:rsidRDefault="00AD28AA" w:rsidP="005946F4">
      <w:pPr>
        <w:pStyle w:val="Example"/>
      </w:pPr>
      <w:r>
        <w:t xml:space="preserve">    </w:t>
      </w:r>
      <w:r w:rsidR="005946F4" w:rsidRPr="00F04A59">
        <w:t>&lt;value</w:t>
      </w:r>
      <w:r>
        <w:t xml:space="preserve"> </w:t>
      </w:r>
      <w:r w:rsidR="005946F4" w:rsidRPr="00F04A59">
        <w:t>xsi:type=</w:t>
      </w:r>
      <w:r w:rsidR="003473EC">
        <w:t>"</w:t>
      </w:r>
      <w:r w:rsidR="005946F4" w:rsidRPr="00F04A59">
        <w:t>CD</w:t>
      </w:r>
      <w:r w:rsidR="003473EC">
        <w:t>"</w:t>
      </w:r>
      <w:r>
        <w:t xml:space="preserve"> </w:t>
      </w:r>
      <w:r w:rsidR="005946F4" w:rsidRPr="00F04A59">
        <w:t>nullFlavor=</w:t>
      </w:r>
      <w:r w:rsidR="003473EC">
        <w:t>"</w:t>
      </w:r>
      <w:r w:rsidR="005946F4" w:rsidRPr="00F04A59">
        <w:t>OTH</w:t>
      </w:r>
      <w:r w:rsidR="003473EC">
        <w:t>"</w:t>
      </w:r>
      <w:r w:rsidR="005946F4" w:rsidRPr="00F04A59">
        <w:t>&gt;</w:t>
      </w:r>
    </w:p>
    <w:p w14:paraId="271F0FF2" w14:textId="1CE48DE9" w:rsidR="005946F4" w:rsidRPr="00F04A59" w:rsidRDefault="00AD28AA" w:rsidP="005946F4">
      <w:pPr>
        <w:pStyle w:val="Example"/>
      </w:pPr>
      <w:r>
        <w:t xml:space="preserve">      </w:t>
      </w:r>
      <w:r w:rsidR="005946F4" w:rsidRPr="00F04A59">
        <w:t>&lt;originalText&gt;Spiculated</w:t>
      </w:r>
      <w:r>
        <w:t xml:space="preserve"> </w:t>
      </w:r>
      <w:r w:rsidR="005946F4" w:rsidRPr="00F04A59">
        <w:t>mass</w:t>
      </w:r>
      <w:r>
        <w:t xml:space="preserve"> </w:t>
      </w:r>
      <w:r w:rsidR="005946F4" w:rsidRPr="00F04A59">
        <w:t>grade</w:t>
      </w:r>
      <w:r>
        <w:t xml:space="preserve"> </w:t>
      </w:r>
      <w:r w:rsidR="005946F4" w:rsidRPr="00F04A59">
        <w:t>5&lt;/originalText&gt;</w:t>
      </w:r>
    </w:p>
    <w:p w14:paraId="6DB37F24" w14:textId="104A98F5" w:rsidR="005946F4" w:rsidRPr="00F04A59" w:rsidRDefault="00AD28AA" w:rsidP="005946F4">
      <w:pPr>
        <w:pStyle w:val="Example"/>
      </w:pPr>
      <w:r>
        <w:t xml:space="preserve">      </w:t>
      </w:r>
      <w:r w:rsidR="005946F4" w:rsidRPr="00F04A59">
        <w:t>&lt;translation</w:t>
      </w:r>
      <w:r>
        <w:t xml:space="preserve"> </w:t>
      </w:r>
      <w:r w:rsidR="005946F4" w:rsidRPr="00F04A59">
        <w:t>code=</w:t>
      </w:r>
      <w:r w:rsidR="003473EC">
        <w:t>"</w:t>
      </w:r>
      <w:r w:rsidR="005946F4" w:rsidRPr="00F04A59">
        <w:t>129742005</w:t>
      </w:r>
      <w:r w:rsidR="003473EC">
        <w:t>"</w:t>
      </w:r>
      <w:r>
        <w:t xml:space="preserve"> </w:t>
      </w:r>
      <w:r w:rsidR="005946F4" w:rsidRPr="00F04A59">
        <w:t>displayName=</w:t>
      </w:r>
      <w:r w:rsidR="003473EC">
        <w:t>"</w:t>
      </w:r>
      <w:r w:rsidR="005946F4" w:rsidRPr="00F04A59">
        <w:t>spiculated</w:t>
      </w:r>
      <w:r>
        <w:t xml:space="preserve"> </w:t>
      </w:r>
      <w:r w:rsidR="005946F4" w:rsidRPr="00F04A59">
        <w:t>lesion</w:t>
      </w:r>
      <w:r w:rsidR="003473EC">
        <w:t>"</w:t>
      </w:r>
    </w:p>
    <w:p w14:paraId="1A218C2E" w14:textId="175F457B" w:rsidR="0078567B" w:rsidRPr="00F04A59" w:rsidRDefault="00AD28AA" w:rsidP="005946F4">
      <w:pPr>
        <w:pStyle w:val="Example"/>
      </w:pPr>
      <w:r>
        <w:t xml:space="preserve">                </w:t>
      </w:r>
      <w:r w:rsidR="005946F4" w:rsidRPr="00F04A59">
        <w:t>codeSystem=</w:t>
      </w:r>
      <w:r w:rsidR="003473EC">
        <w:t>"</w:t>
      </w:r>
      <w:r w:rsidR="005946F4" w:rsidRPr="00F04A59">
        <w:t>2.16.840.1.113883.6.96</w:t>
      </w:r>
      <w:r w:rsidR="003473EC">
        <w:t>"</w:t>
      </w:r>
    </w:p>
    <w:p w14:paraId="140B7D2E" w14:textId="3C0194BA" w:rsidR="005946F4" w:rsidRPr="00F04A59" w:rsidRDefault="00AD28AA" w:rsidP="005946F4">
      <w:pPr>
        <w:pStyle w:val="Example"/>
      </w:pPr>
      <w:r>
        <w:t xml:space="preserve">                </w:t>
      </w:r>
      <w:r w:rsidR="005946F4" w:rsidRPr="00F04A59">
        <w:t>codeSystemName=</w:t>
      </w:r>
      <w:r w:rsidR="003473EC">
        <w:t>"</w:t>
      </w:r>
      <w:r w:rsidR="005946F4" w:rsidRPr="00F04A59">
        <w:t>SNOMED</w:t>
      </w:r>
      <w:r>
        <w:t xml:space="preserve"> </w:t>
      </w:r>
      <w:r w:rsidR="005946F4" w:rsidRPr="00F04A59">
        <w:t>CT</w:t>
      </w:r>
      <w:r w:rsidR="003473EC">
        <w:t>"</w:t>
      </w:r>
      <w:r w:rsidR="005946F4" w:rsidRPr="00F04A59">
        <w:t>/&gt;/&gt;</w:t>
      </w:r>
    </w:p>
    <w:p w14:paraId="17CE1798" w14:textId="365F8FDE" w:rsidR="005946F4" w:rsidRPr="00F04A59" w:rsidRDefault="00AD28AA" w:rsidP="005946F4">
      <w:pPr>
        <w:pStyle w:val="Example"/>
      </w:pPr>
      <w:r>
        <w:t xml:space="preserve">    </w:t>
      </w:r>
      <w:r w:rsidR="005946F4" w:rsidRPr="00F04A59">
        <w:t>&lt;/value&gt;</w:t>
      </w:r>
    </w:p>
    <w:p w14:paraId="586BD971" w14:textId="2B627489" w:rsidR="005946F4" w:rsidRPr="00F04A59" w:rsidRDefault="00AD28AA" w:rsidP="005946F4">
      <w:pPr>
        <w:pStyle w:val="Example"/>
      </w:pPr>
      <w:r>
        <w:t xml:space="preserve">  </w:t>
      </w:r>
      <w:r w:rsidR="005946F4" w:rsidRPr="00F04A59">
        <w:t>&lt;/observation&gt;</w:t>
      </w:r>
    </w:p>
    <w:p w14:paraId="3C8198DF" w14:textId="77777777" w:rsidR="005946F4" w:rsidRPr="00F04A59" w:rsidRDefault="005946F4" w:rsidP="005946F4">
      <w:pPr>
        <w:pStyle w:val="Example"/>
      </w:pPr>
      <w:r w:rsidRPr="00F04A59">
        <w:t>&lt;/entry&gt;</w:t>
      </w:r>
    </w:p>
    <w:p w14:paraId="52D26E2A" w14:textId="77777777" w:rsidR="005946F4" w:rsidRPr="008023E2" w:rsidRDefault="005946F4" w:rsidP="008023E2"/>
    <w:p w14:paraId="3E027378" w14:textId="11991512" w:rsidR="007978F3" w:rsidRDefault="007D0787" w:rsidP="007978F3">
      <w:pPr>
        <w:pStyle w:val="Heading2"/>
      </w:pPr>
      <w:bookmarkStart w:id="111" w:name="UseOfQualifiers"/>
      <w:bookmarkStart w:id="112" w:name="_Ref455550367"/>
      <w:bookmarkStart w:id="113" w:name="_Toc30317825"/>
      <w:bookmarkStart w:id="114" w:name="_Toc202474485"/>
      <w:bookmarkStart w:id="115" w:name="_Toc202474605"/>
      <w:bookmarkEnd w:id="111"/>
      <w:r>
        <w:lastRenderedPageBreak/>
        <w:t>Use</w:t>
      </w:r>
      <w:r w:rsidR="00AD28AA">
        <w:t xml:space="preserve"> </w:t>
      </w:r>
      <w:r>
        <w:t>of</w:t>
      </w:r>
      <w:r w:rsidR="00AD28AA">
        <w:t xml:space="preserve"> </w:t>
      </w:r>
      <w:r w:rsidR="007978F3">
        <w:t>Qualifiers</w:t>
      </w:r>
      <w:bookmarkEnd w:id="112"/>
      <w:bookmarkEnd w:id="113"/>
      <w:bookmarkEnd w:id="114"/>
      <w:bookmarkEnd w:id="115"/>
    </w:p>
    <w:p w14:paraId="7F149430" w14:textId="60794A5D" w:rsidR="0040585C" w:rsidRDefault="0040585C" w:rsidP="00222BA3">
      <w:pPr>
        <w:pStyle w:val="BodyText"/>
      </w:pPr>
      <w:r>
        <w:t>Post-coordination</w:t>
      </w:r>
      <w:r w:rsidR="00AD28AA">
        <w:t xml:space="preserve"> </w:t>
      </w:r>
      <w:r>
        <w:t>in</w:t>
      </w:r>
      <w:r w:rsidR="00AD28AA">
        <w:t xml:space="preserve"> </w:t>
      </w:r>
      <w:r>
        <w:t>a</w:t>
      </w:r>
      <w:r w:rsidR="00AD28AA">
        <w:t xml:space="preserve"> </w:t>
      </w:r>
      <w:r>
        <w:t>code</w:t>
      </w:r>
      <w:r w:rsidR="00AD28AA">
        <w:t xml:space="preserve"> </w:t>
      </w:r>
      <w:r>
        <w:t>system</w:t>
      </w:r>
      <w:r w:rsidR="00AD28AA">
        <w:t xml:space="preserve"> </w:t>
      </w:r>
      <w:r>
        <w:t>is</w:t>
      </w:r>
      <w:r w:rsidR="00AD28AA">
        <w:t xml:space="preserve"> </w:t>
      </w:r>
      <w:r>
        <w:t>when</w:t>
      </w:r>
      <w:r w:rsidR="00AD28AA">
        <w:t xml:space="preserve"> </w:t>
      </w:r>
      <w:r>
        <w:t>two</w:t>
      </w:r>
      <w:r w:rsidR="00AD28AA">
        <w:t xml:space="preserve"> </w:t>
      </w:r>
      <w:r>
        <w:t>or</w:t>
      </w:r>
      <w:r w:rsidR="00AD28AA">
        <w:t xml:space="preserve"> </w:t>
      </w:r>
      <w:r>
        <w:t>more</w:t>
      </w:r>
      <w:r w:rsidR="00AD28AA">
        <w:t xml:space="preserve"> </w:t>
      </w:r>
      <w:r>
        <w:t>codes</w:t>
      </w:r>
      <w:r w:rsidR="00AD28AA">
        <w:t xml:space="preserve"> </w:t>
      </w:r>
      <w:r>
        <w:t>are</w:t>
      </w:r>
      <w:r w:rsidR="00AD28AA">
        <w:t xml:space="preserve"> </w:t>
      </w:r>
      <w:r>
        <w:t>used</w:t>
      </w:r>
      <w:r w:rsidR="00AD28AA">
        <w:t xml:space="preserve"> </w:t>
      </w:r>
      <w:r>
        <w:t>to</w:t>
      </w:r>
      <w:r w:rsidR="00AD28AA">
        <w:t xml:space="preserve"> </w:t>
      </w:r>
      <w:r>
        <w:t>represent</w:t>
      </w:r>
      <w:r w:rsidR="00AD28AA">
        <w:t xml:space="preserve"> </w:t>
      </w:r>
      <w:r>
        <w:t>a</w:t>
      </w:r>
      <w:r w:rsidR="00AD28AA">
        <w:t xml:space="preserve"> </w:t>
      </w:r>
      <w:r>
        <w:t>single</w:t>
      </w:r>
      <w:r w:rsidR="00AD28AA">
        <w:t xml:space="preserve"> </w:t>
      </w:r>
      <w:r>
        <w:t>concept.</w:t>
      </w:r>
      <w:r w:rsidR="00AD28AA">
        <w:t xml:space="preserve"> </w:t>
      </w:r>
      <w:r>
        <w:t>When</w:t>
      </w:r>
      <w:r w:rsidR="00AD28AA">
        <w:t xml:space="preserve"> </w:t>
      </w:r>
      <w:r>
        <w:t>using</w:t>
      </w:r>
      <w:r w:rsidR="00AD28AA">
        <w:t xml:space="preserve"> </w:t>
      </w:r>
      <w:r>
        <w:t>a</w:t>
      </w:r>
      <w:r w:rsidR="00AD28AA">
        <w:t xml:space="preserve"> </w:t>
      </w:r>
      <w:r>
        <w:t>code</w:t>
      </w:r>
      <w:r w:rsidR="00AD28AA">
        <w:t xml:space="preserve"> </w:t>
      </w:r>
      <w:r>
        <w:t>system</w:t>
      </w:r>
      <w:r w:rsidR="00AD28AA">
        <w:t xml:space="preserve"> </w:t>
      </w:r>
      <w:r>
        <w:t>(such</w:t>
      </w:r>
      <w:r w:rsidR="00AD28AA">
        <w:t xml:space="preserve"> </w:t>
      </w:r>
      <w:r>
        <w:t>as</w:t>
      </w:r>
      <w:r w:rsidR="00AD28AA">
        <w:t xml:space="preserve"> </w:t>
      </w:r>
      <w:r>
        <w:t>SNOMED</w:t>
      </w:r>
      <w:r w:rsidR="00AD28AA">
        <w:t xml:space="preserve"> </w:t>
      </w:r>
      <w:r>
        <w:t>CT)</w:t>
      </w:r>
      <w:r w:rsidR="00AD28AA">
        <w:t xml:space="preserve"> </w:t>
      </w:r>
      <w:r>
        <w:t>that</w:t>
      </w:r>
      <w:r w:rsidR="00AD28AA">
        <w:t xml:space="preserve"> </w:t>
      </w:r>
      <w:r>
        <w:t>supports</w:t>
      </w:r>
      <w:r w:rsidR="00AD28AA">
        <w:t xml:space="preserve"> </w:t>
      </w:r>
      <w:r>
        <w:t>post-coordination</w:t>
      </w:r>
      <w:r w:rsidR="00AD28AA">
        <w:t xml:space="preserve"> </w:t>
      </w:r>
      <w:r>
        <w:t>it</w:t>
      </w:r>
      <w:r w:rsidR="00AD28AA">
        <w:t xml:space="preserve"> </w:t>
      </w:r>
      <w:r>
        <w:t>is</w:t>
      </w:r>
      <w:r w:rsidR="00AD28AA">
        <w:t xml:space="preserve"> </w:t>
      </w:r>
      <w:r>
        <w:t>possible</w:t>
      </w:r>
      <w:r w:rsidR="00AD28AA">
        <w:t xml:space="preserve"> </w:t>
      </w:r>
      <w:r>
        <w:t>to</w:t>
      </w:r>
      <w:r w:rsidR="00AD28AA">
        <w:t xml:space="preserve"> </w:t>
      </w:r>
      <w:r>
        <w:t>build</w:t>
      </w:r>
      <w:r w:rsidR="00AD28AA">
        <w:t xml:space="preserve"> </w:t>
      </w:r>
      <w:r>
        <w:t>up</w:t>
      </w:r>
      <w:r w:rsidR="00AD28AA">
        <w:t xml:space="preserve"> </w:t>
      </w:r>
      <w:r>
        <w:t>terms</w:t>
      </w:r>
      <w:r w:rsidR="00AD28AA">
        <w:t xml:space="preserve"> </w:t>
      </w:r>
      <w:r>
        <w:t>from</w:t>
      </w:r>
      <w:r w:rsidR="00AD28AA">
        <w:t xml:space="preserve"> </w:t>
      </w:r>
      <w:r>
        <w:t>combinations</w:t>
      </w:r>
      <w:r w:rsidR="00AD28AA">
        <w:t xml:space="preserve"> </w:t>
      </w:r>
      <w:r>
        <w:t>of</w:t>
      </w:r>
      <w:r w:rsidR="00AD28AA">
        <w:t xml:space="preserve"> </w:t>
      </w:r>
      <w:r>
        <w:t>codes.</w:t>
      </w:r>
    </w:p>
    <w:p w14:paraId="5385EE39" w14:textId="05645B12" w:rsidR="0040585C" w:rsidRDefault="0040585C" w:rsidP="00222BA3">
      <w:pPr>
        <w:pStyle w:val="BodyText"/>
      </w:pPr>
      <w:r>
        <w:t>For</w:t>
      </w:r>
      <w:r w:rsidR="00AD28AA">
        <w:t xml:space="preserve"> </w:t>
      </w:r>
      <w:r>
        <w:t>example,</w:t>
      </w:r>
      <w:r w:rsidR="00AD28AA">
        <w:t xml:space="preserve"> </w:t>
      </w:r>
      <w:r>
        <w:t>the</w:t>
      </w:r>
      <w:r w:rsidR="00AD28AA">
        <w:t xml:space="preserve"> </w:t>
      </w:r>
      <w:r>
        <w:t>C-CDA</w:t>
      </w:r>
      <w:r w:rsidR="00AD28AA">
        <w:t xml:space="preserve"> </w:t>
      </w:r>
      <w:r>
        <w:t>Medication</w:t>
      </w:r>
      <w:r w:rsidR="00AD28AA">
        <w:t xml:space="preserve"> </w:t>
      </w:r>
      <w:r>
        <w:t>Activity</w:t>
      </w:r>
      <w:r w:rsidR="00AD28AA">
        <w:t xml:space="preserve"> </w:t>
      </w:r>
      <w:r>
        <w:t>template</w:t>
      </w:r>
      <w:r w:rsidR="00AD28AA">
        <w:t xml:space="preserve"> </w:t>
      </w:r>
      <w:r>
        <w:t>has</w:t>
      </w:r>
      <w:r w:rsidR="00AD28AA">
        <w:t xml:space="preserve"> </w:t>
      </w:r>
      <w:r>
        <w:t>an</w:t>
      </w:r>
      <w:r w:rsidR="00AD28AA">
        <w:t xml:space="preserve"> </w:t>
      </w:r>
      <w:r>
        <w:t>element</w:t>
      </w:r>
      <w:r w:rsidR="00AD28AA">
        <w:t xml:space="preserve"> </w:t>
      </w:r>
      <w:r w:rsidRPr="00163F9A">
        <w:rPr>
          <w:rStyle w:val="XMLname"/>
        </w:rPr>
        <w:t>approachSiteCode</w:t>
      </w:r>
      <w:r w:rsidR="00AD28AA">
        <w:t xml:space="preserve"> </w:t>
      </w:r>
      <w:r>
        <w:t>which</w:t>
      </w:r>
      <w:r w:rsidR="00AD28AA">
        <w:t xml:space="preserve"> </w:t>
      </w:r>
      <w:r>
        <w:t>is</w:t>
      </w:r>
      <w:r w:rsidR="00AD28AA">
        <w:t xml:space="preserve"> </w:t>
      </w:r>
      <w:r>
        <w:t>the</w:t>
      </w:r>
      <w:r w:rsidR="00AD28AA">
        <w:t xml:space="preserve"> </w:t>
      </w:r>
      <w:r>
        <w:t>CD</w:t>
      </w:r>
      <w:r w:rsidR="00AD28AA">
        <w:t xml:space="preserve"> </w:t>
      </w:r>
      <w:r>
        <w:t>data</w:t>
      </w:r>
      <w:r w:rsidR="00AD28AA">
        <w:t xml:space="preserve"> </w:t>
      </w:r>
      <w:r>
        <w:t>type</w:t>
      </w:r>
      <w:r w:rsidR="00AD28AA">
        <w:t xml:space="preserve"> </w:t>
      </w:r>
      <w:r>
        <w:t>and</w:t>
      </w:r>
      <w:r w:rsidR="00AD28AA">
        <w:t xml:space="preserve"> </w:t>
      </w:r>
      <w:r>
        <w:t>is</w:t>
      </w:r>
      <w:r w:rsidR="00AD28AA">
        <w:t xml:space="preserve"> </w:t>
      </w:r>
      <w:r>
        <w:t>bound</w:t>
      </w:r>
      <w:r w:rsidR="00AD28AA">
        <w:t xml:space="preserve"> </w:t>
      </w:r>
      <w:r>
        <w:t>to</w:t>
      </w:r>
      <w:r w:rsidR="00AD28AA">
        <w:t xml:space="preserve"> </w:t>
      </w:r>
      <w:r>
        <w:t>the</w:t>
      </w:r>
      <w:r w:rsidR="00AD28AA">
        <w:t xml:space="preserve"> </w:t>
      </w:r>
      <w:r w:rsidR="00F93E8F">
        <w:t>Body</w:t>
      </w:r>
      <w:r w:rsidR="00AD28AA">
        <w:t xml:space="preserve"> </w:t>
      </w:r>
      <w:r w:rsidR="00F93E8F">
        <w:t>Site</w:t>
      </w:r>
      <w:r w:rsidR="00AD28AA">
        <w:t xml:space="preserve"> </w:t>
      </w:r>
      <w:r w:rsidR="00F93E8F">
        <w:t>(</w:t>
      </w:r>
      <w:r w:rsidR="00F93E8F" w:rsidRPr="00F93E8F">
        <w:t>2.16</w:t>
      </w:r>
      <w:proofErr w:type="gramStart"/>
      <w:r w:rsidR="00F93E8F" w:rsidRPr="00F93E8F">
        <w:t>.840.1.113883.3.88.12.3221.8.9</w:t>
      </w:r>
      <w:proofErr w:type="gramEnd"/>
      <w:r w:rsidR="00F93E8F" w:rsidRPr="00F93E8F">
        <w:t>)</w:t>
      </w:r>
      <w:r w:rsidR="00AD28AA">
        <w:t xml:space="preserve"> </w:t>
      </w:r>
      <w:r w:rsidR="00F93E8F" w:rsidRPr="00F93E8F">
        <w:t>value</w:t>
      </w:r>
      <w:r w:rsidR="00AD28AA">
        <w:t xml:space="preserve"> </w:t>
      </w:r>
      <w:r w:rsidR="00F93E8F" w:rsidRPr="00F93E8F">
        <w:t>set.</w:t>
      </w:r>
      <w:r w:rsidR="00AD28AA">
        <w:t xml:space="preserve"> </w:t>
      </w:r>
      <w:r w:rsidR="00F93E8F">
        <w:t>While</w:t>
      </w:r>
      <w:r w:rsidR="00AD28AA">
        <w:t xml:space="preserve"> </w:t>
      </w:r>
      <w:r w:rsidR="00F93E8F">
        <w:t>most</w:t>
      </w:r>
      <w:r w:rsidR="00AD28AA">
        <w:t xml:space="preserve"> </w:t>
      </w:r>
      <w:r w:rsidR="00F93E8F">
        <w:t>of</w:t>
      </w:r>
      <w:r w:rsidR="00AD28AA">
        <w:t xml:space="preserve"> </w:t>
      </w:r>
      <w:r w:rsidR="00F93E8F">
        <w:t>the</w:t>
      </w:r>
      <w:r w:rsidR="00AD28AA">
        <w:t xml:space="preserve"> </w:t>
      </w:r>
      <w:r w:rsidR="00F93E8F">
        <w:t>terms</w:t>
      </w:r>
      <w:r w:rsidR="00AD28AA">
        <w:t xml:space="preserve"> </w:t>
      </w:r>
      <w:r w:rsidR="00F93E8F">
        <w:t>in</w:t>
      </w:r>
      <w:r w:rsidR="00AD28AA">
        <w:t xml:space="preserve"> </w:t>
      </w:r>
      <w:r w:rsidR="00F93E8F">
        <w:t>the</w:t>
      </w:r>
      <w:r w:rsidR="00AD28AA">
        <w:t xml:space="preserve"> </w:t>
      </w:r>
      <w:r w:rsidR="00F93E8F">
        <w:t>Body</w:t>
      </w:r>
      <w:r w:rsidR="00AD28AA">
        <w:t xml:space="preserve"> </w:t>
      </w:r>
      <w:r w:rsidR="00F93E8F">
        <w:t>Site</w:t>
      </w:r>
      <w:r w:rsidR="00AD28AA">
        <w:t xml:space="preserve"> </w:t>
      </w:r>
      <w:r w:rsidR="00F93E8F">
        <w:t>value</w:t>
      </w:r>
      <w:r w:rsidR="00AD28AA">
        <w:t xml:space="preserve"> </w:t>
      </w:r>
      <w:r w:rsidR="00F93E8F">
        <w:t>set</w:t>
      </w:r>
      <w:r w:rsidR="00AD28AA">
        <w:t xml:space="preserve"> </w:t>
      </w:r>
      <w:r w:rsidR="00F93E8F">
        <w:t>are</w:t>
      </w:r>
      <w:r w:rsidR="00AD28AA">
        <w:t xml:space="preserve"> </w:t>
      </w:r>
      <w:r w:rsidR="00F93E8F">
        <w:t>pre-coordinated,</w:t>
      </w:r>
      <w:r w:rsidR="00AD28AA">
        <w:t xml:space="preserve"> </w:t>
      </w:r>
      <w:r w:rsidR="00F93E8F">
        <w:t>it</w:t>
      </w:r>
      <w:r w:rsidR="00AD28AA">
        <w:t xml:space="preserve"> </w:t>
      </w:r>
      <w:r w:rsidR="00F93E8F">
        <w:t>is</w:t>
      </w:r>
      <w:r w:rsidR="00AD28AA">
        <w:t xml:space="preserve"> </w:t>
      </w:r>
      <w:r w:rsidR="00F93E8F">
        <w:t>likely</w:t>
      </w:r>
      <w:r w:rsidR="00AD28AA">
        <w:t xml:space="preserve"> </w:t>
      </w:r>
      <w:r w:rsidR="00F93E8F">
        <w:t>that</w:t>
      </w:r>
      <w:r w:rsidR="00AD28AA">
        <w:t xml:space="preserve"> </w:t>
      </w:r>
      <w:r w:rsidR="00F93E8F">
        <w:t>all</w:t>
      </w:r>
      <w:r w:rsidR="00AD28AA">
        <w:t xml:space="preserve"> </w:t>
      </w:r>
      <w:r w:rsidR="00F93E8F">
        <w:t>possible</w:t>
      </w:r>
      <w:r w:rsidR="00AD28AA">
        <w:t xml:space="preserve"> </w:t>
      </w:r>
      <w:r w:rsidR="00F93E8F">
        <w:t>combinations</w:t>
      </w:r>
      <w:r w:rsidR="00AD28AA">
        <w:t xml:space="preserve"> </w:t>
      </w:r>
      <w:r w:rsidR="00F93E8F">
        <w:t>of</w:t>
      </w:r>
      <w:r w:rsidR="00AD28AA">
        <w:t xml:space="preserve"> </w:t>
      </w:r>
      <w:r w:rsidR="00F93E8F">
        <w:t>body</w:t>
      </w:r>
      <w:r w:rsidR="00AD28AA">
        <w:t xml:space="preserve"> </w:t>
      </w:r>
      <w:r w:rsidR="00F93E8F">
        <w:t>site</w:t>
      </w:r>
      <w:r w:rsidR="00AD28AA">
        <w:t xml:space="preserve"> </w:t>
      </w:r>
      <w:r w:rsidR="00F93E8F">
        <w:t>are</w:t>
      </w:r>
      <w:r w:rsidR="00AD28AA">
        <w:t xml:space="preserve"> </w:t>
      </w:r>
      <w:r w:rsidR="00F93E8F">
        <w:t>not</w:t>
      </w:r>
      <w:r w:rsidR="00AD28AA">
        <w:t xml:space="preserve"> </w:t>
      </w:r>
      <w:r w:rsidR="00F93E8F">
        <w:t>accounted</w:t>
      </w:r>
      <w:r w:rsidR="00AD28AA">
        <w:t xml:space="preserve"> </w:t>
      </w:r>
      <w:r w:rsidR="00F93E8F">
        <w:t>for.</w:t>
      </w:r>
      <w:r w:rsidR="00AD28AA">
        <w:t xml:space="preserve"> </w:t>
      </w:r>
      <w:r w:rsidR="00F93E8F">
        <w:t>In</w:t>
      </w:r>
      <w:r w:rsidR="00AD28AA">
        <w:t xml:space="preserve"> </w:t>
      </w:r>
      <w:r w:rsidR="00F93E8F">
        <w:t>these</w:t>
      </w:r>
      <w:r w:rsidR="00AD28AA">
        <w:t xml:space="preserve"> </w:t>
      </w:r>
      <w:r w:rsidR="00F93E8F">
        <w:t>cases,</w:t>
      </w:r>
      <w:r w:rsidR="00AD28AA">
        <w:t xml:space="preserve"> </w:t>
      </w:r>
      <w:r w:rsidR="00F93E8F">
        <w:t>post-coordination</w:t>
      </w:r>
      <w:r w:rsidR="00AD28AA">
        <w:t xml:space="preserve"> </w:t>
      </w:r>
      <w:r w:rsidR="00F93E8F">
        <w:t>becomes</w:t>
      </w:r>
      <w:r w:rsidR="00AD28AA">
        <w:t xml:space="preserve"> </w:t>
      </w:r>
      <w:r w:rsidR="00F93E8F">
        <w:t>necessary</w:t>
      </w:r>
      <w:r w:rsidR="00AD28AA">
        <w:t xml:space="preserve"> </w:t>
      </w:r>
      <w:r w:rsidR="00163F9A">
        <w:t>and</w:t>
      </w:r>
      <w:r w:rsidR="00AD28AA">
        <w:t xml:space="preserve"> </w:t>
      </w:r>
      <w:r w:rsidR="00163F9A">
        <w:t>allows,</w:t>
      </w:r>
      <w:r w:rsidR="00AD28AA">
        <w:t xml:space="preserve"> </w:t>
      </w:r>
      <w:r w:rsidR="00163F9A">
        <w:t>f</w:t>
      </w:r>
      <w:r>
        <w:t>or</w:t>
      </w:r>
      <w:r w:rsidR="00AD28AA">
        <w:t xml:space="preserve"> </w:t>
      </w:r>
      <w:r>
        <w:t>example,</w:t>
      </w:r>
      <w:r w:rsidR="00AD28AA">
        <w:t xml:space="preserve"> </w:t>
      </w:r>
      <w:r>
        <w:t>the</w:t>
      </w:r>
      <w:r w:rsidR="00AD28AA">
        <w:t xml:space="preserve"> </w:t>
      </w:r>
      <w:r>
        <w:t>SNOMED</w:t>
      </w:r>
      <w:r w:rsidR="00AD28AA">
        <w:t xml:space="preserve"> </w:t>
      </w:r>
      <w:r>
        <w:t>code</w:t>
      </w:r>
      <w:r w:rsidR="00AD28AA">
        <w:t xml:space="preserve"> </w:t>
      </w:r>
      <w:r>
        <w:t>for</w:t>
      </w:r>
      <w:r w:rsidR="00AD28AA">
        <w:t xml:space="preserve"> </w:t>
      </w:r>
      <w:r>
        <w:t>“</w:t>
      </w:r>
      <w:r w:rsidR="00F93E8F">
        <w:t>back</w:t>
      </w:r>
      <w:r w:rsidR="00AD28AA">
        <w:t xml:space="preserve"> </w:t>
      </w:r>
      <w:r w:rsidR="00F93E8F">
        <w:t>of</w:t>
      </w:r>
      <w:r w:rsidR="00AD28AA">
        <w:t xml:space="preserve"> </w:t>
      </w:r>
      <w:r w:rsidR="00F93E8F">
        <w:t>left</w:t>
      </w:r>
      <w:r w:rsidR="00AD28AA">
        <w:t xml:space="preserve"> </w:t>
      </w:r>
      <w:r w:rsidR="00F93E8F">
        <w:t>hand</w:t>
      </w:r>
      <w:r>
        <w:t>”</w:t>
      </w:r>
      <w:r w:rsidR="00AD28AA">
        <w:t xml:space="preserve"> </w:t>
      </w:r>
      <w:r w:rsidR="00163F9A">
        <w:t>to</w:t>
      </w:r>
      <w:r w:rsidR="00AD28AA">
        <w:t xml:space="preserve"> </w:t>
      </w:r>
      <w:r>
        <w:t>be</w:t>
      </w:r>
      <w:r w:rsidR="00AD28AA">
        <w:t xml:space="preserve"> </w:t>
      </w:r>
      <w:r>
        <w:t>represented</w:t>
      </w:r>
      <w:r w:rsidR="00AD28AA">
        <w:t xml:space="preserve"> </w:t>
      </w:r>
      <w:r>
        <w:t>by</w:t>
      </w:r>
      <w:r w:rsidR="00AD28AA">
        <w:t xml:space="preserve"> </w:t>
      </w:r>
      <w:r w:rsidR="00F93E8F">
        <w:t>the</w:t>
      </w:r>
      <w:r w:rsidR="00AD28AA">
        <w:t xml:space="preserve"> </w:t>
      </w:r>
      <w:r>
        <w:t>combination</w:t>
      </w:r>
      <w:r w:rsidR="00AD28AA">
        <w:t xml:space="preserve"> </w:t>
      </w:r>
      <w:r>
        <w:t>of</w:t>
      </w:r>
      <w:r w:rsidR="00AD28AA">
        <w:t xml:space="preserve"> </w:t>
      </w:r>
      <w:r>
        <w:t>a</w:t>
      </w:r>
      <w:r w:rsidR="00AD28AA">
        <w:t xml:space="preserve"> </w:t>
      </w:r>
      <w:r>
        <w:t>code</w:t>
      </w:r>
      <w:r w:rsidR="00AD28AA">
        <w:t xml:space="preserve"> </w:t>
      </w:r>
      <w:r>
        <w:t>for</w:t>
      </w:r>
      <w:r w:rsidR="00AD28AA">
        <w:t xml:space="preserve"> </w:t>
      </w:r>
      <w:r>
        <w:t>“</w:t>
      </w:r>
      <w:r w:rsidR="00F93E8F">
        <w:t>hand</w:t>
      </w:r>
      <w:r>
        <w:t>”</w:t>
      </w:r>
      <w:r w:rsidR="00F93E8F">
        <w:t>,</w:t>
      </w:r>
      <w:r w:rsidR="00AD28AA">
        <w:t xml:space="preserve"> </w:t>
      </w:r>
      <w:r w:rsidR="00F93E8F">
        <w:t>a</w:t>
      </w:r>
      <w:r w:rsidR="00AD28AA">
        <w:t xml:space="preserve"> </w:t>
      </w:r>
      <w:r w:rsidR="00F93E8F">
        <w:t>code</w:t>
      </w:r>
      <w:r w:rsidR="00AD28AA">
        <w:t xml:space="preserve"> </w:t>
      </w:r>
      <w:r w:rsidR="00F93E8F">
        <w:t>for</w:t>
      </w:r>
      <w:r w:rsidR="00AD28AA">
        <w:t xml:space="preserve"> </w:t>
      </w:r>
      <w:r w:rsidR="00F93E8F">
        <w:t>“left”</w:t>
      </w:r>
      <w:r w:rsidR="00163F9A">
        <w:t>,</w:t>
      </w:r>
      <w:r w:rsidR="00AD28AA">
        <w:t xml:space="preserve"> </w:t>
      </w:r>
      <w:r w:rsidR="00F93E8F">
        <w:t>and</w:t>
      </w:r>
      <w:r w:rsidR="00AD28AA">
        <w:t xml:space="preserve"> </w:t>
      </w:r>
      <w:r w:rsidR="00F93E8F">
        <w:t>a</w:t>
      </w:r>
      <w:r w:rsidR="00AD28AA">
        <w:t xml:space="preserve"> </w:t>
      </w:r>
      <w:r w:rsidR="00F93E8F">
        <w:t>code</w:t>
      </w:r>
      <w:r w:rsidR="00AD28AA">
        <w:t xml:space="preserve"> </w:t>
      </w:r>
      <w:r w:rsidR="00F93E8F">
        <w:t>for</w:t>
      </w:r>
      <w:r w:rsidR="00AD28AA">
        <w:t xml:space="preserve"> </w:t>
      </w:r>
      <w:r w:rsidR="00F93E8F">
        <w:t>“back</w:t>
      </w:r>
      <w:r w:rsidR="00AD28AA">
        <w:t xml:space="preserve"> </w:t>
      </w:r>
      <w:r w:rsidR="00F93E8F">
        <w:t>of”.</w:t>
      </w:r>
    </w:p>
    <w:p w14:paraId="5410D30D" w14:textId="3648740A" w:rsidR="00F93E8F" w:rsidRDefault="00F93E8F" w:rsidP="00222BA3">
      <w:pPr>
        <w:pStyle w:val="BodyText"/>
      </w:pPr>
      <w:r>
        <w:t>The</w:t>
      </w:r>
      <w:r w:rsidR="00AD28AA">
        <w:t xml:space="preserve"> </w:t>
      </w:r>
      <w:r>
        <w:t>CD</w:t>
      </w:r>
      <w:r w:rsidR="00AD28AA">
        <w:t xml:space="preserve"> </w:t>
      </w:r>
      <w:r>
        <w:t>data</w:t>
      </w:r>
      <w:r w:rsidR="00AD28AA">
        <w:t xml:space="preserve"> </w:t>
      </w:r>
      <w:r>
        <w:t>type</w:t>
      </w:r>
      <w:r w:rsidR="00AD28AA">
        <w:t xml:space="preserve"> </w:t>
      </w:r>
      <w:r>
        <w:t>has</w:t>
      </w:r>
      <w:r w:rsidR="00AD28AA">
        <w:t xml:space="preserve"> </w:t>
      </w:r>
      <w:r>
        <w:t>a</w:t>
      </w:r>
      <w:r w:rsidR="00AD28AA">
        <w:t xml:space="preserve"> </w:t>
      </w:r>
      <w:r>
        <w:t>qualifier</w:t>
      </w:r>
      <w:r w:rsidR="00AD28AA">
        <w:t xml:space="preserve"> </w:t>
      </w:r>
      <w:r>
        <w:t>element</w:t>
      </w:r>
      <w:r w:rsidR="00AD28AA">
        <w:t xml:space="preserve"> </w:t>
      </w:r>
      <w:r>
        <w:t>that</w:t>
      </w:r>
      <w:r w:rsidR="00AD28AA">
        <w:t xml:space="preserve"> </w:t>
      </w:r>
      <w:r>
        <w:t>consists</w:t>
      </w:r>
      <w:r w:rsidR="00AD28AA">
        <w:t xml:space="preserve"> </w:t>
      </w:r>
      <w:r>
        <w:t>of</w:t>
      </w:r>
      <w:r w:rsidR="00AD28AA">
        <w:t xml:space="preserve"> </w:t>
      </w:r>
      <w:r>
        <w:t>a</w:t>
      </w:r>
      <w:r w:rsidR="00AD28AA">
        <w:t xml:space="preserve"> </w:t>
      </w:r>
      <w:r>
        <w:t>name/value</w:t>
      </w:r>
      <w:r w:rsidR="00AD28AA">
        <w:t xml:space="preserve"> </w:t>
      </w:r>
      <w:r>
        <w:t>pair.</w:t>
      </w:r>
      <w:r w:rsidR="00AD28AA">
        <w:t xml:space="preserve"> </w:t>
      </w:r>
      <w:proofErr w:type="gramStart"/>
      <w:r>
        <w:t>Name</w:t>
      </w:r>
      <w:proofErr w:type="gramEnd"/>
      <w:r w:rsidR="00AD28AA">
        <w:t xml:space="preserve"> </w:t>
      </w:r>
      <w:r>
        <w:t>is</w:t>
      </w:r>
      <w:r w:rsidR="00AD28AA">
        <w:t xml:space="preserve"> </w:t>
      </w:r>
      <w:r>
        <w:t>the</w:t>
      </w:r>
      <w:r w:rsidR="00AD28AA">
        <w:t xml:space="preserve"> </w:t>
      </w:r>
      <w:r>
        <w:t>CV</w:t>
      </w:r>
      <w:r w:rsidR="00AD28AA">
        <w:t xml:space="preserve"> </w:t>
      </w:r>
      <w:r>
        <w:t>data</w:t>
      </w:r>
      <w:r w:rsidR="00AD28AA">
        <w:t xml:space="preserve"> </w:t>
      </w:r>
      <w:r>
        <w:t>type</w:t>
      </w:r>
      <w:r w:rsidR="00AD28AA">
        <w:t xml:space="preserve"> </w:t>
      </w:r>
      <w:r>
        <w:t>and</w:t>
      </w:r>
      <w:r w:rsidR="00AD28AA">
        <w:t xml:space="preserve"> </w:t>
      </w:r>
      <w:proofErr w:type="gramStart"/>
      <w:r>
        <w:t>value</w:t>
      </w:r>
      <w:proofErr w:type="gramEnd"/>
      <w:r w:rsidR="00AD28AA">
        <w:t xml:space="preserve"> </w:t>
      </w:r>
      <w:r>
        <w:t>is</w:t>
      </w:r>
      <w:r w:rsidR="00AD28AA">
        <w:t xml:space="preserve"> </w:t>
      </w:r>
      <w:r>
        <w:t>the</w:t>
      </w:r>
      <w:r w:rsidR="00AD28AA">
        <w:t xml:space="preserve"> </w:t>
      </w:r>
      <w:r>
        <w:t>CD</w:t>
      </w:r>
      <w:r w:rsidR="00AD28AA">
        <w:t xml:space="preserve"> </w:t>
      </w:r>
      <w:r>
        <w:t>data</w:t>
      </w:r>
      <w:r w:rsidR="00AD28AA">
        <w:t xml:space="preserve"> </w:t>
      </w:r>
      <w:r>
        <w:t>type.</w:t>
      </w:r>
      <w:r w:rsidR="00AD28AA">
        <w:t xml:space="preserve"> </w:t>
      </w:r>
      <w:r>
        <w:t>Value</w:t>
      </w:r>
      <w:r w:rsidR="00AD28AA">
        <w:t xml:space="preserve"> </w:t>
      </w:r>
      <w:r>
        <w:t>is</w:t>
      </w:r>
      <w:r w:rsidR="00AD28AA">
        <w:t xml:space="preserve"> </w:t>
      </w:r>
      <w:r>
        <w:t>used</w:t>
      </w:r>
      <w:r w:rsidR="00AD28AA">
        <w:t xml:space="preserve"> </w:t>
      </w:r>
      <w:r>
        <w:t>to</w:t>
      </w:r>
      <w:r w:rsidR="00AD28AA">
        <w:t xml:space="preserve"> </w:t>
      </w:r>
      <w:r>
        <w:t>hold</w:t>
      </w:r>
      <w:r w:rsidR="00AD28AA">
        <w:t xml:space="preserve"> </w:t>
      </w:r>
      <w:r>
        <w:t>the</w:t>
      </w:r>
      <w:r w:rsidR="00AD28AA">
        <w:t xml:space="preserve"> </w:t>
      </w:r>
      <w:r>
        <w:t>qualifying</w:t>
      </w:r>
      <w:r w:rsidR="00AD28AA">
        <w:t xml:space="preserve"> </w:t>
      </w:r>
      <w:r>
        <w:t>code</w:t>
      </w:r>
      <w:r w:rsidR="00AD28AA">
        <w:t xml:space="preserve"> </w:t>
      </w:r>
      <w:r>
        <w:t>(“left”</w:t>
      </w:r>
      <w:r w:rsidR="00AD28AA">
        <w:t xml:space="preserve"> </w:t>
      </w:r>
      <w:r>
        <w:t>or</w:t>
      </w:r>
      <w:r w:rsidR="00AD28AA">
        <w:t xml:space="preserve"> </w:t>
      </w:r>
      <w:r>
        <w:t>“back</w:t>
      </w:r>
      <w:r w:rsidR="00AD28AA">
        <w:t xml:space="preserve"> </w:t>
      </w:r>
      <w:r>
        <w:t>of”</w:t>
      </w:r>
      <w:r w:rsidR="00AD28AA">
        <w:t xml:space="preserve"> </w:t>
      </w:r>
      <w:r>
        <w:t>in</w:t>
      </w:r>
      <w:r w:rsidR="00AD28AA">
        <w:t xml:space="preserve"> </w:t>
      </w:r>
      <w:r>
        <w:t>our</w:t>
      </w:r>
      <w:r w:rsidR="00AD28AA">
        <w:t xml:space="preserve"> </w:t>
      </w:r>
      <w:r>
        <w:t>example</w:t>
      </w:r>
      <w:r w:rsidR="00AD28AA">
        <w:t xml:space="preserve"> </w:t>
      </w:r>
      <w:r>
        <w:t>above)</w:t>
      </w:r>
      <w:r w:rsidR="00AD28AA">
        <w:t xml:space="preserve"> </w:t>
      </w:r>
      <w:r>
        <w:t>and</w:t>
      </w:r>
      <w:r w:rsidR="00AD28AA">
        <w:t xml:space="preserve"> </w:t>
      </w:r>
      <w:r>
        <w:t>name</w:t>
      </w:r>
      <w:r w:rsidR="00AD28AA">
        <w:t xml:space="preserve"> </w:t>
      </w:r>
      <w:r>
        <w:t>is</w:t>
      </w:r>
      <w:r w:rsidR="00AD28AA">
        <w:t xml:space="preserve"> </w:t>
      </w:r>
      <w:r>
        <w:t>used</w:t>
      </w:r>
      <w:r w:rsidR="00AD28AA">
        <w:t xml:space="preserve"> </w:t>
      </w:r>
      <w:r>
        <w:t>to</w:t>
      </w:r>
      <w:r w:rsidR="00AD28AA">
        <w:t xml:space="preserve"> </w:t>
      </w:r>
      <w:r>
        <w:t>describe</w:t>
      </w:r>
      <w:r w:rsidR="00AD28AA">
        <w:t xml:space="preserve"> </w:t>
      </w:r>
      <w:r>
        <w:t>the</w:t>
      </w:r>
      <w:r w:rsidR="00AD28AA">
        <w:t xml:space="preserve"> </w:t>
      </w:r>
      <w:r>
        <w:t>relationship</w:t>
      </w:r>
      <w:r w:rsidR="00AD28AA">
        <w:t xml:space="preserve"> </w:t>
      </w:r>
      <w:r>
        <w:t>between</w:t>
      </w:r>
      <w:r w:rsidR="00AD28AA">
        <w:t xml:space="preserve"> </w:t>
      </w:r>
      <w:r>
        <w:t>the</w:t>
      </w:r>
      <w:r w:rsidR="00AD28AA">
        <w:t xml:space="preserve"> </w:t>
      </w:r>
      <w:r>
        <w:t>value</w:t>
      </w:r>
      <w:r w:rsidR="00AD28AA">
        <w:t xml:space="preserve"> </w:t>
      </w:r>
      <w:r>
        <w:t>and</w:t>
      </w:r>
      <w:r w:rsidR="00AD28AA">
        <w:t xml:space="preserve"> </w:t>
      </w:r>
      <w:r>
        <w:t>the</w:t>
      </w:r>
      <w:r w:rsidR="00AD28AA">
        <w:t xml:space="preserve"> </w:t>
      </w:r>
      <w:r>
        <w:t>parent</w:t>
      </w:r>
      <w:r w:rsidR="00AD28AA">
        <w:t xml:space="preserve"> </w:t>
      </w:r>
      <w:r>
        <w:t>element.</w:t>
      </w:r>
    </w:p>
    <w:p w14:paraId="247D8B77" w14:textId="22C41FA0" w:rsidR="0040585C" w:rsidRPr="0040585C" w:rsidRDefault="00F93E8F" w:rsidP="00222BA3">
      <w:pPr>
        <w:pStyle w:val="BodyText"/>
      </w:pPr>
      <w:r>
        <w:t>The</w:t>
      </w:r>
      <w:r w:rsidR="00AD28AA">
        <w:t xml:space="preserve"> </w:t>
      </w:r>
      <w:r>
        <w:t>following</w:t>
      </w:r>
      <w:r w:rsidR="00AD28AA">
        <w:t xml:space="preserve"> </w:t>
      </w:r>
      <w:r w:rsidR="0040585C">
        <w:t>is</w:t>
      </w:r>
      <w:r w:rsidR="00AD28AA">
        <w:t xml:space="preserve"> </w:t>
      </w:r>
      <w:r w:rsidR="0040585C">
        <w:t>an</w:t>
      </w:r>
      <w:r w:rsidR="00AD28AA">
        <w:t xml:space="preserve"> </w:t>
      </w:r>
      <w:r w:rsidR="0040585C">
        <w:t>example</w:t>
      </w:r>
      <w:r w:rsidR="00AD28AA">
        <w:t xml:space="preserve"> </w:t>
      </w:r>
      <w:r w:rsidR="0040585C">
        <w:t>of</w:t>
      </w:r>
      <w:r w:rsidR="00AD28AA">
        <w:t xml:space="preserve"> </w:t>
      </w:r>
      <w:r w:rsidR="0040585C">
        <w:t>the</w:t>
      </w:r>
      <w:r w:rsidR="00AD28AA">
        <w:t xml:space="preserve"> </w:t>
      </w:r>
      <w:r w:rsidR="0040585C">
        <w:t>use</w:t>
      </w:r>
      <w:r w:rsidR="00AD28AA">
        <w:t xml:space="preserve"> </w:t>
      </w:r>
      <w:r w:rsidR="0040585C">
        <w:t>of</w:t>
      </w:r>
      <w:r w:rsidR="00AD28AA">
        <w:t xml:space="preserve"> </w:t>
      </w:r>
      <w:r w:rsidR="0040585C">
        <w:t>qualifier:</w:t>
      </w:r>
    </w:p>
    <w:p w14:paraId="7F5C23BA" w14:textId="2F9EE1E5" w:rsidR="007978F3" w:rsidRPr="00F04A59" w:rsidRDefault="007978F3" w:rsidP="007978F3">
      <w:pPr>
        <w:pStyle w:val="Caption"/>
        <w:rPr>
          <w:noProof w:val="0"/>
        </w:rPr>
      </w:pPr>
      <w:bookmarkStart w:id="116" w:name="_Toc30317857"/>
      <w:bookmarkStart w:id="117" w:name="_Toc202474638"/>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11</w:t>
      </w:r>
      <w:r w:rsidRPr="00F04A59">
        <w:rPr>
          <w:noProof w:val="0"/>
        </w:rPr>
        <w:fldChar w:fldCharType="end"/>
      </w:r>
      <w:r w:rsidRPr="00F04A59">
        <w:rPr>
          <w:noProof w:val="0"/>
        </w:rPr>
        <w:t>:</w:t>
      </w:r>
      <w:r w:rsidR="00AD28AA">
        <w:rPr>
          <w:noProof w:val="0"/>
        </w:rPr>
        <w:t xml:space="preserve"> </w:t>
      </w:r>
      <w:r w:rsidR="00F93E8F">
        <w:rPr>
          <w:noProof w:val="0"/>
        </w:rPr>
        <w:t>Qualifier</w:t>
      </w:r>
      <w:r w:rsidR="00AD28AA">
        <w:rPr>
          <w:noProof w:val="0"/>
        </w:rPr>
        <w:t xml:space="preserve"> </w:t>
      </w:r>
      <w:r w:rsidR="00F93E8F">
        <w:rPr>
          <w:noProof w:val="0"/>
        </w:rPr>
        <w:t>Example</w:t>
      </w:r>
      <w:bookmarkEnd w:id="116"/>
      <w:bookmarkEnd w:id="117"/>
    </w:p>
    <w:p w14:paraId="0CD38C10" w14:textId="6A2DCB04" w:rsidR="00F93E8F" w:rsidRDefault="00F93E8F" w:rsidP="00F93E8F">
      <w:pPr>
        <w:pStyle w:val="Example"/>
      </w:pPr>
      <w:r>
        <w:t>&lt;approachSiteCode</w:t>
      </w:r>
      <w:r w:rsidR="00AD28AA">
        <w:t xml:space="preserve"> </w:t>
      </w:r>
      <w:r>
        <w:t>code="302539009"</w:t>
      </w:r>
      <w:r w:rsidR="00AD28AA">
        <w:t xml:space="preserve"> </w:t>
      </w:r>
    </w:p>
    <w:p w14:paraId="2AB0EE19" w14:textId="3608EE95" w:rsidR="00F93E8F" w:rsidRDefault="00AD28AA" w:rsidP="00F93E8F">
      <w:pPr>
        <w:pStyle w:val="Example"/>
      </w:pPr>
      <w:r>
        <w:t xml:space="preserve">  </w:t>
      </w:r>
      <w:r w:rsidR="00F93E8F">
        <w:t>codeSystem="2.16.840.1.113883.6.96"</w:t>
      </w:r>
      <w:r>
        <w:t xml:space="preserve"> </w:t>
      </w:r>
    </w:p>
    <w:p w14:paraId="60AAF5F8" w14:textId="75080AC8" w:rsidR="00F93E8F" w:rsidRDefault="00AD28AA" w:rsidP="00F93E8F">
      <w:pPr>
        <w:pStyle w:val="Example"/>
      </w:pPr>
      <w:r>
        <w:t xml:space="preserve">  </w:t>
      </w:r>
      <w:r w:rsidR="00F93E8F">
        <w:t>codeSystemName="SNOMED</w:t>
      </w:r>
      <w:r>
        <w:t xml:space="preserve"> </w:t>
      </w:r>
      <w:r w:rsidR="00F93E8F">
        <w:t>CT"</w:t>
      </w:r>
      <w:r>
        <w:t xml:space="preserve"> </w:t>
      </w:r>
    </w:p>
    <w:p w14:paraId="19AB1079" w14:textId="4A603DCF" w:rsidR="00F93E8F" w:rsidRDefault="00AD28AA" w:rsidP="00F93E8F">
      <w:pPr>
        <w:pStyle w:val="Example"/>
      </w:pPr>
      <w:r>
        <w:t xml:space="preserve">  </w:t>
      </w:r>
      <w:r w:rsidR="00F93E8F">
        <w:t>displayName="hand"&gt;</w:t>
      </w:r>
    </w:p>
    <w:p w14:paraId="52A3C294" w14:textId="3B7FF7E4" w:rsidR="00F93E8F" w:rsidRDefault="00AD28AA" w:rsidP="00F93E8F">
      <w:pPr>
        <w:pStyle w:val="Example"/>
      </w:pPr>
      <w:r>
        <w:t xml:space="preserve">  </w:t>
      </w:r>
      <w:r w:rsidR="00F93E8F">
        <w:t>&lt;qualifier&gt;</w:t>
      </w:r>
    </w:p>
    <w:p w14:paraId="6F6C92B0" w14:textId="3BD29B4D" w:rsidR="00F93E8F" w:rsidRDefault="00AD28AA" w:rsidP="00F93E8F">
      <w:pPr>
        <w:pStyle w:val="Example"/>
      </w:pPr>
      <w:r>
        <w:t xml:space="preserve">    </w:t>
      </w:r>
      <w:r w:rsidR="00F93E8F">
        <w:t>&lt;name</w:t>
      </w:r>
      <w:r>
        <w:t xml:space="preserve"> </w:t>
      </w:r>
      <w:r w:rsidR="00F93E8F">
        <w:t>code="78615007"</w:t>
      </w:r>
      <w:r>
        <w:t xml:space="preserve"> </w:t>
      </w:r>
    </w:p>
    <w:p w14:paraId="33444B7F" w14:textId="3B211F65" w:rsidR="00F93E8F" w:rsidRDefault="00AD28AA" w:rsidP="00F93E8F">
      <w:pPr>
        <w:pStyle w:val="Example"/>
      </w:pPr>
      <w:r>
        <w:t xml:space="preserve">      </w:t>
      </w:r>
      <w:r w:rsidR="00F93E8F">
        <w:t>codeSystem="2.16.840.1.113883.6.96"</w:t>
      </w:r>
      <w:r>
        <w:t xml:space="preserve"> </w:t>
      </w:r>
    </w:p>
    <w:p w14:paraId="5E110DCB" w14:textId="7AF40755" w:rsidR="00F93E8F" w:rsidRDefault="00AD28AA" w:rsidP="00F93E8F">
      <w:pPr>
        <w:pStyle w:val="Example"/>
      </w:pPr>
      <w:r>
        <w:t xml:space="preserve">      </w:t>
      </w:r>
      <w:r w:rsidR="00F93E8F">
        <w:t>displayName="with</w:t>
      </w:r>
      <w:r>
        <w:t xml:space="preserve"> </w:t>
      </w:r>
      <w:r w:rsidR="00F93E8F">
        <w:t>laterality"/&gt;</w:t>
      </w:r>
    </w:p>
    <w:p w14:paraId="4F4B0999" w14:textId="5141D99B" w:rsidR="00F93E8F" w:rsidRDefault="00AD28AA" w:rsidP="00F93E8F">
      <w:pPr>
        <w:pStyle w:val="Example"/>
      </w:pPr>
      <w:r>
        <w:t xml:space="preserve">    </w:t>
      </w:r>
      <w:r w:rsidR="00F93E8F">
        <w:t>&lt;value</w:t>
      </w:r>
      <w:r>
        <w:t xml:space="preserve"> </w:t>
      </w:r>
      <w:r w:rsidR="00F93E8F">
        <w:t>code="7771000"</w:t>
      </w:r>
      <w:r>
        <w:t xml:space="preserve"> </w:t>
      </w:r>
    </w:p>
    <w:p w14:paraId="0CBC1F28" w14:textId="798467E2" w:rsidR="00F93E8F" w:rsidRDefault="00AD28AA" w:rsidP="00F93E8F">
      <w:pPr>
        <w:pStyle w:val="Example"/>
      </w:pPr>
      <w:r>
        <w:t xml:space="preserve">      </w:t>
      </w:r>
      <w:r w:rsidR="00F93E8F">
        <w:t>codeSystem="2.16.840.1.113883.6.96"</w:t>
      </w:r>
      <w:r>
        <w:t xml:space="preserve"> </w:t>
      </w:r>
    </w:p>
    <w:p w14:paraId="2803FC94" w14:textId="679F2D30" w:rsidR="00F93E8F" w:rsidRDefault="00AD28AA" w:rsidP="00F93E8F">
      <w:pPr>
        <w:pStyle w:val="Example"/>
      </w:pPr>
      <w:r>
        <w:t xml:space="preserve">      </w:t>
      </w:r>
      <w:r w:rsidR="00F93E8F">
        <w:t>displayName="left"/&gt;</w:t>
      </w:r>
    </w:p>
    <w:p w14:paraId="3BFD7256" w14:textId="4CBAD668" w:rsidR="00F93E8F" w:rsidRDefault="00AD28AA" w:rsidP="00F93E8F">
      <w:pPr>
        <w:pStyle w:val="Example"/>
      </w:pPr>
      <w:r>
        <w:t xml:space="preserve">  </w:t>
      </w:r>
      <w:r w:rsidR="00F93E8F">
        <w:t>&lt;/qualifier&gt;</w:t>
      </w:r>
    </w:p>
    <w:p w14:paraId="05182C68" w14:textId="105A9F02" w:rsidR="00F93E8F" w:rsidRDefault="00AD28AA" w:rsidP="00F93E8F">
      <w:pPr>
        <w:pStyle w:val="Example"/>
      </w:pPr>
      <w:r>
        <w:t xml:space="preserve">  </w:t>
      </w:r>
      <w:r w:rsidR="00F93E8F">
        <w:t>&lt;qualifier&gt;</w:t>
      </w:r>
    </w:p>
    <w:p w14:paraId="0B6C391F" w14:textId="4E565C46" w:rsidR="00F93E8F" w:rsidRDefault="00AD28AA" w:rsidP="00F93E8F">
      <w:pPr>
        <w:pStyle w:val="Example"/>
      </w:pPr>
      <w:r>
        <w:t xml:space="preserve">    </w:t>
      </w:r>
      <w:r w:rsidR="00F93E8F">
        <w:t>&lt;name</w:t>
      </w:r>
      <w:r>
        <w:t xml:space="preserve"> </w:t>
      </w:r>
      <w:r w:rsidR="00F93E8F">
        <w:t>code="10546003"</w:t>
      </w:r>
      <w:r>
        <w:t xml:space="preserve"> </w:t>
      </w:r>
    </w:p>
    <w:p w14:paraId="51D81B99" w14:textId="350795E5" w:rsidR="00F93E8F" w:rsidRDefault="00AD28AA" w:rsidP="00F93E8F">
      <w:pPr>
        <w:pStyle w:val="Example"/>
      </w:pPr>
      <w:r>
        <w:t xml:space="preserve">      </w:t>
      </w:r>
      <w:r w:rsidR="00F93E8F">
        <w:t>codeSystem="2.16.840.1.113883.6.96"</w:t>
      </w:r>
      <w:r>
        <w:t xml:space="preserve"> </w:t>
      </w:r>
    </w:p>
    <w:p w14:paraId="6AA7A568" w14:textId="272471F0" w:rsidR="00F93E8F" w:rsidRDefault="00AD28AA" w:rsidP="00F93E8F">
      <w:pPr>
        <w:pStyle w:val="Example"/>
      </w:pPr>
      <w:r>
        <w:t xml:space="preserve">      </w:t>
      </w:r>
      <w:r w:rsidR="00F93E8F">
        <w:t>displayName="site"/&gt;</w:t>
      </w:r>
    </w:p>
    <w:p w14:paraId="3C81650B" w14:textId="7F9EB743" w:rsidR="00F93E8F" w:rsidRDefault="00AD28AA" w:rsidP="00F93E8F">
      <w:pPr>
        <w:pStyle w:val="Example"/>
      </w:pPr>
      <w:r>
        <w:t xml:space="preserve">    </w:t>
      </w:r>
      <w:r w:rsidR="00F93E8F">
        <w:t>&lt;value</w:t>
      </w:r>
      <w:r>
        <w:t xml:space="preserve"> </w:t>
      </w:r>
      <w:r w:rsidR="00F93E8F">
        <w:t>code="255551008"</w:t>
      </w:r>
      <w:r>
        <w:t xml:space="preserve"> </w:t>
      </w:r>
    </w:p>
    <w:p w14:paraId="4B0E1DCE" w14:textId="6E616E3E" w:rsidR="00F93E8F" w:rsidRDefault="00AD28AA" w:rsidP="00F93E8F">
      <w:pPr>
        <w:pStyle w:val="Example"/>
      </w:pPr>
      <w:r>
        <w:t xml:space="preserve">      </w:t>
      </w:r>
      <w:r w:rsidR="00F93E8F">
        <w:t>codeSystem="2.16.840.1.113883.6.96"</w:t>
      </w:r>
      <w:r>
        <w:t xml:space="preserve"> </w:t>
      </w:r>
    </w:p>
    <w:p w14:paraId="779A3442" w14:textId="175048D3" w:rsidR="00F93E8F" w:rsidRDefault="00AD28AA" w:rsidP="00F93E8F">
      <w:pPr>
        <w:pStyle w:val="Example"/>
      </w:pPr>
      <w:r>
        <w:t xml:space="preserve">      </w:t>
      </w:r>
      <w:r w:rsidR="00F93E8F">
        <w:t>displayName="back</w:t>
      </w:r>
      <w:r>
        <w:t xml:space="preserve"> </w:t>
      </w:r>
      <w:r w:rsidR="00F93E8F">
        <w:t>of"/&gt;</w:t>
      </w:r>
    </w:p>
    <w:p w14:paraId="71D3D2AB" w14:textId="768DA45C" w:rsidR="00F93E8F" w:rsidRDefault="00AD28AA" w:rsidP="00F93E8F">
      <w:pPr>
        <w:pStyle w:val="Example"/>
      </w:pPr>
      <w:r>
        <w:t xml:space="preserve">  </w:t>
      </w:r>
      <w:r w:rsidR="00F93E8F">
        <w:t>&lt;/qualifier&gt;</w:t>
      </w:r>
    </w:p>
    <w:p w14:paraId="6645CC5A" w14:textId="77777777" w:rsidR="007978F3" w:rsidRPr="00F04A59" w:rsidRDefault="00F93E8F" w:rsidP="008303AD">
      <w:pPr>
        <w:pStyle w:val="Example"/>
        <w:keepNext w:val="0"/>
      </w:pPr>
      <w:r>
        <w:t>&lt;/approachSiteCode&gt;</w:t>
      </w:r>
    </w:p>
    <w:p w14:paraId="1EBD77A2" w14:textId="77777777" w:rsidR="007978F3" w:rsidRPr="008023E2" w:rsidRDefault="007978F3" w:rsidP="008023E2"/>
    <w:p w14:paraId="65A33AA5" w14:textId="3ED85C34" w:rsidR="006F4860" w:rsidRPr="00F04A59" w:rsidRDefault="006F4860" w:rsidP="006F4860">
      <w:pPr>
        <w:pStyle w:val="Heading1"/>
      </w:pPr>
      <w:bookmarkStart w:id="118" w:name="_Toc30317826"/>
      <w:bookmarkStart w:id="119" w:name="_Toc202474486"/>
      <w:bookmarkStart w:id="120" w:name="_Toc202474606"/>
      <w:r w:rsidRPr="00F04A59">
        <w:lastRenderedPageBreak/>
        <w:t>Using</w:t>
      </w:r>
      <w:r w:rsidR="00AD28AA">
        <w:t xml:space="preserve"> </w:t>
      </w:r>
      <w:r w:rsidRPr="00F04A59">
        <w:t>This</w:t>
      </w:r>
      <w:r w:rsidR="00AD28AA">
        <w:t xml:space="preserve"> </w:t>
      </w:r>
      <w:r w:rsidRPr="00F04A59">
        <w:t>Implementation</w:t>
      </w:r>
      <w:r w:rsidR="00AD28AA">
        <w:t xml:space="preserve"> </w:t>
      </w:r>
      <w:r w:rsidRPr="00F04A59">
        <w:t>Guide</w:t>
      </w:r>
      <w:bookmarkEnd w:id="118"/>
      <w:bookmarkEnd w:id="119"/>
      <w:bookmarkEnd w:id="120"/>
    </w:p>
    <w:p w14:paraId="420DC001" w14:textId="4695E829" w:rsidR="003F3723" w:rsidRPr="00F04A59" w:rsidRDefault="003F3723" w:rsidP="00222BA3">
      <w:pPr>
        <w:pStyle w:val="BodyText"/>
      </w:pPr>
      <w:r w:rsidRPr="00F04A59">
        <w:t>This</w:t>
      </w:r>
      <w:r w:rsidR="00AD28AA">
        <w:t xml:space="preserve"> </w:t>
      </w:r>
      <w:r w:rsidR="00EE7C45" w:rsidRPr="00F04A59">
        <w:t>chapter</w:t>
      </w:r>
      <w:r w:rsidR="00AD28AA">
        <w:t xml:space="preserve"> </w:t>
      </w:r>
      <w:r w:rsidRPr="00F04A59">
        <w:t>describes</w:t>
      </w:r>
      <w:r w:rsidR="00AD28AA">
        <w:t xml:space="preserve"> </w:t>
      </w:r>
      <w:r w:rsidRPr="00F04A59">
        <w:t>the</w:t>
      </w:r>
      <w:r w:rsidR="00AD28AA">
        <w:t xml:space="preserve"> </w:t>
      </w:r>
      <w:r w:rsidRPr="00F04A59">
        <w:t>rules</w:t>
      </w:r>
      <w:r w:rsidR="00AD28AA">
        <w:t xml:space="preserve"> </w:t>
      </w:r>
      <w:r w:rsidRPr="00F04A59">
        <w:t>and</w:t>
      </w:r>
      <w:r w:rsidR="00AD28AA">
        <w:t xml:space="preserve"> </w:t>
      </w:r>
      <w:r w:rsidRPr="00F04A59">
        <w:t>formalisms</w:t>
      </w:r>
      <w:r w:rsidR="00AD28AA">
        <w:t xml:space="preserve"> </w:t>
      </w:r>
      <w:r w:rsidRPr="00F04A59">
        <w:t>used</w:t>
      </w:r>
      <w:r w:rsidR="00AD28AA">
        <w:t xml:space="preserve"> </w:t>
      </w:r>
      <w:r w:rsidRPr="00F04A59">
        <w:t>to</w:t>
      </w:r>
      <w:r w:rsidR="00AD28AA">
        <w:t xml:space="preserve"> </w:t>
      </w:r>
      <w:r w:rsidRPr="00F04A59">
        <w:t>constrain</w:t>
      </w:r>
      <w:r w:rsidR="00AD28AA">
        <w:t xml:space="preserve"> </w:t>
      </w:r>
      <w:r w:rsidRPr="00F04A59">
        <w:t>the</w:t>
      </w:r>
      <w:r w:rsidR="00AD28AA">
        <w:t xml:space="preserve"> </w:t>
      </w:r>
      <w:r w:rsidRPr="00F04A59">
        <w:t>CDA</w:t>
      </w:r>
      <w:r w:rsidR="00AD28AA">
        <w:t xml:space="preserve"> </w:t>
      </w:r>
      <w:r w:rsidRPr="00F04A59">
        <w:t>R2</w:t>
      </w:r>
      <w:r w:rsidR="00AD28AA">
        <w:t xml:space="preserve"> </w:t>
      </w:r>
      <w:r w:rsidRPr="00F04A59">
        <w:t>standard.</w:t>
      </w:r>
      <w:r w:rsidR="00AD28AA">
        <w:t xml:space="preserve"> </w:t>
      </w:r>
      <w:r w:rsidRPr="00F04A59">
        <w:t>It</w:t>
      </w:r>
      <w:r w:rsidR="00AD28AA">
        <w:t xml:space="preserve"> </w:t>
      </w:r>
      <w:r w:rsidRPr="00F04A59">
        <w:t>describes</w:t>
      </w:r>
      <w:r w:rsidR="00AD28AA">
        <w:t xml:space="preserve"> </w:t>
      </w:r>
      <w:r w:rsidRPr="00F04A59">
        <w:t>the</w:t>
      </w:r>
      <w:r w:rsidR="00AD28AA">
        <w:t xml:space="preserve"> </w:t>
      </w:r>
      <w:r w:rsidRPr="00F04A59">
        <w:t>formal</w:t>
      </w:r>
      <w:r w:rsidR="00AD28AA">
        <w:t xml:space="preserve"> </w:t>
      </w:r>
      <w:r w:rsidRPr="00F04A59">
        <w:t>representation</w:t>
      </w:r>
      <w:r w:rsidR="00AD28AA">
        <w:t xml:space="preserve"> </w:t>
      </w:r>
      <w:r w:rsidRPr="00F04A59">
        <w:t>of</w:t>
      </w:r>
      <w:r w:rsidR="00AD28AA">
        <w:t xml:space="preserve"> </w:t>
      </w:r>
      <w:r w:rsidRPr="00F04A59">
        <w:t>CDA</w:t>
      </w:r>
      <w:r w:rsidR="00AD28AA">
        <w:t xml:space="preserve"> </w:t>
      </w:r>
      <w:r w:rsidRPr="00F04A59">
        <w:t>templates,</w:t>
      </w:r>
      <w:r w:rsidR="00AD28AA">
        <w:t xml:space="preserve"> </w:t>
      </w:r>
      <w:r w:rsidRPr="00F04A59">
        <w:t>the</w:t>
      </w:r>
      <w:r w:rsidR="00AD28AA">
        <w:t xml:space="preserve"> </w:t>
      </w:r>
      <w:r w:rsidRPr="00F04A59">
        <w:t>mechanism</w:t>
      </w:r>
      <w:r w:rsidR="00AD28AA">
        <w:t xml:space="preserve"> </w:t>
      </w:r>
      <w:r w:rsidRPr="00F04A59">
        <w:t>by</w:t>
      </w:r>
      <w:r w:rsidR="00AD28AA">
        <w:t xml:space="preserve"> </w:t>
      </w:r>
      <w:r w:rsidRPr="00F04A59">
        <w:t>which</w:t>
      </w:r>
      <w:r w:rsidR="00AD28AA">
        <w:t xml:space="preserve"> </w:t>
      </w:r>
      <w:r w:rsidRPr="00F04A59">
        <w:t>templates</w:t>
      </w:r>
      <w:r w:rsidR="00AD28AA">
        <w:t xml:space="preserve"> </w:t>
      </w:r>
      <w:r w:rsidRPr="00F04A59">
        <w:t>are</w:t>
      </w:r>
      <w:r w:rsidR="00AD28AA">
        <w:t xml:space="preserve"> </w:t>
      </w:r>
      <w:r w:rsidRPr="00F04A59">
        <w:t>bound</w:t>
      </w:r>
      <w:r w:rsidR="00AD28AA">
        <w:t xml:space="preserve"> </w:t>
      </w:r>
      <w:r w:rsidRPr="00F04A59">
        <w:t>to</w:t>
      </w:r>
      <w:r w:rsidR="00AD28AA">
        <w:t xml:space="preserve"> </w:t>
      </w:r>
      <w:r w:rsidRPr="00F04A59">
        <w:t>vocabulary,</w:t>
      </w:r>
      <w:r w:rsidR="00AD28AA">
        <w:t xml:space="preserve"> </w:t>
      </w:r>
      <w:r w:rsidRPr="00F04A59">
        <w:t>and</w:t>
      </w:r>
      <w:r w:rsidR="00AD28AA">
        <w:t xml:space="preserve"> </w:t>
      </w:r>
      <w:r w:rsidRPr="00F04A59">
        <w:t>additional</w:t>
      </w:r>
      <w:r w:rsidR="00AD28AA">
        <w:t xml:space="preserve"> </w:t>
      </w:r>
      <w:r w:rsidRPr="00F04A59">
        <w:t>information</w:t>
      </w:r>
      <w:r w:rsidR="00AD28AA">
        <w:t xml:space="preserve"> </w:t>
      </w:r>
      <w:r w:rsidRPr="00F04A59">
        <w:t>necessary</w:t>
      </w:r>
      <w:r w:rsidR="00AD28AA">
        <w:t xml:space="preserve"> </w:t>
      </w:r>
      <w:r w:rsidRPr="00F04A59">
        <w:t>to</w:t>
      </w:r>
      <w:r w:rsidR="00AD28AA">
        <w:t xml:space="preserve"> </w:t>
      </w:r>
      <w:r w:rsidRPr="00F04A59">
        <w:t>understand</w:t>
      </w:r>
      <w:r w:rsidR="00AD28AA">
        <w:t xml:space="preserve"> </w:t>
      </w:r>
      <w:r w:rsidRPr="00F04A59">
        <w:t>and</w:t>
      </w:r>
      <w:r w:rsidR="00AD28AA">
        <w:t xml:space="preserve"> </w:t>
      </w:r>
      <w:r w:rsidRPr="00F04A59">
        <w:t>correctly</w:t>
      </w:r>
      <w:r w:rsidR="00AD28AA">
        <w:t xml:space="preserve"> </w:t>
      </w:r>
      <w:r w:rsidRPr="00F04A59">
        <w:t>implement</w:t>
      </w:r>
      <w:r w:rsidR="00AD28AA">
        <w:t xml:space="preserve"> </w:t>
      </w:r>
      <w:r w:rsidRPr="00F04A59">
        <w:t>the</w:t>
      </w:r>
      <w:r w:rsidR="00AD28AA">
        <w:t xml:space="preserve"> </w:t>
      </w:r>
      <w:r w:rsidRPr="00F04A59">
        <w:t>normative</w:t>
      </w:r>
      <w:r w:rsidR="00AD28AA">
        <w:t xml:space="preserve"> </w:t>
      </w:r>
      <w:r w:rsidRPr="00F04A59">
        <w:t>content</w:t>
      </w:r>
      <w:r w:rsidR="00AD28AA">
        <w:t xml:space="preserve"> </w:t>
      </w:r>
      <w:r w:rsidRPr="00F04A59">
        <w:t>found</w:t>
      </w:r>
      <w:r w:rsidR="00AD28AA">
        <w:t xml:space="preserve"> </w:t>
      </w:r>
      <w:r w:rsidRPr="00F04A59">
        <w:t>in</w:t>
      </w:r>
      <w:r w:rsidR="00AD28AA">
        <w:t xml:space="preserve"> </w:t>
      </w:r>
      <w:r w:rsidRPr="00F04A59">
        <w:t>Volume</w:t>
      </w:r>
      <w:r w:rsidR="00AD28AA">
        <w:t xml:space="preserve"> </w:t>
      </w:r>
      <w:r w:rsidRPr="00F04A59">
        <w:t>2</w:t>
      </w:r>
      <w:r w:rsidR="00AD28AA">
        <w:t xml:space="preserve"> </w:t>
      </w:r>
      <w:r w:rsidRPr="00F04A59">
        <w:t>of</w:t>
      </w:r>
      <w:r w:rsidR="00AD28AA">
        <w:t xml:space="preserve"> </w:t>
      </w:r>
      <w:r w:rsidRPr="00F04A59">
        <w:t>this</w:t>
      </w:r>
      <w:r w:rsidR="00AD28AA">
        <w:t xml:space="preserve"> </w:t>
      </w:r>
      <w:r w:rsidRPr="00F04A59">
        <w:t>guide.</w:t>
      </w:r>
    </w:p>
    <w:p w14:paraId="248BCE11" w14:textId="0E0FF056" w:rsidR="00FD3DA3" w:rsidRPr="00F04A59" w:rsidRDefault="00FD3DA3" w:rsidP="00175EC2">
      <w:pPr>
        <w:pStyle w:val="Heading2"/>
        <w:ind w:left="720" w:hanging="720"/>
      </w:pPr>
      <w:bookmarkStart w:id="121" w:name="_Levels_of_Constraint"/>
      <w:bookmarkStart w:id="122" w:name="_Levels_of_Constraint_1"/>
      <w:bookmarkStart w:id="123" w:name="_Levels_of_Constraint_2"/>
      <w:bookmarkStart w:id="124" w:name="_Toc30317827"/>
      <w:bookmarkStart w:id="125" w:name="_Toc202474487"/>
      <w:bookmarkStart w:id="126" w:name="_Toc202474607"/>
      <w:bookmarkStart w:id="127" w:name="_Ref202605026"/>
      <w:bookmarkStart w:id="128" w:name="_Ref202605038"/>
      <w:bookmarkEnd w:id="47"/>
      <w:bookmarkEnd w:id="48"/>
      <w:bookmarkEnd w:id="121"/>
      <w:bookmarkEnd w:id="122"/>
      <w:bookmarkEnd w:id="123"/>
      <w:r w:rsidRPr="00F04A59">
        <w:t>Levels</w:t>
      </w:r>
      <w:r w:rsidR="00AD28AA">
        <w:t xml:space="preserve"> </w:t>
      </w:r>
      <w:r w:rsidRPr="00F04A59">
        <w:t>of</w:t>
      </w:r>
      <w:r w:rsidR="00AD28AA">
        <w:t xml:space="preserve"> </w:t>
      </w:r>
      <w:r w:rsidRPr="00F04A59">
        <w:t>Constraint</w:t>
      </w:r>
      <w:bookmarkEnd w:id="124"/>
      <w:bookmarkEnd w:id="125"/>
      <w:bookmarkEnd w:id="126"/>
    </w:p>
    <w:p w14:paraId="226D24A4" w14:textId="7CDC3E70" w:rsidR="00FD3DA3" w:rsidRPr="00F04A59" w:rsidRDefault="00FD3DA3" w:rsidP="00222BA3">
      <w:pPr>
        <w:pStyle w:val="BodyText"/>
      </w:pPr>
      <w:r w:rsidRPr="00F04A59">
        <w:t>The</w:t>
      </w:r>
      <w:r w:rsidR="00AD28AA">
        <w:t xml:space="preserve"> </w:t>
      </w:r>
      <w:r w:rsidRPr="00F04A59">
        <w:t>CDA</w:t>
      </w:r>
      <w:r w:rsidR="00AD28AA">
        <w:t xml:space="preserve"> </w:t>
      </w:r>
      <w:r w:rsidRPr="00F04A59">
        <w:t>standard</w:t>
      </w:r>
      <w:r w:rsidR="00AD28AA">
        <w:t xml:space="preserve"> </w:t>
      </w:r>
      <w:r w:rsidRPr="00F04A59">
        <w:t>describes</w:t>
      </w:r>
      <w:r w:rsidR="00AD28AA">
        <w:t xml:space="preserve"> </w:t>
      </w:r>
      <w:r w:rsidRPr="00F04A59">
        <w:t>conformance</w:t>
      </w:r>
      <w:r w:rsidR="00AD28AA">
        <w:t xml:space="preserve"> </w:t>
      </w:r>
      <w:r w:rsidRPr="00F04A59">
        <w:t>requirements</w:t>
      </w:r>
      <w:r w:rsidR="00AD28AA">
        <w:t xml:space="preserve"> </w:t>
      </w:r>
      <w:r w:rsidRPr="00F04A59">
        <w:t>in</w:t>
      </w:r>
      <w:r w:rsidR="00AD28AA">
        <w:t xml:space="preserve"> </w:t>
      </w:r>
      <w:r w:rsidRPr="00F04A59">
        <w:t>terms</w:t>
      </w:r>
      <w:r w:rsidR="00AD28AA">
        <w:t xml:space="preserve"> </w:t>
      </w:r>
      <w:r w:rsidRPr="00F04A59">
        <w:t>of</w:t>
      </w:r>
      <w:r w:rsidR="00AD28AA">
        <w:t xml:space="preserve"> </w:t>
      </w:r>
      <w:r w:rsidRPr="00F04A59">
        <w:t>three</w:t>
      </w:r>
      <w:r w:rsidR="00AD28AA">
        <w:t xml:space="preserve"> </w:t>
      </w:r>
      <w:r w:rsidRPr="00F04A59">
        <w:t>general</w:t>
      </w:r>
      <w:r w:rsidR="00AD28AA">
        <w:t xml:space="preserve"> </w:t>
      </w:r>
      <w:r w:rsidRPr="00F04A59">
        <w:t>levels</w:t>
      </w:r>
      <w:r w:rsidR="00AD28AA">
        <w:t xml:space="preserve"> </w:t>
      </w:r>
      <w:r w:rsidRPr="00F04A59">
        <w:t>corresponding</w:t>
      </w:r>
      <w:r w:rsidR="00AD28AA">
        <w:t xml:space="preserve"> </w:t>
      </w:r>
      <w:r w:rsidRPr="00F04A59">
        <w:t>to</w:t>
      </w:r>
      <w:r w:rsidR="00AD28AA">
        <w:t xml:space="preserve"> </w:t>
      </w:r>
      <w:r w:rsidRPr="00F04A59">
        <w:t>three</w:t>
      </w:r>
      <w:r w:rsidR="00AD28AA">
        <w:t xml:space="preserve"> </w:t>
      </w:r>
      <w:r w:rsidRPr="00F04A59">
        <w:t>different,</w:t>
      </w:r>
      <w:r w:rsidR="00AD28AA">
        <w:t xml:space="preserve"> </w:t>
      </w:r>
      <w:r w:rsidRPr="00F04A59">
        <w:t>incremental</w:t>
      </w:r>
      <w:r w:rsidR="00AD28AA">
        <w:t xml:space="preserve"> </w:t>
      </w:r>
      <w:r w:rsidRPr="00F04A59">
        <w:t>types</w:t>
      </w:r>
      <w:r w:rsidR="00AD28AA">
        <w:t xml:space="preserve"> </w:t>
      </w:r>
      <w:r w:rsidRPr="00F04A59">
        <w:t>of</w:t>
      </w:r>
      <w:r w:rsidR="00AD28AA">
        <w:t xml:space="preserve"> </w:t>
      </w:r>
      <w:r w:rsidRPr="00F04A59">
        <w:t>conformance</w:t>
      </w:r>
      <w:r w:rsidR="00AD28AA">
        <w:t xml:space="preserve"> </w:t>
      </w:r>
      <w:r w:rsidRPr="00F04A59">
        <w:t>statements:</w:t>
      </w:r>
    </w:p>
    <w:p w14:paraId="50235F79" w14:textId="32C74694" w:rsidR="00FD3DA3" w:rsidRPr="00F04A59" w:rsidRDefault="00FD3DA3" w:rsidP="00B758DD">
      <w:pPr>
        <w:pStyle w:val="ListBullet"/>
      </w:pPr>
      <w:r w:rsidRPr="00F04A59">
        <w:t>Level</w:t>
      </w:r>
      <w:r w:rsidR="00AD28AA">
        <w:t xml:space="preserve"> </w:t>
      </w:r>
      <w:r w:rsidRPr="00F04A59">
        <w:t>1</w:t>
      </w:r>
      <w:r w:rsidR="00AD28AA">
        <w:t xml:space="preserve"> </w:t>
      </w:r>
      <w:r w:rsidRPr="00F04A59">
        <w:t>requirements</w:t>
      </w:r>
      <w:r w:rsidR="00AD28AA">
        <w:t xml:space="preserve"> </w:t>
      </w:r>
      <w:r w:rsidRPr="00F04A59">
        <w:t>impose</w:t>
      </w:r>
      <w:r w:rsidR="00AD28AA">
        <w:t xml:space="preserve"> </w:t>
      </w:r>
      <w:r w:rsidRPr="00F04A59">
        <w:t>constraints</w:t>
      </w:r>
      <w:r w:rsidR="00AD28AA">
        <w:t xml:space="preserve"> </w:t>
      </w:r>
      <w:r w:rsidRPr="00F04A59">
        <w:t>upon</w:t>
      </w:r>
      <w:r w:rsidR="00AD28AA">
        <w:t xml:space="preserve"> </w:t>
      </w:r>
      <w:r w:rsidRPr="00F04A59">
        <w:t>the</w:t>
      </w:r>
      <w:r w:rsidR="00AD28AA">
        <w:t xml:space="preserve"> </w:t>
      </w:r>
      <w:r w:rsidRPr="00F04A59">
        <w:t>CDA</w:t>
      </w:r>
      <w:r w:rsidR="00AD28AA">
        <w:t xml:space="preserve"> </w:t>
      </w:r>
      <w:r w:rsidRPr="00F04A59">
        <w:t>Header.</w:t>
      </w:r>
      <w:r w:rsidR="00AD28AA">
        <w:t xml:space="preserve"> </w:t>
      </w:r>
      <w:r w:rsidRPr="00F04A59">
        <w:t>The</w:t>
      </w:r>
      <w:r w:rsidR="00AD28AA">
        <w:t xml:space="preserve"> </w:t>
      </w:r>
      <w:r w:rsidRPr="00F04A59">
        <w:t>body</w:t>
      </w:r>
      <w:r w:rsidR="00AD28AA">
        <w:t xml:space="preserve"> </w:t>
      </w:r>
      <w:r w:rsidRPr="00F04A59">
        <w:t>of</w:t>
      </w:r>
      <w:r w:rsidR="00AD28AA">
        <w:t xml:space="preserve"> </w:t>
      </w:r>
      <w:r w:rsidRPr="00F04A59">
        <w:t>a</w:t>
      </w:r>
      <w:r w:rsidR="00AD28AA">
        <w:t xml:space="preserve"> </w:t>
      </w:r>
      <w:r w:rsidRPr="00F04A59">
        <w:t>Level</w:t>
      </w:r>
      <w:r w:rsidR="00AD28AA">
        <w:t xml:space="preserve"> </w:t>
      </w:r>
      <w:r w:rsidRPr="00F04A59">
        <w:t>1</w:t>
      </w:r>
      <w:r w:rsidR="00AD28AA">
        <w:t xml:space="preserve"> </w:t>
      </w:r>
      <w:r w:rsidRPr="00F04A59">
        <w:t>document</w:t>
      </w:r>
      <w:r w:rsidR="00AD28AA">
        <w:t xml:space="preserve"> </w:t>
      </w:r>
      <w:r w:rsidRPr="00F04A59">
        <w:t>may</w:t>
      </w:r>
      <w:r w:rsidR="00AD28AA">
        <w:t xml:space="preserve"> </w:t>
      </w:r>
      <w:r w:rsidRPr="00F04A59">
        <w:t>be</w:t>
      </w:r>
      <w:r w:rsidR="00AD28AA">
        <w:t xml:space="preserve"> </w:t>
      </w:r>
      <w:r w:rsidRPr="00F04A59">
        <w:t>XML</w:t>
      </w:r>
      <w:r w:rsidR="00AD28AA">
        <w:t xml:space="preserve"> </w:t>
      </w:r>
      <w:r w:rsidRPr="00F04A59">
        <w:t>or</w:t>
      </w:r>
      <w:r w:rsidR="00AD28AA">
        <w:t xml:space="preserve"> </w:t>
      </w:r>
      <w:r w:rsidRPr="00F04A59">
        <w:t>an</w:t>
      </w:r>
      <w:r w:rsidR="00AD28AA">
        <w:t xml:space="preserve"> </w:t>
      </w:r>
      <w:r w:rsidRPr="00F04A59">
        <w:t>alternate</w:t>
      </w:r>
      <w:r w:rsidR="00AD28AA">
        <w:t xml:space="preserve"> </w:t>
      </w:r>
      <w:r w:rsidRPr="00F04A59">
        <w:t>allowed</w:t>
      </w:r>
      <w:r w:rsidR="00AD28AA">
        <w:t xml:space="preserve"> </w:t>
      </w:r>
      <w:r w:rsidRPr="00F04A59">
        <w:t>format.</w:t>
      </w:r>
      <w:r w:rsidR="00AD28AA">
        <w:t xml:space="preserve"> </w:t>
      </w:r>
      <w:r w:rsidRPr="00F04A59">
        <w:t>If</w:t>
      </w:r>
      <w:r w:rsidR="00AD28AA">
        <w:t xml:space="preserve"> </w:t>
      </w:r>
      <w:r w:rsidRPr="00F04A59">
        <w:t>XML,</w:t>
      </w:r>
      <w:r w:rsidR="00AD28AA">
        <w:t xml:space="preserve"> </w:t>
      </w:r>
      <w:r w:rsidRPr="00F04A59">
        <w:t>it</w:t>
      </w:r>
      <w:r w:rsidR="00AD28AA">
        <w:t xml:space="preserve"> </w:t>
      </w:r>
      <w:r w:rsidRPr="00F04A59">
        <w:t>must</w:t>
      </w:r>
      <w:r w:rsidR="00AD28AA">
        <w:t xml:space="preserve"> </w:t>
      </w:r>
      <w:r w:rsidRPr="00F04A59">
        <w:t>be</w:t>
      </w:r>
      <w:r w:rsidR="00AD28AA">
        <w:t xml:space="preserve"> </w:t>
      </w:r>
      <w:r w:rsidRPr="00F04A59">
        <w:t>CDA-conformant</w:t>
      </w:r>
      <w:r w:rsidR="00AD28AA">
        <w:t xml:space="preserve"> </w:t>
      </w:r>
      <w:r w:rsidRPr="00F04A59">
        <w:t>markup.</w:t>
      </w:r>
    </w:p>
    <w:p w14:paraId="78129220" w14:textId="32B3CB30" w:rsidR="0078567B" w:rsidRPr="00F04A59" w:rsidRDefault="00FD3DA3" w:rsidP="00B758DD">
      <w:pPr>
        <w:pStyle w:val="ListBullet"/>
      </w:pPr>
      <w:r w:rsidRPr="00F04A59">
        <w:t>Level</w:t>
      </w:r>
      <w:r w:rsidR="00AD28AA">
        <w:t xml:space="preserve"> </w:t>
      </w:r>
      <w:r w:rsidRPr="00F04A59">
        <w:t>2</w:t>
      </w:r>
      <w:r w:rsidR="00AD28AA">
        <w:t xml:space="preserve"> </w:t>
      </w:r>
      <w:r w:rsidRPr="00F04A59">
        <w:t>requirements</w:t>
      </w:r>
      <w:r w:rsidR="00AD28AA">
        <w:t xml:space="preserve"> </w:t>
      </w:r>
      <w:r w:rsidRPr="00F04A59">
        <w:t>specify</w:t>
      </w:r>
      <w:r w:rsidR="00AD28AA">
        <w:t xml:space="preserve"> </w:t>
      </w:r>
      <w:r w:rsidRPr="00F04A59">
        <w:t>constraints</w:t>
      </w:r>
      <w:r w:rsidR="00AD28AA">
        <w:t xml:space="preserve"> </w:t>
      </w:r>
      <w:r w:rsidRPr="00F04A59">
        <w:t>at</w:t>
      </w:r>
      <w:r w:rsidR="00AD28AA">
        <w:t xml:space="preserve"> </w:t>
      </w:r>
      <w:r w:rsidRPr="00F04A59">
        <w:t>the</w:t>
      </w:r>
      <w:r w:rsidR="00AD28AA">
        <w:t xml:space="preserve"> </w:t>
      </w:r>
      <w:r w:rsidRPr="00F04A59">
        <w:t>section</w:t>
      </w:r>
      <w:r w:rsidR="00AD28AA">
        <w:t xml:space="preserve"> </w:t>
      </w:r>
      <w:r w:rsidRPr="00F04A59">
        <w:t>level</w:t>
      </w:r>
      <w:r w:rsidR="00AD28AA">
        <w:t xml:space="preserve"> </w:t>
      </w:r>
      <w:r w:rsidRPr="00F04A59">
        <w:t>of</w:t>
      </w:r>
      <w:r w:rsidR="00AD28AA">
        <w:t xml:space="preserve"> </w:t>
      </w:r>
      <w:r w:rsidRPr="00F04A59">
        <w:t>a</w:t>
      </w:r>
      <w:r w:rsidR="00AD28AA">
        <w:t xml:space="preserve"> </w:t>
      </w:r>
      <w:r w:rsidRPr="00F04A59">
        <w:t>CDA</w:t>
      </w:r>
      <w:r w:rsidR="00AD28AA">
        <w:t xml:space="preserve"> </w:t>
      </w:r>
      <w:r w:rsidRPr="00F04A59">
        <w:t>XML</w:t>
      </w:r>
      <w:r w:rsidR="00AD28AA">
        <w:t xml:space="preserve"> </w:t>
      </w:r>
      <w:r w:rsidRPr="00F04A59">
        <w:t>document:</w:t>
      </w:r>
      <w:r w:rsidR="00AD28AA">
        <w:t xml:space="preserve"> </w:t>
      </w:r>
      <w:r w:rsidRPr="00F04A59">
        <w:t>most</w:t>
      </w:r>
      <w:r w:rsidR="00AD28AA">
        <w:t xml:space="preserve"> </w:t>
      </w:r>
      <w:r w:rsidRPr="00F04A59">
        <w:t>critically,</w:t>
      </w:r>
      <w:r w:rsidR="00AD28AA">
        <w:t xml:space="preserve"> </w:t>
      </w:r>
      <w:r w:rsidRPr="00F04A59">
        <w:t>the</w:t>
      </w:r>
      <w:r w:rsidR="00AD28AA">
        <w:t xml:space="preserve"> </w:t>
      </w:r>
      <w:r w:rsidRPr="00F04A59">
        <w:t>section</w:t>
      </w:r>
      <w:r w:rsidR="00AD28AA">
        <w:t xml:space="preserve"> </w:t>
      </w:r>
      <w:r w:rsidRPr="00F04A59">
        <w:t>code</w:t>
      </w:r>
      <w:r w:rsidR="00AD28AA">
        <w:t xml:space="preserve"> </w:t>
      </w:r>
      <w:r w:rsidRPr="00F04A59">
        <w:t>and</w:t>
      </w:r>
      <w:r w:rsidR="00AD28AA">
        <w:t xml:space="preserve"> </w:t>
      </w:r>
      <w:r w:rsidRPr="00F04A59">
        <w:t>the</w:t>
      </w:r>
      <w:r w:rsidR="00AD28AA">
        <w:t xml:space="preserve"> </w:t>
      </w:r>
      <w:r w:rsidRPr="00F04A59">
        <w:t>cardinality</w:t>
      </w:r>
      <w:r w:rsidR="00AD28AA">
        <w:t xml:space="preserve"> </w:t>
      </w:r>
      <w:r w:rsidRPr="00F04A59">
        <w:t>of</w:t>
      </w:r>
      <w:r w:rsidR="00AD28AA">
        <w:t xml:space="preserve"> </w:t>
      </w:r>
      <w:r w:rsidRPr="00F04A59">
        <w:t>the</w:t>
      </w:r>
      <w:r w:rsidR="00AD28AA">
        <w:t xml:space="preserve"> </w:t>
      </w:r>
      <w:r w:rsidRPr="00F04A59">
        <w:t>sections</w:t>
      </w:r>
      <w:r w:rsidR="00AD28AA">
        <w:t xml:space="preserve"> </w:t>
      </w:r>
      <w:r w:rsidRPr="00F04A59">
        <w:t>themselves,</w:t>
      </w:r>
      <w:r w:rsidR="00AD28AA">
        <w:t xml:space="preserve"> </w:t>
      </w:r>
      <w:r w:rsidRPr="00F04A59">
        <w:t>whether</w:t>
      </w:r>
      <w:r w:rsidR="00AD28AA">
        <w:t xml:space="preserve"> </w:t>
      </w:r>
      <w:r w:rsidRPr="00F04A59">
        <w:t>optional</w:t>
      </w:r>
      <w:r w:rsidR="00AD28AA">
        <w:t xml:space="preserve"> </w:t>
      </w:r>
      <w:r w:rsidRPr="00F04A59">
        <w:t>or</w:t>
      </w:r>
      <w:r w:rsidR="00AD28AA">
        <w:t xml:space="preserve"> </w:t>
      </w:r>
      <w:r w:rsidRPr="00F04A59">
        <w:t>required.</w:t>
      </w:r>
    </w:p>
    <w:p w14:paraId="7B7CC869" w14:textId="56410774" w:rsidR="0078567B" w:rsidRPr="00F04A59" w:rsidRDefault="00FD3DA3" w:rsidP="00B758DD">
      <w:pPr>
        <w:pStyle w:val="ListBullet"/>
      </w:pPr>
      <w:r w:rsidRPr="00F04A59">
        <w:t>Level</w:t>
      </w:r>
      <w:r w:rsidR="00AD28AA">
        <w:t xml:space="preserve"> </w:t>
      </w:r>
      <w:r w:rsidRPr="00F04A59">
        <w:t>3</w:t>
      </w:r>
      <w:r w:rsidR="00AD28AA">
        <w:t xml:space="preserve"> </w:t>
      </w:r>
      <w:r w:rsidRPr="00F04A59">
        <w:t>requirements</w:t>
      </w:r>
      <w:r w:rsidR="00AD28AA">
        <w:t xml:space="preserve"> </w:t>
      </w:r>
      <w:r w:rsidRPr="00F04A59">
        <w:t>specify</w:t>
      </w:r>
      <w:r w:rsidR="00AD28AA">
        <w:t xml:space="preserve"> </w:t>
      </w:r>
      <w:r w:rsidRPr="00F04A59">
        <w:t>constraints</w:t>
      </w:r>
      <w:r w:rsidR="00AD28AA">
        <w:t xml:space="preserve"> </w:t>
      </w:r>
      <w:r w:rsidRPr="00F04A59">
        <w:t>at</w:t>
      </w:r>
      <w:r w:rsidR="00AD28AA">
        <w:t xml:space="preserve"> </w:t>
      </w:r>
      <w:r w:rsidRPr="00F04A59">
        <w:t>the</w:t>
      </w:r>
      <w:r w:rsidR="00AD28AA">
        <w:t xml:space="preserve"> </w:t>
      </w:r>
      <w:r w:rsidRPr="00F04A59">
        <w:t>entry</w:t>
      </w:r>
      <w:r w:rsidR="00AD28AA">
        <w:t xml:space="preserve"> </w:t>
      </w:r>
      <w:r w:rsidRPr="00F04A59">
        <w:t>level</w:t>
      </w:r>
      <w:r w:rsidR="00AD28AA">
        <w:t xml:space="preserve"> </w:t>
      </w:r>
      <w:r w:rsidRPr="00F04A59">
        <w:t>within</w:t>
      </w:r>
      <w:r w:rsidR="00AD28AA">
        <w:t xml:space="preserve"> </w:t>
      </w:r>
      <w:r w:rsidRPr="00F04A59">
        <w:t>a</w:t>
      </w:r>
      <w:r w:rsidR="00AD28AA">
        <w:t xml:space="preserve"> </w:t>
      </w:r>
      <w:r w:rsidRPr="00F04A59">
        <w:t>section.</w:t>
      </w:r>
      <w:r w:rsidR="00AD28AA">
        <w:t xml:space="preserve"> </w:t>
      </w:r>
      <w:r w:rsidRPr="00F04A59">
        <w:t>A</w:t>
      </w:r>
      <w:r w:rsidR="00AD28AA">
        <w:t xml:space="preserve"> </w:t>
      </w:r>
      <w:r w:rsidRPr="00F04A59">
        <w:t>specification</w:t>
      </w:r>
      <w:r w:rsidR="00AD28AA">
        <w:t xml:space="preserve"> </w:t>
      </w:r>
      <w:r w:rsidRPr="00F04A59">
        <w:t>is</w:t>
      </w:r>
      <w:r w:rsidR="00AD28AA">
        <w:t xml:space="preserve"> </w:t>
      </w:r>
      <w:r w:rsidRPr="00F04A59">
        <w:t>considered</w:t>
      </w:r>
      <w:r w:rsidR="00AD28AA">
        <w:t xml:space="preserve"> </w:t>
      </w:r>
      <w:r w:rsidR="003473EC">
        <w:t>"</w:t>
      </w:r>
      <w:r w:rsidRPr="00F04A59">
        <w:t>Level</w:t>
      </w:r>
      <w:r w:rsidR="00AD28AA">
        <w:t xml:space="preserve"> </w:t>
      </w:r>
      <w:r w:rsidRPr="00F04A59">
        <w:t>3</w:t>
      </w:r>
      <w:r w:rsidR="003473EC">
        <w:t>"</w:t>
      </w:r>
      <w:r w:rsidR="00AD28AA">
        <w:t xml:space="preserve"> </w:t>
      </w:r>
      <w:r w:rsidRPr="00F04A59">
        <w:t>if</w:t>
      </w:r>
      <w:r w:rsidR="00AD28AA">
        <w:t xml:space="preserve"> </w:t>
      </w:r>
      <w:r w:rsidRPr="00F04A59">
        <w:t>it</w:t>
      </w:r>
      <w:r w:rsidR="00AD28AA">
        <w:t xml:space="preserve"> </w:t>
      </w:r>
      <w:r w:rsidRPr="00F04A59">
        <w:t>requires</w:t>
      </w:r>
      <w:r w:rsidR="00AD28AA">
        <w:t xml:space="preserve"> </w:t>
      </w:r>
      <w:r w:rsidRPr="00F04A59">
        <w:t>any</w:t>
      </w:r>
      <w:r w:rsidR="00AD28AA">
        <w:t xml:space="preserve"> </w:t>
      </w:r>
      <w:r w:rsidRPr="00F04A59">
        <w:t>entry-level</w:t>
      </w:r>
      <w:r w:rsidR="00AD28AA">
        <w:t xml:space="preserve"> </w:t>
      </w:r>
      <w:r w:rsidRPr="00F04A59">
        <w:t>templates.</w:t>
      </w:r>
    </w:p>
    <w:bookmarkEnd w:id="127"/>
    <w:bookmarkEnd w:id="128"/>
    <w:p w14:paraId="7D216ED5" w14:textId="49020DCF" w:rsidR="00FD3DA3" w:rsidRPr="00F04A59" w:rsidRDefault="00FD3DA3" w:rsidP="00222BA3">
      <w:pPr>
        <w:pStyle w:val="BodyText"/>
      </w:pPr>
      <w:r w:rsidRPr="00F04A59">
        <w:t>Note</w:t>
      </w:r>
      <w:r w:rsidR="00AD28AA">
        <w:t xml:space="preserve"> </w:t>
      </w:r>
      <w:r w:rsidRPr="00F04A59">
        <w:t>that</w:t>
      </w:r>
      <w:r w:rsidR="00AD28AA">
        <w:t xml:space="preserve"> </w:t>
      </w:r>
      <w:r w:rsidRPr="00F04A59">
        <w:t>these</w:t>
      </w:r>
      <w:r w:rsidR="00AD28AA">
        <w:t xml:space="preserve"> </w:t>
      </w:r>
      <w:r w:rsidRPr="00F04A59">
        <w:t>levels</w:t>
      </w:r>
      <w:r w:rsidR="00AD28AA">
        <w:t xml:space="preserve"> </w:t>
      </w:r>
      <w:r w:rsidRPr="00F04A59">
        <w:t>are</w:t>
      </w:r>
      <w:r w:rsidR="00AD28AA">
        <w:t xml:space="preserve"> </w:t>
      </w:r>
      <w:r w:rsidRPr="00F04A59">
        <w:t>rough</w:t>
      </w:r>
      <w:r w:rsidR="00AD28AA">
        <w:t xml:space="preserve"> </w:t>
      </w:r>
      <w:r w:rsidRPr="00F04A59">
        <w:t>indications</w:t>
      </w:r>
      <w:r w:rsidR="00AD28AA">
        <w:t xml:space="preserve"> </w:t>
      </w:r>
      <w:r w:rsidRPr="00F04A59">
        <w:t>of</w:t>
      </w:r>
      <w:r w:rsidR="00AD28AA">
        <w:t xml:space="preserve"> </w:t>
      </w:r>
      <w:r w:rsidRPr="00F04A59">
        <w:t>what</w:t>
      </w:r>
      <w:r w:rsidR="00AD28AA">
        <w:t xml:space="preserve"> </w:t>
      </w:r>
      <w:r w:rsidRPr="00F04A59">
        <w:t>a</w:t>
      </w:r>
      <w:r w:rsidR="00AD28AA">
        <w:t xml:space="preserve"> </w:t>
      </w:r>
      <w:r w:rsidRPr="00F04A59">
        <w:t>recipient</w:t>
      </w:r>
      <w:r w:rsidR="00AD28AA">
        <w:t xml:space="preserve"> </w:t>
      </w:r>
      <w:r w:rsidRPr="00F04A59">
        <w:t>can</w:t>
      </w:r>
      <w:r w:rsidR="00AD28AA">
        <w:t xml:space="preserve"> </w:t>
      </w:r>
      <w:r w:rsidRPr="00F04A59">
        <w:t>expect</w:t>
      </w:r>
      <w:r w:rsidR="00AD28AA">
        <w:t xml:space="preserve"> </w:t>
      </w:r>
      <w:r w:rsidRPr="00F04A59">
        <w:t>in</w:t>
      </w:r>
      <w:r w:rsidR="00AD28AA">
        <w:t xml:space="preserve"> </w:t>
      </w:r>
      <w:r w:rsidRPr="00F04A59">
        <w:t>terms</w:t>
      </w:r>
      <w:r w:rsidR="00AD28AA">
        <w:t xml:space="preserve"> </w:t>
      </w:r>
      <w:r w:rsidRPr="00F04A59">
        <w:t>of</w:t>
      </w:r>
      <w:r w:rsidR="00AD28AA">
        <w:t xml:space="preserve"> </w:t>
      </w:r>
      <w:r w:rsidRPr="00F04A59">
        <w:t>machine-processable</w:t>
      </w:r>
      <w:r w:rsidR="00AD28AA">
        <w:t xml:space="preserve"> </w:t>
      </w:r>
      <w:r w:rsidRPr="00F04A59">
        <w:t>coding</w:t>
      </w:r>
      <w:r w:rsidR="00AD28AA">
        <w:t xml:space="preserve"> </w:t>
      </w:r>
      <w:r w:rsidRPr="00F04A59">
        <w:t>and</w:t>
      </w:r>
      <w:r w:rsidR="00AD28AA">
        <w:t xml:space="preserve"> </w:t>
      </w:r>
      <w:r w:rsidRPr="00F04A59">
        <w:t>content</w:t>
      </w:r>
      <w:r w:rsidR="00AD28AA">
        <w:t xml:space="preserve"> </w:t>
      </w:r>
      <w:r w:rsidRPr="00F04A59">
        <w:t>reuse.</w:t>
      </w:r>
      <w:r w:rsidR="00AD28AA">
        <w:t xml:space="preserve"> </w:t>
      </w:r>
      <w:r w:rsidRPr="00F04A59">
        <w:t>They</w:t>
      </w:r>
      <w:r w:rsidR="00AD28AA">
        <w:t xml:space="preserve"> </w:t>
      </w:r>
      <w:r w:rsidRPr="00F04A59">
        <w:t>do</w:t>
      </w:r>
      <w:r w:rsidR="00AD28AA">
        <w:t xml:space="preserve"> </w:t>
      </w:r>
      <w:r w:rsidRPr="00F04A59">
        <w:t>not</w:t>
      </w:r>
      <w:r w:rsidR="00AD28AA">
        <w:t xml:space="preserve"> </w:t>
      </w:r>
      <w:r w:rsidRPr="00F04A59">
        <w:t>reflect</w:t>
      </w:r>
      <w:r w:rsidR="00AD28AA">
        <w:t xml:space="preserve"> </w:t>
      </w:r>
      <w:r w:rsidRPr="00F04A59">
        <w:t>the</w:t>
      </w:r>
      <w:r w:rsidR="00AD28AA">
        <w:t xml:space="preserve"> </w:t>
      </w:r>
      <w:r w:rsidRPr="00F04A59">
        <w:t>level</w:t>
      </w:r>
      <w:r w:rsidR="00AD28AA">
        <w:t xml:space="preserve"> </w:t>
      </w:r>
      <w:r w:rsidRPr="00F04A59">
        <w:t>or</w:t>
      </w:r>
      <w:r w:rsidR="00AD28AA">
        <w:t xml:space="preserve"> </w:t>
      </w:r>
      <w:r w:rsidRPr="00F04A59">
        <w:t>type</w:t>
      </w:r>
      <w:r w:rsidR="00AD28AA">
        <w:t xml:space="preserve"> </w:t>
      </w:r>
      <w:r w:rsidRPr="00F04A59">
        <w:t>of</w:t>
      </w:r>
      <w:r w:rsidR="00AD28AA">
        <w:t xml:space="preserve"> </w:t>
      </w:r>
      <w:r w:rsidRPr="00F04A59">
        <w:t>clinical</w:t>
      </w:r>
      <w:r w:rsidR="00AD28AA">
        <w:t xml:space="preserve"> </w:t>
      </w:r>
      <w:r w:rsidRPr="00F04A59">
        <w:t>content,</w:t>
      </w:r>
      <w:r w:rsidR="00AD28AA">
        <w:t xml:space="preserve"> </w:t>
      </w:r>
      <w:r w:rsidRPr="00F04A59">
        <w:t>and</w:t>
      </w:r>
      <w:r w:rsidR="00AD28AA">
        <w:t xml:space="preserve"> </w:t>
      </w:r>
      <w:r w:rsidRPr="00F04A59">
        <w:t>many</w:t>
      </w:r>
      <w:r w:rsidR="00AD28AA">
        <w:t xml:space="preserve"> </w:t>
      </w:r>
      <w:r w:rsidRPr="00F04A59">
        <w:t>additional</w:t>
      </w:r>
      <w:r w:rsidR="00AD28AA">
        <w:t xml:space="preserve"> </w:t>
      </w:r>
      <w:r w:rsidRPr="00F04A59">
        <w:t>levels</w:t>
      </w:r>
      <w:r w:rsidR="00AD28AA">
        <w:t xml:space="preserve"> </w:t>
      </w:r>
      <w:r w:rsidRPr="00F04A59">
        <w:t>of</w:t>
      </w:r>
      <w:r w:rsidR="00AD28AA">
        <w:t xml:space="preserve"> </w:t>
      </w:r>
      <w:r w:rsidRPr="00F04A59">
        <w:t>reusability</w:t>
      </w:r>
      <w:r w:rsidR="00AD28AA">
        <w:t xml:space="preserve"> </w:t>
      </w:r>
      <w:r w:rsidRPr="00F04A59">
        <w:t>could</w:t>
      </w:r>
      <w:r w:rsidR="00AD28AA">
        <w:t xml:space="preserve"> </w:t>
      </w:r>
      <w:r w:rsidRPr="00F04A59">
        <w:t>be</w:t>
      </w:r>
      <w:r w:rsidR="00AD28AA">
        <w:t xml:space="preserve"> </w:t>
      </w:r>
      <w:r w:rsidRPr="00F04A59">
        <w:t>defined.</w:t>
      </w:r>
    </w:p>
    <w:p w14:paraId="06A5E9FA" w14:textId="621DABCE" w:rsidR="0078567B" w:rsidRPr="00F04A59" w:rsidRDefault="00FD3DA3" w:rsidP="00222BA3">
      <w:pPr>
        <w:pStyle w:val="BodyText"/>
      </w:pPr>
      <w:r w:rsidRPr="00F04A59">
        <w:t>The</w:t>
      </w:r>
      <w:r w:rsidR="00AD28AA">
        <w:t xml:space="preserve"> </w:t>
      </w:r>
      <w:r w:rsidR="0009100B" w:rsidRPr="001F355A">
        <w:t>contexts</w:t>
      </w:r>
      <w:r w:rsidR="00AD28AA">
        <w:t xml:space="preserve"> </w:t>
      </w:r>
      <w:r w:rsidR="0009100B" w:rsidRPr="001F355A">
        <w:t>table</w:t>
      </w:r>
      <w:r w:rsidR="00AD28AA">
        <w:t xml:space="preserve"> </w:t>
      </w:r>
      <w:r w:rsidRPr="00F04A59">
        <w:t>for</w:t>
      </w:r>
      <w:r w:rsidR="00AD28AA">
        <w:t xml:space="preserve"> </w:t>
      </w:r>
      <w:r w:rsidRPr="00F04A59">
        <w:t>each</w:t>
      </w:r>
      <w:r w:rsidR="00AD28AA">
        <w:t xml:space="preserve"> </w:t>
      </w:r>
      <w:r w:rsidRPr="00F04A59">
        <w:t>document</w:t>
      </w:r>
      <w:r w:rsidR="00AD28AA">
        <w:t xml:space="preserve"> </w:t>
      </w:r>
      <w:r w:rsidRPr="00F04A59">
        <w:t>type</w:t>
      </w:r>
      <w:r w:rsidR="00AD28AA">
        <w:t xml:space="preserve"> </w:t>
      </w:r>
      <w:r w:rsidRPr="00F04A59">
        <w:t>list</w:t>
      </w:r>
      <w:r w:rsidR="0009100B">
        <w:t>s</w:t>
      </w:r>
      <w:r w:rsidR="00AD28AA">
        <w:t xml:space="preserve"> </w:t>
      </w:r>
      <w:r w:rsidRPr="00F04A59">
        <w:t>the</w:t>
      </w:r>
      <w:r w:rsidR="00AD28AA">
        <w:t xml:space="preserve"> </w:t>
      </w:r>
      <w:r w:rsidRPr="00F04A59">
        <w:t>required</w:t>
      </w:r>
      <w:r w:rsidR="00AD28AA">
        <w:t xml:space="preserve"> </w:t>
      </w:r>
      <w:r w:rsidRPr="00F04A59">
        <w:t>and</w:t>
      </w:r>
      <w:r w:rsidR="00AD28AA">
        <w:t xml:space="preserve"> </w:t>
      </w:r>
      <w:r w:rsidRPr="00F04A59">
        <w:t>optional</w:t>
      </w:r>
      <w:r w:rsidR="00AD28AA">
        <w:t xml:space="preserve"> </w:t>
      </w:r>
      <w:r w:rsidRPr="00F04A59">
        <w:t>sections.</w:t>
      </w:r>
    </w:p>
    <w:p w14:paraId="260DD465" w14:textId="0876C374" w:rsidR="00FD3DA3" w:rsidRPr="00F04A59" w:rsidRDefault="00FD3DA3" w:rsidP="00B256B6">
      <w:pPr>
        <w:pStyle w:val="Heading2"/>
      </w:pPr>
      <w:bookmarkStart w:id="129" w:name="_Toc106623648"/>
      <w:bookmarkStart w:id="130" w:name="_Toc30317828"/>
      <w:bookmarkStart w:id="131" w:name="_Toc202474488"/>
      <w:bookmarkStart w:id="132" w:name="_Toc202474608"/>
      <w:r w:rsidRPr="00F04A59">
        <w:t>C</w:t>
      </w:r>
      <w:bookmarkEnd w:id="129"/>
      <w:r w:rsidRPr="00F04A59">
        <w:t>onformance</w:t>
      </w:r>
      <w:r w:rsidR="00AD28AA">
        <w:t xml:space="preserve"> </w:t>
      </w:r>
      <w:r w:rsidRPr="00F04A59">
        <w:t>Conventions</w:t>
      </w:r>
      <w:r w:rsidR="00AD28AA">
        <w:t xml:space="preserve"> </w:t>
      </w:r>
      <w:r w:rsidRPr="00F04A59">
        <w:t>Used</w:t>
      </w:r>
      <w:r w:rsidR="00AD28AA">
        <w:t xml:space="preserve"> </w:t>
      </w:r>
      <w:r w:rsidRPr="00F04A59">
        <w:t>in</w:t>
      </w:r>
      <w:r w:rsidR="00AD28AA">
        <w:t xml:space="preserve"> </w:t>
      </w:r>
      <w:r w:rsidRPr="00F04A59">
        <w:t>This</w:t>
      </w:r>
      <w:r w:rsidR="00AD28AA">
        <w:t xml:space="preserve"> </w:t>
      </w:r>
      <w:r w:rsidRPr="00F04A59">
        <w:t>Guide</w:t>
      </w:r>
      <w:bookmarkEnd w:id="130"/>
      <w:bookmarkEnd w:id="131"/>
      <w:bookmarkEnd w:id="132"/>
    </w:p>
    <w:p w14:paraId="7B99DF7C" w14:textId="7F5BA4BD" w:rsidR="00747801" w:rsidRPr="00953A85" w:rsidRDefault="00747801" w:rsidP="00747801">
      <w:pPr>
        <w:pStyle w:val="Heading3"/>
        <w:tabs>
          <w:tab w:val="num" w:pos="720"/>
        </w:tabs>
      </w:pPr>
      <w:bookmarkStart w:id="133" w:name="_Toc329880960"/>
      <w:bookmarkStart w:id="134" w:name="_Toc346725301"/>
      <w:bookmarkStart w:id="135" w:name="_Toc369299502"/>
      <w:bookmarkStart w:id="136" w:name="_Toc277234282"/>
      <w:bookmarkStart w:id="137" w:name="_Toc278658282"/>
      <w:bookmarkStart w:id="138" w:name="_Toc30317829"/>
      <w:bookmarkStart w:id="139" w:name="_Toc202474489"/>
      <w:bookmarkStart w:id="140" w:name="_Toc202474609"/>
      <w:r w:rsidRPr="00953A85">
        <w:t>Errata</w:t>
      </w:r>
      <w:r w:rsidR="00AD28AA">
        <w:t xml:space="preserve"> </w:t>
      </w:r>
      <w:r w:rsidRPr="00953A85">
        <w:t>or</w:t>
      </w:r>
      <w:r w:rsidR="00AD28AA">
        <w:t xml:space="preserve"> </w:t>
      </w:r>
      <w:r w:rsidRPr="00953A85">
        <w:t>Enha</w:t>
      </w:r>
      <w:bookmarkStart w:id="141" w:name="Errata_Enhancements"/>
      <w:bookmarkEnd w:id="141"/>
      <w:r w:rsidRPr="00953A85">
        <w:t>ncements</w:t>
      </w:r>
      <w:bookmarkEnd w:id="133"/>
      <w:bookmarkEnd w:id="134"/>
      <w:bookmarkEnd w:id="135"/>
      <w:bookmarkEnd w:id="136"/>
      <w:bookmarkEnd w:id="137"/>
      <w:bookmarkEnd w:id="138"/>
      <w:bookmarkEnd w:id="139"/>
      <w:bookmarkEnd w:id="140"/>
    </w:p>
    <w:p w14:paraId="06CEB519" w14:textId="77777777" w:rsidR="00AF38CF" w:rsidRDefault="00AF38CF" w:rsidP="00222BA3">
      <w:pPr>
        <w:pStyle w:val="BodyText"/>
      </w:pPr>
      <w:bookmarkStart w:id="142" w:name="_Toc30317830"/>
      <w:r w:rsidRPr="00FE581B">
        <w:t xml:space="preserve">Comments regarding errata or enhancements may be </w:t>
      </w:r>
      <w:r>
        <w:t xml:space="preserve">noted by creating an issue </w:t>
      </w:r>
      <w:r w:rsidRPr="00FE581B">
        <w:t xml:space="preserve">on the HL7 </w:t>
      </w:r>
      <w:r>
        <w:t>Jira Site (</w:t>
      </w:r>
      <w:hyperlink r:id="rId25" w:history="1">
        <w:r w:rsidRPr="00921133">
          <w:rPr>
            <w:rStyle w:val="Hyperlink"/>
            <w:sz w:val="20"/>
            <w:lang w:eastAsia="en-US"/>
          </w:rPr>
          <w:t>https://jira.hl7.org/secure/Dashboard.jspa</w:t>
        </w:r>
      </w:hyperlink>
      <w:r>
        <w:t>) and selecting</w:t>
      </w:r>
    </w:p>
    <w:p w14:paraId="430638A7" w14:textId="77777777" w:rsidR="00AF38CF" w:rsidRDefault="00AF38CF" w:rsidP="00222BA3">
      <w:pPr>
        <w:pStyle w:val="BodyText"/>
        <w:numPr>
          <w:ilvl w:val="0"/>
          <w:numId w:val="27"/>
        </w:numPr>
      </w:pPr>
      <w:r>
        <w:t>Project = “</w:t>
      </w:r>
      <w:r w:rsidRPr="00AE2B31">
        <w:t>CDA Specification Feedback (CDA)</w:t>
      </w:r>
      <w:r>
        <w:t xml:space="preserve">” </w:t>
      </w:r>
    </w:p>
    <w:p w14:paraId="60B83DD3" w14:textId="77777777" w:rsidR="00AF38CF" w:rsidRDefault="00AF38CF" w:rsidP="00222BA3">
      <w:pPr>
        <w:pStyle w:val="BodyText"/>
        <w:numPr>
          <w:ilvl w:val="0"/>
          <w:numId w:val="27"/>
        </w:numPr>
      </w:pPr>
      <w:r>
        <w:t>Specification = “National Health Care Surveys (NHCS) (CDA)”</w:t>
      </w:r>
    </w:p>
    <w:p w14:paraId="1728BBB8" w14:textId="41C95320" w:rsidR="00AF38CF" w:rsidRPr="00FE581B" w:rsidRDefault="00AF38CF" w:rsidP="00222BA3">
      <w:pPr>
        <w:pStyle w:val="BodyText"/>
        <w:numPr>
          <w:ilvl w:val="0"/>
          <w:numId w:val="27"/>
        </w:numPr>
      </w:pPr>
      <w:r>
        <w:t>Raised in Version = “1.3.1”</w:t>
      </w:r>
      <w:r w:rsidRPr="00FE581B">
        <w:t xml:space="preserve"> </w:t>
      </w:r>
    </w:p>
    <w:p w14:paraId="2A4EF5F3" w14:textId="4D98D5C5" w:rsidR="00FD3DA3" w:rsidRPr="00F04A59" w:rsidRDefault="00FD3DA3" w:rsidP="00D249DF">
      <w:pPr>
        <w:pStyle w:val="Heading3"/>
      </w:pPr>
      <w:bookmarkStart w:id="143" w:name="_Toc202474490"/>
      <w:bookmarkStart w:id="144" w:name="_Toc202474610"/>
      <w:r w:rsidRPr="00F04A59">
        <w:t>Templates</w:t>
      </w:r>
      <w:r w:rsidR="00AD28AA">
        <w:t xml:space="preserve"> </w:t>
      </w:r>
      <w:r w:rsidRPr="00F04A59">
        <w:t>and</w:t>
      </w:r>
      <w:r w:rsidR="00AD28AA">
        <w:t xml:space="preserve"> </w:t>
      </w:r>
      <w:r w:rsidRPr="00F04A59">
        <w:t>Conformance</w:t>
      </w:r>
      <w:r w:rsidR="00AD28AA">
        <w:t xml:space="preserve"> </w:t>
      </w:r>
      <w:r w:rsidRPr="00F04A59">
        <w:t>Statements</w:t>
      </w:r>
      <w:bookmarkEnd w:id="142"/>
      <w:bookmarkEnd w:id="143"/>
      <w:bookmarkEnd w:id="144"/>
    </w:p>
    <w:p w14:paraId="323E34B5" w14:textId="19A29298" w:rsidR="00FA38ED" w:rsidRPr="00F04A59" w:rsidRDefault="00FD3DA3" w:rsidP="00222BA3">
      <w:pPr>
        <w:pStyle w:val="BodyText"/>
      </w:pPr>
      <w:r w:rsidRPr="00F04A59">
        <w:t>Conformance</w:t>
      </w:r>
      <w:r w:rsidR="00AD28AA">
        <w:t xml:space="preserve"> </w:t>
      </w:r>
      <w:r w:rsidRPr="00F04A59">
        <w:t>statements</w:t>
      </w:r>
      <w:r w:rsidR="00AD28AA">
        <w:t xml:space="preserve"> </w:t>
      </w:r>
      <w:r w:rsidRPr="00F04A59">
        <w:t>within</w:t>
      </w:r>
      <w:r w:rsidR="00AD28AA">
        <w:t xml:space="preserve"> </w:t>
      </w:r>
      <w:r w:rsidRPr="00F04A59">
        <w:t>this</w:t>
      </w:r>
      <w:r w:rsidR="00AD28AA">
        <w:t xml:space="preserve"> </w:t>
      </w:r>
      <w:r w:rsidRPr="00F04A59">
        <w:t>implementation</w:t>
      </w:r>
      <w:r w:rsidR="00AD28AA">
        <w:t xml:space="preserve"> </w:t>
      </w:r>
      <w:r w:rsidRPr="00F04A59">
        <w:t>guide</w:t>
      </w:r>
      <w:r w:rsidR="00AD28AA">
        <w:t xml:space="preserve"> </w:t>
      </w:r>
      <w:r w:rsidRPr="00F04A59">
        <w:t>are</w:t>
      </w:r>
      <w:r w:rsidR="00AD28AA">
        <w:t xml:space="preserve"> </w:t>
      </w:r>
      <w:r w:rsidRPr="00F04A59">
        <w:t>presented</w:t>
      </w:r>
      <w:r w:rsidR="00AD28AA">
        <w:t xml:space="preserve"> </w:t>
      </w:r>
      <w:r w:rsidRPr="00F04A59">
        <w:t>as</w:t>
      </w:r>
      <w:r w:rsidR="00AD28AA">
        <w:t xml:space="preserve"> </w:t>
      </w:r>
      <w:r w:rsidRPr="00F04A59">
        <w:t>constraints</w:t>
      </w:r>
      <w:r w:rsidR="00AD28AA">
        <w:t xml:space="preserve"> </w:t>
      </w:r>
      <w:r w:rsidRPr="00F04A59">
        <w:t>from</w:t>
      </w:r>
      <w:r w:rsidR="00AD28AA">
        <w:t xml:space="preserve"> </w:t>
      </w:r>
      <w:r w:rsidR="00B272F9" w:rsidRPr="00F04A59">
        <w:t>Trifolia</w:t>
      </w:r>
      <w:r w:rsidR="00AD28AA">
        <w:t xml:space="preserve"> </w:t>
      </w:r>
      <w:r w:rsidR="00B272F9" w:rsidRPr="00F04A59">
        <w:t>Workbench,</w:t>
      </w:r>
      <w:r w:rsidR="00AD28AA">
        <w:t xml:space="preserve"> </w:t>
      </w:r>
      <w:r w:rsidR="00B272F9" w:rsidRPr="00F04A59">
        <w:t>a</w:t>
      </w:r>
      <w:r w:rsidR="00AD28AA">
        <w:t xml:space="preserve"> </w:t>
      </w:r>
      <w:r w:rsidR="00B272F9" w:rsidRPr="00F04A59">
        <w:t>template</w:t>
      </w:r>
      <w:r w:rsidR="00AD28AA">
        <w:t xml:space="preserve"> </w:t>
      </w:r>
      <w:r w:rsidR="00B272F9" w:rsidRPr="00F04A59">
        <w:t>repository.</w:t>
      </w:r>
      <w:r w:rsidR="000C7C9C" w:rsidRPr="00F04A59">
        <w:rPr>
          <w:rStyle w:val="FootnoteReference"/>
        </w:rPr>
        <w:footnoteReference w:id="8"/>
      </w:r>
      <w:r w:rsidR="00AD28AA">
        <w:t xml:space="preserve"> </w:t>
      </w:r>
      <w:r w:rsidRPr="00F04A59">
        <w:t>An</w:t>
      </w:r>
      <w:r w:rsidR="00AD28AA">
        <w:t xml:space="preserve"> </w:t>
      </w:r>
      <w:r w:rsidRPr="00F04A59">
        <w:t>algorithm</w:t>
      </w:r>
      <w:r w:rsidR="00AD28AA">
        <w:t xml:space="preserve"> </w:t>
      </w:r>
      <w:r w:rsidRPr="00F04A59">
        <w:t>converts</w:t>
      </w:r>
      <w:r w:rsidR="00AD28AA">
        <w:t xml:space="preserve"> </w:t>
      </w:r>
      <w:r w:rsidRPr="00F04A59">
        <w:t>constraints</w:t>
      </w:r>
      <w:r w:rsidR="00AD28AA">
        <w:t xml:space="preserve"> </w:t>
      </w:r>
      <w:r w:rsidRPr="00F04A59">
        <w:t>recorded</w:t>
      </w:r>
      <w:r w:rsidR="00AD28AA">
        <w:t xml:space="preserve"> </w:t>
      </w:r>
      <w:r w:rsidRPr="00F04A59">
        <w:t>in</w:t>
      </w:r>
      <w:r w:rsidR="00AD28AA">
        <w:t xml:space="preserve"> </w:t>
      </w:r>
      <w:r w:rsidR="00BA07AF" w:rsidRPr="00F04A59">
        <w:t>Trifolia</w:t>
      </w:r>
      <w:r w:rsidR="00AD28AA">
        <w:t xml:space="preserve"> </w:t>
      </w:r>
      <w:r w:rsidRPr="00F04A59">
        <w:t>to</w:t>
      </w:r>
      <w:r w:rsidR="00AD28AA">
        <w:t xml:space="preserve"> </w:t>
      </w:r>
      <w:r w:rsidRPr="00F04A59">
        <w:t>a</w:t>
      </w:r>
      <w:r w:rsidR="00AD28AA">
        <w:t xml:space="preserve"> </w:t>
      </w:r>
      <w:r w:rsidRPr="00F04A59">
        <w:t>printable</w:t>
      </w:r>
      <w:r w:rsidR="00AD28AA">
        <w:t xml:space="preserve"> </w:t>
      </w:r>
      <w:r w:rsidRPr="00F04A59">
        <w:t>presentation.</w:t>
      </w:r>
      <w:r w:rsidR="00AD28AA">
        <w:t xml:space="preserve"> </w:t>
      </w:r>
      <w:r w:rsidRPr="00F04A59">
        <w:t>Each</w:t>
      </w:r>
      <w:r w:rsidR="00AD28AA">
        <w:t xml:space="preserve"> </w:t>
      </w:r>
      <w:r w:rsidRPr="00F04A59">
        <w:t>constraint</w:t>
      </w:r>
      <w:r w:rsidR="00AD28AA">
        <w:t xml:space="preserve"> </w:t>
      </w:r>
      <w:r w:rsidRPr="00F04A59">
        <w:t>is</w:t>
      </w:r>
      <w:r w:rsidR="00AD28AA">
        <w:t xml:space="preserve"> </w:t>
      </w:r>
      <w:r w:rsidRPr="00F04A59">
        <w:t>uniquely</w:t>
      </w:r>
      <w:r w:rsidR="00AD28AA">
        <w:t xml:space="preserve"> </w:t>
      </w:r>
      <w:r w:rsidRPr="00F04A59">
        <w:t>identified</w:t>
      </w:r>
      <w:r w:rsidR="00AD28AA">
        <w:t xml:space="preserve"> </w:t>
      </w:r>
      <w:r w:rsidRPr="00F04A59">
        <w:t>by</w:t>
      </w:r>
      <w:r w:rsidR="00AD28AA">
        <w:t xml:space="preserve"> </w:t>
      </w:r>
      <w:r w:rsidRPr="00F04A59">
        <w:t>an</w:t>
      </w:r>
      <w:r w:rsidR="00AD28AA">
        <w:t xml:space="preserve"> </w:t>
      </w:r>
      <w:r w:rsidRPr="00F04A59">
        <w:t>identifier</w:t>
      </w:r>
      <w:r w:rsidR="00AD28AA">
        <w:t xml:space="preserve"> </w:t>
      </w:r>
      <w:r w:rsidRPr="00F04A59">
        <w:t>at</w:t>
      </w:r>
      <w:r w:rsidR="00AD28AA">
        <w:t xml:space="preserve"> </w:t>
      </w:r>
      <w:r w:rsidRPr="00F04A59">
        <w:t>or</w:t>
      </w:r>
      <w:r w:rsidR="00AD28AA">
        <w:t xml:space="preserve"> </w:t>
      </w:r>
      <w:r w:rsidRPr="00F04A59">
        <w:t>near</w:t>
      </w:r>
      <w:r w:rsidR="00AD28AA">
        <w:t xml:space="preserve"> </w:t>
      </w:r>
      <w:r w:rsidRPr="00F04A59">
        <w:t>the</w:t>
      </w:r>
      <w:r w:rsidR="00AD28AA">
        <w:t xml:space="preserve"> </w:t>
      </w:r>
      <w:r w:rsidRPr="00F04A59">
        <w:t>end</w:t>
      </w:r>
      <w:r w:rsidR="00AD28AA">
        <w:t xml:space="preserve"> </w:t>
      </w:r>
      <w:r w:rsidR="00B01110" w:rsidRPr="00F04A59">
        <w:t>of</w:t>
      </w:r>
      <w:r w:rsidR="00AD28AA">
        <w:t xml:space="preserve"> </w:t>
      </w:r>
      <w:r w:rsidR="00B01110" w:rsidRPr="00F04A59">
        <w:t>the</w:t>
      </w:r>
      <w:r w:rsidR="00AD28AA">
        <w:t xml:space="preserve"> </w:t>
      </w:r>
      <w:r w:rsidR="00B01110" w:rsidRPr="00F04A59">
        <w:t>constraint</w:t>
      </w:r>
      <w:r w:rsidR="00AD28AA">
        <w:t xml:space="preserve"> </w:t>
      </w:r>
      <w:r w:rsidR="0009100B" w:rsidRPr="001F355A">
        <w:t>(e.g.,</w:t>
      </w:r>
      <w:r w:rsidR="00AD28AA">
        <w:t xml:space="preserve"> </w:t>
      </w:r>
      <w:r w:rsidR="0009100B" w:rsidRPr="001F355A">
        <w:t>CONF:86-7345).</w:t>
      </w:r>
      <w:r w:rsidR="00AD28AA">
        <w:t xml:space="preserve"> </w:t>
      </w:r>
      <w:r w:rsidR="0009100B" w:rsidRPr="001F355A">
        <w:t>The</w:t>
      </w:r>
      <w:r w:rsidR="00AD28AA">
        <w:t xml:space="preserve"> </w:t>
      </w:r>
      <w:r w:rsidR="0009100B" w:rsidRPr="001F355A">
        <w:t>digits</w:t>
      </w:r>
      <w:r w:rsidR="00AD28AA">
        <w:t xml:space="preserve"> </w:t>
      </w:r>
      <w:r w:rsidR="0009100B" w:rsidRPr="001F355A">
        <w:t>in</w:t>
      </w:r>
      <w:r w:rsidR="00AD28AA">
        <w:t xml:space="preserve"> </w:t>
      </w:r>
      <w:r w:rsidR="0009100B" w:rsidRPr="001F355A">
        <w:t>the</w:t>
      </w:r>
      <w:r w:rsidR="00AD28AA">
        <w:t xml:space="preserve"> </w:t>
      </w:r>
      <w:r w:rsidR="0009100B" w:rsidRPr="001F355A">
        <w:t>conformance</w:t>
      </w:r>
      <w:r w:rsidR="00AD28AA">
        <w:t xml:space="preserve"> </w:t>
      </w:r>
      <w:r w:rsidR="0009100B" w:rsidRPr="001F355A">
        <w:t>number</w:t>
      </w:r>
      <w:r w:rsidR="00AD28AA">
        <w:t xml:space="preserve"> </w:t>
      </w:r>
      <w:r w:rsidR="0009100B" w:rsidRPr="001F355A">
        <w:t>before</w:t>
      </w:r>
      <w:r w:rsidR="00AD28AA">
        <w:t xml:space="preserve"> </w:t>
      </w:r>
      <w:r w:rsidR="0009100B" w:rsidRPr="001F355A">
        <w:t>the</w:t>
      </w:r>
      <w:r w:rsidR="00AD28AA">
        <w:t xml:space="preserve"> </w:t>
      </w:r>
      <w:r w:rsidR="0009100B" w:rsidRPr="001F355A">
        <w:t>hyphen</w:t>
      </w:r>
      <w:r w:rsidR="00AD28AA">
        <w:t xml:space="preserve"> </w:t>
      </w:r>
      <w:r w:rsidR="0009100B" w:rsidRPr="001F355A">
        <w:t>identify</w:t>
      </w:r>
      <w:r w:rsidR="00AD28AA">
        <w:t xml:space="preserve"> </w:t>
      </w:r>
      <w:r w:rsidR="0009100B" w:rsidRPr="001F355A">
        <w:t>which</w:t>
      </w:r>
      <w:r w:rsidR="00AD28AA">
        <w:t xml:space="preserve"> </w:t>
      </w:r>
      <w:r w:rsidR="0009100B" w:rsidRPr="001F355A">
        <w:t>implementation</w:t>
      </w:r>
      <w:r w:rsidR="00AD28AA">
        <w:t xml:space="preserve"> </w:t>
      </w:r>
      <w:r w:rsidR="0009100B" w:rsidRPr="001F355A">
        <w:t>guide</w:t>
      </w:r>
      <w:r w:rsidR="00AD28AA">
        <w:t xml:space="preserve"> </w:t>
      </w:r>
      <w:r w:rsidR="0009100B" w:rsidRPr="001F355A">
        <w:t>the</w:t>
      </w:r>
      <w:r w:rsidR="00AD28AA">
        <w:t xml:space="preserve"> </w:t>
      </w:r>
      <w:r w:rsidR="0009100B" w:rsidRPr="001F355A">
        <w:t>template</w:t>
      </w:r>
      <w:r w:rsidR="00AD28AA">
        <w:t xml:space="preserve"> </w:t>
      </w:r>
      <w:r w:rsidR="0009100B" w:rsidRPr="001F355A">
        <w:t>belongs</w:t>
      </w:r>
      <w:r w:rsidR="00AD28AA">
        <w:t xml:space="preserve"> </w:t>
      </w:r>
      <w:r w:rsidR="0009100B" w:rsidRPr="001F355A">
        <w:t>to</w:t>
      </w:r>
      <w:r w:rsidR="00AD28AA">
        <w:t xml:space="preserve"> </w:t>
      </w:r>
      <w:r w:rsidR="0009100B" w:rsidRPr="001F355A">
        <w:t>and</w:t>
      </w:r>
      <w:r w:rsidR="00AD28AA">
        <w:t xml:space="preserve"> </w:t>
      </w:r>
      <w:r w:rsidR="0009100B" w:rsidRPr="001F355A">
        <w:t>the</w:t>
      </w:r>
      <w:r w:rsidR="00AD28AA">
        <w:t xml:space="preserve"> </w:t>
      </w:r>
      <w:r w:rsidR="0009100B" w:rsidRPr="001F355A">
        <w:t>number</w:t>
      </w:r>
      <w:r w:rsidR="00AD28AA">
        <w:t xml:space="preserve"> </w:t>
      </w:r>
      <w:r w:rsidR="0009100B" w:rsidRPr="001F355A">
        <w:t>after</w:t>
      </w:r>
      <w:r w:rsidR="00AD28AA">
        <w:t xml:space="preserve"> </w:t>
      </w:r>
      <w:r w:rsidR="0009100B" w:rsidRPr="001F355A">
        <w:t>the</w:t>
      </w:r>
      <w:r w:rsidR="00AD28AA">
        <w:t xml:space="preserve"> </w:t>
      </w:r>
      <w:r w:rsidR="0009100B" w:rsidRPr="001F355A">
        <w:t>hyphen</w:t>
      </w:r>
      <w:r w:rsidR="00AD28AA">
        <w:t xml:space="preserve"> </w:t>
      </w:r>
      <w:r w:rsidR="0009100B" w:rsidRPr="001F355A">
        <w:t>is</w:t>
      </w:r>
      <w:r w:rsidR="00AD28AA">
        <w:t xml:space="preserve"> </w:t>
      </w:r>
      <w:r w:rsidR="0009100B" w:rsidRPr="001F355A">
        <w:t>unique</w:t>
      </w:r>
      <w:r w:rsidR="00AD28AA">
        <w:t xml:space="preserve"> </w:t>
      </w:r>
      <w:r w:rsidR="0009100B" w:rsidRPr="001F355A">
        <w:t>to</w:t>
      </w:r>
      <w:r w:rsidR="00AD28AA">
        <w:t xml:space="preserve"> </w:t>
      </w:r>
      <w:r w:rsidR="0009100B" w:rsidRPr="001F355A">
        <w:t>the</w:t>
      </w:r>
      <w:r w:rsidR="00AD28AA">
        <w:t xml:space="preserve"> </w:t>
      </w:r>
      <w:r w:rsidR="0009100B" w:rsidRPr="001F355A">
        <w:t>owning</w:t>
      </w:r>
      <w:r w:rsidR="00AD28AA">
        <w:t xml:space="preserve"> </w:t>
      </w:r>
      <w:r w:rsidR="0009100B" w:rsidRPr="001F355A">
        <w:t>implementation</w:t>
      </w:r>
      <w:r w:rsidR="00AD28AA">
        <w:t xml:space="preserve"> </w:t>
      </w:r>
      <w:r w:rsidR="0009100B" w:rsidRPr="001F355A">
        <w:t>guide.</w:t>
      </w:r>
      <w:r w:rsidR="00AD28AA">
        <w:t xml:space="preserve"> </w:t>
      </w:r>
      <w:r w:rsidR="0009100B" w:rsidRPr="001F355A">
        <w:t>Together,</w:t>
      </w:r>
      <w:r w:rsidR="00AD28AA">
        <w:t xml:space="preserve"> </w:t>
      </w:r>
      <w:r w:rsidR="0009100B" w:rsidRPr="001F355A">
        <w:t>these</w:t>
      </w:r>
      <w:r w:rsidR="00AD28AA">
        <w:t xml:space="preserve"> </w:t>
      </w:r>
      <w:r w:rsidR="0009100B" w:rsidRPr="001F355A">
        <w:t>two</w:t>
      </w:r>
      <w:r w:rsidR="00AD28AA">
        <w:t xml:space="preserve"> </w:t>
      </w:r>
      <w:r w:rsidR="0009100B" w:rsidRPr="001F355A">
        <w:t>numbers</w:t>
      </w:r>
      <w:r w:rsidR="00AD28AA">
        <w:t xml:space="preserve"> </w:t>
      </w:r>
      <w:r w:rsidR="0009100B" w:rsidRPr="001F355A">
        <w:t>uniquely</w:t>
      </w:r>
      <w:r w:rsidR="00AD28AA">
        <w:t xml:space="preserve"> </w:t>
      </w:r>
      <w:r w:rsidR="0009100B" w:rsidRPr="001F355A">
        <w:t>identify</w:t>
      </w:r>
      <w:r w:rsidR="00AD28AA">
        <w:t xml:space="preserve"> </w:t>
      </w:r>
      <w:r w:rsidR="0009100B" w:rsidRPr="001F355A">
        <w:t>each</w:t>
      </w:r>
      <w:r w:rsidR="00AD28AA">
        <w:t xml:space="preserve"> </w:t>
      </w:r>
      <w:r w:rsidR="0009100B" w:rsidRPr="001F355A">
        <w:t>constraint.</w:t>
      </w:r>
      <w:r w:rsidR="00AD28AA">
        <w:t xml:space="preserve"> </w:t>
      </w:r>
      <w:r w:rsidR="0009100B" w:rsidRPr="001F355A">
        <w:t>These</w:t>
      </w:r>
      <w:r w:rsidR="00AD28AA">
        <w:t xml:space="preserve"> </w:t>
      </w:r>
      <w:r w:rsidR="0009100B" w:rsidRPr="001F355A">
        <w:t>identifiers</w:t>
      </w:r>
      <w:r w:rsidR="00AD28AA">
        <w:t xml:space="preserve"> </w:t>
      </w:r>
      <w:r w:rsidR="0009100B" w:rsidRPr="001F355A">
        <w:t>are</w:t>
      </w:r>
      <w:r w:rsidR="00AD28AA">
        <w:t xml:space="preserve"> </w:t>
      </w:r>
      <w:r w:rsidR="0009100B" w:rsidRPr="001F355A">
        <w:t>persistent</w:t>
      </w:r>
      <w:r w:rsidR="00AD28AA">
        <w:t xml:space="preserve"> </w:t>
      </w:r>
      <w:r w:rsidR="0009100B" w:rsidRPr="001F355A">
        <w:t>but</w:t>
      </w:r>
      <w:r w:rsidR="00AD28AA">
        <w:t xml:space="preserve"> </w:t>
      </w:r>
      <w:r w:rsidR="0009100B" w:rsidRPr="001F355A">
        <w:t>not</w:t>
      </w:r>
      <w:r w:rsidR="00AD28AA">
        <w:t xml:space="preserve"> </w:t>
      </w:r>
      <w:r w:rsidR="0009100B" w:rsidRPr="001F355A">
        <w:t>sequential.</w:t>
      </w:r>
      <w:r w:rsidR="00AD28AA">
        <w:t xml:space="preserve"> </w:t>
      </w:r>
      <w:r w:rsidR="0009100B" w:rsidRPr="001F355A">
        <w:t>Conformance</w:t>
      </w:r>
      <w:r w:rsidR="00AD28AA">
        <w:t xml:space="preserve"> </w:t>
      </w:r>
      <w:r w:rsidR="0009100B" w:rsidRPr="001F355A">
        <w:t>numbers</w:t>
      </w:r>
      <w:r w:rsidR="00AD28AA">
        <w:t xml:space="preserve"> </w:t>
      </w:r>
      <w:r w:rsidR="0009100B" w:rsidRPr="001F355A">
        <w:t>in</w:t>
      </w:r>
      <w:r w:rsidR="00AD28AA">
        <w:t xml:space="preserve"> </w:t>
      </w:r>
      <w:r w:rsidR="0009100B" w:rsidRPr="001F355A">
        <w:t>this</w:t>
      </w:r>
      <w:r w:rsidR="00AD28AA">
        <w:t xml:space="preserve"> </w:t>
      </w:r>
      <w:r w:rsidR="0009100B" w:rsidRPr="001F355A">
        <w:t>guide</w:t>
      </w:r>
      <w:r w:rsidR="00AD28AA">
        <w:t xml:space="preserve"> </w:t>
      </w:r>
      <w:r w:rsidR="0009100B" w:rsidRPr="001F355A">
        <w:t>associated</w:t>
      </w:r>
      <w:r w:rsidR="00AD28AA">
        <w:t xml:space="preserve"> </w:t>
      </w:r>
      <w:r w:rsidR="0009100B" w:rsidRPr="001F355A">
        <w:t>with</w:t>
      </w:r>
      <w:r w:rsidR="00AD28AA">
        <w:t xml:space="preserve"> </w:t>
      </w:r>
      <w:r w:rsidR="0009100B" w:rsidRPr="001F355A">
        <w:t>a</w:t>
      </w:r>
      <w:r w:rsidR="00AD28AA">
        <w:t xml:space="preserve"> </w:t>
      </w:r>
      <w:r w:rsidR="0009100B" w:rsidRPr="001F355A">
        <w:lastRenderedPageBreak/>
        <w:t>conformance</w:t>
      </w:r>
      <w:r w:rsidR="00AD28AA">
        <w:t xml:space="preserve"> </w:t>
      </w:r>
      <w:r w:rsidR="0009100B" w:rsidRPr="001F355A">
        <w:t>statement</w:t>
      </w:r>
      <w:r w:rsidR="00AD28AA">
        <w:t xml:space="preserve"> </w:t>
      </w:r>
      <w:r w:rsidR="0009100B" w:rsidRPr="001F355A">
        <w:t>that</w:t>
      </w:r>
      <w:r w:rsidR="00AD28AA">
        <w:t xml:space="preserve"> </w:t>
      </w:r>
      <w:r w:rsidR="0009100B" w:rsidRPr="001F355A">
        <w:t>is</w:t>
      </w:r>
      <w:r w:rsidR="00AD28AA">
        <w:t xml:space="preserve"> </w:t>
      </w:r>
      <w:r w:rsidR="0009100B" w:rsidRPr="001F355A">
        <w:t>carried</w:t>
      </w:r>
      <w:r w:rsidR="00AD28AA">
        <w:t xml:space="preserve"> </w:t>
      </w:r>
      <w:r w:rsidR="0009100B" w:rsidRPr="001F355A">
        <w:t>forward</w:t>
      </w:r>
      <w:r w:rsidR="00AD28AA">
        <w:t xml:space="preserve"> </w:t>
      </w:r>
      <w:r w:rsidR="0009100B" w:rsidRPr="001F355A">
        <w:t>from</w:t>
      </w:r>
      <w:r w:rsidR="00AD28AA">
        <w:t xml:space="preserve"> </w:t>
      </w:r>
      <w:r w:rsidR="0009100B" w:rsidRPr="001F355A">
        <w:t>a</w:t>
      </w:r>
      <w:r w:rsidR="00AD28AA">
        <w:t xml:space="preserve"> </w:t>
      </w:r>
      <w:r w:rsidR="0009100B" w:rsidRPr="001F355A">
        <w:t>previous</w:t>
      </w:r>
      <w:r w:rsidR="00AD28AA">
        <w:t xml:space="preserve"> </w:t>
      </w:r>
      <w:r w:rsidR="0009100B" w:rsidRPr="001F355A">
        <w:t>version</w:t>
      </w:r>
      <w:r w:rsidR="00AD28AA">
        <w:t xml:space="preserve"> </w:t>
      </w:r>
      <w:r w:rsidR="0009100B" w:rsidRPr="001F355A">
        <w:t>of</w:t>
      </w:r>
      <w:r w:rsidR="00AD28AA">
        <w:t xml:space="preserve"> </w:t>
      </w:r>
      <w:r w:rsidR="0009100B" w:rsidRPr="001F355A">
        <w:t>this</w:t>
      </w:r>
      <w:r w:rsidR="00AD28AA">
        <w:t xml:space="preserve"> </w:t>
      </w:r>
      <w:r w:rsidR="0009100B" w:rsidRPr="001F355A">
        <w:t>guide</w:t>
      </w:r>
      <w:r w:rsidR="00AD28AA">
        <w:t xml:space="preserve"> </w:t>
      </w:r>
      <w:r w:rsidR="0009100B" w:rsidRPr="001F355A">
        <w:t>will</w:t>
      </w:r>
      <w:r w:rsidR="00AD28AA">
        <w:t xml:space="preserve"> </w:t>
      </w:r>
      <w:r w:rsidR="0009100B" w:rsidRPr="001F355A">
        <w:t>carry</w:t>
      </w:r>
      <w:r w:rsidR="00AD28AA">
        <w:t xml:space="preserve"> </w:t>
      </w:r>
      <w:r w:rsidR="0009100B" w:rsidRPr="001F355A">
        <w:t>the</w:t>
      </w:r>
      <w:r w:rsidR="00AD28AA">
        <w:t xml:space="preserve"> </w:t>
      </w:r>
      <w:r w:rsidR="0009100B" w:rsidRPr="001F355A">
        <w:t>same</w:t>
      </w:r>
      <w:r w:rsidR="00AD28AA">
        <w:t xml:space="preserve"> </w:t>
      </w:r>
      <w:r w:rsidR="0009100B" w:rsidRPr="001F355A">
        <w:t>conformance</w:t>
      </w:r>
      <w:r w:rsidR="00AD28AA">
        <w:t xml:space="preserve"> </w:t>
      </w:r>
      <w:r w:rsidR="0009100B" w:rsidRPr="001F355A">
        <w:t>number</w:t>
      </w:r>
      <w:r w:rsidR="00AD28AA">
        <w:t xml:space="preserve"> </w:t>
      </w:r>
      <w:r w:rsidR="0009100B" w:rsidRPr="001F355A">
        <w:t>from</w:t>
      </w:r>
      <w:r w:rsidR="00AD28AA">
        <w:t xml:space="preserve"> </w:t>
      </w:r>
      <w:r w:rsidR="0009100B" w:rsidRPr="001F355A">
        <w:t>the</w:t>
      </w:r>
      <w:r w:rsidR="00AD28AA">
        <w:t xml:space="preserve"> </w:t>
      </w:r>
      <w:r w:rsidR="0009100B" w:rsidRPr="001F355A">
        <w:t>previous</w:t>
      </w:r>
      <w:r w:rsidR="00AD28AA">
        <w:t xml:space="preserve"> </w:t>
      </w:r>
      <w:r w:rsidR="0009100B" w:rsidRPr="001F355A">
        <w:t>version.</w:t>
      </w:r>
      <w:r w:rsidR="00AD28AA">
        <w:t xml:space="preserve"> </w:t>
      </w:r>
      <w:r w:rsidR="0009100B" w:rsidRPr="001F355A">
        <w:t>This</w:t>
      </w:r>
      <w:r w:rsidR="00AD28AA">
        <w:t xml:space="preserve"> </w:t>
      </w:r>
      <w:r w:rsidR="0009100B" w:rsidRPr="001F355A">
        <w:t>is</w:t>
      </w:r>
      <w:r w:rsidR="00AD28AA">
        <w:t xml:space="preserve"> </w:t>
      </w:r>
      <w:r w:rsidR="0009100B" w:rsidRPr="001F355A">
        <w:t>true</w:t>
      </w:r>
      <w:r w:rsidR="00AD28AA">
        <w:t xml:space="preserve"> </w:t>
      </w:r>
      <w:r w:rsidR="0009100B" w:rsidRPr="001F355A">
        <w:t>even</w:t>
      </w:r>
      <w:r w:rsidR="00AD28AA">
        <w:t xml:space="preserve"> </w:t>
      </w:r>
      <w:r w:rsidR="0009100B" w:rsidRPr="001F355A">
        <w:t>if</w:t>
      </w:r>
      <w:r w:rsidR="00AD28AA">
        <w:t xml:space="preserve"> </w:t>
      </w:r>
      <w:r w:rsidR="0009100B" w:rsidRPr="001F355A">
        <w:t>the</w:t>
      </w:r>
      <w:r w:rsidR="00AD28AA">
        <w:t xml:space="preserve"> </w:t>
      </w:r>
      <w:r w:rsidR="0009100B" w:rsidRPr="001F355A">
        <w:t>previous</w:t>
      </w:r>
      <w:r w:rsidR="00AD28AA">
        <w:t xml:space="preserve"> </w:t>
      </w:r>
      <w:r w:rsidR="0009100B" w:rsidRPr="001F355A">
        <w:t>conformance</w:t>
      </w:r>
      <w:r w:rsidR="00AD28AA">
        <w:t xml:space="preserve"> </w:t>
      </w:r>
      <w:r w:rsidR="0009100B" w:rsidRPr="001F355A">
        <w:t>statement</w:t>
      </w:r>
      <w:r w:rsidR="00AD28AA">
        <w:t xml:space="preserve"> </w:t>
      </w:r>
      <w:r w:rsidR="0009100B" w:rsidRPr="001F355A">
        <w:t>has</w:t>
      </w:r>
      <w:r w:rsidR="00AD28AA">
        <w:t xml:space="preserve"> </w:t>
      </w:r>
      <w:r w:rsidR="0009100B" w:rsidRPr="001F355A">
        <w:t>been</w:t>
      </w:r>
      <w:r w:rsidR="00AD28AA">
        <w:t xml:space="preserve"> </w:t>
      </w:r>
      <w:r w:rsidR="0009100B" w:rsidRPr="001F355A">
        <w:t>edited.</w:t>
      </w:r>
      <w:r w:rsidR="00AD28AA">
        <w:t xml:space="preserve"> </w:t>
      </w:r>
      <w:r w:rsidR="0009100B" w:rsidRPr="001F355A">
        <w:t>If</w:t>
      </w:r>
      <w:r w:rsidR="00AD28AA">
        <w:t xml:space="preserve"> </w:t>
      </w:r>
      <w:r w:rsidR="0009100B" w:rsidRPr="001F355A">
        <w:t>a</w:t>
      </w:r>
      <w:r w:rsidR="00AD28AA">
        <w:t xml:space="preserve"> </w:t>
      </w:r>
      <w:r w:rsidR="0009100B" w:rsidRPr="001F355A">
        <w:t>conformance</w:t>
      </w:r>
      <w:r w:rsidR="00AD28AA">
        <w:t xml:space="preserve"> </w:t>
      </w:r>
      <w:r w:rsidR="0009100B" w:rsidRPr="001F355A">
        <w:t>statement</w:t>
      </w:r>
      <w:r w:rsidR="00AD28AA">
        <w:t xml:space="preserve"> </w:t>
      </w:r>
      <w:r w:rsidR="0009100B" w:rsidRPr="001F355A">
        <w:t>is</w:t>
      </w:r>
      <w:r w:rsidR="00AD28AA">
        <w:t xml:space="preserve"> </w:t>
      </w:r>
      <w:r w:rsidR="0009100B" w:rsidRPr="001F355A">
        <w:t>entirely</w:t>
      </w:r>
      <w:r w:rsidR="00AD28AA">
        <w:t xml:space="preserve"> </w:t>
      </w:r>
      <w:r w:rsidR="0009100B" w:rsidRPr="001F355A">
        <w:t>new</w:t>
      </w:r>
      <w:r w:rsidR="00AD28AA">
        <w:t xml:space="preserve"> </w:t>
      </w:r>
      <w:r w:rsidR="0009100B" w:rsidRPr="001F355A">
        <w:t>it</w:t>
      </w:r>
      <w:r w:rsidR="00AD28AA">
        <w:t xml:space="preserve"> </w:t>
      </w:r>
      <w:r w:rsidR="0009100B" w:rsidRPr="001F355A">
        <w:t>will</w:t>
      </w:r>
      <w:r w:rsidR="00AD28AA">
        <w:t xml:space="preserve"> </w:t>
      </w:r>
      <w:r w:rsidR="0009100B" w:rsidRPr="001F355A">
        <w:t>have</w:t>
      </w:r>
      <w:r w:rsidR="00AD28AA">
        <w:t xml:space="preserve"> </w:t>
      </w:r>
      <w:r w:rsidR="0009100B" w:rsidRPr="001F355A">
        <w:t>a</w:t>
      </w:r>
      <w:r w:rsidR="00AD28AA">
        <w:t xml:space="preserve"> </w:t>
      </w:r>
      <w:r w:rsidR="0009100B" w:rsidRPr="001F355A">
        <w:t>new</w:t>
      </w:r>
      <w:r w:rsidR="00AD28AA">
        <w:t xml:space="preserve"> </w:t>
      </w:r>
      <w:r w:rsidR="0009100B" w:rsidRPr="001F355A">
        <w:t>conformance</w:t>
      </w:r>
      <w:r w:rsidR="00AD28AA">
        <w:t xml:space="preserve"> </w:t>
      </w:r>
      <w:r w:rsidR="0009100B" w:rsidRPr="001F355A">
        <w:t>number.</w:t>
      </w:r>
    </w:p>
    <w:p w14:paraId="12E56160" w14:textId="44EA08FC" w:rsidR="0009100B" w:rsidRPr="001F355A" w:rsidRDefault="00FD3DA3" w:rsidP="00222BA3">
      <w:pPr>
        <w:pStyle w:val="BodyText"/>
      </w:pPr>
      <w:r w:rsidRPr="00F04A59">
        <w:t>Bracketed</w:t>
      </w:r>
      <w:r w:rsidR="00AD28AA">
        <w:t xml:space="preserve"> </w:t>
      </w:r>
      <w:r w:rsidRPr="00F04A59">
        <w:t>information</w:t>
      </w:r>
      <w:r w:rsidR="00AD28AA">
        <w:t xml:space="preserve"> </w:t>
      </w:r>
      <w:r w:rsidRPr="00F04A59">
        <w:t>following</w:t>
      </w:r>
      <w:r w:rsidR="00AD28AA">
        <w:t xml:space="preserve"> </w:t>
      </w:r>
      <w:r w:rsidRPr="00F04A59">
        <w:t>each</w:t>
      </w:r>
      <w:r w:rsidR="00AD28AA">
        <w:t xml:space="preserve"> </w:t>
      </w:r>
      <w:r w:rsidRPr="00F04A59">
        <w:t>template</w:t>
      </w:r>
      <w:r w:rsidR="00AD28AA">
        <w:t xml:space="preserve"> </w:t>
      </w:r>
      <w:r w:rsidRPr="00F04A59">
        <w:t>title</w:t>
      </w:r>
      <w:r w:rsidR="00AD28AA">
        <w:t xml:space="preserve"> </w:t>
      </w:r>
      <w:r w:rsidRPr="00F04A59">
        <w:t>indicates</w:t>
      </w:r>
      <w:r w:rsidR="00AD28AA">
        <w:t xml:space="preserve"> </w:t>
      </w:r>
      <w:r w:rsidRPr="00F04A59">
        <w:t>the</w:t>
      </w:r>
      <w:r w:rsidR="00AD28AA">
        <w:t xml:space="preserve"> </w:t>
      </w:r>
      <w:r w:rsidRPr="00F04A59">
        <w:t>template</w:t>
      </w:r>
      <w:r w:rsidR="00AD28AA">
        <w:t xml:space="preserve"> </w:t>
      </w:r>
      <w:r w:rsidRPr="00F04A59">
        <w:t>type</w:t>
      </w:r>
      <w:r w:rsidR="00AD28AA">
        <w:t xml:space="preserve"> </w:t>
      </w:r>
      <w:r w:rsidRPr="00F04A59">
        <w:t>(section,</w:t>
      </w:r>
      <w:r w:rsidR="00AD28AA">
        <w:t xml:space="preserve"> </w:t>
      </w:r>
      <w:r w:rsidRPr="00F04A59">
        <w:t>observation,</w:t>
      </w:r>
      <w:r w:rsidR="00AD28AA">
        <w:t xml:space="preserve"> </w:t>
      </w:r>
      <w:r w:rsidRPr="00F04A59">
        <w:t>act,</w:t>
      </w:r>
      <w:r w:rsidR="00AD28AA">
        <w:t xml:space="preserve"> </w:t>
      </w:r>
      <w:r w:rsidRPr="00F04A59">
        <w:t>procedure,</w:t>
      </w:r>
      <w:r w:rsidR="00AD28AA">
        <w:t xml:space="preserve"> </w:t>
      </w:r>
      <w:r w:rsidRPr="00F04A59">
        <w:t>etc.),</w:t>
      </w:r>
      <w:r w:rsidR="00AD28AA">
        <w:t xml:space="preserve"> </w:t>
      </w:r>
      <w:r w:rsidR="0009100B" w:rsidRPr="001F355A">
        <w:t>the</w:t>
      </w:r>
      <w:r w:rsidR="00AD28AA">
        <w:t xml:space="preserve"> </w:t>
      </w:r>
      <w:r w:rsidR="0009100B" w:rsidRPr="001F355A">
        <w:t>object</w:t>
      </w:r>
      <w:r w:rsidR="00AD28AA">
        <w:t xml:space="preserve"> </w:t>
      </w:r>
      <w:r w:rsidR="0009100B" w:rsidRPr="001F355A">
        <w:rPr>
          <w:rStyle w:val="XMLname"/>
          <w:rFonts w:cs="TimesNewRomanPSMT"/>
        </w:rPr>
        <w:t>identifier</w:t>
      </w:r>
      <w:r w:rsidR="00AD28AA">
        <w:rPr>
          <w:rStyle w:val="XMLname"/>
          <w:rFonts w:cs="TimesNewRomanPSMT"/>
        </w:rPr>
        <w:t xml:space="preserve"> </w:t>
      </w:r>
      <w:r w:rsidR="0009100B" w:rsidRPr="001F355A">
        <w:rPr>
          <w:rStyle w:val="XMLname"/>
          <w:rFonts w:cs="TimesNewRomanPSMT"/>
        </w:rPr>
        <w:t>(OID)</w:t>
      </w:r>
      <w:r w:rsidR="00AD28AA">
        <w:t xml:space="preserve"> </w:t>
      </w:r>
      <w:r w:rsidR="0009100B" w:rsidRPr="001F355A">
        <w:t>or</w:t>
      </w:r>
      <w:r w:rsidR="00AD28AA">
        <w:t xml:space="preserve"> </w:t>
      </w:r>
      <w:r w:rsidR="0009100B" w:rsidRPr="001F355A">
        <w:rPr>
          <w:rStyle w:val="XMLname"/>
          <w:rFonts w:cs="TimesNewRomanPSMT"/>
        </w:rPr>
        <w:t>uniform</w:t>
      </w:r>
      <w:r w:rsidR="00AD28AA">
        <w:rPr>
          <w:rStyle w:val="XMLname"/>
          <w:rFonts w:cs="TimesNewRomanPSMT"/>
        </w:rPr>
        <w:t xml:space="preserve"> </w:t>
      </w:r>
      <w:r w:rsidR="0009100B" w:rsidRPr="001F355A">
        <w:rPr>
          <w:rStyle w:val="XMLname"/>
          <w:rFonts w:cs="TimesNewRomanPSMT"/>
        </w:rPr>
        <w:t>resource</w:t>
      </w:r>
      <w:r w:rsidR="00AD28AA">
        <w:rPr>
          <w:rStyle w:val="XMLname"/>
          <w:rFonts w:cs="TimesNewRomanPSMT"/>
        </w:rPr>
        <w:t xml:space="preserve"> </w:t>
      </w:r>
      <w:r w:rsidR="0009100B" w:rsidRPr="001F355A">
        <w:rPr>
          <w:rStyle w:val="XMLname"/>
          <w:rFonts w:cs="TimesNewRomanPSMT"/>
        </w:rPr>
        <w:t>name</w:t>
      </w:r>
      <w:r w:rsidR="00AD28AA">
        <w:rPr>
          <w:rStyle w:val="XMLname"/>
          <w:rFonts w:cs="TimesNewRomanPSMT"/>
        </w:rPr>
        <w:t xml:space="preserve"> </w:t>
      </w:r>
      <w:r w:rsidR="0009100B" w:rsidRPr="001F355A">
        <w:rPr>
          <w:rStyle w:val="XMLname"/>
          <w:rFonts w:cs="TimesNewRomanPSMT"/>
        </w:rPr>
        <w:t>(URN)</w:t>
      </w:r>
      <w:r w:rsidR="0009100B" w:rsidRPr="001F355A">
        <w:t>,</w:t>
      </w:r>
      <w:r w:rsidR="00AD28AA">
        <w:t xml:space="preserve"> </w:t>
      </w:r>
      <w:r w:rsidR="0009100B" w:rsidRPr="001F355A">
        <w:t>and</w:t>
      </w:r>
      <w:r w:rsidR="00AD28AA">
        <w:t xml:space="preserve"> </w:t>
      </w:r>
      <w:r w:rsidR="0009100B" w:rsidRPr="001F355A">
        <w:t>whether</w:t>
      </w:r>
      <w:r w:rsidR="00AD28AA">
        <w:t xml:space="preserve"> </w:t>
      </w:r>
      <w:r w:rsidR="0009100B" w:rsidRPr="001F355A">
        <w:t>the</w:t>
      </w:r>
      <w:r w:rsidR="00AD28AA">
        <w:t xml:space="preserve"> </w:t>
      </w:r>
      <w:r w:rsidR="0009100B" w:rsidRPr="001F355A">
        <w:t>template</w:t>
      </w:r>
      <w:r w:rsidR="00AD28AA">
        <w:t xml:space="preserve"> </w:t>
      </w:r>
      <w:r w:rsidR="0009100B" w:rsidRPr="001F355A">
        <w:t>is</w:t>
      </w:r>
      <w:r w:rsidR="00AD28AA">
        <w:t xml:space="preserve"> </w:t>
      </w:r>
      <w:hyperlink w:anchor="_Open_and_Closed_2" w:history="1">
        <w:r w:rsidR="0009100B" w:rsidRPr="006B6B2E">
          <w:rPr>
            <w:rStyle w:val="Hyperlink"/>
            <w:sz w:val="20"/>
            <w:lang w:eastAsia="en-US"/>
          </w:rPr>
          <w:t>open</w:t>
        </w:r>
        <w:r w:rsidR="00AD28AA">
          <w:rPr>
            <w:rStyle w:val="Hyperlink"/>
            <w:sz w:val="20"/>
            <w:lang w:eastAsia="en-US"/>
          </w:rPr>
          <w:t xml:space="preserve"> </w:t>
        </w:r>
        <w:r w:rsidR="0009100B" w:rsidRPr="006B6B2E">
          <w:rPr>
            <w:rStyle w:val="Hyperlink"/>
            <w:sz w:val="20"/>
            <w:lang w:eastAsia="en-US"/>
          </w:rPr>
          <w:t>or</w:t>
        </w:r>
        <w:r w:rsidR="00AD28AA">
          <w:rPr>
            <w:rStyle w:val="Hyperlink"/>
            <w:sz w:val="20"/>
            <w:lang w:eastAsia="en-US"/>
          </w:rPr>
          <w:t xml:space="preserve"> </w:t>
        </w:r>
        <w:r w:rsidR="0009100B" w:rsidRPr="006B6B2E">
          <w:rPr>
            <w:rStyle w:val="Hyperlink"/>
            <w:sz w:val="20"/>
            <w:lang w:eastAsia="en-US"/>
          </w:rPr>
          <w:t>closed</w:t>
        </w:r>
      </w:hyperlink>
      <w:r w:rsidR="0009100B" w:rsidRPr="001F355A">
        <w:t>.</w:t>
      </w:r>
      <w:r w:rsidR="00AD28AA">
        <w:t xml:space="preserve"> </w:t>
      </w:r>
      <w:r w:rsidR="0009100B" w:rsidRPr="001F355A">
        <w:t>The</w:t>
      </w:r>
      <w:r w:rsidR="00AD28AA">
        <w:t xml:space="preserve"> </w:t>
      </w:r>
      <w:r w:rsidR="0009100B" w:rsidRPr="001F355A">
        <w:rPr>
          <w:rStyle w:val="XMLname"/>
          <w:rFonts w:cs="TimesNewRomanPSMT"/>
        </w:rPr>
        <w:t>identifier</w:t>
      </w:r>
      <w:r w:rsidR="00AD28AA">
        <w:rPr>
          <w:rStyle w:val="XMLname"/>
          <w:rFonts w:cs="TimesNewRomanPSMT"/>
        </w:rPr>
        <w:t xml:space="preserve"> </w:t>
      </w:r>
      <w:r w:rsidR="0009100B" w:rsidRPr="001F355A">
        <w:rPr>
          <w:rStyle w:val="XMLname"/>
          <w:rFonts w:cs="TimesNewRomanPSMT"/>
        </w:rPr>
        <w:t>OID</w:t>
      </w:r>
      <w:r w:rsidR="00AD28AA">
        <w:t xml:space="preserve"> </w:t>
      </w:r>
      <w:r w:rsidR="0009100B" w:rsidRPr="001F355A">
        <w:t>is</w:t>
      </w:r>
      <w:r w:rsidR="00AD28AA">
        <w:t xml:space="preserve"> </w:t>
      </w:r>
      <w:r w:rsidR="0009100B" w:rsidRPr="001F355A">
        <w:t>the</w:t>
      </w:r>
      <w:r w:rsidR="00AD28AA">
        <w:t xml:space="preserve"> </w:t>
      </w:r>
      <w:r w:rsidR="0009100B" w:rsidRPr="001F355A">
        <w:rPr>
          <w:rStyle w:val="XMLname"/>
          <w:rFonts w:cs="TimesNewRomanPSMT"/>
        </w:rPr>
        <w:t>templateId/@root</w:t>
      </w:r>
      <w:r w:rsidR="00AD28AA">
        <w:rPr>
          <w:rStyle w:val="XMLname"/>
          <w:rFonts w:cs="TimesNewRomanPSMT"/>
        </w:rPr>
        <w:t xml:space="preserve"> </w:t>
      </w:r>
      <w:r w:rsidR="0009100B" w:rsidRPr="001F355A">
        <w:rPr>
          <w:rStyle w:val="XMLname"/>
          <w:rFonts w:cs="TimesNewRomanPSMT"/>
        </w:rPr>
        <w:t>value</w:t>
      </w:r>
      <w:r w:rsidR="0009100B" w:rsidRPr="001F355A">
        <w:t>;</w:t>
      </w:r>
      <w:r w:rsidR="00AD28AA">
        <w:t xml:space="preserve"> </w:t>
      </w:r>
      <w:r w:rsidR="0009100B" w:rsidRPr="001F355A">
        <w:t>all</w:t>
      </w:r>
      <w:r w:rsidR="00AD28AA">
        <w:t xml:space="preserve"> </w:t>
      </w:r>
      <w:r w:rsidR="0009100B" w:rsidRPr="001F355A">
        <w:rPr>
          <w:rStyle w:val="XMLname"/>
          <w:rFonts w:cs="TimesNewRomanPSMT"/>
        </w:rPr>
        <w:t>templateIds</w:t>
      </w:r>
      <w:r w:rsidR="00AD28AA">
        <w:t xml:space="preserve"> </w:t>
      </w:r>
      <w:r w:rsidR="0009100B" w:rsidRPr="001F355A">
        <w:t>have</w:t>
      </w:r>
      <w:r w:rsidR="00AD28AA">
        <w:t xml:space="preserve"> </w:t>
      </w:r>
      <w:r w:rsidR="0009100B" w:rsidRPr="001F355A">
        <w:t>an</w:t>
      </w:r>
      <w:r w:rsidR="00AD28AA">
        <w:t xml:space="preserve"> </w:t>
      </w:r>
      <w:r w:rsidR="0009100B" w:rsidRPr="001F355A">
        <w:rPr>
          <w:rStyle w:val="XMLname"/>
          <w:rFonts w:cs="TimesNewRomanPSMT"/>
        </w:rPr>
        <w:t>@root</w:t>
      </w:r>
      <w:r w:rsidR="00AD28AA">
        <w:t xml:space="preserve"> </w:t>
      </w:r>
      <w:r w:rsidR="0009100B" w:rsidRPr="001F355A">
        <w:t>value.</w:t>
      </w:r>
      <w:r w:rsidR="00AD28AA">
        <w:t xml:space="preserve"> </w:t>
      </w:r>
      <w:r w:rsidR="0009100B" w:rsidRPr="001F355A">
        <w:t>Versioned</w:t>
      </w:r>
      <w:r w:rsidR="00AD28AA">
        <w:t xml:space="preserve"> </w:t>
      </w:r>
      <w:r w:rsidR="0009100B" w:rsidRPr="001F355A">
        <w:t>templates</w:t>
      </w:r>
      <w:r w:rsidR="00AD28AA">
        <w:t xml:space="preserve"> </w:t>
      </w:r>
      <w:r w:rsidR="0009100B" w:rsidRPr="001F355A">
        <w:t>also</w:t>
      </w:r>
      <w:r w:rsidR="00AD28AA">
        <w:t xml:space="preserve"> </w:t>
      </w:r>
      <w:r w:rsidR="0009100B" w:rsidRPr="001F355A">
        <w:t>have</w:t>
      </w:r>
      <w:r w:rsidR="00AD28AA">
        <w:t xml:space="preserve"> </w:t>
      </w:r>
      <w:r w:rsidR="0009100B" w:rsidRPr="001F355A">
        <w:t>an</w:t>
      </w:r>
      <w:r w:rsidR="00AD28AA">
        <w:t xml:space="preserve"> </w:t>
      </w:r>
      <w:r w:rsidR="0009100B" w:rsidRPr="001F355A">
        <w:rPr>
          <w:rStyle w:val="XMLname"/>
          <w:rFonts w:cs="TimesNewRomanPSMT"/>
        </w:rPr>
        <w:t>@extension</w:t>
      </w:r>
      <w:r w:rsidR="00AD28AA">
        <w:t xml:space="preserve"> </w:t>
      </w:r>
      <w:r w:rsidR="0009100B" w:rsidRPr="001F355A">
        <w:t>value,</w:t>
      </w:r>
      <w:r w:rsidR="00AD28AA">
        <w:t xml:space="preserve"> </w:t>
      </w:r>
      <w:r w:rsidR="0009100B" w:rsidRPr="001F355A">
        <w:t>which</w:t>
      </w:r>
      <w:r w:rsidR="00AD28AA">
        <w:t xml:space="preserve"> </w:t>
      </w:r>
      <w:r w:rsidR="0009100B" w:rsidRPr="001F355A">
        <w:t>is</w:t>
      </w:r>
      <w:r w:rsidR="00AD28AA">
        <w:t xml:space="preserve"> </w:t>
      </w:r>
      <w:r w:rsidR="0009100B" w:rsidRPr="001F355A">
        <w:t>a</w:t>
      </w:r>
      <w:r w:rsidR="00AD28AA">
        <w:t xml:space="preserve"> </w:t>
      </w:r>
      <w:r w:rsidR="0009100B" w:rsidRPr="001F355A">
        <w:t>date</w:t>
      </w:r>
      <w:r w:rsidR="00AD28AA">
        <w:t xml:space="preserve"> </w:t>
      </w:r>
      <w:r w:rsidR="0009100B" w:rsidRPr="001F355A">
        <w:t>identifying</w:t>
      </w:r>
      <w:r w:rsidR="00AD28AA">
        <w:t xml:space="preserve"> </w:t>
      </w:r>
      <w:r w:rsidR="0009100B" w:rsidRPr="001F355A">
        <w:t>the</w:t>
      </w:r>
      <w:r w:rsidR="00AD28AA">
        <w:t xml:space="preserve"> </w:t>
      </w:r>
      <w:r w:rsidR="0009100B" w:rsidRPr="001F355A">
        <w:t>version</w:t>
      </w:r>
      <w:r w:rsidR="00AD28AA">
        <w:t xml:space="preserve"> </w:t>
      </w:r>
      <w:r w:rsidR="0009100B" w:rsidRPr="001F355A">
        <w:t>of</w:t>
      </w:r>
      <w:r w:rsidR="00AD28AA">
        <w:t xml:space="preserve"> </w:t>
      </w:r>
      <w:r w:rsidR="0009100B" w:rsidRPr="001F355A">
        <w:t>this</w:t>
      </w:r>
      <w:r w:rsidR="00AD28AA">
        <w:t xml:space="preserve"> </w:t>
      </w:r>
      <w:r w:rsidR="0009100B" w:rsidRPr="001F355A">
        <w:t>template;</w:t>
      </w:r>
      <w:r w:rsidR="00AD28AA">
        <w:t xml:space="preserve"> </w:t>
      </w:r>
      <w:r w:rsidR="0009100B" w:rsidRPr="001F355A">
        <w:t>such</w:t>
      </w:r>
      <w:r w:rsidR="00AD28AA">
        <w:t xml:space="preserve"> </w:t>
      </w:r>
      <w:r w:rsidR="0009100B" w:rsidRPr="001F355A">
        <w:t>templates</w:t>
      </w:r>
      <w:r w:rsidR="00AD28AA">
        <w:t xml:space="preserve"> </w:t>
      </w:r>
      <w:r w:rsidR="0009100B" w:rsidRPr="001F355A">
        <w:t>are</w:t>
      </w:r>
      <w:r w:rsidR="00AD28AA">
        <w:t xml:space="preserve"> </w:t>
      </w:r>
      <w:r w:rsidR="0009100B" w:rsidRPr="001F355A">
        <w:t>identified</w:t>
      </w:r>
      <w:r w:rsidR="00AD28AA">
        <w:t xml:space="preserve"> </w:t>
      </w:r>
      <w:r w:rsidR="0009100B" w:rsidRPr="001F355A">
        <w:t>by</w:t>
      </w:r>
      <w:r w:rsidR="00AD28AA">
        <w:t xml:space="preserve"> </w:t>
      </w:r>
      <w:r w:rsidR="0009100B" w:rsidRPr="001F355A">
        <w:rPr>
          <w:rStyle w:val="XMLname"/>
        </w:rPr>
        <w:t>URN</w:t>
      </w:r>
      <w:r w:rsidR="00AD28AA">
        <w:t xml:space="preserve"> </w:t>
      </w:r>
      <w:r w:rsidR="0009100B" w:rsidRPr="001F355A">
        <w:t>and</w:t>
      </w:r>
      <w:r w:rsidR="00AD28AA">
        <w:t xml:space="preserve"> </w:t>
      </w:r>
      <w:r w:rsidR="0009100B" w:rsidRPr="001F355A">
        <w:t>the</w:t>
      </w:r>
      <w:r w:rsidR="00AD28AA">
        <w:t xml:space="preserve"> </w:t>
      </w:r>
      <w:r w:rsidR="0009100B" w:rsidRPr="001F355A">
        <w:t>HL7</w:t>
      </w:r>
      <w:r w:rsidR="00AD28AA">
        <w:t xml:space="preserve"> </w:t>
      </w:r>
      <w:r w:rsidR="0009100B" w:rsidRPr="001F355A">
        <w:t>version</w:t>
      </w:r>
      <w:r w:rsidR="00AD28AA">
        <w:t xml:space="preserve"> </w:t>
      </w:r>
      <w:r w:rsidR="0009100B" w:rsidRPr="001F355A">
        <w:t>(</w:t>
      </w:r>
      <w:r w:rsidR="0009100B" w:rsidRPr="001F355A">
        <w:rPr>
          <w:rStyle w:val="XMLname"/>
        </w:rPr>
        <w:t>urn:hl7ii</w:t>
      </w:r>
      <w:r w:rsidR="0009100B" w:rsidRPr="001F355A">
        <w:t>).</w:t>
      </w:r>
      <w:r w:rsidR="00AD28AA">
        <w:t xml:space="preserve"> </w:t>
      </w:r>
      <w:r w:rsidR="0009100B" w:rsidRPr="001F355A">
        <w:t>The</w:t>
      </w:r>
      <w:r w:rsidR="00AD28AA">
        <w:t xml:space="preserve"> </w:t>
      </w:r>
      <w:r w:rsidR="0009100B" w:rsidRPr="001F355A">
        <w:rPr>
          <w:rStyle w:val="XMLname"/>
          <w:rFonts w:cs="TimesNewRomanPSMT"/>
        </w:rPr>
        <w:t>URN</w:t>
      </w:r>
      <w:r w:rsidR="00AD28AA">
        <w:t xml:space="preserve"> </w:t>
      </w:r>
      <w:r w:rsidR="0009100B" w:rsidRPr="001F355A">
        <w:t>identifier</w:t>
      </w:r>
      <w:r w:rsidR="00AD28AA">
        <w:t xml:space="preserve"> </w:t>
      </w:r>
      <w:r w:rsidR="0009100B" w:rsidRPr="001F355A">
        <w:t>includes</w:t>
      </w:r>
      <w:r w:rsidR="00AD28AA">
        <w:t xml:space="preserve"> </w:t>
      </w:r>
      <w:r w:rsidR="0009100B" w:rsidRPr="001F355A">
        <w:t>both</w:t>
      </w:r>
      <w:r w:rsidR="00AD28AA">
        <w:t xml:space="preserve"> </w:t>
      </w:r>
      <w:r w:rsidR="0009100B" w:rsidRPr="001F355A">
        <w:t>the</w:t>
      </w:r>
      <w:r w:rsidR="00AD28AA">
        <w:t xml:space="preserve"> </w:t>
      </w:r>
      <w:r w:rsidR="0009100B" w:rsidRPr="001F355A">
        <w:rPr>
          <w:rStyle w:val="XMLname"/>
          <w:rFonts w:cs="TimesNewRomanPSMT"/>
        </w:rPr>
        <w:t>@root</w:t>
      </w:r>
      <w:r w:rsidR="00AD28AA">
        <w:t xml:space="preserve"> </w:t>
      </w:r>
      <w:r w:rsidR="0009100B" w:rsidRPr="001F355A">
        <w:t>and</w:t>
      </w:r>
      <w:r w:rsidR="00AD28AA">
        <w:t xml:space="preserve"> </w:t>
      </w:r>
      <w:r w:rsidR="0009100B" w:rsidRPr="001F355A">
        <w:rPr>
          <w:rStyle w:val="XMLname"/>
          <w:rFonts w:cs="TimesNewRomanPSMT"/>
        </w:rPr>
        <w:t>@extension</w:t>
      </w:r>
      <w:r w:rsidR="00AD28AA">
        <w:t xml:space="preserve"> </w:t>
      </w:r>
      <w:r w:rsidR="0009100B" w:rsidRPr="001F355A">
        <w:t>value</w:t>
      </w:r>
      <w:r w:rsidR="00AD28AA">
        <w:t xml:space="preserve"> </w:t>
      </w:r>
      <w:r w:rsidR="0009100B" w:rsidRPr="001F355A">
        <w:t>for</w:t>
      </w:r>
      <w:r w:rsidR="00AD28AA">
        <w:t xml:space="preserve"> </w:t>
      </w:r>
      <w:r w:rsidR="0009100B" w:rsidRPr="001F355A">
        <w:t>the</w:t>
      </w:r>
      <w:r w:rsidR="00AD28AA">
        <w:t xml:space="preserve"> </w:t>
      </w:r>
      <w:r w:rsidR="0009100B" w:rsidRPr="001F355A">
        <w:rPr>
          <w:rStyle w:val="XMLname"/>
          <w:rFonts w:cs="TimesNewRomanPSMT"/>
        </w:rPr>
        <w:t>templateId</w:t>
      </w:r>
      <w:r w:rsidR="00AD28AA">
        <w:t xml:space="preserve"> </w:t>
      </w:r>
      <w:r w:rsidR="0009100B" w:rsidRPr="001F355A">
        <w:t>(for</w:t>
      </w:r>
      <w:r w:rsidR="00AD28AA">
        <w:t xml:space="preserve"> </w:t>
      </w:r>
      <w:r w:rsidR="0009100B" w:rsidRPr="001F355A">
        <w:t>example,</w:t>
      </w:r>
      <w:r w:rsidR="00AD28AA">
        <w:t xml:space="preserve"> </w:t>
      </w:r>
      <w:r w:rsidR="0009100B" w:rsidRPr="001F355A">
        <w:rPr>
          <w:rStyle w:val="XMLname"/>
        </w:rPr>
        <w:t>identifier</w:t>
      </w:r>
      <w:r w:rsidR="00AD28AA">
        <w:rPr>
          <w:rStyle w:val="XMLname"/>
        </w:rPr>
        <w:t xml:space="preserve"> </w:t>
      </w:r>
      <w:r w:rsidR="0009100B" w:rsidRPr="001F355A">
        <w:rPr>
          <w:rStyle w:val="XMLname"/>
        </w:rPr>
        <w:t>urn:hl7ii:2.16.840.1.113883.10.20.5.5.41:2014-06-09</w:t>
      </w:r>
      <w:r w:rsidR="0009100B" w:rsidRPr="001F355A">
        <w:rPr>
          <w:rFonts w:eastAsia="Times New Roman"/>
        </w:rPr>
        <w:t>).</w:t>
      </w:r>
    </w:p>
    <w:p w14:paraId="04D568C9" w14:textId="6EFC2FA0" w:rsidR="00FA38ED" w:rsidRPr="00F04A59" w:rsidRDefault="00FD3DA3" w:rsidP="00222BA3">
      <w:pPr>
        <w:pStyle w:val="BodyText"/>
      </w:pPr>
      <w:r w:rsidRPr="00F04A59">
        <w:t>Each</w:t>
      </w:r>
      <w:r w:rsidR="00AD28AA">
        <w:t xml:space="preserve"> </w:t>
      </w:r>
      <w:r w:rsidRPr="00F04A59">
        <w:t>section</w:t>
      </w:r>
      <w:r w:rsidR="00AD28AA">
        <w:t xml:space="preserve"> </w:t>
      </w:r>
      <w:r w:rsidRPr="00F04A59">
        <w:t>and</w:t>
      </w:r>
      <w:r w:rsidR="00AD28AA">
        <w:t xml:space="preserve"> </w:t>
      </w:r>
      <w:r w:rsidRPr="00F04A59">
        <w:t>entry</w:t>
      </w:r>
      <w:r w:rsidR="00AD28AA">
        <w:t xml:space="preserve"> </w:t>
      </w:r>
      <w:r w:rsidRPr="00F04A59">
        <w:t>template</w:t>
      </w:r>
      <w:r w:rsidR="00AD28AA">
        <w:t xml:space="preserve"> </w:t>
      </w:r>
      <w:r w:rsidRPr="00F04A59">
        <w:t>in</w:t>
      </w:r>
      <w:r w:rsidR="00AD28AA">
        <w:t xml:space="preserve"> </w:t>
      </w:r>
      <w:r w:rsidR="00FC778F" w:rsidRPr="00F04A59">
        <w:t>Volume</w:t>
      </w:r>
      <w:r w:rsidR="00AD28AA">
        <w:t xml:space="preserve"> </w:t>
      </w:r>
      <w:r w:rsidR="00FC778F" w:rsidRPr="00F04A59">
        <w:t>2</w:t>
      </w:r>
      <w:r w:rsidR="00AD28AA">
        <w:t xml:space="preserve"> </w:t>
      </w:r>
      <w:r w:rsidR="00FC778F" w:rsidRPr="00F04A59">
        <w:t>of</w:t>
      </w:r>
      <w:r w:rsidR="00AD28AA">
        <w:t xml:space="preserve"> </w:t>
      </w:r>
      <w:r w:rsidR="00FC778F" w:rsidRPr="00F04A59">
        <w:t>this</w:t>
      </w:r>
      <w:r w:rsidR="00AD28AA">
        <w:t xml:space="preserve"> </w:t>
      </w:r>
      <w:r w:rsidRPr="00F04A59">
        <w:t>guide</w:t>
      </w:r>
      <w:r w:rsidR="00AD28AA">
        <w:t xml:space="preserve"> </w:t>
      </w:r>
      <w:r w:rsidRPr="00F04A59">
        <w:t>includ</w:t>
      </w:r>
      <w:r w:rsidR="00E308B8" w:rsidRPr="00F04A59">
        <w:t>es</w:t>
      </w:r>
      <w:r w:rsidR="00AD28AA">
        <w:t xml:space="preserve"> </w:t>
      </w:r>
      <w:r w:rsidR="00E308B8" w:rsidRPr="00F04A59">
        <w:t>a</w:t>
      </w:r>
      <w:r w:rsidR="00AD28AA">
        <w:t xml:space="preserve"> </w:t>
      </w:r>
      <w:r w:rsidR="00E308B8" w:rsidRPr="00F04A59">
        <w:t>context</w:t>
      </w:r>
      <w:r w:rsidR="00AD28AA">
        <w:t xml:space="preserve"> </w:t>
      </w:r>
      <w:r w:rsidR="00E308B8" w:rsidRPr="00F04A59">
        <w:t>table.</w:t>
      </w:r>
      <w:r w:rsidR="00AD28AA">
        <w:t xml:space="preserve"> </w:t>
      </w:r>
      <w:r w:rsidR="00E308B8" w:rsidRPr="00F04A59">
        <w:t>The</w:t>
      </w:r>
      <w:r w:rsidR="00AD28AA">
        <w:t xml:space="preserve"> </w:t>
      </w:r>
      <w:r w:rsidR="003473EC">
        <w:t>"</w:t>
      </w:r>
      <w:r w:rsidR="00E308B8" w:rsidRPr="00F04A59">
        <w:t>Contained</w:t>
      </w:r>
      <w:r w:rsidR="00AD28AA">
        <w:t xml:space="preserve"> </w:t>
      </w:r>
      <w:r w:rsidR="00E308B8" w:rsidRPr="00F04A59">
        <w:t>By</w:t>
      </w:r>
      <w:r w:rsidR="003473EC">
        <w:t>"</w:t>
      </w:r>
      <w:r w:rsidR="00AD28AA">
        <w:t xml:space="preserve"> </w:t>
      </w:r>
      <w:r w:rsidRPr="00F04A59">
        <w:t>column</w:t>
      </w:r>
      <w:r w:rsidR="00AD28AA">
        <w:t xml:space="preserve"> </w:t>
      </w:r>
      <w:r w:rsidRPr="00F04A59">
        <w:t>indicates</w:t>
      </w:r>
      <w:r w:rsidR="00AD28AA">
        <w:t xml:space="preserve"> </w:t>
      </w:r>
      <w:r w:rsidRPr="00F04A59">
        <w:t>which</w:t>
      </w:r>
      <w:r w:rsidR="00AD28AA">
        <w:t xml:space="preserve"> </w:t>
      </w:r>
      <w:r w:rsidR="00E308B8" w:rsidRPr="00F04A59">
        <w:t>templates</w:t>
      </w:r>
      <w:r w:rsidR="00AD28AA">
        <w:t xml:space="preserve"> </w:t>
      </w:r>
      <w:r w:rsidRPr="00F04A59">
        <w:t>use</w:t>
      </w:r>
      <w:r w:rsidR="00AD28AA">
        <w:t xml:space="preserve"> </w:t>
      </w:r>
      <w:r w:rsidRPr="00F04A59">
        <w:t>this</w:t>
      </w:r>
      <w:r w:rsidR="00AD28AA">
        <w:t xml:space="preserve"> </w:t>
      </w:r>
      <w:r w:rsidRPr="00F04A59">
        <w:t>tem</w:t>
      </w:r>
      <w:r w:rsidR="00E308B8" w:rsidRPr="00F04A59">
        <w:t>plate,</w:t>
      </w:r>
      <w:r w:rsidR="00AD28AA">
        <w:t xml:space="preserve"> </w:t>
      </w:r>
      <w:r w:rsidR="00E308B8" w:rsidRPr="00F04A59">
        <w:t>and</w:t>
      </w:r>
      <w:r w:rsidR="00AD28AA">
        <w:t xml:space="preserve"> </w:t>
      </w:r>
      <w:r w:rsidR="00E308B8" w:rsidRPr="00F04A59">
        <w:t>if</w:t>
      </w:r>
      <w:r w:rsidR="00AD28AA">
        <w:t xml:space="preserve"> </w:t>
      </w:r>
      <w:r w:rsidR="00E308B8" w:rsidRPr="00F04A59">
        <w:t>the</w:t>
      </w:r>
      <w:r w:rsidR="00AD28AA">
        <w:t xml:space="preserve"> </w:t>
      </w:r>
      <w:r w:rsidR="00E308B8" w:rsidRPr="00F04A59">
        <w:t>template</w:t>
      </w:r>
      <w:r w:rsidR="00AD28AA">
        <w:t xml:space="preserve"> </w:t>
      </w:r>
      <w:r w:rsidR="00E308B8" w:rsidRPr="00F04A59">
        <w:t>is</w:t>
      </w:r>
      <w:r w:rsidR="00AD28AA">
        <w:t xml:space="preserve"> </w:t>
      </w:r>
      <w:r w:rsidR="00E308B8" w:rsidRPr="00F04A59">
        <w:t>optional</w:t>
      </w:r>
      <w:r w:rsidR="00AD28AA">
        <w:t xml:space="preserve"> </w:t>
      </w:r>
      <w:r w:rsidR="00E308B8" w:rsidRPr="00F04A59">
        <w:t>or</w:t>
      </w:r>
      <w:r w:rsidR="00AD28AA">
        <w:t xml:space="preserve"> </w:t>
      </w:r>
      <w:r w:rsidR="00E308B8" w:rsidRPr="00F04A59">
        <w:t>required</w:t>
      </w:r>
      <w:r w:rsidR="00AD28AA">
        <w:t xml:space="preserve"> </w:t>
      </w:r>
      <w:r w:rsidR="00E308B8" w:rsidRPr="00F04A59">
        <w:t>in</w:t>
      </w:r>
      <w:r w:rsidR="00AD28AA">
        <w:t xml:space="preserve"> </w:t>
      </w:r>
      <w:r w:rsidR="00E308B8" w:rsidRPr="00F04A59">
        <w:t>the</w:t>
      </w:r>
      <w:r w:rsidR="00AD28AA">
        <w:t xml:space="preserve"> </w:t>
      </w:r>
      <w:r w:rsidR="00E308B8" w:rsidRPr="00F04A59">
        <w:t>containing</w:t>
      </w:r>
      <w:r w:rsidR="00AD28AA">
        <w:t xml:space="preserve"> </w:t>
      </w:r>
      <w:r w:rsidR="00E308B8" w:rsidRPr="00F04A59">
        <w:t>template.</w:t>
      </w:r>
      <w:r w:rsidR="00AD28AA">
        <w:t xml:space="preserve"> </w:t>
      </w:r>
      <w:r w:rsidR="00E308B8" w:rsidRPr="00F04A59">
        <w:t>The</w:t>
      </w:r>
      <w:r w:rsidR="00AD28AA">
        <w:t xml:space="preserve"> </w:t>
      </w:r>
      <w:r w:rsidR="003473EC">
        <w:t>"</w:t>
      </w:r>
      <w:r w:rsidR="00E308B8" w:rsidRPr="00F04A59">
        <w:t>Contains</w:t>
      </w:r>
      <w:r w:rsidR="003473EC">
        <w:t>"</w:t>
      </w:r>
      <w:r w:rsidR="00AD28AA">
        <w:t xml:space="preserve"> </w:t>
      </w:r>
      <w:r w:rsidRPr="00F04A59">
        <w:t>column</w:t>
      </w:r>
      <w:r w:rsidR="00AD28AA">
        <w:t xml:space="preserve"> </w:t>
      </w:r>
      <w:r w:rsidRPr="00F04A59">
        <w:t>indicates</w:t>
      </w:r>
      <w:r w:rsidR="00AD28AA">
        <w:t xml:space="preserve"> </w:t>
      </w:r>
      <w:r w:rsidRPr="00F04A59">
        <w:t>any</w:t>
      </w:r>
      <w:r w:rsidR="00AD28AA">
        <w:t xml:space="preserve"> </w:t>
      </w:r>
      <w:proofErr w:type="gramStart"/>
      <w:r w:rsidR="00E308B8" w:rsidRPr="00F04A59">
        <w:t>templates</w:t>
      </w:r>
      <w:proofErr w:type="gramEnd"/>
      <w:r w:rsidR="00AD28AA">
        <w:t xml:space="preserve"> </w:t>
      </w:r>
      <w:r w:rsidR="00E308B8" w:rsidRPr="00F04A59">
        <w:t>that</w:t>
      </w:r>
      <w:r w:rsidR="00AD28AA">
        <w:t xml:space="preserve"> </w:t>
      </w:r>
      <w:r w:rsidR="00002750" w:rsidRPr="00F04A59">
        <w:t>this</w:t>
      </w:r>
      <w:r w:rsidR="00AD28AA">
        <w:t xml:space="preserve"> </w:t>
      </w:r>
      <w:r w:rsidRPr="00F04A59">
        <w:t>template</w:t>
      </w:r>
      <w:r w:rsidR="00AD28AA">
        <w:t xml:space="preserve"> </w:t>
      </w:r>
      <w:r w:rsidRPr="00F04A59">
        <w:t>uses.</w:t>
      </w:r>
    </w:p>
    <w:p w14:paraId="3712CDA6" w14:textId="635C783D" w:rsidR="007426E3" w:rsidRDefault="00C27719" w:rsidP="007426E3">
      <w:pPr>
        <w:pStyle w:val="Caption"/>
      </w:pPr>
      <w:bookmarkStart w:id="145" w:name="_Toc30317858"/>
      <w:bookmarkStart w:id="146" w:name="_Toc202474639"/>
      <w:r w:rsidRPr="00F04A59">
        <w:rPr>
          <w:noProof w:val="0"/>
        </w:rPr>
        <w:t>Figure</w:t>
      </w:r>
      <w:r>
        <w:rPr>
          <w:noProof w:val="0"/>
        </w:rPr>
        <w:t xml:space="preserve"> </w:t>
      </w:r>
      <w:r w:rsidRPr="00F04A59">
        <w:rPr>
          <w:b w:val="0"/>
          <w:i w:val="0"/>
          <w:iCs w:val="0"/>
          <w:noProof w:val="0"/>
        </w:rPr>
        <w:fldChar w:fldCharType="begin"/>
      </w:r>
      <w:r w:rsidRPr="00F04A59">
        <w:rPr>
          <w:noProof w:val="0"/>
        </w:rPr>
        <w:instrText xml:space="preserve"> SEQ Figure \* ARABIC </w:instrText>
      </w:r>
      <w:r w:rsidRPr="00F04A59">
        <w:rPr>
          <w:b w:val="0"/>
          <w:i w:val="0"/>
          <w:iCs w:val="0"/>
          <w:noProof w:val="0"/>
        </w:rPr>
        <w:fldChar w:fldCharType="separate"/>
      </w:r>
      <w:r>
        <w:t>12</w:t>
      </w:r>
      <w:r w:rsidRPr="00F04A59">
        <w:rPr>
          <w:b w:val="0"/>
          <w:i w:val="0"/>
          <w:iCs w:val="0"/>
          <w:noProof w:val="0"/>
        </w:rPr>
        <w:fldChar w:fldCharType="end"/>
      </w:r>
      <w:r w:rsidRPr="00F04A59">
        <w:rPr>
          <w:noProof w:val="0"/>
        </w:rPr>
        <w:t>:</w:t>
      </w:r>
      <w:r>
        <w:rPr>
          <w:noProof w:val="0"/>
        </w:rPr>
        <w:t xml:space="preserve"> </w:t>
      </w:r>
      <w:r w:rsidRPr="00F04A59">
        <w:rPr>
          <w:noProof w:val="0"/>
        </w:rPr>
        <w:t>Context</w:t>
      </w:r>
      <w:r>
        <w:rPr>
          <w:noProof w:val="0"/>
        </w:rPr>
        <w:t xml:space="preserve"> </w:t>
      </w:r>
      <w:r w:rsidRPr="00F04A59">
        <w:rPr>
          <w:noProof w:val="0"/>
        </w:rPr>
        <w:t>Table</w:t>
      </w:r>
      <w:r>
        <w:rPr>
          <w:noProof w:val="0"/>
        </w:rPr>
        <w:t xml:space="preserve"> </w:t>
      </w:r>
      <w:r w:rsidRPr="00F04A59">
        <w:rPr>
          <w:noProof w:val="0"/>
        </w:rPr>
        <w:t>Example:</w:t>
      </w:r>
      <w:r>
        <w:rPr>
          <w:noProof w:val="0"/>
        </w:rPr>
        <w:t xml:space="preserve"> </w:t>
      </w:r>
      <w:r w:rsidR="007426E3">
        <w:t>Encounter Diagnosis (V3)</w:t>
      </w:r>
      <w:bookmarkEnd w:id="145"/>
      <w:bookmarkEnd w:id="1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35"/>
        <w:gridCol w:w="5035"/>
      </w:tblGrid>
      <w:tr w:rsidR="007426E3" w14:paraId="2763BB8A" w14:textId="77777777" w:rsidTr="00C27719">
        <w:trPr>
          <w:tblHeader/>
          <w:jc w:val="center"/>
        </w:trPr>
        <w:tc>
          <w:tcPr>
            <w:tcW w:w="5040" w:type="dxa"/>
            <w:shd w:val="clear" w:color="auto" w:fill="E6E6E6"/>
          </w:tcPr>
          <w:p w14:paraId="6768195E" w14:textId="77777777" w:rsidR="007426E3" w:rsidRDefault="007426E3" w:rsidP="00AE1A8F">
            <w:pPr>
              <w:pStyle w:val="TableHead"/>
            </w:pPr>
            <w:r>
              <w:t>Contained By:</w:t>
            </w:r>
          </w:p>
        </w:tc>
        <w:tc>
          <w:tcPr>
            <w:tcW w:w="5040" w:type="dxa"/>
            <w:shd w:val="clear" w:color="auto" w:fill="E6E6E6"/>
          </w:tcPr>
          <w:p w14:paraId="1FA2109B" w14:textId="77777777" w:rsidR="007426E3" w:rsidRDefault="007426E3" w:rsidP="00AE1A8F">
            <w:pPr>
              <w:pStyle w:val="TableHead"/>
            </w:pPr>
            <w:r>
              <w:t>Contains:</w:t>
            </w:r>
          </w:p>
        </w:tc>
      </w:tr>
      <w:tr w:rsidR="007426E3" w14:paraId="7D1E9271" w14:textId="77777777" w:rsidTr="00C27719">
        <w:trPr>
          <w:jc w:val="center"/>
        </w:trPr>
        <w:tc>
          <w:tcPr>
            <w:tcW w:w="5040" w:type="dxa"/>
          </w:tcPr>
          <w:p w14:paraId="381E5D92" w14:textId="286F263E" w:rsidR="007426E3" w:rsidRDefault="007426E3" w:rsidP="00AE1A8F">
            <w:pPr>
              <w:pStyle w:val="TableText"/>
            </w:pPr>
            <w:r>
              <w:rPr>
                <w:rStyle w:val="HyperlinkText9pt"/>
              </w:rPr>
              <w:t>Encounter Activity (V3)</w:t>
            </w:r>
            <w:r>
              <w:t xml:space="preserve"> (optional)</w:t>
            </w:r>
          </w:p>
        </w:tc>
        <w:tc>
          <w:tcPr>
            <w:tcW w:w="5040" w:type="dxa"/>
          </w:tcPr>
          <w:p w14:paraId="7FF88BF7" w14:textId="63D38B53" w:rsidR="007426E3" w:rsidRDefault="007426E3" w:rsidP="00AE1A8F">
            <w:pPr>
              <w:pStyle w:val="TableText"/>
            </w:pPr>
            <w:r>
              <w:rPr>
                <w:rStyle w:val="HyperlinkText9pt"/>
              </w:rPr>
              <w:t>Problem Observation (V3)</w:t>
            </w:r>
            <w:r>
              <w:t xml:space="preserve"> (required)</w:t>
            </w:r>
          </w:p>
        </w:tc>
      </w:tr>
    </w:tbl>
    <w:p w14:paraId="5147127D" w14:textId="77777777" w:rsidR="0093410A" w:rsidRPr="00F04A59" w:rsidRDefault="0093410A" w:rsidP="00222BA3">
      <w:pPr>
        <w:pStyle w:val="BodyText"/>
        <w:rPr>
          <w:lang w:eastAsia="zh-CN"/>
        </w:rPr>
      </w:pPr>
    </w:p>
    <w:p w14:paraId="5CD3A3EF" w14:textId="7A0EDF2D" w:rsidR="00FF1ECC" w:rsidRPr="00F04A59" w:rsidRDefault="00550F5E" w:rsidP="00222BA3">
      <w:pPr>
        <w:pStyle w:val="BodyText"/>
        <w:rPr>
          <w:lang w:eastAsia="zh-CN"/>
        </w:rPr>
      </w:pPr>
      <w:r w:rsidRPr="00F04A59">
        <w:t>Each</w:t>
      </w:r>
      <w:r w:rsidR="00AD28AA">
        <w:t xml:space="preserve"> </w:t>
      </w:r>
      <w:r w:rsidRPr="00F04A59">
        <w:t>entry</w:t>
      </w:r>
      <w:r w:rsidR="00AD28AA">
        <w:t xml:space="preserve"> </w:t>
      </w:r>
      <w:r w:rsidRPr="00F04A59">
        <w:t>template</w:t>
      </w:r>
      <w:r w:rsidR="00AD28AA">
        <w:t xml:space="preserve"> </w:t>
      </w:r>
      <w:r w:rsidRPr="00F04A59">
        <w:t>also</w:t>
      </w:r>
      <w:r w:rsidR="00AD28AA">
        <w:t xml:space="preserve"> </w:t>
      </w:r>
      <w:r w:rsidRPr="00F04A59">
        <w:t>includes</w:t>
      </w:r>
      <w:r w:rsidR="00AD28AA">
        <w:t xml:space="preserve"> </w:t>
      </w:r>
      <w:r w:rsidRPr="00F04A59">
        <w:t>a</w:t>
      </w:r>
      <w:r w:rsidR="00AD28AA">
        <w:t xml:space="preserve"> </w:t>
      </w:r>
      <w:r w:rsidRPr="00F04A59">
        <w:t>constraint</w:t>
      </w:r>
      <w:r w:rsidR="0009100B">
        <w:t>s</w:t>
      </w:r>
      <w:r w:rsidR="00AD28AA">
        <w:t xml:space="preserve"> </w:t>
      </w:r>
      <w:r w:rsidRPr="00F04A59">
        <w:t>overview</w:t>
      </w:r>
      <w:r w:rsidR="00AD28AA">
        <w:t xml:space="preserve"> </w:t>
      </w:r>
      <w:r w:rsidRPr="00F04A59">
        <w:t>table</w:t>
      </w:r>
      <w:r w:rsidR="00AD28AA">
        <w:t xml:space="preserve"> </w:t>
      </w:r>
      <w:r w:rsidRPr="00F04A59">
        <w:t>to</w:t>
      </w:r>
      <w:r w:rsidR="00AD28AA">
        <w:t xml:space="preserve"> </w:t>
      </w:r>
      <w:r w:rsidRPr="00F04A59">
        <w:t>summarize</w:t>
      </w:r>
      <w:r w:rsidR="00AD28AA">
        <w:t xml:space="preserve"> </w:t>
      </w:r>
      <w:r w:rsidRPr="00F04A59">
        <w:t>the</w:t>
      </w:r>
      <w:r w:rsidR="00AD28AA">
        <w:t xml:space="preserve"> </w:t>
      </w:r>
      <w:r w:rsidR="007D09E8" w:rsidRPr="00F04A59">
        <w:t>constraints</w:t>
      </w:r>
      <w:r w:rsidR="00AD28AA">
        <w:t xml:space="preserve"> </w:t>
      </w:r>
      <w:r w:rsidRPr="00F04A59">
        <w:t>in</w:t>
      </w:r>
      <w:r w:rsidR="00AD28AA">
        <w:t xml:space="preserve"> </w:t>
      </w:r>
      <w:r w:rsidRPr="00F04A59">
        <w:t>the</w:t>
      </w:r>
      <w:r w:rsidR="00AD28AA">
        <w:t xml:space="preserve"> </w:t>
      </w:r>
      <w:r w:rsidRPr="00F04A59">
        <w:t>template.</w:t>
      </w:r>
    </w:p>
    <w:p w14:paraId="2205C565" w14:textId="40874E87" w:rsidR="00A02DCF" w:rsidRDefault="00190EDB" w:rsidP="00A02DCF">
      <w:pPr>
        <w:pStyle w:val="Caption"/>
      </w:pPr>
      <w:bookmarkStart w:id="147" w:name="_Toc30317859"/>
      <w:bookmarkStart w:id="148" w:name="_Toc202474640"/>
      <w:r w:rsidRPr="00F04A59">
        <w:rPr>
          <w:noProof w:val="0"/>
        </w:rPr>
        <w:t>Figure</w:t>
      </w:r>
      <w:r>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t>13</w:t>
      </w:r>
      <w:r w:rsidRPr="00F04A59">
        <w:rPr>
          <w:noProof w:val="0"/>
        </w:rPr>
        <w:fldChar w:fldCharType="end"/>
      </w:r>
      <w:r w:rsidRPr="00F04A59">
        <w:rPr>
          <w:noProof w:val="0"/>
        </w:rPr>
        <w:t>:</w:t>
      </w:r>
      <w:r>
        <w:rPr>
          <w:noProof w:val="0"/>
        </w:rPr>
        <w:t xml:space="preserve"> </w:t>
      </w:r>
      <w:r w:rsidRPr="00F04A59">
        <w:rPr>
          <w:noProof w:val="0"/>
        </w:rPr>
        <w:t>Constraints</w:t>
      </w:r>
      <w:r>
        <w:rPr>
          <w:noProof w:val="0"/>
        </w:rPr>
        <w:t xml:space="preserve"> </w:t>
      </w:r>
      <w:r w:rsidRPr="00F04A59">
        <w:rPr>
          <w:noProof w:val="0"/>
        </w:rPr>
        <w:t>Overview</w:t>
      </w:r>
      <w:r>
        <w:rPr>
          <w:noProof w:val="0"/>
        </w:rPr>
        <w:t xml:space="preserve"> </w:t>
      </w:r>
      <w:r w:rsidRPr="00F04A59">
        <w:rPr>
          <w:noProof w:val="0"/>
        </w:rPr>
        <w:t>Example:</w:t>
      </w:r>
      <w:r>
        <w:rPr>
          <w:noProof w:val="0"/>
        </w:rPr>
        <w:t xml:space="preserve"> </w:t>
      </w:r>
      <w:r w:rsidR="00A02DCF">
        <w:t>Encounter Diagnosis (V3)</w:t>
      </w:r>
      <w:bookmarkEnd w:id="147"/>
      <w:bookmarkEnd w:id="148"/>
    </w:p>
    <w:tbl>
      <w:tblPr>
        <w:tblStyle w:val="TableGrid"/>
        <w:tblW w:w="5000" w:type="pct"/>
        <w:jc w:val="center"/>
        <w:tblLayout w:type="fixed"/>
        <w:tblLook w:val="02A0" w:firstRow="1" w:lastRow="0" w:firstColumn="1" w:lastColumn="0" w:noHBand="1" w:noVBand="0"/>
      </w:tblPr>
      <w:tblGrid>
        <w:gridCol w:w="2516"/>
        <w:gridCol w:w="775"/>
        <w:gridCol w:w="969"/>
        <w:gridCol w:w="775"/>
        <w:gridCol w:w="1551"/>
        <w:gridCol w:w="3484"/>
      </w:tblGrid>
      <w:tr w:rsidR="00A02DCF" w14:paraId="1549BB55" w14:textId="77777777" w:rsidTr="00C54AE1">
        <w:trPr>
          <w:tblHeader/>
          <w:jc w:val="center"/>
        </w:trPr>
        <w:tc>
          <w:tcPr>
            <w:tcW w:w="2335" w:type="dxa"/>
            <w:shd w:val="clear" w:color="auto" w:fill="E6E6E6"/>
            <w:noWrap/>
          </w:tcPr>
          <w:p w14:paraId="52727E65" w14:textId="77777777" w:rsidR="00A02DCF" w:rsidRDefault="00A02DCF" w:rsidP="00AE1A8F">
            <w:pPr>
              <w:pStyle w:val="TableHead"/>
            </w:pPr>
            <w:r>
              <w:t>XPath</w:t>
            </w:r>
          </w:p>
        </w:tc>
        <w:tc>
          <w:tcPr>
            <w:tcW w:w="720" w:type="dxa"/>
            <w:shd w:val="clear" w:color="auto" w:fill="E6E6E6"/>
            <w:noWrap/>
          </w:tcPr>
          <w:p w14:paraId="0D67C635" w14:textId="77777777" w:rsidR="00A02DCF" w:rsidRDefault="00A02DCF" w:rsidP="00AE1A8F">
            <w:pPr>
              <w:pStyle w:val="TableHead"/>
            </w:pPr>
            <w:r>
              <w:t>Card.</w:t>
            </w:r>
          </w:p>
        </w:tc>
        <w:tc>
          <w:tcPr>
            <w:tcW w:w="900" w:type="dxa"/>
            <w:shd w:val="clear" w:color="auto" w:fill="E6E6E6"/>
            <w:noWrap/>
          </w:tcPr>
          <w:p w14:paraId="612B86BD" w14:textId="77777777" w:rsidR="00A02DCF" w:rsidRDefault="00A02DCF" w:rsidP="00AE1A8F">
            <w:pPr>
              <w:pStyle w:val="TableHead"/>
            </w:pPr>
            <w:r>
              <w:t>Verb</w:t>
            </w:r>
          </w:p>
        </w:tc>
        <w:tc>
          <w:tcPr>
            <w:tcW w:w="720" w:type="dxa"/>
            <w:shd w:val="clear" w:color="auto" w:fill="E6E6E6"/>
            <w:noWrap/>
          </w:tcPr>
          <w:p w14:paraId="5DDCF64C" w14:textId="77777777" w:rsidR="00A02DCF" w:rsidRDefault="00A02DCF" w:rsidP="00AE1A8F">
            <w:pPr>
              <w:pStyle w:val="TableHead"/>
            </w:pPr>
            <w:r>
              <w:t>Data Type</w:t>
            </w:r>
          </w:p>
        </w:tc>
        <w:tc>
          <w:tcPr>
            <w:tcW w:w="1440" w:type="dxa"/>
            <w:shd w:val="clear" w:color="auto" w:fill="E6E6E6"/>
            <w:noWrap/>
          </w:tcPr>
          <w:p w14:paraId="00E1A232" w14:textId="77777777" w:rsidR="00A02DCF" w:rsidRDefault="00A02DCF" w:rsidP="00AE1A8F">
            <w:pPr>
              <w:pStyle w:val="TableHead"/>
            </w:pPr>
            <w:r>
              <w:t>CONF#</w:t>
            </w:r>
          </w:p>
        </w:tc>
        <w:tc>
          <w:tcPr>
            <w:tcW w:w="3235" w:type="dxa"/>
            <w:shd w:val="clear" w:color="auto" w:fill="E6E6E6"/>
            <w:noWrap/>
          </w:tcPr>
          <w:p w14:paraId="6B1810CF" w14:textId="77777777" w:rsidR="00A02DCF" w:rsidRDefault="00A02DCF" w:rsidP="00AE1A8F">
            <w:pPr>
              <w:pStyle w:val="TableHead"/>
            </w:pPr>
            <w:r>
              <w:t>Value</w:t>
            </w:r>
          </w:p>
        </w:tc>
      </w:tr>
      <w:tr w:rsidR="00A02DCF" w14:paraId="6438BFBF" w14:textId="77777777" w:rsidTr="00C54AE1">
        <w:trPr>
          <w:jc w:val="center"/>
        </w:trPr>
        <w:tc>
          <w:tcPr>
            <w:tcW w:w="9350" w:type="dxa"/>
            <w:gridSpan w:val="6"/>
          </w:tcPr>
          <w:p w14:paraId="48A45AB5" w14:textId="77777777" w:rsidR="00A02DCF" w:rsidRDefault="00A02DCF" w:rsidP="00AE1A8F">
            <w:pPr>
              <w:pStyle w:val="TableText"/>
            </w:pPr>
            <w:r>
              <w:t>act (identifier: urn:hl7ii:2.16.840.1.113883.10.20.22.4.80:2015-08-01)</w:t>
            </w:r>
          </w:p>
        </w:tc>
      </w:tr>
      <w:tr w:rsidR="00A02DCF" w14:paraId="20448BEE" w14:textId="77777777" w:rsidTr="00C54AE1">
        <w:trPr>
          <w:jc w:val="center"/>
        </w:trPr>
        <w:tc>
          <w:tcPr>
            <w:tcW w:w="2335" w:type="dxa"/>
          </w:tcPr>
          <w:p w14:paraId="7020F519" w14:textId="77777777" w:rsidR="00A02DCF" w:rsidRDefault="00A02DCF" w:rsidP="00AE1A8F">
            <w:pPr>
              <w:pStyle w:val="TableText"/>
            </w:pPr>
            <w:r>
              <w:tab/>
              <w:t>@classCode</w:t>
            </w:r>
          </w:p>
        </w:tc>
        <w:tc>
          <w:tcPr>
            <w:tcW w:w="720" w:type="dxa"/>
          </w:tcPr>
          <w:p w14:paraId="3B67C3CE" w14:textId="77777777" w:rsidR="00A02DCF" w:rsidRDefault="00A02DCF" w:rsidP="00AE1A8F">
            <w:pPr>
              <w:pStyle w:val="TableText"/>
            </w:pPr>
            <w:r>
              <w:t>1..1</w:t>
            </w:r>
          </w:p>
        </w:tc>
        <w:tc>
          <w:tcPr>
            <w:tcW w:w="900" w:type="dxa"/>
          </w:tcPr>
          <w:p w14:paraId="16CF9C44" w14:textId="77777777" w:rsidR="00A02DCF" w:rsidRDefault="00A02DCF" w:rsidP="00AE1A8F">
            <w:pPr>
              <w:pStyle w:val="TableText"/>
            </w:pPr>
            <w:r>
              <w:t>SHALL</w:t>
            </w:r>
          </w:p>
        </w:tc>
        <w:tc>
          <w:tcPr>
            <w:tcW w:w="720" w:type="dxa"/>
          </w:tcPr>
          <w:p w14:paraId="35AA9BCB" w14:textId="77777777" w:rsidR="00A02DCF" w:rsidRDefault="00A02DCF" w:rsidP="00AE1A8F">
            <w:pPr>
              <w:pStyle w:val="TableText"/>
            </w:pPr>
          </w:p>
        </w:tc>
        <w:tc>
          <w:tcPr>
            <w:tcW w:w="1440" w:type="dxa"/>
          </w:tcPr>
          <w:p w14:paraId="6D279256" w14:textId="251B5709" w:rsidR="00A02DCF" w:rsidRDefault="00A02DCF" w:rsidP="00AE1A8F">
            <w:pPr>
              <w:pStyle w:val="TableText"/>
            </w:pPr>
            <w:r>
              <w:rPr>
                <w:rStyle w:val="HyperlinkText9pt"/>
              </w:rPr>
              <w:t>1198-14889</w:t>
            </w:r>
          </w:p>
        </w:tc>
        <w:tc>
          <w:tcPr>
            <w:tcW w:w="3235" w:type="dxa"/>
          </w:tcPr>
          <w:p w14:paraId="2225D40C" w14:textId="77777777" w:rsidR="00A02DCF" w:rsidRDefault="00A02DCF" w:rsidP="00AE1A8F">
            <w:pPr>
              <w:pStyle w:val="TableText"/>
            </w:pPr>
            <w:r>
              <w:t>urn:oid:2.16.840.1.113883.5.6 (HL7ActClass) = ACT</w:t>
            </w:r>
          </w:p>
        </w:tc>
      </w:tr>
      <w:tr w:rsidR="00A02DCF" w14:paraId="7876EAAD" w14:textId="77777777" w:rsidTr="00C54AE1">
        <w:trPr>
          <w:jc w:val="center"/>
        </w:trPr>
        <w:tc>
          <w:tcPr>
            <w:tcW w:w="2335" w:type="dxa"/>
          </w:tcPr>
          <w:p w14:paraId="00B8EC73" w14:textId="77777777" w:rsidR="00A02DCF" w:rsidRDefault="00A02DCF" w:rsidP="00AE1A8F">
            <w:pPr>
              <w:pStyle w:val="TableText"/>
            </w:pPr>
            <w:r>
              <w:tab/>
              <w:t>@moodCode</w:t>
            </w:r>
          </w:p>
        </w:tc>
        <w:tc>
          <w:tcPr>
            <w:tcW w:w="720" w:type="dxa"/>
          </w:tcPr>
          <w:p w14:paraId="5153BA17" w14:textId="77777777" w:rsidR="00A02DCF" w:rsidRDefault="00A02DCF" w:rsidP="00AE1A8F">
            <w:pPr>
              <w:pStyle w:val="TableText"/>
            </w:pPr>
            <w:r>
              <w:t>1..1</w:t>
            </w:r>
          </w:p>
        </w:tc>
        <w:tc>
          <w:tcPr>
            <w:tcW w:w="900" w:type="dxa"/>
          </w:tcPr>
          <w:p w14:paraId="1416D4AF" w14:textId="77777777" w:rsidR="00A02DCF" w:rsidRDefault="00A02DCF" w:rsidP="00AE1A8F">
            <w:pPr>
              <w:pStyle w:val="TableText"/>
            </w:pPr>
            <w:r>
              <w:t>SHALL</w:t>
            </w:r>
          </w:p>
        </w:tc>
        <w:tc>
          <w:tcPr>
            <w:tcW w:w="720" w:type="dxa"/>
          </w:tcPr>
          <w:p w14:paraId="4AE9F1B9" w14:textId="77777777" w:rsidR="00A02DCF" w:rsidRDefault="00A02DCF" w:rsidP="00AE1A8F">
            <w:pPr>
              <w:pStyle w:val="TableText"/>
            </w:pPr>
          </w:p>
        </w:tc>
        <w:tc>
          <w:tcPr>
            <w:tcW w:w="1440" w:type="dxa"/>
          </w:tcPr>
          <w:p w14:paraId="0BEB303C" w14:textId="45303D56" w:rsidR="00A02DCF" w:rsidRDefault="00A02DCF" w:rsidP="00AE1A8F">
            <w:pPr>
              <w:pStyle w:val="TableText"/>
            </w:pPr>
            <w:r>
              <w:rPr>
                <w:rStyle w:val="HyperlinkText9pt"/>
              </w:rPr>
              <w:t>1198-14890</w:t>
            </w:r>
          </w:p>
        </w:tc>
        <w:tc>
          <w:tcPr>
            <w:tcW w:w="3235" w:type="dxa"/>
          </w:tcPr>
          <w:p w14:paraId="58A62218" w14:textId="77777777" w:rsidR="00A02DCF" w:rsidRDefault="00A02DCF" w:rsidP="00AE1A8F">
            <w:pPr>
              <w:pStyle w:val="TableText"/>
            </w:pPr>
            <w:r>
              <w:t>urn:oid:2.16.840.1.113883.5.1001 (HL7ActMood) = EVN</w:t>
            </w:r>
          </w:p>
        </w:tc>
      </w:tr>
      <w:tr w:rsidR="00A02DCF" w14:paraId="6035EAFC" w14:textId="77777777" w:rsidTr="00C54AE1">
        <w:trPr>
          <w:jc w:val="center"/>
        </w:trPr>
        <w:tc>
          <w:tcPr>
            <w:tcW w:w="2335" w:type="dxa"/>
          </w:tcPr>
          <w:p w14:paraId="0515E7A3" w14:textId="77777777" w:rsidR="00A02DCF" w:rsidRDefault="00A02DCF" w:rsidP="00AE1A8F">
            <w:pPr>
              <w:pStyle w:val="TableText"/>
            </w:pPr>
            <w:r>
              <w:tab/>
              <w:t>templateId</w:t>
            </w:r>
          </w:p>
        </w:tc>
        <w:tc>
          <w:tcPr>
            <w:tcW w:w="720" w:type="dxa"/>
          </w:tcPr>
          <w:p w14:paraId="34640433" w14:textId="77777777" w:rsidR="00A02DCF" w:rsidRDefault="00A02DCF" w:rsidP="00AE1A8F">
            <w:pPr>
              <w:pStyle w:val="TableText"/>
            </w:pPr>
            <w:r>
              <w:t>1..1</w:t>
            </w:r>
          </w:p>
        </w:tc>
        <w:tc>
          <w:tcPr>
            <w:tcW w:w="900" w:type="dxa"/>
          </w:tcPr>
          <w:p w14:paraId="7C01E3E7" w14:textId="77777777" w:rsidR="00A02DCF" w:rsidRDefault="00A02DCF" w:rsidP="00AE1A8F">
            <w:pPr>
              <w:pStyle w:val="TableText"/>
            </w:pPr>
            <w:r>
              <w:t>SHALL</w:t>
            </w:r>
          </w:p>
        </w:tc>
        <w:tc>
          <w:tcPr>
            <w:tcW w:w="720" w:type="dxa"/>
          </w:tcPr>
          <w:p w14:paraId="6F910AC7" w14:textId="77777777" w:rsidR="00A02DCF" w:rsidRDefault="00A02DCF" w:rsidP="00AE1A8F">
            <w:pPr>
              <w:pStyle w:val="TableText"/>
            </w:pPr>
          </w:p>
        </w:tc>
        <w:tc>
          <w:tcPr>
            <w:tcW w:w="1440" w:type="dxa"/>
          </w:tcPr>
          <w:p w14:paraId="2A5769DB" w14:textId="37BCACAC" w:rsidR="00A02DCF" w:rsidRDefault="00A02DCF" w:rsidP="00AE1A8F">
            <w:pPr>
              <w:pStyle w:val="TableText"/>
            </w:pPr>
            <w:r>
              <w:rPr>
                <w:rStyle w:val="HyperlinkText9pt"/>
              </w:rPr>
              <w:t>1198-14895</w:t>
            </w:r>
          </w:p>
        </w:tc>
        <w:tc>
          <w:tcPr>
            <w:tcW w:w="3235" w:type="dxa"/>
          </w:tcPr>
          <w:p w14:paraId="7684D03F" w14:textId="77777777" w:rsidR="00A02DCF" w:rsidRDefault="00A02DCF" w:rsidP="00AE1A8F">
            <w:pPr>
              <w:pStyle w:val="TableText"/>
            </w:pPr>
          </w:p>
        </w:tc>
      </w:tr>
      <w:tr w:rsidR="00A02DCF" w14:paraId="2770692F" w14:textId="77777777" w:rsidTr="00C54AE1">
        <w:trPr>
          <w:jc w:val="center"/>
        </w:trPr>
        <w:tc>
          <w:tcPr>
            <w:tcW w:w="2335" w:type="dxa"/>
          </w:tcPr>
          <w:p w14:paraId="0F84A72F" w14:textId="77777777" w:rsidR="00A02DCF" w:rsidRDefault="00A02DCF" w:rsidP="00AE1A8F">
            <w:pPr>
              <w:pStyle w:val="TableText"/>
            </w:pPr>
            <w:r>
              <w:tab/>
            </w:r>
            <w:r>
              <w:tab/>
              <w:t>@root</w:t>
            </w:r>
          </w:p>
        </w:tc>
        <w:tc>
          <w:tcPr>
            <w:tcW w:w="720" w:type="dxa"/>
          </w:tcPr>
          <w:p w14:paraId="6F0E5D2F" w14:textId="77777777" w:rsidR="00A02DCF" w:rsidRDefault="00A02DCF" w:rsidP="00AE1A8F">
            <w:pPr>
              <w:pStyle w:val="TableText"/>
            </w:pPr>
            <w:r>
              <w:t>1..1</w:t>
            </w:r>
          </w:p>
        </w:tc>
        <w:tc>
          <w:tcPr>
            <w:tcW w:w="900" w:type="dxa"/>
          </w:tcPr>
          <w:p w14:paraId="1519CD3C" w14:textId="77777777" w:rsidR="00A02DCF" w:rsidRDefault="00A02DCF" w:rsidP="00AE1A8F">
            <w:pPr>
              <w:pStyle w:val="TableText"/>
            </w:pPr>
            <w:r>
              <w:t>SHALL</w:t>
            </w:r>
          </w:p>
        </w:tc>
        <w:tc>
          <w:tcPr>
            <w:tcW w:w="720" w:type="dxa"/>
          </w:tcPr>
          <w:p w14:paraId="19E345B3" w14:textId="77777777" w:rsidR="00A02DCF" w:rsidRDefault="00A02DCF" w:rsidP="00AE1A8F">
            <w:pPr>
              <w:pStyle w:val="TableText"/>
            </w:pPr>
          </w:p>
        </w:tc>
        <w:tc>
          <w:tcPr>
            <w:tcW w:w="1440" w:type="dxa"/>
          </w:tcPr>
          <w:p w14:paraId="3EF5A1C5" w14:textId="16A44675" w:rsidR="00A02DCF" w:rsidRDefault="00A02DCF" w:rsidP="00AE1A8F">
            <w:pPr>
              <w:pStyle w:val="TableText"/>
            </w:pPr>
            <w:r>
              <w:rPr>
                <w:rStyle w:val="HyperlinkText9pt"/>
              </w:rPr>
              <w:t>1198-14896</w:t>
            </w:r>
          </w:p>
        </w:tc>
        <w:tc>
          <w:tcPr>
            <w:tcW w:w="3235" w:type="dxa"/>
          </w:tcPr>
          <w:p w14:paraId="704BCFD1" w14:textId="77777777" w:rsidR="00A02DCF" w:rsidRDefault="00A02DCF" w:rsidP="00AE1A8F">
            <w:pPr>
              <w:pStyle w:val="TableText"/>
            </w:pPr>
            <w:r>
              <w:t>2.16.840.1.113883.10.20.22.4.80</w:t>
            </w:r>
          </w:p>
        </w:tc>
      </w:tr>
      <w:tr w:rsidR="00A02DCF" w14:paraId="4112D441" w14:textId="77777777" w:rsidTr="00C54AE1">
        <w:trPr>
          <w:jc w:val="center"/>
        </w:trPr>
        <w:tc>
          <w:tcPr>
            <w:tcW w:w="2335" w:type="dxa"/>
          </w:tcPr>
          <w:p w14:paraId="1E7FE50D" w14:textId="77777777" w:rsidR="00A02DCF" w:rsidRDefault="00A02DCF" w:rsidP="00AE1A8F">
            <w:pPr>
              <w:pStyle w:val="TableText"/>
            </w:pPr>
            <w:r>
              <w:tab/>
            </w:r>
            <w:r>
              <w:tab/>
              <w:t>@extension</w:t>
            </w:r>
          </w:p>
        </w:tc>
        <w:tc>
          <w:tcPr>
            <w:tcW w:w="720" w:type="dxa"/>
          </w:tcPr>
          <w:p w14:paraId="2B82E74F" w14:textId="77777777" w:rsidR="00A02DCF" w:rsidRDefault="00A02DCF" w:rsidP="00AE1A8F">
            <w:pPr>
              <w:pStyle w:val="TableText"/>
            </w:pPr>
            <w:r>
              <w:t>1..1</w:t>
            </w:r>
          </w:p>
        </w:tc>
        <w:tc>
          <w:tcPr>
            <w:tcW w:w="900" w:type="dxa"/>
          </w:tcPr>
          <w:p w14:paraId="57F09565" w14:textId="77777777" w:rsidR="00A02DCF" w:rsidRDefault="00A02DCF" w:rsidP="00AE1A8F">
            <w:pPr>
              <w:pStyle w:val="TableText"/>
            </w:pPr>
            <w:r>
              <w:t>SHALL</w:t>
            </w:r>
          </w:p>
        </w:tc>
        <w:tc>
          <w:tcPr>
            <w:tcW w:w="720" w:type="dxa"/>
          </w:tcPr>
          <w:p w14:paraId="43A01969" w14:textId="77777777" w:rsidR="00A02DCF" w:rsidRDefault="00A02DCF" w:rsidP="00AE1A8F">
            <w:pPr>
              <w:pStyle w:val="TableText"/>
            </w:pPr>
          </w:p>
        </w:tc>
        <w:tc>
          <w:tcPr>
            <w:tcW w:w="1440" w:type="dxa"/>
          </w:tcPr>
          <w:p w14:paraId="6FFBA330" w14:textId="39D27CC8" w:rsidR="00A02DCF" w:rsidRDefault="00A02DCF" w:rsidP="00AE1A8F">
            <w:pPr>
              <w:pStyle w:val="TableText"/>
            </w:pPr>
            <w:r>
              <w:rPr>
                <w:rStyle w:val="HyperlinkText9pt"/>
              </w:rPr>
              <w:t>1198-32542</w:t>
            </w:r>
          </w:p>
        </w:tc>
        <w:tc>
          <w:tcPr>
            <w:tcW w:w="3235" w:type="dxa"/>
          </w:tcPr>
          <w:p w14:paraId="23B064AC" w14:textId="77777777" w:rsidR="00A02DCF" w:rsidRDefault="00A02DCF" w:rsidP="00AE1A8F">
            <w:pPr>
              <w:pStyle w:val="TableText"/>
            </w:pPr>
            <w:r>
              <w:t>2015-08-01</w:t>
            </w:r>
          </w:p>
        </w:tc>
      </w:tr>
      <w:tr w:rsidR="00A02DCF" w14:paraId="002EBA21" w14:textId="77777777" w:rsidTr="00C54AE1">
        <w:trPr>
          <w:jc w:val="center"/>
        </w:trPr>
        <w:tc>
          <w:tcPr>
            <w:tcW w:w="2335" w:type="dxa"/>
          </w:tcPr>
          <w:p w14:paraId="0A659D2E" w14:textId="77777777" w:rsidR="00A02DCF" w:rsidRDefault="00A02DCF" w:rsidP="00AE1A8F">
            <w:pPr>
              <w:pStyle w:val="TableText"/>
            </w:pPr>
            <w:r>
              <w:tab/>
              <w:t>code</w:t>
            </w:r>
          </w:p>
        </w:tc>
        <w:tc>
          <w:tcPr>
            <w:tcW w:w="720" w:type="dxa"/>
          </w:tcPr>
          <w:p w14:paraId="774B9FD6" w14:textId="77777777" w:rsidR="00A02DCF" w:rsidRDefault="00A02DCF" w:rsidP="00AE1A8F">
            <w:pPr>
              <w:pStyle w:val="TableText"/>
            </w:pPr>
            <w:r>
              <w:t>1..1</w:t>
            </w:r>
          </w:p>
        </w:tc>
        <w:tc>
          <w:tcPr>
            <w:tcW w:w="900" w:type="dxa"/>
          </w:tcPr>
          <w:p w14:paraId="2B3FC270" w14:textId="77777777" w:rsidR="00A02DCF" w:rsidRDefault="00A02DCF" w:rsidP="00AE1A8F">
            <w:pPr>
              <w:pStyle w:val="TableText"/>
            </w:pPr>
            <w:r>
              <w:t>SHALL</w:t>
            </w:r>
          </w:p>
        </w:tc>
        <w:tc>
          <w:tcPr>
            <w:tcW w:w="720" w:type="dxa"/>
          </w:tcPr>
          <w:p w14:paraId="48131987" w14:textId="77777777" w:rsidR="00A02DCF" w:rsidRDefault="00A02DCF" w:rsidP="00AE1A8F">
            <w:pPr>
              <w:pStyle w:val="TableText"/>
            </w:pPr>
          </w:p>
        </w:tc>
        <w:tc>
          <w:tcPr>
            <w:tcW w:w="1440" w:type="dxa"/>
          </w:tcPr>
          <w:p w14:paraId="1FC73DE4" w14:textId="1989C6CF" w:rsidR="00A02DCF" w:rsidRDefault="00A02DCF" w:rsidP="00AE1A8F">
            <w:pPr>
              <w:pStyle w:val="TableText"/>
            </w:pPr>
            <w:r>
              <w:rPr>
                <w:rStyle w:val="HyperlinkText9pt"/>
              </w:rPr>
              <w:t>1198-19182</w:t>
            </w:r>
          </w:p>
        </w:tc>
        <w:tc>
          <w:tcPr>
            <w:tcW w:w="3235" w:type="dxa"/>
          </w:tcPr>
          <w:p w14:paraId="399E123E" w14:textId="77777777" w:rsidR="00A02DCF" w:rsidRDefault="00A02DCF" w:rsidP="00AE1A8F">
            <w:pPr>
              <w:pStyle w:val="TableText"/>
            </w:pPr>
          </w:p>
        </w:tc>
      </w:tr>
      <w:tr w:rsidR="00A02DCF" w14:paraId="5D9E1203" w14:textId="77777777" w:rsidTr="00C54AE1">
        <w:trPr>
          <w:jc w:val="center"/>
        </w:trPr>
        <w:tc>
          <w:tcPr>
            <w:tcW w:w="2335" w:type="dxa"/>
          </w:tcPr>
          <w:p w14:paraId="1BA74328" w14:textId="77777777" w:rsidR="00A02DCF" w:rsidRDefault="00A02DCF" w:rsidP="00AE1A8F">
            <w:pPr>
              <w:pStyle w:val="TableText"/>
            </w:pPr>
            <w:r>
              <w:tab/>
            </w:r>
            <w:r>
              <w:tab/>
              <w:t>@code</w:t>
            </w:r>
          </w:p>
        </w:tc>
        <w:tc>
          <w:tcPr>
            <w:tcW w:w="720" w:type="dxa"/>
          </w:tcPr>
          <w:p w14:paraId="7AC80DBA" w14:textId="77777777" w:rsidR="00A02DCF" w:rsidRDefault="00A02DCF" w:rsidP="00AE1A8F">
            <w:pPr>
              <w:pStyle w:val="TableText"/>
            </w:pPr>
            <w:r>
              <w:t>1..1</w:t>
            </w:r>
          </w:p>
        </w:tc>
        <w:tc>
          <w:tcPr>
            <w:tcW w:w="900" w:type="dxa"/>
          </w:tcPr>
          <w:p w14:paraId="67C389A3" w14:textId="77777777" w:rsidR="00A02DCF" w:rsidRDefault="00A02DCF" w:rsidP="00AE1A8F">
            <w:pPr>
              <w:pStyle w:val="TableText"/>
            </w:pPr>
            <w:r>
              <w:t>SHALL</w:t>
            </w:r>
          </w:p>
        </w:tc>
        <w:tc>
          <w:tcPr>
            <w:tcW w:w="720" w:type="dxa"/>
          </w:tcPr>
          <w:p w14:paraId="53840FCD" w14:textId="77777777" w:rsidR="00A02DCF" w:rsidRDefault="00A02DCF" w:rsidP="00AE1A8F">
            <w:pPr>
              <w:pStyle w:val="TableText"/>
            </w:pPr>
          </w:p>
        </w:tc>
        <w:tc>
          <w:tcPr>
            <w:tcW w:w="1440" w:type="dxa"/>
          </w:tcPr>
          <w:p w14:paraId="0C5F004C" w14:textId="21370784" w:rsidR="00A02DCF" w:rsidRDefault="00A02DCF" w:rsidP="00AE1A8F">
            <w:pPr>
              <w:pStyle w:val="TableText"/>
            </w:pPr>
            <w:r>
              <w:rPr>
                <w:rStyle w:val="HyperlinkText9pt"/>
              </w:rPr>
              <w:t>1198-19183</w:t>
            </w:r>
          </w:p>
        </w:tc>
        <w:tc>
          <w:tcPr>
            <w:tcW w:w="3235" w:type="dxa"/>
          </w:tcPr>
          <w:p w14:paraId="339B0866" w14:textId="77777777" w:rsidR="00A02DCF" w:rsidRDefault="00A02DCF" w:rsidP="00AE1A8F">
            <w:pPr>
              <w:pStyle w:val="TableText"/>
            </w:pPr>
            <w:r>
              <w:t>29308-4</w:t>
            </w:r>
          </w:p>
        </w:tc>
      </w:tr>
      <w:tr w:rsidR="00A02DCF" w14:paraId="4794E8E3" w14:textId="77777777" w:rsidTr="00C54AE1">
        <w:trPr>
          <w:jc w:val="center"/>
        </w:trPr>
        <w:tc>
          <w:tcPr>
            <w:tcW w:w="2335" w:type="dxa"/>
          </w:tcPr>
          <w:p w14:paraId="1425D895" w14:textId="77777777" w:rsidR="00A02DCF" w:rsidRDefault="00A02DCF" w:rsidP="00AE1A8F">
            <w:pPr>
              <w:pStyle w:val="TableText"/>
            </w:pPr>
            <w:r>
              <w:tab/>
            </w:r>
            <w:r>
              <w:tab/>
              <w:t>@codeSystem</w:t>
            </w:r>
          </w:p>
        </w:tc>
        <w:tc>
          <w:tcPr>
            <w:tcW w:w="720" w:type="dxa"/>
          </w:tcPr>
          <w:p w14:paraId="0AF2774B" w14:textId="77777777" w:rsidR="00A02DCF" w:rsidRDefault="00A02DCF" w:rsidP="00AE1A8F">
            <w:pPr>
              <w:pStyle w:val="TableText"/>
            </w:pPr>
            <w:r>
              <w:t>1..1</w:t>
            </w:r>
          </w:p>
        </w:tc>
        <w:tc>
          <w:tcPr>
            <w:tcW w:w="900" w:type="dxa"/>
          </w:tcPr>
          <w:p w14:paraId="12D71D57" w14:textId="77777777" w:rsidR="00A02DCF" w:rsidRDefault="00A02DCF" w:rsidP="00AE1A8F">
            <w:pPr>
              <w:pStyle w:val="TableText"/>
            </w:pPr>
            <w:r>
              <w:t>SHALL</w:t>
            </w:r>
          </w:p>
        </w:tc>
        <w:tc>
          <w:tcPr>
            <w:tcW w:w="720" w:type="dxa"/>
          </w:tcPr>
          <w:p w14:paraId="618D42B5" w14:textId="77777777" w:rsidR="00A02DCF" w:rsidRDefault="00A02DCF" w:rsidP="00AE1A8F">
            <w:pPr>
              <w:pStyle w:val="TableText"/>
            </w:pPr>
          </w:p>
        </w:tc>
        <w:tc>
          <w:tcPr>
            <w:tcW w:w="1440" w:type="dxa"/>
          </w:tcPr>
          <w:p w14:paraId="03450B20" w14:textId="780EB15C" w:rsidR="00A02DCF" w:rsidRDefault="00A02DCF" w:rsidP="00AE1A8F">
            <w:pPr>
              <w:pStyle w:val="TableText"/>
            </w:pPr>
            <w:r>
              <w:rPr>
                <w:rStyle w:val="HyperlinkText9pt"/>
              </w:rPr>
              <w:t>1198-32160</w:t>
            </w:r>
          </w:p>
        </w:tc>
        <w:tc>
          <w:tcPr>
            <w:tcW w:w="3235" w:type="dxa"/>
          </w:tcPr>
          <w:p w14:paraId="0AC87749" w14:textId="77777777" w:rsidR="00A02DCF" w:rsidRDefault="00A02DCF" w:rsidP="00AE1A8F">
            <w:pPr>
              <w:pStyle w:val="TableText"/>
            </w:pPr>
            <w:r>
              <w:t>urn:oid:2.16.840.1.113883.6.1 (LOINC) = 2.16.840.1.113883.6.1</w:t>
            </w:r>
          </w:p>
        </w:tc>
      </w:tr>
      <w:tr w:rsidR="00A02DCF" w14:paraId="03E5D17D" w14:textId="77777777" w:rsidTr="00C54AE1">
        <w:trPr>
          <w:jc w:val="center"/>
        </w:trPr>
        <w:tc>
          <w:tcPr>
            <w:tcW w:w="2335" w:type="dxa"/>
          </w:tcPr>
          <w:p w14:paraId="36B7343B" w14:textId="77777777" w:rsidR="00A02DCF" w:rsidRDefault="00A02DCF" w:rsidP="00AE1A8F">
            <w:pPr>
              <w:pStyle w:val="TableText"/>
            </w:pPr>
            <w:r>
              <w:tab/>
              <w:t>entryRelationship</w:t>
            </w:r>
          </w:p>
        </w:tc>
        <w:tc>
          <w:tcPr>
            <w:tcW w:w="720" w:type="dxa"/>
          </w:tcPr>
          <w:p w14:paraId="2D5B9BF1" w14:textId="77777777" w:rsidR="00A02DCF" w:rsidRDefault="00A02DCF" w:rsidP="00AE1A8F">
            <w:pPr>
              <w:pStyle w:val="TableText"/>
            </w:pPr>
            <w:r>
              <w:t>1..*</w:t>
            </w:r>
          </w:p>
        </w:tc>
        <w:tc>
          <w:tcPr>
            <w:tcW w:w="900" w:type="dxa"/>
          </w:tcPr>
          <w:p w14:paraId="2E7A4498" w14:textId="77777777" w:rsidR="00A02DCF" w:rsidRDefault="00A02DCF" w:rsidP="00AE1A8F">
            <w:pPr>
              <w:pStyle w:val="TableText"/>
            </w:pPr>
            <w:r>
              <w:t>SHALL</w:t>
            </w:r>
          </w:p>
        </w:tc>
        <w:tc>
          <w:tcPr>
            <w:tcW w:w="720" w:type="dxa"/>
          </w:tcPr>
          <w:p w14:paraId="23A63F1B" w14:textId="77777777" w:rsidR="00A02DCF" w:rsidRDefault="00A02DCF" w:rsidP="00AE1A8F">
            <w:pPr>
              <w:pStyle w:val="TableText"/>
            </w:pPr>
          </w:p>
        </w:tc>
        <w:tc>
          <w:tcPr>
            <w:tcW w:w="1440" w:type="dxa"/>
          </w:tcPr>
          <w:p w14:paraId="3BCFB804" w14:textId="355A9DD5" w:rsidR="00A02DCF" w:rsidRDefault="00A02DCF" w:rsidP="00AE1A8F">
            <w:pPr>
              <w:pStyle w:val="TableText"/>
            </w:pPr>
            <w:r>
              <w:rPr>
                <w:rStyle w:val="HyperlinkText9pt"/>
              </w:rPr>
              <w:t>1198-14892</w:t>
            </w:r>
          </w:p>
        </w:tc>
        <w:tc>
          <w:tcPr>
            <w:tcW w:w="3235" w:type="dxa"/>
          </w:tcPr>
          <w:p w14:paraId="2AD336B0" w14:textId="77777777" w:rsidR="00A02DCF" w:rsidRDefault="00A02DCF" w:rsidP="00AE1A8F">
            <w:pPr>
              <w:pStyle w:val="TableText"/>
            </w:pPr>
          </w:p>
        </w:tc>
      </w:tr>
      <w:tr w:rsidR="00A02DCF" w14:paraId="3ABC8C31" w14:textId="77777777" w:rsidTr="00C54AE1">
        <w:trPr>
          <w:jc w:val="center"/>
        </w:trPr>
        <w:tc>
          <w:tcPr>
            <w:tcW w:w="2335" w:type="dxa"/>
          </w:tcPr>
          <w:p w14:paraId="22A249D5" w14:textId="77777777" w:rsidR="00A02DCF" w:rsidRDefault="00A02DCF" w:rsidP="00AE1A8F">
            <w:pPr>
              <w:pStyle w:val="TableText"/>
            </w:pPr>
            <w:r>
              <w:tab/>
            </w:r>
            <w:r>
              <w:tab/>
              <w:t>@typeCode</w:t>
            </w:r>
          </w:p>
        </w:tc>
        <w:tc>
          <w:tcPr>
            <w:tcW w:w="720" w:type="dxa"/>
          </w:tcPr>
          <w:p w14:paraId="46F7244E" w14:textId="77777777" w:rsidR="00A02DCF" w:rsidRDefault="00A02DCF" w:rsidP="00AE1A8F">
            <w:pPr>
              <w:pStyle w:val="TableText"/>
            </w:pPr>
            <w:r>
              <w:t>1..1</w:t>
            </w:r>
          </w:p>
        </w:tc>
        <w:tc>
          <w:tcPr>
            <w:tcW w:w="900" w:type="dxa"/>
          </w:tcPr>
          <w:p w14:paraId="12389975" w14:textId="77777777" w:rsidR="00A02DCF" w:rsidRDefault="00A02DCF" w:rsidP="00AE1A8F">
            <w:pPr>
              <w:pStyle w:val="TableText"/>
            </w:pPr>
            <w:r>
              <w:t>SHALL</w:t>
            </w:r>
          </w:p>
        </w:tc>
        <w:tc>
          <w:tcPr>
            <w:tcW w:w="720" w:type="dxa"/>
          </w:tcPr>
          <w:p w14:paraId="2063DE2B" w14:textId="77777777" w:rsidR="00A02DCF" w:rsidRDefault="00A02DCF" w:rsidP="00AE1A8F">
            <w:pPr>
              <w:pStyle w:val="TableText"/>
            </w:pPr>
          </w:p>
        </w:tc>
        <w:tc>
          <w:tcPr>
            <w:tcW w:w="1440" w:type="dxa"/>
          </w:tcPr>
          <w:p w14:paraId="324EE818" w14:textId="0B93F84E" w:rsidR="00A02DCF" w:rsidRDefault="00A02DCF" w:rsidP="00AE1A8F">
            <w:pPr>
              <w:pStyle w:val="TableText"/>
            </w:pPr>
            <w:r>
              <w:rPr>
                <w:rStyle w:val="HyperlinkText9pt"/>
              </w:rPr>
              <w:t>1198-14893</w:t>
            </w:r>
          </w:p>
        </w:tc>
        <w:tc>
          <w:tcPr>
            <w:tcW w:w="3235" w:type="dxa"/>
          </w:tcPr>
          <w:p w14:paraId="182ABDB5" w14:textId="77777777" w:rsidR="00A02DCF" w:rsidRDefault="00A02DCF" w:rsidP="00AE1A8F">
            <w:pPr>
              <w:pStyle w:val="TableText"/>
            </w:pPr>
            <w:r>
              <w:t>urn:oid:2.16.840.1.113883.5.1002 (HL7ActRelationshipType) = SUBJ</w:t>
            </w:r>
          </w:p>
        </w:tc>
      </w:tr>
      <w:tr w:rsidR="00A02DCF" w14:paraId="6789229A" w14:textId="77777777" w:rsidTr="00C54AE1">
        <w:trPr>
          <w:jc w:val="center"/>
        </w:trPr>
        <w:tc>
          <w:tcPr>
            <w:tcW w:w="2335" w:type="dxa"/>
          </w:tcPr>
          <w:p w14:paraId="6E5AF98E" w14:textId="77777777" w:rsidR="00A02DCF" w:rsidRDefault="00A02DCF" w:rsidP="00AE1A8F">
            <w:pPr>
              <w:pStyle w:val="TableText"/>
            </w:pPr>
            <w:r>
              <w:tab/>
            </w:r>
            <w:r>
              <w:tab/>
              <w:t>observation</w:t>
            </w:r>
          </w:p>
        </w:tc>
        <w:tc>
          <w:tcPr>
            <w:tcW w:w="720" w:type="dxa"/>
          </w:tcPr>
          <w:p w14:paraId="3324C0E9" w14:textId="77777777" w:rsidR="00A02DCF" w:rsidRDefault="00A02DCF" w:rsidP="00AE1A8F">
            <w:pPr>
              <w:pStyle w:val="TableText"/>
            </w:pPr>
            <w:r>
              <w:t>1..1</w:t>
            </w:r>
          </w:p>
        </w:tc>
        <w:tc>
          <w:tcPr>
            <w:tcW w:w="900" w:type="dxa"/>
          </w:tcPr>
          <w:p w14:paraId="24097C18" w14:textId="77777777" w:rsidR="00A02DCF" w:rsidRDefault="00A02DCF" w:rsidP="00AE1A8F">
            <w:pPr>
              <w:pStyle w:val="TableText"/>
            </w:pPr>
            <w:r>
              <w:t>SHALL</w:t>
            </w:r>
          </w:p>
        </w:tc>
        <w:tc>
          <w:tcPr>
            <w:tcW w:w="720" w:type="dxa"/>
          </w:tcPr>
          <w:p w14:paraId="1AEA6935" w14:textId="77777777" w:rsidR="00A02DCF" w:rsidRDefault="00A02DCF" w:rsidP="00AE1A8F">
            <w:pPr>
              <w:pStyle w:val="TableText"/>
            </w:pPr>
          </w:p>
        </w:tc>
        <w:tc>
          <w:tcPr>
            <w:tcW w:w="1440" w:type="dxa"/>
          </w:tcPr>
          <w:p w14:paraId="2DD2CA7B" w14:textId="701F1F4D" w:rsidR="00A02DCF" w:rsidRDefault="00A02DCF" w:rsidP="00AE1A8F">
            <w:pPr>
              <w:pStyle w:val="TableText"/>
            </w:pPr>
            <w:r>
              <w:rPr>
                <w:rStyle w:val="HyperlinkText9pt"/>
              </w:rPr>
              <w:t>1198-14898</w:t>
            </w:r>
          </w:p>
        </w:tc>
        <w:tc>
          <w:tcPr>
            <w:tcW w:w="3235" w:type="dxa"/>
          </w:tcPr>
          <w:p w14:paraId="0AAE9B51" w14:textId="36767B04" w:rsidR="00A02DCF" w:rsidRDefault="00A02DCF" w:rsidP="00AE1A8F">
            <w:pPr>
              <w:pStyle w:val="TableText"/>
            </w:pPr>
            <w:r>
              <w:rPr>
                <w:rStyle w:val="HyperlinkText9pt"/>
              </w:rPr>
              <w:t>Problem Observation (V3) (identifier: urn:hl7ii:2.16.840.1.113883.10.20.22.4.4:2015-08-01</w:t>
            </w:r>
          </w:p>
        </w:tc>
      </w:tr>
    </w:tbl>
    <w:p w14:paraId="5B247E15" w14:textId="77777777" w:rsidR="00A02DCF" w:rsidRPr="00F04A59" w:rsidRDefault="00A02DCF" w:rsidP="00222BA3">
      <w:pPr>
        <w:pStyle w:val="BodyText"/>
      </w:pPr>
    </w:p>
    <w:p w14:paraId="3E44FF09" w14:textId="4F311278" w:rsidR="008E128A" w:rsidRPr="001F355A" w:rsidRDefault="008E128A" w:rsidP="00222BA3">
      <w:pPr>
        <w:pStyle w:val="BodyText"/>
      </w:pPr>
      <w:r w:rsidRPr="001F355A">
        <w:lastRenderedPageBreak/>
        <w:t>The</w:t>
      </w:r>
      <w:r w:rsidR="00AD28AA">
        <w:t xml:space="preserve"> </w:t>
      </w:r>
      <w:r w:rsidRPr="001F355A">
        <w:t>expression</w:t>
      </w:r>
      <w:r w:rsidR="00AD28AA">
        <w:t xml:space="preserve"> </w:t>
      </w:r>
      <w:r w:rsidRPr="001F355A">
        <w:t>“such</w:t>
      </w:r>
      <w:r w:rsidR="00AD28AA">
        <w:t xml:space="preserve"> </w:t>
      </w:r>
      <w:r w:rsidRPr="001F355A">
        <w:t>that</w:t>
      </w:r>
      <w:r w:rsidR="00AD28AA">
        <w:t xml:space="preserve"> </w:t>
      </w:r>
      <w:r w:rsidRPr="001F355A">
        <w:t>it”</w:t>
      </w:r>
      <w:r w:rsidR="00AD28AA">
        <w:t xml:space="preserve"> </w:t>
      </w:r>
      <w:r w:rsidRPr="001F355A">
        <w:t>at</w:t>
      </w:r>
      <w:r w:rsidR="00AD28AA">
        <w:t xml:space="preserve"> </w:t>
      </w:r>
      <w:r w:rsidRPr="001F355A">
        <w:t>the</w:t>
      </w:r>
      <w:r w:rsidR="00AD28AA">
        <w:t xml:space="preserve"> </w:t>
      </w:r>
      <w:r w:rsidRPr="001F355A">
        <w:t>end</w:t>
      </w:r>
      <w:r w:rsidR="00AD28AA">
        <w:t xml:space="preserve"> </w:t>
      </w:r>
      <w:r w:rsidRPr="001F355A">
        <w:t>of</w:t>
      </w:r>
      <w:r w:rsidR="00AD28AA">
        <w:t xml:space="preserve"> </w:t>
      </w:r>
      <w:r w:rsidRPr="001F355A">
        <w:t>one</w:t>
      </w:r>
      <w:r w:rsidR="00AD28AA">
        <w:t xml:space="preserve"> </w:t>
      </w:r>
      <w:r w:rsidRPr="001F355A">
        <w:t>conformance</w:t>
      </w:r>
      <w:r w:rsidR="00AD28AA">
        <w:t xml:space="preserve"> </w:t>
      </w:r>
      <w:r w:rsidRPr="001F355A">
        <w:t>statement</w:t>
      </w:r>
      <w:r w:rsidR="00AD28AA">
        <w:t xml:space="preserve"> </w:t>
      </w:r>
      <w:r w:rsidRPr="001F355A">
        <w:t>links</w:t>
      </w:r>
      <w:r w:rsidR="00AD28AA">
        <w:t xml:space="preserve"> </w:t>
      </w:r>
      <w:r w:rsidRPr="001F355A">
        <w:t>that</w:t>
      </w:r>
      <w:r w:rsidR="00AD28AA">
        <w:t xml:space="preserve"> </w:t>
      </w:r>
      <w:r w:rsidRPr="001F355A">
        <w:t>conformance</w:t>
      </w:r>
      <w:r w:rsidR="00AD28AA">
        <w:t xml:space="preserve"> </w:t>
      </w:r>
      <w:r w:rsidRPr="001F355A">
        <w:t>statement</w:t>
      </w:r>
      <w:r w:rsidR="00AD28AA">
        <w:t xml:space="preserve"> </w:t>
      </w:r>
      <w:r w:rsidRPr="001F355A">
        <w:t>to</w:t>
      </w:r>
      <w:r w:rsidR="00AD28AA">
        <w:t xml:space="preserve"> </w:t>
      </w:r>
      <w:r w:rsidRPr="001F355A">
        <w:t>the</w:t>
      </w:r>
      <w:r w:rsidR="00AD28AA">
        <w:t xml:space="preserve"> </w:t>
      </w:r>
      <w:r w:rsidRPr="001F355A">
        <w:t>following</w:t>
      </w:r>
      <w:r w:rsidR="00AD28AA">
        <w:t xml:space="preserve"> </w:t>
      </w:r>
      <w:r w:rsidRPr="001F355A">
        <w:t>subordinate</w:t>
      </w:r>
      <w:r w:rsidR="00AD28AA">
        <w:t xml:space="preserve"> </w:t>
      </w:r>
      <w:r w:rsidRPr="001F355A">
        <w:t>conformance</w:t>
      </w:r>
      <w:r w:rsidR="00AD28AA">
        <w:t xml:space="preserve"> </w:t>
      </w:r>
      <w:r w:rsidRPr="001F355A">
        <w:t>statement</w:t>
      </w:r>
      <w:r w:rsidR="00AD28AA">
        <w:t xml:space="preserve"> </w:t>
      </w:r>
      <w:r w:rsidRPr="001F355A">
        <w:t>to</w:t>
      </w:r>
      <w:r w:rsidR="00AD28AA">
        <w:t xml:space="preserve"> </w:t>
      </w:r>
      <w:r w:rsidRPr="001F355A">
        <w:t>further</w:t>
      </w:r>
      <w:r w:rsidR="00AD28AA">
        <w:t xml:space="preserve"> </w:t>
      </w:r>
      <w:r w:rsidRPr="001F355A">
        <w:t>constrain</w:t>
      </w:r>
      <w:r w:rsidR="00AD28AA">
        <w:t xml:space="preserve"> </w:t>
      </w:r>
      <w:r w:rsidRPr="001F355A">
        <w:t>the</w:t>
      </w:r>
      <w:r w:rsidR="00AD28AA">
        <w:t xml:space="preserve"> </w:t>
      </w:r>
      <w:r w:rsidRPr="001F355A">
        <w:t>first</w:t>
      </w:r>
      <w:r w:rsidR="00AD28AA">
        <w:t xml:space="preserve"> </w:t>
      </w:r>
      <w:r w:rsidRPr="001F355A">
        <w:t>conformance</w:t>
      </w:r>
      <w:r w:rsidR="00AD28AA">
        <w:t xml:space="preserve"> </w:t>
      </w:r>
      <w:r w:rsidRPr="001F355A">
        <w:t>statement.</w:t>
      </w:r>
      <w:r w:rsidR="00AD28AA">
        <w:t xml:space="preserve"> </w:t>
      </w:r>
      <w:r w:rsidRPr="001F355A">
        <w:t>To</w:t>
      </w:r>
      <w:r w:rsidR="00AD28AA">
        <w:t xml:space="preserve"> </w:t>
      </w:r>
      <w:r w:rsidRPr="001F355A">
        <w:t>understand</w:t>
      </w:r>
      <w:r w:rsidR="00AD28AA">
        <w:t xml:space="preserve"> </w:t>
      </w:r>
      <w:r w:rsidRPr="001F355A">
        <w:t>the</w:t>
      </w:r>
      <w:r w:rsidR="00AD28AA">
        <w:t xml:space="preserve"> </w:t>
      </w:r>
      <w:r w:rsidRPr="001F355A">
        <w:t>full</w:t>
      </w:r>
      <w:r w:rsidR="00AD28AA">
        <w:t xml:space="preserve"> </w:t>
      </w:r>
      <w:r w:rsidRPr="001F355A">
        <w:t>effect</w:t>
      </w:r>
      <w:r w:rsidR="00AD28AA">
        <w:t xml:space="preserve"> </w:t>
      </w:r>
      <w:r w:rsidRPr="001F355A">
        <w:t>of</w:t>
      </w:r>
      <w:r w:rsidR="00AD28AA">
        <w:t xml:space="preserve"> </w:t>
      </w:r>
      <w:r w:rsidRPr="001F355A">
        <w:t>this</w:t>
      </w:r>
      <w:r w:rsidR="00AD28AA">
        <w:t xml:space="preserve"> </w:t>
      </w:r>
      <w:r w:rsidRPr="001F355A">
        <w:t>conformance</w:t>
      </w:r>
      <w:r w:rsidR="00AD28AA">
        <w:t xml:space="preserve"> </w:t>
      </w:r>
      <w:r w:rsidRPr="001F355A">
        <w:t>construct,</w:t>
      </w:r>
      <w:r w:rsidR="00AD28AA">
        <w:t xml:space="preserve"> </w:t>
      </w:r>
      <w:r w:rsidRPr="001F355A">
        <w:t>the</w:t>
      </w:r>
      <w:r w:rsidR="00AD28AA">
        <w:t xml:space="preserve"> </w:t>
      </w:r>
      <w:r w:rsidRPr="001F355A">
        <w:t>two</w:t>
      </w:r>
      <w:r w:rsidR="00AD28AA">
        <w:t xml:space="preserve"> </w:t>
      </w:r>
      <w:r w:rsidRPr="001F355A">
        <w:t>conformances</w:t>
      </w:r>
      <w:r w:rsidR="00AD28AA">
        <w:t xml:space="preserve"> </w:t>
      </w:r>
      <w:r w:rsidRPr="001F355A">
        <w:t>must</w:t>
      </w:r>
      <w:r w:rsidR="00AD28AA">
        <w:t xml:space="preserve"> </w:t>
      </w:r>
      <w:r w:rsidRPr="001F355A">
        <w:t>be</w:t>
      </w:r>
      <w:r w:rsidR="00AD28AA">
        <w:t xml:space="preserve"> </w:t>
      </w:r>
      <w:r w:rsidRPr="001F355A">
        <w:t>considered</w:t>
      </w:r>
      <w:r w:rsidR="00AD28AA">
        <w:t xml:space="preserve"> </w:t>
      </w:r>
      <w:r w:rsidRPr="001F355A">
        <w:t>as</w:t>
      </w:r>
      <w:r w:rsidR="00AD28AA">
        <w:t xml:space="preserve"> </w:t>
      </w:r>
      <w:r w:rsidRPr="001F355A">
        <w:t>a</w:t>
      </w:r>
      <w:r w:rsidR="00AD28AA">
        <w:t xml:space="preserve"> </w:t>
      </w:r>
      <w:r w:rsidRPr="001F355A">
        <w:t>single</w:t>
      </w:r>
      <w:r w:rsidR="00AD28AA">
        <w:t xml:space="preserve"> </w:t>
      </w:r>
      <w:r w:rsidRPr="001F355A">
        <w:t>compound</w:t>
      </w:r>
      <w:r w:rsidR="00AD28AA">
        <w:t xml:space="preserve"> </w:t>
      </w:r>
      <w:r w:rsidRPr="001F355A">
        <w:t>requirement.</w:t>
      </w:r>
      <w:r w:rsidR="00AD28AA">
        <w:t xml:space="preserve"> </w:t>
      </w:r>
      <w:r w:rsidRPr="001F355A">
        <w:t>The</w:t>
      </w:r>
      <w:r w:rsidR="00AD28AA">
        <w:t xml:space="preserve"> </w:t>
      </w:r>
      <w:r w:rsidRPr="001F355A">
        <w:t>subordinate</w:t>
      </w:r>
      <w:r w:rsidR="00AD28AA">
        <w:t xml:space="preserve"> </w:t>
      </w:r>
      <w:r w:rsidRPr="001F355A">
        <w:t>conformance</w:t>
      </w:r>
      <w:r w:rsidR="00AD28AA">
        <w:t xml:space="preserve"> </w:t>
      </w:r>
      <w:r w:rsidRPr="001F355A">
        <w:t>statement</w:t>
      </w:r>
      <w:r w:rsidR="00AD28AA">
        <w:t xml:space="preserve"> </w:t>
      </w:r>
      <w:r w:rsidRPr="001F355A">
        <w:t>functions</w:t>
      </w:r>
      <w:r w:rsidR="00AD28AA">
        <w:t xml:space="preserve"> </w:t>
      </w:r>
      <w:r w:rsidRPr="001F355A">
        <w:t>as</w:t>
      </w:r>
      <w:r w:rsidR="00AD28AA">
        <w:t xml:space="preserve"> </w:t>
      </w:r>
      <w:r w:rsidRPr="001F355A">
        <w:t>a</w:t>
      </w:r>
      <w:r w:rsidR="00AD28AA">
        <w:t xml:space="preserve"> </w:t>
      </w:r>
      <w:r w:rsidRPr="001F355A">
        <w:t>subordinate</w:t>
      </w:r>
      <w:r w:rsidR="00AD28AA">
        <w:t xml:space="preserve"> </w:t>
      </w:r>
      <w:r w:rsidRPr="001F355A">
        <w:t>clause</w:t>
      </w:r>
      <w:r w:rsidR="00AD28AA">
        <w:t xml:space="preserve"> </w:t>
      </w:r>
      <w:r w:rsidRPr="001F355A">
        <w:t>(like</w:t>
      </w:r>
      <w:r w:rsidR="00AD28AA">
        <w:t xml:space="preserve"> </w:t>
      </w:r>
      <w:r w:rsidRPr="001F355A">
        <w:t>a</w:t>
      </w:r>
      <w:r w:rsidR="00AD28AA">
        <w:t xml:space="preserve"> </w:t>
      </w:r>
      <w:r w:rsidRPr="001F355A">
        <w:t>"where"</w:t>
      </w:r>
      <w:r w:rsidR="00AD28AA">
        <w:t xml:space="preserve"> </w:t>
      </w:r>
      <w:r w:rsidRPr="001F355A">
        <w:t>clause),</w:t>
      </w:r>
      <w:r w:rsidR="00AD28AA">
        <w:t xml:space="preserve"> </w:t>
      </w:r>
      <w:r w:rsidRPr="001F355A">
        <w:t>which</w:t>
      </w:r>
      <w:r w:rsidR="00AD28AA">
        <w:t xml:space="preserve"> </w:t>
      </w:r>
      <w:r w:rsidRPr="001F355A">
        <w:t>is</w:t>
      </w:r>
      <w:r w:rsidR="00AD28AA">
        <w:t xml:space="preserve"> </w:t>
      </w:r>
      <w:r w:rsidRPr="001F355A">
        <w:t>being</w:t>
      </w:r>
      <w:r w:rsidR="00AD28AA">
        <w:t xml:space="preserve"> </w:t>
      </w:r>
      <w:r w:rsidRPr="001F355A">
        <w:t>applied</w:t>
      </w:r>
      <w:r w:rsidR="00AD28AA">
        <w:t xml:space="preserve"> </w:t>
      </w:r>
      <w:r w:rsidRPr="001F355A">
        <w:t>on</w:t>
      </w:r>
      <w:r w:rsidR="00AD28AA">
        <w:t xml:space="preserve"> </w:t>
      </w:r>
      <w:r w:rsidRPr="001F355A">
        <w:t>the</w:t>
      </w:r>
      <w:r w:rsidR="00AD28AA">
        <w:t xml:space="preserve"> </w:t>
      </w:r>
      <w:r w:rsidRPr="001F355A">
        <w:t>first</w:t>
      </w:r>
      <w:r w:rsidR="00AD28AA">
        <w:t xml:space="preserve"> </w:t>
      </w:r>
      <w:r w:rsidRPr="001F355A">
        <w:t>conformance</w:t>
      </w:r>
      <w:r w:rsidR="00AD28AA">
        <w:t xml:space="preserve"> </w:t>
      </w:r>
      <w:r w:rsidRPr="001F355A">
        <w:t>statement.</w:t>
      </w:r>
      <w:r w:rsidR="00AD28AA">
        <w:t xml:space="preserve"> </w:t>
      </w:r>
    </w:p>
    <w:p w14:paraId="77F8D5BB" w14:textId="6EBD93AF" w:rsidR="008E128A" w:rsidRPr="001F355A" w:rsidRDefault="008E128A" w:rsidP="00222BA3">
      <w:pPr>
        <w:pStyle w:val="BodyText"/>
      </w:pPr>
      <w:r w:rsidRPr="001F355A">
        <w:t>The</w:t>
      </w:r>
      <w:r w:rsidR="00AD28AA">
        <w:t xml:space="preserve"> </w:t>
      </w:r>
      <w:r w:rsidRPr="001F355A">
        <w:t>following</w:t>
      </w:r>
      <w:r w:rsidR="00AD28AA">
        <w:t xml:space="preserve"> </w:t>
      </w:r>
      <w:r w:rsidRPr="001F355A">
        <w:t>example</w:t>
      </w:r>
      <w:r w:rsidR="00AD28AA">
        <w:t xml:space="preserve"> </w:t>
      </w:r>
      <w:r w:rsidRPr="001F355A">
        <w:t>shows</w:t>
      </w:r>
      <w:r w:rsidR="00AD28AA">
        <w:t xml:space="preserve"> </w:t>
      </w:r>
      <w:r w:rsidRPr="001F355A">
        <w:t>a</w:t>
      </w:r>
      <w:r w:rsidR="00AD28AA">
        <w:t xml:space="preserve"> </w:t>
      </w:r>
      <w:r w:rsidRPr="001F355A">
        <w:t>compound</w:t>
      </w:r>
      <w:r w:rsidR="00AD28AA">
        <w:t xml:space="preserve"> </w:t>
      </w:r>
      <w:r w:rsidRPr="001F355A">
        <w:t>conformance</w:t>
      </w:r>
      <w:r w:rsidR="00AD28AA">
        <w:t xml:space="preserve"> </w:t>
      </w:r>
      <w:r w:rsidRPr="001F355A">
        <w:t>statement</w:t>
      </w:r>
      <w:r w:rsidR="00AD28AA">
        <w:t xml:space="preserve"> </w:t>
      </w:r>
      <w:r w:rsidRPr="001F355A">
        <w:t>made</w:t>
      </w:r>
      <w:r w:rsidR="00AD28AA">
        <w:t xml:space="preserve"> </w:t>
      </w:r>
      <w:r w:rsidRPr="001F355A">
        <w:t>up</w:t>
      </w:r>
      <w:r w:rsidR="00AD28AA">
        <w:t xml:space="preserve"> </w:t>
      </w:r>
      <w:r w:rsidRPr="001F355A">
        <w:t>of</w:t>
      </w:r>
      <w:r w:rsidR="00AD28AA">
        <w:t xml:space="preserve"> </w:t>
      </w:r>
      <w:r w:rsidRPr="001F355A">
        <w:t>two</w:t>
      </w:r>
      <w:r w:rsidR="00AD28AA">
        <w:t xml:space="preserve"> </w:t>
      </w:r>
      <w:r w:rsidRPr="001F355A">
        <w:t>conformance</w:t>
      </w:r>
      <w:r w:rsidR="00AD28AA">
        <w:t xml:space="preserve"> </w:t>
      </w:r>
      <w:r w:rsidRPr="001F355A">
        <w:t>statements</w:t>
      </w:r>
      <w:r w:rsidR="00AD28AA">
        <w:t xml:space="preserve"> </w:t>
      </w:r>
      <w:r w:rsidRPr="001F355A">
        <w:t>joined</w:t>
      </w:r>
      <w:r w:rsidR="00AD28AA">
        <w:t xml:space="preserve"> </w:t>
      </w:r>
      <w:r w:rsidRPr="001F355A">
        <w:t>by</w:t>
      </w:r>
      <w:r w:rsidR="00AD28AA">
        <w:t xml:space="preserve"> </w:t>
      </w:r>
      <w:r w:rsidRPr="001F355A">
        <w:t>a</w:t>
      </w:r>
      <w:r w:rsidR="00AD28AA">
        <w:t xml:space="preserve"> </w:t>
      </w:r>
      <w:r w:rsidRPr="001F355A">
        <w:t>"such</w:t>
      </w:r>
      <w:r w:rsidR="00AD28AA">
        <w:t xml:space="preserve"> </w:t>
      </w:r>
      <w:r w:rsidRPr="001F355A">
        <w:t>that</w:t>
      </w:r>
      <w:r w:rsidR="00AD28AA">
        <w:t xml:space="preserve"> </w:t>
      </w:r>
      <w:r w:rsidRPr="001F355A">
        <w:t>it"</w:t>
      </w:r>
      <w:r w:rsidR="00AD28AA">
        <w:t xml:space="preserve"> </w:t>
      </w:r>
      <w:r w:rsidRPr="001F355A">
        <w:t>clause.</w:t>
      </w:r>
      <w:r w:rsidR="00AD28AA">
        <w:t xml:space="preserve"> </w:t>
      </w:r>
      <w:r w:rsidRPr="001F355A">
        <w:t>The</w:t>
      </w:r>
      <w:r w:rsidR="00AD28AA">
        <w:t xml:space="preserve"> </w:t>
      </w:r>
      <w:r w:rsidRPr="001F355A">
        <w:t>effect</w:t>
      </w:r>
      <w:r w:rsidR="00AD28AA">
        <w:t xml:space="preserve"> </w:t>
      </w:r>
      <w:r w:rsidRPr="001F355A">
        <w:t>of</w:t>
      </w:r>
      <w:r w:rsidR="00AD28AA">
        <w:t xml:space="preserve"> </w:t>
      </w:r>
      <w:r w:rsidRPr="001F355A">
        <w:t>this</w:t>
      </w:r>
      <w:r w:rsidR="00AD28AA">
        <w:t xml:space="preserve"> </w:t>
      </w:r>
      <w:r w:rsidRPr="001F355A">
        <w:t>syntax</w:t>
      </w:r>
      <w:r w:rsidR="00AD28AA">
        <w:t xml:space="preserve"> </w:t>
      </w:r>
      <w:r w:rsidRPr="001F355A">
        <w:t>can</w:t>
      </w:r>
      <w:r w:rsidR="00AD28AA">
        <w:t xml:space="preserve"> </w:t>
      </w:r>
      <w:r w:rsidRPr="001F355A">
        <w:t>be</w:t>
      </w:r>
      <w:r w:rsidR="00AD28AA">
        <w:t xml:space="preserve"> </w:t>
      </w:r>
      <w:r w:rsidRPr="001F355A">
        <w:t>interpreted</w:t>
      </w:r>
      <w:r w:rsidR="00AD28AA">
        <w:t xml:space="preserve"> </w:t>
      </w:r>
      <w:r w:rsidRPr="001F355A">
        <w:t>as</w:t>
      </w:r>
      <w:r w:rsidR="00AD28AA">
        <w:t xml:space="preserve"> </w:t>
      </w:r>
      <w:r w:rsidRPr="001F355A">
        <w:t>a</w:t>
      </w:r>
      <w:r w:rsidR="00AD28AA">
        <w:t xml:space="preserve"> </w:t>
      </w:r>
      <w:r w:rsidRPr="001F355A">
        <w:t>"where"</w:t>
      </w:r>
      <w:r w:rsidR="00AD28AA">
        <w:t xml:space="preserve"> </w:t>
      </w:r>
      <w:r w:rsidRPr="001F355A">
        <w:t>clause.</w:t>
      </w:r>
      <w:r w:rsidR="00AD28AA">
        <w:t xml:space="preserve"> </w:t>
      </w:r>
      <w:r w:rsidRPr="001F355A">
        <w:t>Thus...</w:t>
      </w:r>
    </w:p>
    <w:p w14:paraId="202C627E" w14:textId="7495BF2C" w:rsidR="008E128A" w:rsidRPr="001F355A" w:rsidRDefault="008E128A" w:rsidP="00AD28AA">
      <w:pPr>
        <w:numPr>
          <w:ilvl w:val="0"/>
          <w:numId w:val="16"/>
        </w:numPr>
        <w:tabs>
          <w:tab w:val="clear" w:pos="1080"/>
        </w:tabs>
        <w:spacing w:after="40" w:line="260" w:lineRule="exact"/>
        <w:rPr>
          <w:noProof w:val="0"/>
        </w:rPr>
      </w:pPr>
      <w:r w:rsidRPr="001F355A">
        <w:rPr>
          <w:rStyle w:val="keyword"/>
          <w:noProof w:val="0"/>
        </w:rPr>
        <w:t>SHALL</w:t>
      </w:r>
      <w:r w:rsidR="00AD28AA">
        <w:rPr>
          <w:noProof w:val="0"/>
        </w:rPr>
        <w:t xml:space="preserve"> </w:t>
      </w:r>
      <w:r w:rsidRPr="001F355A">
        <w:rPr>
          <w:noProof w:val="0"/>
        </w:rPr>
        <w:t>contain</w:t>
      </w:r>
      <w:r w:rsidR="00AD28AA">
        <w:rPr>
          <w:noProof w:val="0"/>
        </w:rPr>
        <w:t xml:space="preserve"> </w:t>
      </w:r>
      <w:r w:rsidRPr="001F355A">
        <w:rPr>
          <w:noProof w:val="0"/>
        </w:rPr>
        <w:t>exactly</w:t>
      </w:r>
      <w:r w:rsidR="00AD28AA">
        <w:rPr>
          <w:noProof w:val="0"/>
        </w:rPr>
        <w:t xml:space="preserve"> </w:t>
      </w:r>
      <w:r w:rsidRPr="001F355A">
        <w:rPr>
          <w:noProof w:val="0"/>
        </w:rPr>
        <w:t>one</w:t>
      </w:r>
      <w:r w:rsidR="00AD28AA">
        <w:rPr>
          <w:noProof w:val="0"/>
        </w:rPr>
        <w:t xml:space="preserve"> </w:t>
      </w:r>
      <w:r w:rsidRPr="001F355A">
        <w:rPr>
          <w:noProof w:val="0"/>
        </w:rPr>
        <w:t>[1..1]</w:t>
      </w:r>
      <w:r w:rsidR="00AD28AA">
        <w:rPr>
          <w:noProof w:val="0"/>
        </w:rPr>
        <w:t xml:space="preserve"> </w:t>
      </w:r>
      <w:r w:rsidRPr="001F355A">
        <w:rPr>
          <w:rStyle w:val="XMLnameBold"/>
          <w:noProof w:val="0"/>
        </w:rPr>
        <w:t>templateId</w:t>
      </w:r>
      <w:r w:rsidR="00AD28AA">
        <w:rPr>
          <w:noProof w:val="0"/>
        </w:rPr>
        <w:t xml:space="preserve"> </w:t>
      </w:r>
      <w:r w:rsidRPr="001F355A">
        <w:rPr>
          <w:noProof w:val="0"/>
        </w:rPr>
        <w:t>(CONF:81-7899)</w:t>
      </w:r>
      <w:r w:rsidR="00AD28AA">
        <w:rPr>
          <w:noProof w:val="0"/>
        </w:rPr>
        <w:t xml:space="preserve"> </w:t>
      </w:r>
      <w:r w:rsidRPr="001F355A">
        <w:rPr>
          <w:noProof w:val="0"/>
        </w:rPr>
        <w:t>such</w:t>
      </w:r>
      <w:r w:rsidR="00AD28AA">
        <w:rPr>
          <w:noProof w:val="0"/>
        </w:rPr>
        <w:t xml:space="preserve"> </w:t>
      </w:r>
      <w:r w:rsidRPr="001F355A">
        <w:rPr>
          <w:noProof w:val="0"/>
        </w:rPr>
        <w:t>that</w:t>
      </w:r>
      <w:r w:rsidR="00AD28AA">
        <w:rPr>
          <w:noProof w:val="0"/>
        </w:rPr>
        <w:t xml:space="preserve"> </w:t>
      </w:r>
      <w:r w:rsidRPr="001F355A">
        <w:rPr>
          <w:noProof w:val="0"/>
        </w:rPr>
        <w:t>it</w:t>
      </w:r>
    </w:p>
    <w:p w14:paraId="61CB437A" w14:textId="073B1817" w:rsidR="008E128A" w:rsidRPr="001F355A" w:rsidRDefault="008E128A" w:rsidP="00AD28AA">
      <w:pPr>
        <w:numPr>
          <w:ilvl w:val="1"/>
          <w:numId w:val="16"/>
        </w:numPr>
        <w:tabs>
          <w:tab w:val="clear" w:pos="1800"/>
        </w:tabs>
        <w:spacing w:after="40" w:line="260" w:lineRule="exact"/>
        <w:rPr>
          <w:noProof w:val="0"/>
        </w:rPr>
      </w:pPr>
      <w:r w:rsidRPr="001F355A">
        <w:rPr>
          <w:rStyle w:val="keyword"/>
          <w:noProof w:val="0"/>
        </w:rPr>
        <w:t>SHALL</w:t>
      </w:r>
      <w:r w:rsidR="00AD28AA">
        <w:rPr>
          <w:noProof w:val="0"/>
        </w:rPr>
        <w:t xml:space="preserve"> </w:t>
      </w:r>
      <w:r w:rsidRPr="001F355A">
        <w:rPr>
          <w:noProof w:val="0"/>
        </w:rPr>
        <w:t>contain</w:t>
      </w:r>
      <w:r w:rsidR="00AD28AA">
        <w:rPr>
          <w:noProof w:val="0"/>
        </w:rPr>
        <w:t xml:space="preserve"> </w:t>
      </w:r>
      <w:r w:rsidRPr="001F355A">
        <w:rPr>
          <w:noProof w:val="0"/>
        </w:rPr>
        <w:t>exactly</w:t>
      </w:r>
      <w:r w:rsidR="00AD28AA">
        <w:rPr>
          <w:noProof w:val="0"/>
        </w:rPr>
        <w:t xml:space="preserve"> </w:t>
      </w:r>
      <w:r w:rsidRPr="001F355A">
        <w:rPr>
          <w:noProof w:val="0"/>
        </w:rPr>
        <w:t>one</w:t>
      </w:r>
      <w:r w:rsidR="00AD28AA">
        <w:rPr>
          <w:noProof w:val="0"/>
        </w:rPr>
        <w:t xml:space="preserve"> </w:t>
      </w:r>
      <w:proofErr w:type="gramStart"/>
      <w:r w:rsidRPr="001F355A">
        <w:rPr>
          <w:noProof w:val="0"/>
        </w:rPr>
        <w:t>[1..</w:t>
      </w:r>
      <w:proofErr w:type="gramEnd"/>
      <w:r w:rsidRPr="001F355A">
        <w:rPr>
          <w:noProof w:val="0"/>
        </w:rPr>
        <w:t>1]</w:t>
      </w:r>
      <w:r w:rsidR="00AD28AA">
        <w:rPr>
          <w:noProof w:val="0"/>
        </w:rPr>
        <w:t xml:space="preserve"> </w:t>
      </w:r>
      <w:r w:rsidRPr="001F355A">
        <w:rPr>
          <w:rStyle w:val="XMLnameBold"/>
          <w:noProof w:val="0"/>
        </w:rPr>
        <w:t>@root</w:t>
      </w:r>
      <w:r w:rsidRPr="001F355A">
        <w:rPr>
          <w:noProof w:val="0"/>
        </w:rPr>
        <w:t>=</w:t>
      </w:r>
      <w:r w:rsidRPr="001F355A">
        <w:rPr>
          <w:rStyle w:val="XMLname"/>
          <w:noProof w:val="0"/>
        </w:rPr>
        <w:t>"2.16.840.1.113883.10.20.22.4.31"</w:t>
      </w:r>
      <w:r w:rsidR="00AD28AA">
        <w:rPr>
          <w:noProof w:val="0"/>
        </w:rPr>
        <w:t xml:space="preserve"> </w:t>
      </w:r>
      <w:r w:rsidRPr="001F355A">
        <w:rPr>
          <w:noProof w:val="0"/>
        </w:rPr>
        <w:t>(CONF:81-10487).</w:t>
      </w:r>
    </w:p>
    <w:p w14:paraId="4DE89901" w14:textId="6B63A640" w:rsidR="008E128A" w:rsidRPr="001F355A" w:rsidRDefault="008E128A" w:rsidP="00222BA3">
      <w:pPr>
        <w:pStyle w:val="BodyText"/>
      </w:pPr>
      <w:r w:rsidRPr="001F355A">
        <w:t>...is</w:t>
      </w:r>
      <w:r w:rsidR="00AD28AA">
        <w:t xml:space="preserve"> </w:t>
      </w:r>
      <w:r w:rsidRPr="001F355A">
        <w:t>understood</w:t>
      </w:r>
      <w:r w:rsidR="00AD28AA">
        <w:t xml:space="preserve"> </w:t>
      </w:r>
      <w:r w:rsidRPr="001F355A">
        <w:t>as:</w:t>
      </w:r>
    </w:p>
    <w:p w14:paraId="6F42949A" w14:textId="3750D94E" w:rsidR="008E128A" w:rsidRPr="001F355A" w:rsidRDefault="008E128A" w:rsidP="00222BA3">
      <w:pPr>
        <w:pStyle w:val="BodyText"/>
      </w:pPr>
      <w:r w:rsidRPr="001F355A">
        <w:t>This</w:t>
      </w:r>
      <w:r w:rsidR="00AD28AA">
        <w:t xml:space="preserve"> </w:t>
      </w:r>
      <w:r w:rsidRPr="001F355A">
        <w:t>template</w:t>
      </w:r>
      <w:r w:rsidR="00AD28AA">
        <w:t xml:space="preserve"> </w:t>
      </w:r>
      <w:r w:rsidRPr="001F355A">
        <w:rPr>
          <w:rStyle w:val="keyword"/>
        </w:rPr>
        <w:t>SHALL</w:t>
      </w:r>
      <w:r w:rsidR="00AD28AA">
        <w:t xml:space="preserve"> </w:t>
      </w:r>
      <w:proofErr w:type="gramStart"/>
      <w:r w:rsidRPr="001F355A">
        <w:t>contain</w:t>
      </w:r>
      <w:proofErr w:type="gramEnd"/>
      <w:r w:rsidR="00AD28AA">
        <w:t xml:space="preserve"> </w:t>
      </w:r>
      <w:r w:rsidRPr="001F355A">
        <w:t>exactly</w:t>
      </w:r>
      <w:r w:rsidR="00AD28AA">
        <w:t xml:space="preserve"> </w:t>
      </w:r>
      <w:r w:rsidRPr="001F355A">
        <w:t>one</w:t>
      </w:r>
      <w:r w:rsidR="00AD28AA">
        <w:t xml:space="preserve"> </w:t>
      </w:r>
      <w:r w:rsidRPr="001F355A">
        <w:t>[1..1]</w:t>
      </w:r>
      <w:r w:rsidR="00AD28AA">
        <w:t xml:space="preserve"> </w:t>
      </w:r>
      <w:r w:rsidRPr="001F355A">
        <w:rPr>
          <w:rStyle w:val="XMLnameBold"/>
        </w:rPr>
        <w:t>templateId</w:t>
      </w:r>
      <w:r w:rsidR="00AD28AA">
        <w:t xml:space="preserve"> </w:t>
      </w:r>
      <w:r w:rsidRPr="001F355A">
        <w:t>where</w:t>
      </w:r>
      <w:r w:rsidR="00AD28AA">
        <w:t xml:space="preserve"> </w:t>
      </w:r>
      <w:r w:rsidRPr="001F355A">
        <w:t>it</w:t>
      </w:r>
      <w:r w:rsidR="00AD28AA">
        <w:t xml:space="preserve"> </w:t>
      </w:r>
      <w:r w:rsidRPr="001F355A">
        <w:t>contains</w:t>
      </w:r>
      <w:r w:rsidR="00AD28AA">
        <w:t xml:space="preserve"> </w:t>
      </w:r>
      <w:r w:rsidRPr="001F355A">
        <w:t>exactly</w:t>
      </w:r>
      <w:r w:rsidR="00AD28AA">
        <w:t xml:space="preserve"> </w:t>
      </w:r>
      <w:r w:rsidRPr="001F355A">
        <w:t>one</w:t>
      </w:r>
      <w:r w:rsidR="00AD28AA">
        <w:t xml:space="preserve"> </w:t>
      </w:r>
      <w:r w:rsidRPr="001F355A">
        <w:t>[1..1]</w:t>
      </w:r>
      <w:r w:rsidR="00AD28AA">
        <w:t xml:space="preserve"> </w:t>
      </w:r>
      <w:r w:rsidRPr="001F355A">
        <w:rPr>
          <w:rStyle w:val="XMLnameBold"/>
        </w:rPr>
        <w:t>@root</w:t>
      </w:r>
      <w:r w:rsidRPr="001F355A">
        <w:t>=</w:t>
      </w:r>
      <w:r w:rsidRPr="001F355A">
        <w:rPr>
          <w:rStyle w:val="XMLname"/>
        </w:rPr>
        <w:t>"2.16.840.1.113883.10.20.22.4.31"</w:t>
      </w:r>
      <w:r w:rsidRPr="001F355A">
        <w:t>.</w:t>
      </w:r>
      <w:r w:rsidR="00AD28AA">
        <w:t xml:space="preserve"> </w:t>
      </w:r>
    </w:p>
    <w:p w14:paraId="684BBE98" w14:textId="76AADFF1" w:rsidR="008E128A" w:rsidRPr="001F355A" w:rsidRDefault="008E128A" w:rsidP="00222BA3">
      <w:pPr>
        <w:pStyle w:val="BodyText"/>
      </w:pPr>
      <w:r w:rsidRPr="001F355A">
        <w:rPr>
          <w:rFonts w:eastAsia="SimSun"/>
        </w:rPr>
        <w:t>This</w:t>
      </w:r>
      <w:r w:rsidR="00AD28AA">
        <w:rPr>
          <w:rFonts w:eastAsia="SimSun"/>
        </w:rPr>
        <w:t xml:space="preserve"> </w:t>
      </w:r>
      <w:r w:rsidRPr="001F355A">
        <w:rPr>
          <w:rFonts w:eastAsia="SimSun"/>
        </w:rPr>
        <w:t>means</w:t>
      </w:r>
      <w:r w:rsidR="00AD28AA">
        <w:rPr>
          <w:rFonts w:eastAsia="SimSun"/>
        </w:rPr>
        <w:t xml:space="preserve"> </w:t>
      </w:r>
      <w:r w:rsidRPr="001F355A">
        <w:rPr>
          <w:rFonts w:eastAsia="SimSun"/>
        </w:rPr>
        <w:t>that</w:t>
      </w:r>
      <w:r w:rsidR="00AD28AA">
        <w:rPr>
          <w:rFonts w:eastAsia="SimSun"/>
        </w:rPr>
        <w:t xml:space="preserve"> </w:t>
      </w:r>
      <w:r w:rsidRPr="001F355A">
        <w:rPr>
          <w:rFonts w:eastAsia="SimSun"/>
        </w:rPr>
        <w:t>you</w:t>
      </w:r>
      <w:r w:rsidR="00AD28AA">
        <w:rPr>
          <w:rFonts w:eastAsia="SimSun"/>
        </w:rPr>
        <w:t xml:space="preserve"> </w:t>
      </w:r>
      <w:r w:rsidRPr="001F355A">
        <w:rPr>
          <w:rFonts w:eastAsia="SimSun"/>
        </w:rPr>
        <w:t>must</w:t>
      </w:r>
      <w:r w:rsidR="00AD28AA">
        <w:rPr>
          <w:rFonts w:eastAsia="SimSun"/>
        </w:rPr>
        <w:t xml:space="preserve"> </w:t>
      </w:r>
      <w:r w:rsidRPr="001F355A">
        <w:rPr>
          <w:rFonts w:eastAsia="SimSun"/>
        </w:rPr>
        <w:t>have</w:t>
      </w:r>
      <w:r w:rsidR="00AD28AA">
        <w:rPr>
          <w:rFonts w:eastAsia="SimSun"/>
        </w:rPr>
        <w:t xml:space="preserve"> </w:t>
      </w:r>
      <w:r w:rsidRPr="001F355A">
        <w:rPr>
          <w:rFonts w:eastAsia="SimSun"/>
        </w:rPr>
        <w:t>a</w:t>
      </w:r>
      <w:r w:rsidR="00AD28AA">
        <w:rPr>
          <w:rFonts w:eastAsia="SimSun"/>
        </w:rPr>
        <w:t xml:space="preserve"> </w:t>
      </w:r>
      <w:r w:rsidRPr="001F355A">
        <w:rPr>
          <w:rFonts w:eastAsia="SimSun"/>
        </w:rPr>
        <w:t>template</w:t>
      </w:r>
      <w:r w:rsidR="00AD28AA">
        <w:rPr>
          <w:rFonts w:eastAsia="SimSun"/>
        </w:rPr>
        <w:t xml:space="preserve"> </w:t>
      </w:r>
      <w:r w:rsidRPr="001F355A">
        <w:rPr>
          <w:rFonts w:eastAsia="SimSun"/>
        </w:rPr>
        <w:t>id</w:t>
      </w:r>
      <w:r w:rsidR="00AD28AA">
        <w:rPr>
          <w:rFonts w:eastAsia="SimSun"/>
        </w:rPr>
        <w:t xml:space="preserve"> </w:t>
      </w:r>
      <w:proofErr w:type="gramStart"/>
      <w:r w:rsidRPr="001F355A">
        <w:rPr>
          <w:rFonts w:eastAsia="SimSun"/>
        </w:rPr>
        <w:t>with</w:t>
      </w:r>
      <w:r w:rsidR="00AD28AA">
        <w:rPr>
          <w:rFonts w:eastAsia="SimSun"/>
        </w:rPr>
        <w:t xml:space="preserve"> </w:t>
      </w:r>
      <w:r w:rsidRPr="001F355A">
        <w:rPr>
          <w:rStyle w:val="XMLnameBold"/>
        </w:rPr>
        <w:t>@</w:t>
      </w:r>
      <w:proofErr w:type="gramEnd"/>
      <w:r w:rsidRPr="001F355A">
        <w:rPr>
          <w:rStyle w:val="XMLnameBold"/>
        </w:rPr>
        <w:t>root</w:t>
      </w:r>
      <w:r w:rsidRPr="001F355A">
        <w:t>=</w:t>
      </w:r>
      <w:r w:rsidRPr="001F355A">
        <w:rPr>
          <w:rStyle w:val="XMLname"/>
        </w:rPr>
        <w:t>"2.16.840.1.113883.10.20.22.4.31",</w:t>
      </w:r>
      <w:r w:rsidR="00AD28AA">
        <w:rPr>
          <w:rFonts w:eastAsia="SimSun"/>
        </w:rPr>
        <w:t xml:space="preserve"> </w:t>
      </w:r>
      <w:r w:rsidRPr="001F355A">
        <w:t>but</w:t>
      </w:r>
      <w:r w:rsidR="00AD28AA">
        <w:t xml:space="preserve"> </w:t>
      </w:r>
      <w:r w:rsidRPr="001F355A">
        <w:t>you</w:t>
      </w:r>
      <w:r w:rsidR="00AD28AA">
        <w:t xml:space="preserve"> </w:t>
      </w:r>
      <w:r w:rsidRPr="001F355A">
        <w:t>can</w:t>
      </w:r>
      <w:r w:rsidR="00AD28AA">
        <w:t xml:space="preserve"> </w:t>
      </w:r>
      <w:r w:rsidRPr="001F355A">
        <w:t>also</w:t>
      </w:r>
      <w:r w:rsidR="00AD28AA">
        <w:t xml:space="preserve"> </w:t>
      </w:r>
      <w:r w:rsidRPr="001F355A">
        <w:t>have</w:t>
      </w:r>
      <w:r w:rsidR="00AD28AA">
        <w:t xml:space="preserve"> </w:t>
      </w:r>
      <w:r w:rsidRPr="001F355A">
        <w:t>other</w:t>
      </w:r>
      <w:r w:rsidR="00AD28AA">
        <w:t xml:space="preserve"> </w:t>
      </w:r>
      <w:r w:rsidRPr="001F355A">
        <w:t>template</w:t>
      </w:r>
      <w:r w:rsidR="00AD28AA">
        <w:t xml:space="preserve"> </w:t>
      </w:r>
      <w:r w:rsidRPr="001F355A">
        <w:t>ids</w:t>
      </w:r>
      <w:r w:rsidR="00AD28AA">
        <w:t xml:space="preserve"> </w:t>
      </w:r>
      <w:r w:rsidRPr="001F355A">
        <w:t>with</w:t>
      </w:r>
      <w:r w:rsidR="00AD28AA">
        <w:t xml:space="preserve"> </w:t>
      </w:r>
      <w:r w:rsidRPr="001F355A">
        <w:t>different</w:t>
      </w:r>
      <w:r w:rsidR="00AD28AA">
        <w:t xml:space="preserve"> </w:t>
      </w:r>
      <w:r w:rsidRPr="001F355A">
        <w:t>valued</w:t>
      </w:r>
      <w:r w:rsidR="00AD28AA">
        <w:t xml:space="preserve"> </w:t>
      </w:r>
      <w:r w:rsidRPr="001F355A">
        <w:t>attributes.</w:t>
      </w:r>
    </w:p>
    <w:p w14:paraId="3CDBC7BA" w14:textId="5DCEC1EF" w:rsidR="0025140D" w:rsidRPr="00F04A59" w:rsidRDefault="0025140D" w:rsidP="00222BA3">
      <w:pPr>
        <w:pStyle w:val="BodyText"/>
      </w:pPr>
      <w:r w:rsidRPr="00F04A59">
        <w:t>The</w:t>
      </w:r>
      <w:r w:rsidR="00AD28AA">
        <w:t xml:space="preserve"> </w:t>
      </w:r>
      <w:r w:rsidRPr="00F04A59">
        <w:t>following</w:t>
      </w:r>
      <w:r w:rsidR="00AD28AA">
        <w:t xml:space="preserve"> </w:t>
      </w:r>
      <w:r w:rsidRPr="00F04A59">
        <w:t>figure</w:t>
      </w:r>
      <w:r w:rsidR="00AD28AA">
        <w:t xml:space="preserve"> </w:t>
      </w:r>
      <w:r w:rsidRPr="00F04A59">
        <w:t>shows</w:t>
      </w:r>
      <w:r w:rsidR="00AD28AA">
        <w:t xml:space="preserve"> </w:t>
      </w:r>
      <w:r w:rsidRPr="00F04A59">
        <w:t>a</w:t>
      </w:r>
      <w:r w:rsidR="00AD28AA">
        <w:t xml:space="preserve"> </w:t>
      </w:r>
      <w:r w:rsidRPr="00F04A59">
        <w:t>typical</w:t>
      </w:r>
      <w:r w:rsidR="00AD28AA">
        <w:t xml:space="preserve"> </w:t>
      </w:r>
      <w:r w:rsidRPr="00F04A59">
        <w:t>template’s</w:t>
      </w:r>
      <w:r w:rsidR="00AD28AA">
        <w:t xml:space="preserve"> </w:t>
      </w:r>
      <w:r w:rsidRPr="00F04A59">
        <w:t>set</w:t>
      </w:r>
      <w:r w:rsidR="00AD28AA">
        <w:t xml:space="preserve"> </w:t>
      </w:r>
      <w:r w:rsidRPr="00F04A59">
        <w:t>of</w:t>
      </w:r>
      <w:r w:rsidR="00AD28AA">
        <w:t xml:space="preserve"> </w:t>
      </w:r>
      <w:r w:rsidRPr="00F04A59">
        <w:t>constraints</w:t>
      </w:r>
      <w:r w:rsidR="00AD28AA">
        <w:t xml:space="preserve"> </w:t>
      </w:r>
      <w:r w:rsidRPr="00F04A59">
        <w:t>presented</w:t>
      </w:r>
      <w:r w:rsidR="00AD28AA">
        <w:t xml:space="preserve"> </w:t>
      </w:r>
      <w:r w:rsidRPr="00F04A59">
        <w:t>in</w:t>
      </w:r>
      <w:r w:rsidR="00AD28AA">
        <w:t xml:space="preserve"> </w:t>
      </w:r>
      <w:r w:rsidRPr="00F04A59">
        <w:t>this</w:t>
      </w:r>
      <w:r w:rsidR="00AD28AA">
        <w:t xml:space="preserve"> </w:t>
      </w:r>
      <w:r w:rsidRPr="00F04A59">
        <w:t>guide.</w:t>
      </w:r>
      <w:r w:rsidR="00AD28AA">
        <w:t xml:space="preserve"> </w:t>
      </w:r>
      <w:r w:rsidRPr="00F04A59">
        <w:t>The</w:t>
      </w:r>
      <w:r w:rsidR="00AD28AA">
        <w:t xml:space="preserve"> </w:t>
      </w:r>
      <w:r w:rsidRPr="00F04A59">
        <w:t>next</w:t>
      </w:r>
      <w:r w:rsidR="00AD28AA">
        <w:t xml:space="preserve"> </w:t>
      </w:r>
      <w:r w:rsidRPr="00F04A59">
        <w:t>chapters</w:t>
      </w:r>
      <w:r w:rsidR="00AD28AA">
        <w:t xml:space="preserve"> </w:t>
      </w:r>
      <w:r w:rsidRPr="00F04A59">
        <w:t>describe</w:t>
      </w:r>
      <w:r w:rsidR="00AD28AA">
        <w:t xml:space="preserve"> </w:t>
      </w:r>
      <w:r w:rsidRPr="00F04A59">
        <w:t>specific</w:t>
      </w:r>
      <w:r w:rsidR="00AD28AA">
        <w:t xml:space="preserve"> </w:t>
      </w:r>
      <w:r w:rsidRPr="00F04A59">
        <w:t>aspects</w:t>
      </w:r>
      <w:r w:rsidR="00AD28AA">
        <w:t xml:space="preserve"> </w:t>
      </w:r>
      <w:r w:rsidRPr="00F04A59">
        <w:t>of</w:t>
      </w:r>
      <w:r w:rsidR="00AD28AA">
        <w:t xml:space="preserve"> </w:t>
      </w:r>
      <w:r w:rsidRPr="00F04A59">
        <w:t>conformance</w:t>
      </w:r>
      <w:r w:rsidR="00AD28AA">
        <w:t xml:space="preserve"> </w:t>
      </w:r>
      <w:r w:rsidRPr="00F04A59">
        <w:t>statements—open</w:t>
      </w:r>
      <w:r w:rsidR="00AD28AA">
        <w:t xml:space="preserve"> </w:t>
      </w:r>
      <w:r w:rsidRPr="00F04A59">
        <w:t>vs.</w:t>
      </w:r>
      <w:r w:rsidR="00AD28AA">
        <w:t xml:space="preserve"> </w:t>
      </w:r>
      <w:r w:rsidRPr="00F04A59">
        <w:t>closed</w:t>
      </w:r>
      <w:r w:rsidR="00AD28AA">
        <w:t xml:space="preserve"> </w:t>
      </w:r>
      <w:r w:rsidRPr="00F04A59">
        <w:t>statements,</w:t>
      </w:r>
      <w:r w:rsidR="00AD28AA">
        <w:t xml:space="preserve"> </w:t>
      </w:r>
      <w:r w:rsidRPr="00F04A59">
        <w:t>conformance</w:t>
      </w:r>
      <w:r w:rsidR="00AD28AA">
        <w:t xml:space="preserve"> </w:t>
      </w:r>
      <w:r w:rsidRPr="00F04A59">
        <w:t>verbs,</w:t>
      </w:r>
      <w:r w:rsidR="00AD28AA">
        <w:t xml:space="preserve"> </w:t>
      </w:r>
      <w:r w:rsidRPr="00F04A59">
        <w:t>cardinality,</w:t>
      </w:r>
      <w:r w:rsidR="00AD28AA">
        <w:t xml:space="preserve"> </w:t>
      </w:r>
      <w:r w:rsidRPr="00F04A59">
        <w:t>vocabulary</w:t>
      </w:r>
      <w:r w:rsidR="00AD28AA">
        <w:t xml:space="preserve"> </w:t>
      </w:r>
      <w:r w:rsidRPr="00F04A59">
        <w:t>conformance,</w:t>
      </w:r>
      <w:r w:rsidR="00AD28AA">
        <w:t xml:space="preserve"> </w:t>
      </w:r>
      <w:r w:rsidRPr="00F04A59">
        <w:t>containment</w:t>
      </w:r>
      <w:r w:rsidR="00AD28AA">
        <w:t xml:space="preserve"> </w:t>
      </w:r>
      <w:r w:rsidRPr="00F04A59">
        <w:t>relationships,</w:t>
      </w:r>
      <w:r w:rsidR="00AD28AA">
        <w:t xml:space="preserve"> </w:t>
      </w:r>
      <w:r w:rsidRPr="00F04A59">
        <w:t>and</w:t>
      </w:r>
      <w:r w:rsidR="00AD28AA">
        <w:t xml:space="preserve"> </w:t>
      </w:r>
      <w:r w:rsidRPr="00F04A59">
        <w:t>null</w:t>
      </w:r>
      <w:r w:rsidR="00AD28AA">
        <w:t xml:space="preserve"> </w:t>
      </w:r>
      <w:r w:rsidRPr="00F04A59">
        <w:t>flavors.</w:t>
      </w:r>
      <w:r w:rsidR="00AD28AA">
        <w:t xml:space="preserve"> </w:t>
      </w:r>
    </w:p>
    <w:p w14:paraId="568A03BC" w14:textId="5D723BD7" w:rsidR="00FD3DA3" w:rsidRPr="00F04A59" w:rsidRDefault="00FD3DA3" w:rsidP="00CC3924">
      <w:pPr>
        <w:pStyle w:val="Caption"/>
        <w:rPr>
          <w:noProof w:val="0"/>
        </w:rPr>
      </w:pPr>
      <w:bookmarkStart w:id="149" w:name="_Toc109806951"/>
      <w:bookmarkStart w:id="150" w:name="_Toc159065722"/>
      <w:bookmarkStart w:id="151" w:name="_Toc361570670"/>
      <w:bookmarkStart w:id="152" w:name="_Toc30317860"/>
      <w:bookmarkStart w:id="153" w:name="_Toc202474641"/>
      <w:r w:rsidRPr="00F04A59">
        <w:rPr>
          <w:noProof w:val="0"/>
        </w:rPr>
        <w:lastRenderedPageBreak/>
        <w:t>Figure</w:t>
      </w:r>
      <w:r w:rsidR="00AD28AA">
        <w:rPr>
          <w:noProof w:val="0"/>
        </w:rPr>
        <w:t xml:space="preserve"> </w:t>
      </w:r>
      <w:r w:rsidRPr="00F04A59">
        <w:rPr>
          <w:b w:val="0"/>
          <w:i w:val="0"/>
        </w:rPr>
        <w:fldChar w:fldCharType="begin"/>
      </w:r>
      <w:r w:rsidRPr="00F04A59">
        <w:rPr>
          <w:noProof w:val="0"/>
        </w:rPr>
        <w:instrText xml:space="preserve"> SEQ Figure \* ARABIC </w:instrText>
      </w:r>
      <w:r w:rsidRPr="00F04A59">
        <w:rPr>
          <w:b w:val="0"/>
          <w:i w:val="0"/>
        </w:rPr>
        <w:fldChar w:fldCharType="separate"/>
      </w:r>
      <w:r w:rsidR="00C62769">
        <w:t>14</w:t>
      </w:r>
      <w:r w:rsidRPr="00F04A59">
        <w:rPr>
          <w:b w:val="0"/>
          <w:i w:val="0"/>
        </w:rPr>
        <w:fldChar w:fldCharType="end"/>
      </w:r>
      <w:r w:rsidRPr="00F04A59">
        <w:rPr>
          <w:noProof w:val="0"/>
        </w:rPr>
        <w:t>:</w:t>
      </w:r>
      <w:r w:rsidR="00AD28AA">
        <w:rPr>
          <w:noProof w:val="0"/>
        </w:rPr>
        <w:t xml:space="preserve"> </w:t>
      </w:r>
      <w:bookmarkEnd w:id="149"/>
      <w:r w:rsidRPr="00F04A59">
        <w:rPr>
          <w:noProof w:val="0"/>
        </w:rPr>
        <w:t>Constraints</w:t>
      </w:r>
      <w:r w:rsidR="00AD28AA">
        <w:rPr>
          <w:noProof w:val="0"/>
        </w:rPr>
        <w:t xml:space="preserve"> </w:t>
      </w:r>
      <w:r w:rsidR="00436683" w:rsidRPr="00F04A59">
        <w:rPr>
          <w:noProof w:val="0"/>
        </w:rPr>
        <w:t>Format</w:t>
      </w:r>
      <w:r w:rsidR="00AD28AA">
        <w:rPr>
          <w:noProof w:val="0"/>
        </w:rPr>
        <w:t xml:space="preserve"> </w:t>
      </w:r>
      <w:r w:rsidR="00436683" w:rsidRPr="00F04A59">
        <w:rPr>
          <w:noProof w:val="0"/>
        </w:rPr>
        <w:t>E</w:t>
      </w:r>
      <w:r w:rsidRPr="00F04A59">
        <w:rPr>
          <w:noProof w:val="0"/>
        </w:rPr>
        <w:t>xample</w:t>
      </w:r>
      <w:bookmarkEnd w:id="150"/>
      <w:bookmarkEnd w:id="151"/>
      <w:bookmarkEnd w:id="152"/>
      <w:bookmarkEnd w:id="153"/>
    </w:p>
    <w:p w14:paraId="37458927" w14:textId="2AA10335" w:rsidR="000C26F0" w:rsidRPr="00F21037" w:rsidRDefault="00F11DFC" w:rsidP="00F21037">
      <w:pPr>
        <w:jc w:val="center"/>
      </w:pPr>
      <w:bookmarkStart w:id="154" w:name="_Open_and_Closed"/>
      <w:bookmarkStart w:id="155" w:name="_Open_and_Closed_1"/>
      <w:bookmarkEnd w:id="154"/>
      <w:bookmarkEnd w:id="155"/>
      <w:r w:rsidRPr="00F21037">
        <w:drawing>
          <wp:inline distT="0" distB="0" distL="0" distR="0" wp14:anchorId="7E04CA6A" wp14:editId="2021C5F2">
            <wp:extent cx="5815584" cy="480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5584" cy="4800600"/>
                    </a:xfrm>
                    <a:prstGeom prst="rect">
                      <a:avLst/>
                    </a:prstGeom>
                  </pic:spPr>
                </pic:pic>
              </a:graphicData>
            </a:graphic>
          </wp:inline>
        </w:drawing>
      </w:r>
    </w:p>
    <w:p w14:paraId="506EB4E6" w14:textId="7F33CE0E" w:rsidR="00C949C4" w:rsidRPr="001F355A" w:rsidRDefault="00C949C4" w:rsidP="00C949C4">
      <w:pPr>
        <w:pStyle w:val="Heading3"/>
      </w:pPr>
      <w:bookmarkStart w:id="156" w:name="_Toc403594277"/>
      <w:bookmarkStart w:id="157" w:name="_Toc30317831"/>
      <w:bookmarkStart w:id="158" w:name="_Toc202474491"/>
      <w:bookmarkStart w:id="159" w:name="_Toc202474611"/>
      <w:r w:rsidRPr="001F355A">
        <w:t>Template</w:t>
      </w:r>
      <w:r w:rsidR="00AD28AA">
        <w:t xml:space="preserve"> </w:t>
      </w:r>
      <w:r w:rsidRPr="001F355A">
        <w:t>Versioning</w:t>
      </w:r>
      <w:bookmarkEnd w:id="156"/>
      <w:bookmarkEnd w:id="157"/>
      <w:r w:rsidR="009B4F92">
        <w:t xml:space="preserve"> – General Approach</w:t>
      </w:r>
      <w:bookmarkEnd w:id="158"/>
      <w:bookmarkEnd w:id="159"/>
    </w:p>
    <w:p w14:paraId="421EB1F2" w14:textId="3B79B24C" w:rsidR="00C949C4" w:rsidRPr="001F355A" w:rsidRDefault="006A3D79" w:rsidP="00222BA3">
      <w:pPr>
        <w:pStyle w:val="BodyText"/>
      </w:pPr>
      <w:r>
        <w:t>Under</w:t>
      </w:r>
      <w:r w:rsidR="00AD28AA">
        <w:t xml:space="preserve"> </w:t>
      </w:r>
      <w:r>
        <w:t>the</w:t>
      </w:r>
      <w:r w:rsidR="00AD28AA">
        <w:t xml:space="preserve"> </w:t>
      </w:r>
      <w:r>
        <w:rPr>
          <w:szCs w:val="20"/>
        </w:rPr>
        <w:t>"</w:t>
      </w:r>
      <w:r w:rsidRPr="00F04A59">
        <w:rPr>
          <w:szCs w:val="20"/>
        </w:rPr>
        <w:t>templated</w:t>
      </w:r>
      <w:r w:rsidR="00AD28AA">
        <w:rPr>
          <w:szCs w:val="20"/>
        </w:rPr>
        <w:t xml:space="preserve"> </w:t>
      </w:r>
      <w:r w:rsidRPr="00F04A59">
        <w:rPr>
          <w:szCs w:val="20"/>
        </w:rPr>
        <w:t>CDA</w:t>
      </w:r>
      <w:r>
        <w:rPr>
          <w:szCs w:val="20"/>
        </w:rPr>
        <w:t>"</w:t>
      </w:r>
      <w:r w:rsidR="00AD28AA">
        <w:rPr>
          <w:szCs w:val="20"/>
        </w:rPr>
        <w:t xml:space="preserve"> </w:t>
      </w:r>
      <w:r>
        <w:rPr>
          <w:szCs w:val="20"/>
        </w:rPr>
        <w:t>approach</w:t>
      </w:r>
      <w:r w:rsidR="00AD28AA">
        <w:rPr>
          <w:szCs w:val="20"/>
        </w:rPr>
        <w:t xml:space="preserve"> </w:t>
      </w:r>
      <w:r>
        <w:rPr>
          <w:szCs w:val="20"/>
        </w:rPr>
        <w:t>a</w:t>
      </w:r>
      <w:r w:rsidR="00AD28AA">
        <w:rPr>
          <w:szCs w:val="20"/>
        </w:rPr>
        <w:t xml:space="preserve"> </w:t>
      </w:r>
      <w:r>
        <w:rPr>
          <w:szCs w:val="20"/>
        </w:rPr>
        <w:t>new</w:t>
      </w:r>
      <w:r w:rsidR="00AD28AA">
        <w:rPr>
          <w:szCs w:val="20"/>
        </w:rPr>
        <w:t xml:space="preserve"> </w:t>
      </w:r>
      <w:r>
        <w:rPr>
          <w:szCs w:val="20"/>
        </w:rPr>
        <w:t>implementation</w:t>
      </w:r>
      <w:r w:rsidR="00AD28AA">
        <w:rPr>
          <w:szCs w:val="20"/>
        </w:rPr>
        <w:t xml:space="preserve"> </w:t>
      </w:r>
      <w:r>
        <w:rPr>
          <w:szCs w:val="20"/>
        </w:rPr>
        <w:t>guide</w:t>
      </w:r>
      <w:r w:rsidR="00AD28AA">
        <w:rPr>
          <w:szCs w:val="20"/>
        </w:rPr>
        <w:t xml:space="preserve"> </w:t>
      </w:r>
      <w:r>
        <w:rPr>
          <w:szCs w:val="20"/>
        </w:rPr>
        <w:t>can</w:t>
      </w:r>
      <w:r w:rsidR="00AD28AA">
        <w:rPr>
          <w:szCs w:val="20"/>
        </w:rPr>
        <w:t xml:space="preserve"> </w:t>
      </w:r>
      <w:r>
        <w:rPr>
          <w:szCs w:val="20"/>
        </w:rPr>
        <w:t>use</w:t>
      </w:r>
      <w:r w:rsidR="00AD28AA">
        <w:t xml:space="preserve"> </w:t>
      </w:r>
      <w:r>
        <w:t>existing</w:t>
      </w:r>
      <w:r w:rsidR="00AD28AA">
        <w:rPr>
          <w:szCs w:val="20"/>
        </w:rPr>
        <w:t xml:space="preserve"> </w:t>
      </w:r>
      <w:r w:rsidRPr="00F04A59">
        <w:rPr>
          <w:szCs w:val="20"/>
        </w:rPr>
        <w:t>CDA</w:t>
      </w:r>
      <w:r w:rsidR="00AD28AA">
        <w:rPr>
          <w:szCs w:val="20"/>
        </w:rPr>
        <w:t xml:space="preserve"> </w:t>
      </w:r>
      <w:r w:rsidRPr="00F04A59">
        <w:rPr>
          <w:szCs w:val="20"/>
        </w:rPr>
        <w:t>templates</w:t>
      </w:r>
      <w:r w:rsidR="00AD28AA">
        <w:rPr>
          <w:szCs w:val="20"/>
        </w:rPr>
        <w:t xml:space="preserve"> </w:t>
      </w:r>
      <w:r>
        <w:rPr>
          <w:szCs w:val="20"/>
        </w:rPr>
        <w:t>from</w:t>
      </w:r>
      <w:r w:rsidR="00AD28AA">
        <w:rPr>
          <w:szCs w:val="20"/>
        </w:rPr>
        <w:t xml:space="preserve"> </w:t>
      </w:r>
      <w:r>
        <w:rPr>
          <w:szCs w:val="20"/>
        </w:rPr>
        <w:t>previously</w:t>
      </w:r>
      <w:r w:rsidR="00AD28AA">
        <w:rPr>
          <w:szCs w:val="20"/>
        </w:rPr>
        <w:t xml:space="preserve"> </w:t>
      </w:r>
      <w:r>
        <w:rPr>
          <w:szCs w:val="20"/>
        </w:rPr>
        <w:t>published</w:t>
      </w:r>
      <w:r w:rsidR="00AD28AA">
        <w:rPr>
          <w:szCs w:val="20"/>
        </w:rPr>
        <w:t xml:space="preserve"> </w:t>
      </w:r>
      <w:r>
        <w:rPr>
          <w:szCs w:val="20"/>
        </w:rPr>
        <w:t>implementation</w:t>
      </w:r>
      <w:r w:rsidR="00AD28AA">
        <w:rPr>
          <w:szCs w:val="20"/>
        </w:rPr>
        <w:t xml:space="preserve"> </w:t>
      </w:r>
      <w:r>
        <w:rPr>
          <w:szCs w:val="20"/>
        </w:rPr>
        <w:t>guides.</w:t>
      </w:r>
      <w:r w:rsidR="00AD28AA">
        <w:t xml:space="preserve"> </w:t>
      </w:r>
      <w:r w:rsidR="00C949C4" w:rsidRPr="001F355A">
        <w:t>A</w:t>
      </w:r>
      <w:r w:rsidR="00AD28AA">
        <w:t xml:space="preserve"> </w:t>
      </w:r>
      <w:r w:rsidR="00C949C4" w:rsidRPr="001F355A">
        <w:t>new</w:t>
      </w:r>
      <w:r w:rsidR="00AD28AA">
        <w:t xml:space="preserve"> </w:t>
      </w:r>
      <w:r w:rsidR="00C949C4" w:rsidRPr="001F355A">
        <w:t>version</w:t>
      </w:r>
      <w:r w:rsidR="00AD28AA">
        <w:t xml:space="preserve"> </w:t>
      </w:r>
      <w:r w:rsidR="00C949C4" w:rsidRPr="001F355A">
        <w:t>of</w:t>
      </w:r>
      <w:r w:rsidR="00AD28AA">
        <w:t xml:space="preserve"> </w:t>
      </w:r>
      <w:r w:rsidR="00C949C4" w:rsidRPr="001F355A">
        <w:t>an</w:t>
      </w:r>
      <w:r w:rsidR="00AD28AA">
        <w:t xml:space="preserve"> </w:t>
      </w:r>
      <w:r w:rsidR="00C949C4" w:rsidRPr="001F355A">
        <w:t>existing</w:t>
      </w:r>
      <w:r w:rsidR="00AD28AA">
        <w:t xml:space="preserve"> </w:t>
      </w:r>
      <w:r w:rsidR="00C949C4" w:rsidRPr="001F355A">
        <w:t>implementation</w:t>
      </w:r>
      <w:r w:rsidR="00AD28AA">
        <w:t xml:space="preserve"> </w:t>
      </w:r>
      <w:r w:rsidR="00C949C4" w:rsidRPr="001F355A">
        <w:t>guide</w:t>
      </w:r>
      <w:r w:rsidR="00AD28AA">
        <w:t xml:space="preserve"> </w:t>
      </w:r>
      <w:r w:rsidR="00C949C4" w:rsidRPr="001F355A">
        <w:t>reuses</w:t>
      </w:r>
      <w:r w:rsidR="00AD28AA">
        <w:t xml:space="preserve"> </w:t>
      </w:r>
      <w:r w:rsidR="00C949C4" w:rsidRPr="001F355A">
        <w:t>templates</w:t>
      </w:r>
      <w:r w:rsidR="00AD28AA">
        <w:t xml:space="preserve"> </w:t>
      </w:r>
      <w:r w:rsidR="00C949C4" w:rsidRPr="001F355A">
        <w:t>from</w:t>
      </w:r>
      <w:r w:rsidR="00AD28AA">
        <w:t xml:space="preserve"> </w:t>
      </w:r>
      <w:r w:rsidR="00C949C4" w:rsidRPr="001F355A">
        <w:t>the</w:t>
      </w:r>
      <w:r w:rsidR="00AD28AA">
        <w:t xml:space="preserve"> </w:t>
      </w:r>
      <w:r w:rsidR="00C949C4" w:rsidRPr="001F355A">
        <w:t>previous</w:t>
      </w:r>
      <w:r w:rsidR="00AD28AA">
        <w:t xml:space="preserve"> </w:t>
      </w:r>
      <w:r w:rsidR="00C949C4" w:rsidRPr="001F355A">
        <w:t>version.</w:t>
      </w:r>
      <w:r w:rsidR="00AD28AA">
        <w:t xml:space="preserve"> </w:t>
      </w:r>
      <w:r w:rsidR="00C949C4" w:rsidRPr="001F355A">
        <w:t>During</w:t>
      </w:r>
      <w:r w:rsidR="00AD28AA">
        <w:t xml:space="preserve"> </w:t>
      </w:r>
      <w:r w:rsidR="00C949C4" w:rsidRPr="001F355A">
        <w:t>the</w:t>
      </w:r>
      <w:r w:rsidR="00AD28AA">
        <w:t xml:space="preserve"> </w:t>
      </w:r>
      <w:r w:rsidR="00C949C4" w:rsidRPr="001F355A">
        <w:t>ballot</w:t>
      </w:r>
      <w:r w:rsidR="00AD28AA">
        <w:t xml:space="preserve"> </w:t>
      </w:r>
      <w:r w:rsidR="00C949C4" w:rsidRPr="001F355A">
        <w:t>phase</w:t>
      </w:r>
      <w:r w:rsidR="00AD28AA">
        <w:t xml:space="preserve"> </w:t>
      </w:r>
      <w:r w:rsidR="00C949C4" w:rsidRPr="001F355A">
        <w:t>or</w:t>
      </w:r>
      <w:r w:rsidR="00AD28AA">
        <w:t xml:space="preserve"> </w:t>
      </w:r>
      <w:r w:rsidR="00C949C4" w:rsidRPr="001F355A">
        <w:t>update</w:t>
      </w:r>
      <w:r w:rsidR="00AD28AA">
        <w:t xml:space="preserve"> </w:t>
      </w:r>
      <w:r w:rsidR="00C949C4" w:rsidRPr="001F355A">
        <w:t>phase,</w:t>
      </w:r>
      <w:r w:rsidR="00AD28AA">
        <w:t xml:space="preserve"> </w:t>
      </w:r>
      <w:r w:rsidR="00C949C4" w:rsidRPr="001F355A">
        <w:t>templates</w:t>
      </w:r>
      <w:r w:rsidR="00AD28AA">
        <w:t xml:space="preserve"> </w:t>
      </w:r>
      <w:r w:rsidR="00C949C4" w:rsidRPr="001F355A">
        <w:t>carry</w:t>
      </w:r>
      <w:r w:rsidR="00AD28AA">
        <w:t xml:space="preserve"> </w:t>
      </w:r>
      <w:r w:rsidR="00C949C4" w:rsidRPr="001F355A">
        <w:t>the</w:t>
      </w:r>
      <w:r w:rsidR="00AD28AA">
        <w:t xml:space="preserve"> </w:t>
      </w:r>
      <w:r w:rsidR="00C949C4" w:rsidRPr="001F355A">
        <w:t>designation</w:t>
      </w:r>
      <w:r w:rsidR="00AD28AA">
        <w:t xml:space="preserve"> </w:t>
      </w:r>
      <w:r w:rsidR="003473EC">
        <w:t>"</w:t>
      </w:r>
      <w:r w:rsidR="00C949C4" w:rsidRPr="001F355A">
        <w:t>Published</w:t>
      </w:r>
      <w:r w:rsidR="003473EC">
        <w:t>"</w:t>
      </w:r>
      <w:r w:rsidR="00AD28AA">
        <w:t xml:space="preserve"> </w:t>
      </w:r>
      <w:r w:rsidR="00C949C4" w:rsidRPr="001F355A">
        <w:t>to</w:t>
      </w:r>
      <w:r w:rsidR="00AD28AA">
        <w:t xml:space="preserve"> </w:t>
      </w:r>
      <w:r w:rsidR="00C949C4" w:rsidRPr="001F355A">
        <w:t>indicate</w:t>
      </w:r>
      <w:r w:rsidR="00AD28AA">
        <w:t xml:space="preserve"> </w:t>
      </w:r>
      <w:r w:rsidR="00C949C4" w:rsidRPr="001F355A">
        <w:t>the</w:t>
      </w:r>
      <w:r w:rsidR="00AD28AA">
        <w:t xml:space="preserve"> </w:t>
      </w:r>
      <w:r w:rsidR="00C949C4" w:rsidRPr="001F355A">
        <w:t>template</w:t>
      </w:r>
      <w:r w:rsidR="00AD28AA">
        <w:t xml:space="preserve"> </w:t>
      </w:r>
      <w:r w:rsidR="00C949C4" w:rsidRPr="001F355A">
        <w:t>is</w:t>
      </w:r>
      <w:r w:rsidR="00AD28AA">
        <w:t xml:space="preserve"> </w:t>
      </w:r>
      <w:r w:rsidR="00C949C4" w:rsidRPr="001F355A">
        <w:t>unchanged</w:t>
      </w:r>
      <w:r w:rsidR="00AD28AA">
        <w:t xml:space="preserve"> </w:t>
      </w:r>
      <w:r w:rsidR="00C949C4" w:rsidRPr="001F355A">
        <w:t>from</w:t>
      </w:r>
      <w:r w:rsidR="00AD28AA">
        <w:t xml:space="preserve"> </w:t>
      </w:r>
      <w:r w:rsidR="00C949C4" w:rsidRPr="001F355A">
        <w:t>the</w:t>
      </w:r>
      <w:r w:rsidR="00AD28AA">
        <w:t xml:space="preserve"> </w:t>
      </w:r>
      <w:r w:rsidR="00C949C4" w:rsidRPr="001F355A">
        <w:t>previous</w:t>
      </w:r>
      <w:r w:rsidR="00AD28AA">
        <w:t xml:space="preserve"> </w:t>
      </w:r>
      <w:r w:rsidR="00C949C4" w:rsidRPr="001F355A">
        <w:t>version</w:t>
      </w:r>
      <w:r w:rsidR="00AD28AA">
        <w:t xml:space="preserve"> </w:t>
      </w:r>
      <w:r w:rsidR="00C949C4" w:rsidRPr="001F355A">
        <w:t>or</w:t>
      </w:r>
      <w:r w:rsidR="00AD28AA">
        <w:t xml:space="preserve"> </w:t>
      </w:r>
      <w:r w:rsidR="003473EC">
        <w:t>"</w:t>
      </w:r>
      <w:r w:rsidR="00C949C4" w:rsidRPr="001F355A">
        <w:t>Draft</w:t>
      </w:r>
      <w:r w:rsidR="003473EC">
        <w:t>"</w:t>
      </w:r>
      <w:r w:rsidR="00AD28AA">
        <w:t xml:space="preserve"> </w:t>
      </w:r>
      <w:r w:rsidR="00C949C4" w:rsidRPr="001F355A">
        <w:t>to</w:t>
      </w:r>
      <w:r w:rsidR="00AD28AA">
        <w:t xml:space="preserve"> </w:t>
      </w:r>
      <w:r w:rsidR="00C949C4" w:rsidRPr="001F355A">
        <w:t>indicate</w:t>
      </w:r>
      <w:r w:rsidR="00AD28AA">
        <w:t xml:space="preserve"> </w:t>
      </w:r>
      <w:r w:rsidR="00C949C4" w:rsidRPr="001F355A">
        <w:t>a</w:t>
      </w:r>
      <w:r w:rsidR="00AD28AA">
        <w:t xml:space="preserve"> </w:t>
      </w:r>
      <w:r w:rsidR="00C949C4" w:rsidRPr="001F355A">
        <w:t>new</w:t>
      </w:r>
      <w:r w:rsidR="00AD28AA">
        <w:t xml:space="preserve"> </w:t>
      </w:r>
      <w:r w:rsidR="00C949C4" w:rsidRPr="001F355A">
        <w:t>or</w:t>
      </w:r>
      <w:r w:rsidR="00AD28AA">
        <w:t xml:space="preserve"> </w:t>
      </w:r>
      <w:r w:rsidR="00C949C4" w:rsidRPr="001F355A">
        <w:t>revised</w:t>
      </w:r>
      <w:r w:rsidR="00AD28AA">
        <w:t xml:space="preserve"> </w:t>
      </w:r>
      <w:r w:rsidR="00C949C4" w:rsidRPr="001F355A">
        <w:t>template.</w:t>
      </w:r>
      <w:r w:rsidR="00AD28AA">
        <w:t xml:space="preserve"> </w:t>
      </w:r>
      <w:r w:rsidR="00C949C4" w:rsidRPr="001F355A">
        <w:t>Substantial</w:t>
      </w:r>
      <w:r w:rsidR="00AD28AA">
        <w:t xml:space="preserve"> </w:t>
      </w:r>
      <w:r w:rsidR="00C949C4" w:rsidRPr="001F355A">
        <w:t>revisions</w:t>
      </w:r>
      <w:r w:rsidR="00AD28AA">
        <w:t xml:space="preserve"> </w:t>
      </w:r>
      <w:r w:rsidR="00C949C4" w:rsidRPr="001F355A">
        <w:t>to</w:t>
      </w:r>
      <w:r w:rsidR="00AD28AA">
        <w:t xml:space="preserve"> </w:t>
      </w:r>
      <w:r w:rsidR="00C949C4" w:rsidRPr="001F355A">
        <w:t>previously</w:t>
      </w:r>
      <w:r w:rsidR="00AD28AA">
        <w:t xml:space="preserve"> </w:t>
      </w:r>
      <w:r w:rsidR="00C949C4" w:rsidRPr="001F355A">
        <w:t>published</w:t>
      </w:r>
      <w:r w:rsidR="00AD28AA">
        <w:t xml:space="preserve"> </w:t>
      </w:r>
      <w:r w:rsidR="00C949C4" w:rsidRPr="001F355A">
        <w:t>templates</w:t>
      </w:r>
      <w:r w:rsidR="00AD28AA">
        <w:t xml:space="preserve"> </w:t>
      </w:r>
      <w:r w:rsidR="00C949C4" w:rsidRPr="001F355A">
        <w:t>are</w:t>
      </w:r>
      <w:r w:rsidR="00AD28AA">
        <w:t xml:space="preserve"> </w:t>
      </w:r>
      <w:r w:rsidR="00C949C4" w:rsidRPr="001F355A">
        <w:t>indicated</w:t>
      </w:r>
      <w:r w:rsidR="00AD28AA">
        <w:t xml:space="preserve"> </w:t>
      </w:r>
      <w:r w:rsidR="00C949C4" w:rsidRPr="001F355A">
        <w:t>by</w:t>
      </w:r>
      <w:r w:rsidR="00AD28AA">
        <w:t xml:space="preserve"> </w:t>
      </w:r>
      <w:r w:rsidR="00C949C4" w:rsidRPr="001F355A">
        <w:t>the</w:t>
      </w:r>
      <w:r w:rsidR="00AD28AA">
        <w:t xml:space="preserve"> </w:t>
      </w:r>
      <w:r w:rsidR="00C949C4" w:rsidRPr="001F355A">
        <w:t>version</w:t>
      </w:r>
      <w:r w:rsidR="00AD28AA">
        <w:t xml:space="preserve"> </w:t>
      </w:r>
      <w:r w:rsidR="00C949C4" w:rsidRPr="001F355A">
        <w:t>number</w:t>
      </w:r>
      <w:r w:rsidR="00AD28AA">
        <w:t xml:space="preserve"> </w:t>
      </w:r>
      <w:r w:rsidR="00C949C4" w:rsidRPr="001F355A">
        <w:t>(V2,</w:t>
      </w:r>
      <w:r w:rsidR="00AD28AA">
        <w:t xml:space="preserve"> </w:t>
      </w:r>
      <w:r w:rsidR="00C949C4" w:rsidRPr="001F355A">
        <w:t>V3,</w:t>
      </w:r>
      <w:r w:rsidR="00AD28AA">
        <w:t xml:space="preserve"> </w:t>
      </w:r>
      <w:r w:rsidR="00C949C4" w:rsidRPr="001F355A">
        <w:t>etc.)</w:t>
      </w:r>
      <w:r w:rsidR="00AD28AA">
        <w:t xml:space="preserve"> </w:t>
      </w:r>
      <w:r w:rsidR="00C949C4" w:rsidRPr="001F355A">
        <w:t>in</w:t>
      </w:r>
      <w:r w:rsidR="00AD28AA">
        <w:t xml:space="preserve"> </w:t>
      </w:r>
      <w:r w:rsidR="00C949C4" w:rsidRPr="001F355A">
        <w:t>all</w:t>
      </w:r>
      <w:r w:rsidR="00AD28AA">
        <w:t xml:space="preserve"> </w:t>
      </w:r>
      <w:r w:rsidR="00C949C4" w:rsidRPr="001F355A">
        <w:t>phases:</w:t>
      </w:r>
      <w:r w:rsidR="00AD28AA">
        <w:t xml:space="preserve"> </w:t>
      </w:r>
      <w:r w:rsidR="00C949C4" w:rsidRPr="001F355A">
        <w:t>ballot,</w:t>
      </w:r>
      <w:r w:rsidR="00AD28AA">
        <w:t xml:space="preserve"> </w:t>
      </w:r>
      <w:r w:rsidR="00C949C4" w:rsidRPr="001F355A">
        <w:t>update,</w:t>
      </w:r>
      <w:r w:rsidR="00AD28AA">
        <w:t xml:space="preserve"> </w:t>
      </w:r>
      <w:r w:rsidR="00C949C4" w:rsidRPr="001F355A">
        <w:t>and</w:t>
      </w:r>
      <w:r w:rsidR="00AD28AA">
        <w:t xml:space="preserve"> </w:t>
      </w:r>
      <w:r w:rsidR="00C949C4" w:rsidRPr="001F355A">
        <w:t>published</w:t>
      </w:r>
      <w:r w:rsidR="00AD28AA">
        <w:t xml:space="preserve"> </w:t>
      </w:r>
      <w:r w:rsidR="00C949C4" w:rsidRPr="001F355A">
        <w:t>guides.</w:t>
      </w:r>
      <w:r w:rsidR="00AD28AA">
        <w:t xml:space="preserve"> </w:t>
      </w:r>
    </w:p>
    <w:p w14:paraId="2E9D7B50" w14:textId="61FB4156" w:rsidR="00C949C4" w:rsidRPr="001F355A" w:rsidRDefault="00C949C4" w:rsidP="00222BA3">
      <w:pPr>
        <w:pStyle w:val="BodyText"/>
      </w:pPr>
      <w:r w:rsidRPr="001F355A">
        <w:t>If</w:t>
      </w:r>
      <w:r w:rsidR="00AD28AA">
        <w:t xml:space="preserve"> </w:t>
      </w:r>
      <w:r w:rsidRPr="001F355A">
        <w:t>there</w:t>
      </w:r>
      <w:r w:rsidR="00AD28AA">
        <w:t xml:space="preserve"> </w:t>
      </w:r>
      <w:r w:rsidRPr="001F355A">
        <w:t>are</w:t>
      </w:r>
      <w:r w:rsidR="00AD28AA">
        <w:t xml:space="preserve"> </w:t>
      </w:r>
      <w:r w:rsidRPr="001F355A">
        <w:t>no</w:t>
      </w:r>
      <w:r w:rsidR="00AD28AA">
        <w:t xml:space="preserve"> </w:t>
      </w:r>
      <w:r w:rsidRPr="001F355A">
        <w:t>substantive</w:t>
      </w:r>
      <w:r w:rsidR="00AD28AA">
        <w:t xml:space="preserve"> </w:t>
      </w:r>
      <w:r w:rsidRPr="001F355A">
        <w:t>changes</w:t>
      </w:r>
      <w:r w:rsidR="00AD28AA">
        <w:t xml:space="preserve"> </w:t>
      </w:r>
      <w:r w:rsidRPr="001F355A">
        <w:t>to</w:t>
      </w:r>
      <w:r w:rsidR="00AD28AA">
        <w:t xml:space="preserve"> </w:t>
      </w:r>
      <w:r w:rsidRPr="001F355A">
        <w:t>a</w:t>
      </w:r>
      <w:r w:rsidR="00AD28AA">
        <w:t xml:space="preserve"> </w:t>
      </w:r>
      <w:r w:rsidRPr="001F355A">
        <w:t>template</w:t>
      </w:r>
      <w:r w:rsidR="00AD28AA">
        <w:t xml:space="preserve"> </w:t>
      </w:r>
      <w:r w:rsidRPr="001F355A">
        <w:t>that</w:t>
      </w:r>
      <w:r w:rsidR="00AD28AA">
        <w:t xml:space="preserve"> </w:t>
      </w:r>
      <w:r w:rsidRPr="001F355A">
        <w:t>has</w:t>
      </w:r>
      <w:r w:rsidR="00AD28AA">
        <w:t xml:space="preserve"> </w:t>
      </w:r>
      <w:r w:rsidRPr="001F355A">
        <w:t>been</w:t>
      </w:r>
      <w:r w:rsidR="00AD28AA">
        <w:t xml:space="preserve"> </w:t>
      </w:r>
      <w:r w:rsidRPr="001F355A">
        <w:t>successfully</w:t>
      </w:r>
      <w:r w:rsidR="00AD28AA">
        <w:t xml:space="preserve"> </w:t>
      </w:r>
      <w:r w:rsidRPr="001F355A">
        <w:t>published,</w:t>
      </w:r>
      <w:r w:rsidR="00AD28AA">
        <w:t xml:space="preserve"> </w:t>
      </w:r>
      <w:r w:rsidRPr="001F355A">
        <w:t>the</w:t>
      </w:r>
      <w:r w:rsidR="00AD28AA">
        <w:t xml:space="preserve"> </w:t>
      </w:r>
      <w:r w:rsidRPr="001F355A">
        <w:t>template</w:t>
      </w:r>
      <w:r w:rsidR="00AD28AA">
        <w:t xml:space="preserve"> </w:t>
      </w:r>
      <w:r w:rsidRPr="001F355A">
        <w:t>will</w:t>
      </w:r>
      <w:r w:rsidR="00AD28AA">
        <w:t xml:space="preserve"> </w:t>
      </w:r>
      <w:r w:rsidRPr="001F355A">
        <w:t>carry</w:t>
      </w:r>
      <w:r w:rsidR="00AD28AA">
        <w:t xml:space="preserve"> </w:t>
      </w:r>
      <w:r w:rsidRPr="001F355A">
        <w:t>the</w:t>
      </w:r>
      <w:r w:rsidR="00AD28AA">
        <w:t xml:space="preserve"> </w:t>
      </w:r>
      <w:r w:rsidRPr="001F355A">
        <w:t>same</w:t>
      </w:r>
      <w:r w:rsidR="00AD28AA">
        <w:t xml:space="preserve"> </w:t>
      </w:r>
      <w:r w:rsidRPr="001F355A">
        <w:rPr>
          <w:rStyle w:val="XMLname"/>
        </w:rPr>
        <w:t>templateId/@root</w:t>
      </w:r>
      <w:r w:rsidR="00AD28AA">
        <w:t xml:space="preserve"> </w:t>
      </w:r>
      <w:r w:rsidRPr="001F355A">
        <w:t>(</w:t>
      </w:r>
      <w:r w:rsidRPr="001F355A">
        <w:rPr>
          <w:rStyle w:val="XMLname"/>
        </w:rPr>
        <w:t>identifier</w:t>
      </w:r>
      <w:r w:rsidR="00AD28AA">
        <w:rPr>
          <w:rStyle w:val="XMLname"/>
        </w:rPr>
        <w:t xml:space="preserve"> </w:t>
      </w:r>
      <w:r w:rsidRPr="001F355A">
        <w:rPr>
          <w:rStyle w:val="XMLname"/>
        </w:rPr>
        <w:t>oid</w:t>
      </w:r>
      <w:r w:rsidRPr="001F355A">
        <w:t>)</w:t>
      </w:r>
      <w:r w:rsidR="00AD28AA">
        <w:t xml:space="preserve"> </w:t>
      </w:r>
      <w:r w:rsidRPr="001F355A">
        <w:t>and</w:t>
      </w:r>
      <w:r w:rsidR="00AD28AA">
        <w:t xml:space="preserve"> </w:t>
      </w:r>
      <w:r w:rsidRPr="001F355A">
        <w:rPr>
          <w:rStyle w:val="XMLname"/>
        </w:rPr>
        <w:t>templateId/@extension</w:t>
      </w:r>
      <w:r w:rsidR="00AD28AA">
        <w:t xml:space="preserve"> </w:t>
      </w:r>
      <w:r w:rsidRPr="001F355A">
        <w:t>as</w:t>
      </w:r>
      <w:r w:rsidR="00AD28AA">
        <w:t xml:space="preserve"> </w:t>
      </w:r>
      <w:r w:rsidRPr="001F355A">
        <w:t>in</w:t>
      </w:r>
      <w:r w:rsidR="00AD28AA">
        <w:t xml:space="preserve"> </w:t>
      </w:r>
      <w:r w:rsidRPr="001F355A">
        <w:t>the</w:t>
      </w:r>
      <w:r w:rsidR="00AD28AA">
        <w:t xml:space="preserve"> </w:t>
      </w:r>
      <w:r w:rsidRPr="001F355A">
        <w:t>previous</w:t>
      </w:r>
      <w:r w:rsidR="00AD28AA">
        <w:t xml:space="preserve"> </w:t>
      </w:r>
      <w:r w:rsidRPr="001F355A">
        <w:t>implementation</w:t>
      </w:r>
      <w:r w:rsidR="00AD28AA">
        <w:t xml:space="preserve"> </w:t>
      </w:r>
      <w:r w:rsidRPr="001F355A">
        <w:t>guide.</w:t>
      </w:r>
      <w:r w:rsidR="00AD28AA">
        <w:t xml:space="preserve"> </w:t>
      </w:r>
      <w:r w:rsidRPr="001F355A">
        <w:t>(In</w:t>
      </w:r>
      <w:r w:rsidR="00AD28AA">
        <w:t xml:space="preserve"> </w:t>
      </w:r>
      <w:r w:rsidRPr="001F355A">
        <w:t>the</w:t>
      </w:r>
      <w:r w:rsidR="00AD28AA">
        <w:t xml:space="preserve"> </w:t>
      </w:r>
      <w:r w:rsidRPr="001F355A">
        <w:t>case</w:t>
      </w:r>
      <w:r w:rsidR="00AD28AA">
        <w:t xml:space="preserve"> </w:t>
      </w:r>
      <w:r w:rsidRPr="001F355A">
        <w:t>of</w:t>
      </w:r>
      <w:r w:rsidR="00AD28AA">
        <w:t xml:space="preserve"> </w:t>
      </w:r>
      <w:r w:rsidRPr="001F355A">
        <w:t>older</w:t>
      </w:r>
      <w:r w:rsidR="00AD28AA">
        <w:t xml:space="preserve"> </w:t>
      </w:r>
      <w:r w:rsidRPr="001F355A">
        <w:t>templates,</w:t>
      </w:r>
      <w:r w:rsidR="00AD28AA">
        <w:t xml:space="preserve"> </w:t>
      </w:r>
      <w:proofErr w:type="gramStart"/>
      <w:r w:rsidRPr="001F355A">
        <w:t>the</w:t>
      </w:r>
      <w:r w:rsidR="00AD28AA">
        <w:t xml:space="preserve"> </w:t>
      </w:r>
      <w:r w:rsidRPr="001F355A">
        <w:rPr>
          <w:rStyle w:val="XMLname"/>
        </w:rPr>
        <w:t>@</w:t>
      </w:r>
      <w:proofErr w:type="gramEnd"/>
      <w:r w:rsidRPr="001F355A">
        <w:rPr>
          <w:rStyle w:val="XMLname"/>
        </w:rPr>
        <w:t>extension</w:t>
      </w:r>
      <w:r w:rsidR="00AD28AA">
        <w:t xml:space="preserve"> </w:t>
      </w:r>
      <w:r w:rsidRPr="001F355A">
        <w:t>attribute</w:t>
      </w:r>
      <w:r w:rsidR="00AD28AA">
        <w:t xml:space="preserve"> </w:t>
      </w:r>
      <w:r w:rsidRPr="001F355A">
        <w:t>will</w:t>
      </w:r>
      <w:r w:rsidR="00AD28AA">
        <w:t xml:space="preserve"> </w:t>
      </w:r>
      <w:r w:rsidRPr="001F355A">
        <w:t>not</w:t>
      </w:r>
      <w:r w:rsidR="00AD28AA">
        <w:t xml:space="preserve"> </w:t>
      </w:r>
      <w:r w:rsidRPr="001F355A">
        <w:t>be</w:t>
      </w:r>
      <w:r w:rsidR="00AD28AA">
        <w:t xml:space="preserve"> </w:t>
      </w:r>
      <w:r w:rsidRPr="001F355A">
        <w:t>present.)</w:t>
      </w:r>
      <w:r w:rsidR="00AD28AA">
        <w:t xml:space="preserve"> </w:t>
      </w:r>
      <w:r w:rsidRPr="001F355A">
        <w:t>During</w:t>
      </w:r>
      <w:r w:rsidR="00AD28AA">
        <w:t xml:space="preserve"> </w:t>
      </w:r>
      <w:r w:rsidRPr="001F355A">
        <w:t>a</w:t>
      </w:r>
      <w:r w:rsidR="00AD28AA">
        <w:t xml:space="preserve"> </w:t>
      </w:r>
      <w:r w:rsidRPr="001F355A">
        <w:t>new</w:t>
      </w:r>
      <w:r w:rsidR="00AD28AA">
        <w:t xml:space="preserve"> </w:t>
      </w:r>
      <w:r w:rsidRPr="001F355A">
        <w:t>ballot</w:t>
      </w:r>
      <w:r w:rsidR="00AD28AA">
        <w:t xml:space="preserve"> </w:t>
      </w:r>
      <w:r w:rsidRPr="001F355A">
        <w:t>or</w:t>
      </w:r>
      <w:r w:rsidR="00AD28AA">
        <w:t xml:space="preserve"> </w:t>
      </w:r>
      <w:r w:rsidRPr="001F355A">
        <w:t>update</w:t>
      </w:r>
      <w:r w:rsidR="00AD28AA">
        <w:t xml:space="preserve"> </w:t>
      </w:r>
      <w:r w:rsidRPr="001F355A">
        <w:t>phase,</w:t>
      </w:r>
      <w:r w:rsidR="00AD28AA">
        <w:t xml:space="preserve"> </w:t>
      </w:r>
      <w:r w:rsidR="003473EC">
        <w:t>"</w:t>
      </w:r>
      <w:r w:rsidRPr="001F355A">
        <w:t>Published</w:t>
      </w:r>
      <w:r w:rsidR="003473EC">
        <w:t>"</w:t>
      </w:r>
      <w:r w:rsidR="00AD28AA">
        <w:t xml:space="preserve"> </w:t>
      </w:r>
      <w:r w:rsidRPr="001F355A">
        <w:t>is</w:t>
      </w:r>
      <w:r w:rsidR="00AD28AA">
        <w:t xml:space="preserve"> </w:t>
      </w:r>
      <w:r w:rsidRPr="001F355A">
        <w:t>appended</w:t>
      </w:r>
      <w:r w:rsidR="00AD28AA">
        <w:t xml:space="preserve"> </w:t>
      </w:r>
      <w:r w:rsidRPr="001F355A">
        <w:t>to</w:t>
      </w:r>
      <w:r w:rsidR="00AD28AA">
        <w:t xml:space="preserve"> </w:t>
      </w:r>
      <w:r w:rsidRPr="001F355A">
        <w:t>the</w:t>
      </w:r>
      <w:r w:rsidR="00AD28AA">
        <w:t xml:space="preserve"> </w:t>
      </w:r>
      <w:r w:rsidRPr="001F355A">
        <w:t>main</w:t>
      </w:r>
      <w:r w:rsidR="00AD28AA">
        <w:t xml:space="preserve"> </w:t>
      </w:r>
      <w:r w:rsidRPr="001F355A">
        <w:t>heading</w:t>
      </w:r>
      <w:r w:rsidR="00AD28AA">
        <w:t xml:space="preserve"> </w:t>
      </w:r>
      <w:r w:rsidRPr="001F355A">
        <w:t>for</w:t>
      </w:r>
      <w:r w:rsidR="00AD28AA">
        <w:t xml:space="preserve"> </w:t>
      </w:r>
      <w:r w:rsidRPr="001F355A">
        <w:t>the</w:t>
      </w:r>
      <w:r w:rsidR="00AD28AA">
        <w:t xml:space="preserve"> </w:t>
      </w:r>
      <w:r w:rsidRPr="001F355A">
        <w:t>template</w:t>
      </w:r>
      <w:r w:rsidR="00AD28AA">
        <w:t xml:space="preserve"> </w:t>
      </w:r>
      <w:r w:rsidRPr="001F355A">
        <w:t>to</w:t>
      </w:r>
      <w:r w:rsidR="00AD28AA">
        <w:t xml:space="preserve"> </w:t>
      </w:r>
      <w:r w:rsidRPr="001F355A">
        <w:t>indicate</w:t>
      </w:r>
      <w:r w:rsidR="00AD28AA">
        <w:t xml:space="preserve"> </w:t>
      </w:r>
      <w:r w:rsidRPr="001F355A">
        <w:t>that</w:t>
      </w:r>
      <w:r w:rsidR="00AD28AA">
        <w:t xml:space="preserve"> </w:t>
      </w:r>
      <w:r w:rsidRPr="001F355A">
        <w:t>the</w:t>
      </w:r>
      <w:r w:rsidR="00AD28AA">
        <w:t xml:space="preserve"> </w:t>
      </w:r>
      <w:r w:rsidRPr="001F355A">
        <w:t>template</w:t>
      </w:r>
      <w:r w:rsidR="00AD28AA">
        <w:t xml:space="preserve"> </w:t>
      </w:r>
      <w:r w:rsidRPr="001F355A">
        <w:t>cannot</w:t>
      </w:r>
      <w:r w:rsidR="00AD28AA">
        <w:t xml:space="preserve"> </w:t>
      </w:r>
      <w:r w:rsidRPr="001F355A">
        <w:t>be</w:t>
      </w:r>
      <w:r w:rsidR="00AD28AA">
        <w:t xml:space="preserve"> </w:t>
      </w:r>
      <w:r w:rsidRPr="001F355A">
        <w:t>commented</w:t>
      </w:r>
      <w:r w:rsidR="00AD28AA">
        <w:t xml:space="preserve"> </w:t>
      </w:r>
      <w:r w:rsidRPr="001F355A">
        <w:t>on</w:t>
      </w:r>
      <w:r w:rsidR="00AD28AA">
        <w:t xml:space="preserve"> </w:t>
      </w:r>
      <w:r w:rsidRPr="001F355A">
        <w:t>in</w:t>
      </w:r>
      <w:r w:rsidR="00AD28AA">
        <w:t xml:space="preserve"> </w:t>
      </w:r>
      <w:r w:rsidRPr="001F355A">
        <w:t>the</w:t>
      </w:r>
      <w:r w:rsidR="00AD28AA">
        <w:t xml:space="preserve"> </w:t>
      </w:r>
      <w:r w:rsidRPr="001F355A">
        <w:t>ballot</w:t>
      </w:r>
      <w:r w:rsidR="00AD28AA">
        <w:t xml:space="preserve"> </w:t>
      </w:r>
      <w:r w:rsidRPr="001F355A">
        <w:t>or</w:t>
      </w:r>
      <w:r w:rsidR="00AD28AA">
        <w:t xml:space="preserve"> </w:t>
      </w:r>
      <w:r w:rsidRPr="001F355A">
        <w:t>update.</w:t>
      </w:r>
      <w:r w:rsidR="00AD28AA">
        <w:t xml:space="preserve"> </w:t>
      </w:r>
      <w:r w:rsidRPr="001F355A">
        <w:t>The</w:t>
      </w:r>
      <w:r w:rsidR="00AD28AA">
        <w:t xml:space="preserve"> </w:t>
      </w:r>
      <w:r w:rsidR="003473EC">
        <w:t>"</w:t>
      </w:r>
      <w:r w:rsidRPr="001F355A">
        <w:t>Published</w:t>
      </w:r>
      <w:r w:rsidR="003473EC">
        <w:t>"</w:t>
      </w:r>
      <w:r w:rsidR="00AD28AA">
        <w:t xml:space="preserve"> </w:t>
      </w:r>
      <w:r w:rsidRPr="001F355A">
        <w:t>designation</w:t>
      </w:r>
      <w:r w:rsidR="00AD28AA">
        <w:t xml:space="preserve"> </w:t>
      </w:r>
      <w:r w:rsidRPr="001F355A">
        <w:t>is</w:t>
      </w:r>
      <w:r w:rsidR="00AD28AA">
        <w:t xml:space="preserve"> </w:t>
      </w:r>
      <w:r w:rsidRPr="001F355A">
        <w:t>removed</w:t>
      </w:r>
      <w:r w:rsidR="00AD28AA">
        <w:t xml:space="preserve"> </w:t>
      </w:r>
      <w:r w:rsidRPr="001F355A">
        <w:t>in</w:t>
      </w:r>
      <w:r w:rsidR="00AD28AA">
        <w:t xml:space="preserve"> </w:t>
      </w:r>
      <w:r w:rsidRPr="001F355A">
        <w:t>the</w:t>
      </w:r>
      <w:r w:rsidR="00AD28AA">
        <w:t xml:space="preserve"> </w:t>
      </w:r>
      <w:r w:rsidRPr="001F355A">
        <w:t>final</w:t>
      </w:r>
      <w:r w:rsidR="00AD28AA">
        <w:t xml:space="preserve"> </w:t>
      </w:r>
      <w:r w:rsidRPr="001F355A">
        <w:t>publication</w:t>
      </w:r>
      <w:r w:rsidR="00AD28AA">
        <w:t xml:space="preserve"> </w:t>
      </w:r>
      <w:r w:rsidRPr="001F355A">
        <w:t>versions.</w:t>
      </w:r>
    </w:p>
    <w:p w14:paraId="6A908334" w14:textId="525B38D0" w:rsidR="00C949C4" w:rsidRPr="001F355A" w:rsidRDefault="00C949C4" w:rsidP="00222BA3">
      <w:pPr>
        <w:pStyle w:val="BodyText"/>
      </w:pPr>
      <w:r w:rsidRPr="001F355A">
        <w:t>A</w:t>
      </w:r>
      <w:r w:rsidR="00AD28AA">
        <w:t xml:space="preserve"> </w:t>
      </w:r>
      <w:r w:rsidRPr="001F355A">
        <w:t>revised</w:t>
      </w:r>
      <w:r w:rsidR="00AD28AA">
        <w:t xml:space="preserve"> </w:t>
      </w:r>
      <w:r w:rsidRPr="001F355A">
        <w:t>version</w:t>
      </w:r>
      <w:r w:rsidR="00AD28AA">
        <w:t xml:space="preserve"> </w:t>
      </w:r>
      <w:r w:rsidRPr="001F355A">
        <w:t>of</w:t>
      </w:r>
      <w:r w:rsidR="00AD28AA">
        <w:t xml:space="preserve"> </w:t>
      </w:r>
      <w:r w:rsidRPr="001F355A">
        <w:t>a</w:t>
      </w:r>
      <w:r w:rsidR="00AD28AA">
        <w:t xml:space="preserve"> </w:t>
      </w:r>
      <w:r w:rsidRPr="001F355A">
        <w:t>previously</w:t>
      </w:r>
      <w:r w:rsidR="00AD28AA">
        <w:t xml:space="preserve"> </w:t>
      </w:r>
      <w:r w:rsidRPr="001F355A">
        <w:t>published</w:t>
      </w:r>
      <w:r w:rsidR="00AD28AA">
        <w:t xml:space="preserve"> </w:t>
      </w:r>
      <w:r w:rsidRPr="001F355A">
        <w:t>template</w:t>
      </w:r>
      <w:r w:rsidR="00AD28AA">
        <w:t xml:space="preserve"> </w:t>
      </w:r>
      <w:r w:rsidRPr="001F355A">
        <w:t>keeps</w:t>
      </w:r>
      <w:r w:rsidR="00AD28AA">
        <w:t xml:space="preserve"> </w:t>
      </w:r>
      <w:r w:rsidRPr="001F355A">
        <w:t>the</w:t>
      </w:r>
      <w:r w:rsidR="00AD28AA">
        <w:t xml:space="preserve"> </w:t>
      </w:r>
      <w:r w:rsidRPr="001F355A">
        <w:t>same</w:t>
      </w:r>
      <w:r w:rsidR="00AD28AA">
        <w:t xml:space="preserve"> </w:t>
      </w:r>
      <w:r w:rsidRPr="001F355A">
        <w:rPr>
          <w:rStyle w:val="XMLname"/>
        </w:rPr>
        <w:t>templateId/@root</w:t>
      </w:r>
      <w:r w:rsidR="00AD28AA">
        <w:t xml:space="preserve"> </w:t>
      </w:r>
      <w:r w:rsidRPr="001F355A">
        <w:t>as</w:t>
      </w:r>
      <w:r w:rsidR="00AD28AA">
        <w:t xml:space="preserve"> </w:t>
      </w:r>
      <w:r w:rsidRPr="001F355A">
        <w:t>the</w:t>
      </w:r>
      <w:r w:rsidR="00AD28AA">
        <w:t xml:space="preserve"> </w:t>
      </w:r>
      <w:r w:rsidRPr="001F355A">
        <w:t>previous</w:t>
      </w:r>
      <w:r w:rsidR="00AD28AA">
        <w:t xml:space="preserve"> </w:t>
      </w:r>
      <w:r w:rsidRPr="001F355A">
        <w:t>version</w:t>
      </w:r>
      <w:r w:rsidR="00AD28AA">
        <w:t xml:space="preserve"> </w:t>
      </w:r>
      <w:r w:rsidRPr="001F355A">
        <w:t>but</w:t>
      </w:r>
      <w:r w:rsidR="00AD28AA">
        <w:t xml:space="preserve"> </w:t>
      </w:r>
      <w:r w:rsidRPr="001F355A">
        <w:t>is</w:t>
      </w:r>
      <w:r w:rsidR="00AD28AA">
        <w:t xml:space="preserve"> </w:t>
      </w:r>
      <w:r w:rsidRPr="001F355A">
        <w:t>assigned</w:t>
      </w:r>
      <w:r w:rsidR="00AD28AA">
        <w:t xml:space="preserve"> </w:t>
      </w:r>
      <w:r w:rsidRPr="001F355A">
        <w:t>a</w:t>
      </w:r>
      <w:r w:rsidR="00AD28AA">
        <w:t xml:space="preserve"> </w:t>
      </w:r>
      <w:r w:rsidRPr="001F355A">
        <w:t>new</w:t>
      </w:r>
      <w:r w:rsidR="00AD28AA">
        <w:t xml:space="preserve"> </w:t>
      </w:r>
      <w:r w:rsidRPr="001F355A">
        <w:rPr>
          <w:rStyle w:val="XMLname"/>
        </w:rPr>
        <w:t>templateId/@extension.</w:t>
      </w:r>
      <w:r w:rsidR="00AD28AA">
        <w:t xml:space="preserve"> </w:t>
      </w:r>
      <w:r w:rsidRPr="001F355A">
        <w:t>The</w:t>
      </w:r>
      <w:r w:rsidR="00AD28AA">
        <w:t xml:space="preserve"> </w:t>
      </w:r>
      <w:r w:rsidRPr="001F355A">
        <w:t>notation</w:t>
      </w:r>
      <w:r w:rsidR="00AD28AA">
        <w:t xml:space="preserve"> </w:t>
      </w:r>
      <w:r w:rsidR="003473EC">
        <w:t>"</w:t>
      </w:r>
      <w:r w:rsidRPr="001F355A">
        <w:t>(</w:t>
      </w:r>
      <w:proofErr w:type="spellStart"/>
      <w:r w:rsidRPr="001F355A">
        <w:t>Vn</w:t>
      </w:r>
      <w:proofErr w:type="spellEnd"/>
      <w:r w:rsidRPr="001F355A">
        <w:t>)</w:t>
      </w:r>
      <w:r w:rsidR="003473EC">
        <w:t>"</w:t>
      </w:r>
      <w:r w:rsidR="00AD28AA">
        <w:t xml:space="preserve"> </w:t>
      </w:r>
      <w:r w:rsidRPr="001F355A">
        <w:t>(V2,</w:t>
      </w:r>
      <w:r w:rsidR="00AD28AA">
        <w:t xml:space="preserve"> </w:t>
      </w:r>
      <w:r w:rsidRPr="001F355A">
        <w:t>V3,</w:t>
      </w:r>
      <w:r w:rsidR="00AD28AA">
        <w:t xml:space="preserve"> </w:t>
      </w:r>
      <w:r w:rsidRPr="001F355A">
        <w:t>etc.)</w:t>
      </w:r>
      <w:r w:rsidR="00AD28AA">
        <w:t xml:space="preserve"> </w:t>
      </w:r>
      <w:r w:rsidRPr="001F355A">
        <w:t>is</w:t>
      </w:r>
      <w:r w:rsidR="00AD28AA">
        <w:t xml:space="preserve"> </w:t>
      </w:r>
      <w:r w:rsidRPr="001F355A">
        <w:lastRenderedPageBreak/>
        <w:t>also</w:t>
      </w:r>
      <w:r w:rsidR="00AD28AA">
        <w:t xml:space="preserve"> </w:t>
      </w:r>
      <w:r w:rsidRPr="001F355A">
        <w:t>added</w:t>
      </w:r>
      <w:r w:rsidR="00AD28AA">
        <w:t xml:space="preserve"> </w:t>
      </w:r>
      <w:r w:rsidRPr="001F355A">
        <w:t>to</w:t>
      </w:r>
      <w:r w:rsidR="00AD28AA">
        <w:t xml:space="preserve"> </w:t>
      </w:r>
      <w:r w:rsidRPr="001F355A">
        <w:t>the</w:t>
      </w:r>
      <w:r w:rsidR="00AD28AA">
        <w:t xml:space="preserve"> </w:t>
      </w:r>
      <w:r w:rsidRPr="001F355A">
        <w:t>template</w:t>
      </w:r>
      <w:r w:rsidR="00AD28AA">
        <w:t xml:space="preserve"> </w:t>
      </w:r>
      <w:r w:rsidRPr="001F355A">
        <w:t>name.</w:t>
      </w:r>
      <w:r w:rsidR="00AD28AA">
        <w:t xml:space="preserve"> </w:t>
      </w:r>
      <w:r w:rsidRPr="001F355A">
        <w:t>Versions</w:t>
      </w:r>
      <w:r w:rsidR="00AD28AA">
        <w:t xml:space="preserve"> </w:t>
      </w:r>
      <w:r w:rsidRPr="001F355A">
        <w:t>are</w:t>
      </w:r>
      <w:r w:rsidR="00AD28AA">
        <w:t xml:space="preserve"> </w:t>
      </w:r>
      <w:r w:rsidRPr="001F355A">
        <w:t>not</w:t>
      </w:r>
      <w:r w:rsidR="00AD28AA">
        <w:t xml:space="preserve"> </w:t>
      </w:r>
      <w:r w:rsidRPr="001F355A">
        <w:t>necessarily</w:t>
      </w:r>
      <w:r w:rsidR="00AD28AA">
        <w:t xml:space="preserve"> </w:t>
      </w:r>
      <w:r w:rsidRPr="001F355A">
        <w:t>forward</w:t>
      </w:r>
      <w:r w:rsidR="00AD28AA">
        <w:t xml:space="preserve"> </w:t>
      </w:r>
      <w:r w:rsidRPr="001F355A">
        <w:t>or</w:t>
      </w:r>
      <w:r w:rsidR="00AD28AA">
        <w:t xml:space="preserve"> </w:t>
      </w:r>
      <w:r w:rsidRPr="001F355A">
        <w:t>backward</w:t>
      </w:r>
      <w:r w:rsidR="00AD28AA">
        <w:t xml:space="preserve"> </w:t>
      </w:r>
      <w:r w:rsidRPr="001F355A">
        <w:t>compatible.</w:t>
      </w:r>
      <w:r w:rsidR="00AD28AA">
        <w:t xml:space="preserve"> </w:t>
      </w:r>
      <w:r w:rsidRPr="001F355A">
        <w:t>A</w:t>
      </w:r>
      <w:r w:rsidR="00AD28AA">
        <w:t xml:space="preserve"> </w:t>
      </w:r>
      <w:r w:rsidRPr="001F355A">
        <w:t>versioning</w:t>
      </w:r>
      <w:r w:rsidR="00AD28AA">
        <w:t xml:space="preserve"> </w:t>
      </w:r>
      <w:r w:rsidRPr="001F355A">
        <w:t>may</w:t>
      </w:r>
      <w:r w:rsidR="00AD28AA">
        <w:t xml:space="preserve"> </w:t>
      </w:r>
      <w:r w:rsidRPr="001F355A">
        <w:t>be</w:t>
      </w:r>
      <w:r w:rsidR="00AD28AA">
        <w:t xml:space="preserve"> </w:t>
      </w:r>
      <w:r w:rsidRPr="001F355A">
        <w:t>due</w:t>
      </w:r>
      <w:r w:rsidR="00AD28AA">
        <w:t xml:space="preserve"> </w:t>
      </w:r>
      <w:r w:rsidRPr="001F355A">
        <w:t>to</w:t>
      </w:r>
      <w:r w:rsidR="00AD28AA">
        <w:t xml:space="preserve"> </w:t>
      </w:r>
      <w:r w:rsidRPr="001F355A">
        <w:t>substantive</w:t>
      </w:r>
      <w:r w:rsidR="00AD28AA">
        <w:t xml:space="preserve"> </w:t>
      </w:r>
      <w:r w:rsidRPr="001F355A">
        <w:t>changes</w:t>
      </w:r>
      <w:r w:rsidR="00AD28AA">
        <w:t xml:space="preserve"> </w:t>
      </w:r>
      <w:r w:rsidRPr="001F355A">
        <w:t>in</w:t>
      </w:r>
      <w:r w:rsidR="00AD28AA">
        <w:t xml:space="preserve"> </w:t>
      </w:r>
      <w:r w:rsidRPr="001F355A">
        <w:t>the</w:t>
      </w:r>
      <w:r w:rsidR="00AD28AA">
        <w:t xml:space="preserve"> </w:t>
      </w:r>
      <w:r w:rsidRPr="001F355A">
        <w:t>template</w:t>
      </w:r>
      <w:r w:rsidR="00AD28AA">
        <w:t xml:space="preserve"> </w:t>
      </w:r>
      <w:r w:rsidRPr="001F355A">
        <w:t>or</w:t>
      </w:r>
      <w:r w:rsidR="00AD28AA">
        <w:t xml:space="preserve"> </w:t>
      </w:r>
      <w:r w:rsidRPr="001F355A">
        <w:t>because</w:t>
      </w:r>
      <w:r w:rsidR="00AD28AA">
        <w:t xml:space="preserve"> </w:t>
      </w:r>
      <w:r w:rsidRPr="001F355A">
        <w:t>a</w:t>
      </w:r>
      <w:r w:rsidR="00AD28AA">
        <w:t xml:space="preserve"> </w:t>
      </w:r>
      <w:r w:rsidRPr="001F355A">
        <w:t>contained</w:t>
      </w:r>
      <w:r w:rsidR="00AD28AA">
        <w:t xml:space="preserve"> </w:t>
      </w:r>
      <w:r w:rsidRPr="001F355A">
        <w:t>template</w:t>
      </w:r>
      <w:r w:rsidR="00AD28AA">
        <w:t xml:space="preserve"> </w:t>
      </w:r>
      <w:r w:rsidRPr="001F355A">
        <w:t>has</w:t>
      </w:r>
      <w:r w:rsidR="00AD28AA">
        <w:t xml:space="preserve"> </w:t>
      </w:r>
      <w:r w:rsidRPr="001F355A">
        <w:t>changed.</w:t>
      </w:r>
      <w:r w:rsidR="00AD28AA">
        <w:t xml:space="preserve"> </w:t>
      </w:r>
      <w:r w:rsidRPr="001F355A">
        <w:t>The</w:t>
      </w:r>
      <w:r w:rsidR="00AD28AA">
        <w:t xml:space="preserve"> </w:t>
      </w:r>
      <w:r w:rsidR="003473EC">
        <w:t>"</w:t>
      </w:r>
      <w:r w:rsidRPr="001F355A">
        <w:t>(</w:t>
      </w:r>
      <w:proofErr w:type="spellStart"/>
      <w:r w:rsidRPr="001F355A">
        <w:t>Vn</w:t>
      </w:r>
      <w:proofErr w:type="spellEnd"/>
      <w:r w:rsidRPr="001F355A">
        <w:t>)</w:t>
      </w:r>
      <w:r w:rsidR="003473EC">
        <w:t>"</w:t>
      </w:r>
      <w:r w:rsidR="00AD28AA">
        <w:t xml:space="preserve"> </w:t>
      </w:r>
      <w:r w:rsidRPr="001F355A">
        <w:t>designation</w:t>
      </w:r>
      <w:r w:rsidR="00AD28AA">
        <w:t xml:space="preserve"> </w:t>
      </w:r>
      <w:r w:rsidRPr="001F355A">
        <w:t>is</w:t>
      </w:r>
      <w:r w:rsidR="00AD28AA">
        <w:t xml:space="preserve"> </w:t>
      </w:r>
      <w:r w:rsidRPr="001F355A">
        <w:t>persistent;</w:t>
      </w:r>
      <w:r w:rsidR="00AD28AA">
        <w:t xml:space="preserve"> </w:t>
      </w:r>
      <w:r w:rsidRPr="001F355A">
        <w:t>it</w:t>
      </w:r>
      <w:r w:rsidR="00AD28AA">
        <w:t xml:space="preserve"> </w:t>
      </w:r>
      <w:r w:rsidRPr="001F355A">
        <w:t>appears</w:t>
      </w:r>
      <w:r w:rsidR="00AD28AA">
        <w:t xml:space="preserve"> </w:t>
      </w:r>
      <w:r w:rsidRPr="001F355A">
        <w:t>with</w:t>
      </w:r>
      <w:r w:rsidR="00AD28AA">
        <w:t xml:space="preserve"> </w:t>
      </w:r>
      <w:r w:rsidRPr="001F355A">
        <w:t>that</w:t>
      </w:r>
      <w:r w:rsidR="00AD28AA">
        <w:t xml:space="preserve"> </w:t>
      </w:r>
      <w:r w:rsidRPr="001F355A">
        <w:t>template</w:t>
      </w:r>
      <w:r w:rsidR="00AD28AA">
        <w:t xml:space="preserve"> </w:t>
      </w:r>
      <w:r w:rsidRPr="001F355A">
        <w:t>when</w:t>
      </w:r>
      <w:r w:rsidR="00AD28AA">
        <w:t xml:space="preserve"> </w:t>
      </w:r>
      <w:r w:rsidRPr="001F355A">
        <w:t>it</w:t>
      </w:r>
      <w:r w:rsidR="00AD28AA">
        <w:t xml:space="preserve"> </w:t>
      </w:r>
      <w:r w:rsidRPr="001F355A">
        <w:t>is</w:t>
      </w:r>
      <w:r w:rsidR="00AD28AA">
        <w:t xml:space="preserve"> </w:t>
      </w:r>
      <w:r w:rsidRPr="001F355A">
        <w:t>used</w:t>
      </w:r>
      <w:r w:rsidR="00AD28AA">
        <w:t xml:space="preserve"> </w:t>
      </w:r>
      <w:r w:rsidRPr="001F355A">
        <w:t>in</w:t>
      </w:r>
      <w:r w:rsidR="00AD28AA">
        <w:t xml:space="preserve"> </w:t>
      </w:r>
      <w:r w:rsidRPr="001F355A">
        <w:t>subsequent</w:t>
      </w:r>
      <w:r w:rsidR="00AD28AA">
        <w:t xml:space="preserve"> </w:t>
      </w:r>
      <w:r w:rsidRPr="001F355A">
        <w:t>guides.</w:t>
      </w:r>
      <w:r w:rsidR="00AD28AA">
        <w:t xml:space="preserve"> </w:t>
      </w:r>
      <w:r w:rsidRPr="001F355A">
        <w:t>During</w:t>
      </w:r>
      <w:r w:rsidR="00AD28AA">
        <w:t xml:space="preserve"> </w:t>
      </w:r>
      <w:r w:rsidRPr="001F355A">
        <w:t>a</w:t>
      </w:r>
      <w:r w:rsidR="00AD28AA">
        <w:t xml:space="preserve"> </w:t>
      </w:r>
      <w:r w:rsidRPr="001F355A">
        <w:t>new</w:t>
      </w:r>
      <w:r w:rsidR="00AD28AA">
        <w:t xml:space="preserve"> </w:t>
      </w:r>
      <w:r w:rsidRPr="001F355A">
        <w:t>ballot</w:t>
      </w:r>
      <w:r w:rsidR="00AD28AA">
        <w:t xml:space="preserve"> </w:t>
      </w:r>
      <w:r w:rsidRPr="001F355A">
        <w:t>or</w:t>
      </w:r>
      <w:r w:rsidR="00AD28AA">
        <w:t xml:space="preserve"> </w:t>
      </w:r>
      <w:r w:rsidRPr="001F355A">
        <w:t>update</w:t>
      </w:r>
      <w:r w:rsidR="00AD28AA">
        <w:t xml:space="preserve"> </w:t>
      </w:r>
      <w:r w:rsidRPr="001F355A">
        <w:t>phase,</w:t>
      </w:r>
      <w:r w:rsidR="00AD28AA">
        <w:t xml:space="preserve"> </w:t>
      </w:r>
      <w:r w:rsidR="003473EC">
        <w:t>"</w:t>
      </w:r>
      <w:r w:rsidRPr="001F355A">
        <w:t>Draft</w:t>
      </w:r>
      <w:r w:rsidR="003473EC">
        <w:t>"</w:t>
      </w:r>
      <w:r w:rsidR="00AD28AA">
        <w:t xml:space="preserve"> </w:t>
      </w:r>
      <w:r w:rsidRPr="001F355A">
        <w:t>is</w:t>
      </w:r>
      <w:r w:rsidR="00AD28AA">
        <w:t xml:space="preserve"> </w:t>
      </w:r>
      <w:r w:rsidRPr="001F355A">
        <w:t>appended</w:t>
      </w:r>
      <w:r w:rsidR="00AD28AA">
        <w:t xml:space="preserve"> </w:t>
      </w:r>
      <w:r w:rsidRPr="001F355A">
        <w:t>to</w:t>
      </w:r>
      <w:r w:rsidR="00AD28AA">
        <w:t xml:space="preserve"> </w:t>
      </w:r>
      <w:r w:rsidRPr="001F355A">
        <w:t>the</w:t>
      </w:r>
      <w:r w:rsidR="00AD28AA">
        <w:t xml:space="preserve"> </w:t>
      </w:r>
      <w:r w:rsidRPr="001F355A">
        <w:t>main</w:t>
      </w:r>
      <w:r w:rsidR="00AD28AA">
        <w:t xml:space="preserve"> </w:t>
      </w:r>
      <w:r w:rsidRPr="001F355A">
        <w:t>heading</w:t>
      </w:r>
      <w:r w:rsidR="00AD28AA">
        <w:t xml:space="preserve"> </w:t>
      </w:r>
      <w:r w:rsidRPr="001F355A">
        <w:t>for</w:t>
      </w:r>
      <w:r w:rsidR="00AD28AA">
        <w:t xml:space="preserve"> </w:t>
      </w:r>
      <w:r w:rsidRPr="001F355A">
        <w:t>the</w:t>
      </w:r>
      <w:r w:rsidR="00AD28AA">
        <w:t xml:space="preserve"> </w:t>
      </w:r>
      <w:r w:rsidRPr="001F355A">
        <w:t>template</w:t>
      </w:r>
      <w:r w:rsidR="00AD28AA">
        <w:t xml:space="preserve"> </w:t>
      </w:r>
      <w:r w:rsidRPr="001F355A">
        <w:t>to</w:t>
      </w:r>
      <w:r w:rsidR="00AD28AA">
        <w:t xml:space="preserve"> </w:t>
      </w:r>
      <w:r w:rsidRPr="001F355A">
        <w:t>indicate</w:t>
      </w:r>
      <w:r w:rsidR="00AD28AA">
        <w:t xml:space="preserve"> </w:t>
      </w:r>
      <w:r w:rsidRPr="001F355A">
        <w:t>that</w:t>
      </w:r>
      <w:r w:rsidR="00AD28AA">
        <w:t xml:space="preserve"> </w:t>
      </w:r>
      <w:r w:rsidRPr="001F355A">
        <w:t>it</w:t>
      </w:r>
      <w:r w:rsidR="00AD28AA">
        <w:t xml:space="preserve"> </w:t>
      </w:r>
      <w:r w:rsidRPr="001F355A">
        <w:t>may</w:t>
      </w:r>
      <w:r w:rsidR="00AD28AA">
        <w:t xml:space="preserve"> </w:t>
      </w:r>
      <w:r w:rsidRPr="001F355A">
        <w:t>be</w:t>
      </w:r>
      <w:r w:rsidR="00AD28AA">
        <w:t xml:space="preserve"> </w:t>
      </w:r>
      <w:r w:rsidRPr="001F355A">
        <w:t>voted</w:t>
      </w:r>
      <w:r w:rsidR="00AD28AA">
        <w:t xml:space="preserve"> </w:t>
      </w:r>
      <w:r w:rsidRPr="001F355A">
        <w:t>on</w:t>
      </w:r>
      <w:r w:rsidR="00AD28AA">
        <w:t xml:space="preserve"> </w:t>
      </w:r>
      <w:r w:rsidRPr="001F355A">
        <w:t>in</w:t>
      </w:r>
      <w:r w:rsidR="00AD28AA">
        <w:t xml:space="preserve"> </w:t>
      </w:r>
      <w:r w:rsidRPr="001F355A">
        <w:t>the</w:t>
      </w:r>
      <w:r w:rsidR="00AD28AA">
        <w:t xml:space="preserve"> </w:t>
      </w:r>
      <w:r w:rsidRPr="001F355A">
        <w:t>ballot</w:t>
      </w:r>
      <w:r w:rsidR="00AD28AA">
        <w:t xml:space="preserve"> </w:t>
      </w:r>
      <w:r w:rsidRPr="001F355A">
        <w:t>or</w:t>
      </w:r>
      <w:r w:rsidR="00AD28AA">
        <w:t xml:space="preserve"> </w:t>
      </w:r>
      <w:r w:rsidRPr="001F355A">
        <w:t>commented</w:t>
      </w:r>
      <w:r w:rsidR="00AD28AA">
        <w:t xml:space="preserve"> </w:t>
      </w:r>
      <w:r w:rsidRPr="001F355A">
        <w:t>on</w:t>
      </w:r>
      <w:r w:rsidR="00AD28AA">
        <w:t xml:space="preserve"> </w:t>
      </w:r>
      <w:r w:rsidRPr="001F355A">
        <w:t>in</w:t>
      </w:r>
      <w:r w:rsidR="00AD28AA">
        <w:t xml:space="preserve"> </w:t>
      </w:r>
      <w:r w:rsidRPr="001F355A">
        <w:t>the</w:t>
      </w:r>
      <w:r w:rsidR="00AD28AA">
        <w:t xml:space="preserve"> </w:t>
      </w:r>
      <w:r w:rsidRPr="001F355A">
        <w:t>update;</w:t>
      </w:r>
      <w:r w:rsidR="00AD28AA">
        <w:t xml:space="preserve"> </w:t>
      </w:r>
      <w:r w:rsidRPr="001F355A">
        <w:t>the</w:t>
      </w:r>
      <w:r w:rsidR="00AD28AA">
        <w:t xml:space="preserve"> </w:t>
      </w:r>
      <w:r w:rsidR="003473EC">
        <w:t>"</w:t>
      </w:r>
      <w:r w:rsidRPr="001F355A">
        <w:t>Draft</w:t>
      </w:r>
      <w:r w:rsidR="003473EC">
        <w:t>"</w:t>
      </w:r>
      <w:r w:rsidR="00AD28AA">
        <w:t xml:space="preserve"> </w:t>
      </w:r>
      <w:r w:rsidRPr="001F355A">
        <w:t>designation</w:t>
      </w:r>
      <w:r w:rsidR="00AD28AA">
        <w:t xml:space="preserve"> </w:t>
      </w:r>
      <w:r w:rsidRPr="001F355A">
        <w:t>is</w:t>
      </w:r>
      <w:r w:rsidR="00AD28AA">
        <w:t xml:space="preserve"> </w:t>
      </w:r>
      <w:r w:rsidRPr="001F355A">
        <w:t>removed</w:t>
      </w:r>
      <w:r w:rsidR="00AD28AA">
        <w:t xml:space="preserve"> </w:t>
      </w:r>
      <w:r w:rsidRPr="001F355A">
        <w:t>in</w:t>
      </w:r>
      <w:r w:rsidR="00AD28AA">
        <w:t xml:space="preserve"> </w:t>
      </w:r>
      <w:r w:rsidRPr="001F355A">
        <w:t>the</w:t>
      </w:r>
      <w:r w:rsidR="00AD28AA">
        <w:t xml:space="preserve"> </w:t>
      </w:r>
      <w:r w:rsidRPr="001F355A">
        <w:t>final</w:t>
      </w:r>
      <w:r w:rsidR="00AD28AA">
        <w:t xml:space="preserve"> </w:t>
      </w:r>
      <w:r w:rsidRPr="001F355A">
        <w:t>publication</w:t>
      </w:r>
      <w:r w:rsidR="00AD28AA">
        <w:t xml:space="preserve"> </w:t>
      </w:r>
      <w:r w:rsidRPr="001F355A">
        <w:t>versions.</w:t>
      </w:r>
      <w:r w:rsidR="00AD28AA">
        <w:t xml:space="preserve"> </w:t>
      </w:r>
    </w:p>
    <w:p w14:paraId="4506453F" w14:textId="0EB69CD3" w:rsidR="00C949C4" w:rsidRDefault="00C949C4" w:rsidP="00222BA3">
      <w:pPr>
        <w:pStyle w:val="BodyText"/>
      </w:pPr>
      <w:r w:rsidRPr="001F355A">
        <w:t>Structured</w:t>
      </w:r>
      <w:r w:rsidR="00AD28AA">
        <w:t xml:space="preserve"> </w:t>
      </w:r>
      <w:r w:rsidRPr="001F355A">
        <w:t>Documents</w:t>
      </w:r>
      <w:r w:rsidR="00AD28AA">
        <w:t xml:space="preserve"> </w:t>
      </w:r>
      <w:r w:rsidRPr="001F355A">
        <w:t>Working</w:t>
      </w:r>
      <w:r w:rsidR="00AD28AA">
        <w:t xml:space="preserve"> </w:t>
      </w:r>
      <w:r w:rsidRPr="001F355A">
        <w:t>Group</w:t>
      </w:r>
      <w:r w:rsidR="00AD28AA">
        <w:t xml:space="preserve"> </w:t>
      </w:r>
      <w:r w:rsidR="00960852">
        <w:t>(SDWG)</w:t>
      </w:r>
      <w:r w:rsidR="00AD28AA">
        <w:t xml:space="preserve"> </w:t>
      </w:r>
      <w:r>
        <w:t>collaborated</w:t>
      </w:r>
      <w:r w:rsidR="00AD28AA">
        <w:t xml:space="preserve"> </w:t>
      </w:r>
      <w:r w:rsidRPr="001F355A">
        <w:t>with</w:t>
      </w:r>
      <w:r w:rsidR="00AD28AA">
        <w:t xml:space="preserve"> </w:t>
      </w:r>
      <w:r w:rsidRPr="001F355A">
        <w:t>Templates</w:t>
      </w:r>
      <w:r w:rsidR="00AD28AA">
        <w:t xml:space="preserve"> </w:t>
      </w:r>
      <w:r w:rsidRPr="001F355A">
        <w:t>Working</w:t>
      </w:r>
      <w:r w:rsidR="00AD28AA">
        <w:t xml:space="preserve"> </w:t>
      </w:r>
      <w:r w:rsidRPr="001F355A">
        <w:t>Group</w:t>
      </w:r>
      <w:r w:rsidR="00AD28AA">
        <w:t xml:space="preserve"> </w:t>
      </w:r>
      <w:r w:rsidRPr="001F355A">
        <w:t>to</w:t>
      </w:r>
      <w:r w:rsidR="00AD28AA">
        <w:t xml:space="preserve"> </w:t>
      </w:r>
      <w:r w:rsidRPr="001F355A">
        <w:t>establish</w:t>
      </w:r>
      <w:r w:rsidR="00AD28AA">
        <w:t xml:space="preserve"> </w:t>
      </w:r>
      <w:r>
        <w:t>template</w:t>
      </w:r>
      <w:r w:rsidR="00AD28AA">
        <w:t xml:space="preserve"> </w:t>
      </w:r>
      <w:r>
        <w:t>versioning</w:t>
      </w:r>
      <w:r w:rsidR="00AD28AA">
        <w:t xml:space="preserve"> </w:t>
      </w:r>
      <w:r>
        <w:t>recommendations,</w:t>
      </w:r>
      <w:r w:rsidR="00AD28AA">
        <w:t xml:space="preserve"> </w:t>
      </w:r>
      <w:r>
        <w:t>recently</w:t>
      </w:r>
      <w:r w:rsidR="00AD28AA">
        <w:t xml:space="preserve"> </w:t>
      </w:r>
      <w:r>
        <w:t>published</w:t>
      </w:r>
      <w:r w:rsidR="00AD28AA">
        <w:t xml:space="preserve"> </w:t>
      </w:r>
      <w:r>
        <w:t>in</w:t>
      </w:r>
      <w:r w:rsidR="00AD28AA">
        <w:t xml:space="preserve"> </w:t>
      </w:r>
      <w:r>
        <w:t>the</w:t>
      </w:r>
      <w:r w:rsidR="00AD28AA">
        <w:t xml:space="preserve"> </w:t>
      </w:r>
      <w:r>
        <w:t>following</w:t>
      </w:r>
      <w:r w:rsidR="00AD28AA">
        <w:t xml:space="preserve"> </w:t>
      </w:r>
      <w:r>
        <w:t>specification:</w:t>
      </w:r>
      <w:r w:rsidR="00AD28AA">
        <w:t xml:space="preserve"> </w:t>
      </w:r>
      <w:r w:rsidRPr="00FF6307">
        <w:rPr>
          <w:i/>
        </w:rPr>
        <w:t>HL7</w:t>
      </w:r>
      <w:r w:rsidR="00AD28AA">
        <w:rPr>
          <w:i/>
        </w:rPr>
        <w:t xml:space="preserve"> </w:t>
      </w:r>
      <w:r w:rsidRPr="00FF6307">
        <w:rPr>
          <w:i/>
        </w:rPr>
        <w:t>Templates</w:t>
      </w:r>
      <w:r w:rsidR="00AD28AA">
        <w:rPr>
          <w:i/>
        </w:rPr>
        <w:t xml:space="preserve"> </w:t>
      </w:r>
      <w:r w:rsidRPr="00FF6307">
        <w:rPr>
          <w:i/>
        </w:rPr>
        <w:t>Standard:</w:t>
      </w:r>
      <w:r w:rsidR="00AD28AA">
        <w:rPr>
          <w:i/>
        </w:rPr>
        <w:t xml:space="preserve"> </w:t>
      </w:r>
      <w:r w:rsidRPr="00FF6307">
        <w:rPr>
          <w:i/>
        </w:rPr>
        <w:t>Specification</w:t>
      </w:r>
      <w:r w:rsidR="00AD28AA">
        <w:rPr>
          <w:i/>
        </w:rPr>
        <w:t xml:space="preserve"> </w:t>
      </w:r>
      <w:r w:rsidRPr="00FF6307">
        <w:rPr>
          <w:i/>
        </w:rPr>
        <w:t>and</w:t>
      </w:r>
      <w:r w:rsidR="00AD28AA">
        <w:rPr>
          <w:i/>
        </w:rPr>
        <w:t xml:space="preserve"> </w:t>
      </w:r>
      <w:r w:rsidRPr="00FF6307">
        <w:rPr>
          <w:i/>
        </w:rPr>
        <w:t>Use</w:t>
      </w:r>
      <w:r w:rsidR="00AD28AA">
        <w:rPr>
          <w:i/>
        </w:rPr>
        <w:t xml:space="preserve"> </w:t>
      </w:r>
      <w:r w:rsidRPr="00FF6307">
        <w:rPr>
          <w:i/>
        </w:rPr>
        <w:t>of</w:t>
      </w:r>
      <w:r w:rsidR="00AD28AA">
        <w:rPr>
          <w:i/>
        </w:rPr>
        <w:t xml:space="preserve"> </w:t>
      </w:r>
      <w:r w:rsidRPr="00FF6307">
        <w:rPr>
          <w:i/>
        </w:rPr>
        <w:t>Reusable</w:t>
      </w:r>
      <w:r w:rsidR="00AD28AA">
        <w:rPr>
          <w:i/>
        </w:rPr>
        <w:t xml:space="preserve"> </w:t>
      </w:r>
      <w:r w:rsidRPr="00FF6307">
        <w:rPr>
          <w:i/>
        </w:rPr>
        <w:t>Information</w:t>
      </w:r>
      <w:r w:rsidR="00AD28AA">
        <w:rPr>
          <w:i/>
        </w:rPr>
        <w:t xml:space="preserve"> </w:t>
      </w:r>
      <w:r w:rsidRPr="00FF6307">
        <w:rPr>
          <w:i/>
        </w:rPr>
        <w:t>Constraint</w:t>
      </w:r>
      <w:r w:rsidR="00AD28AA">
        <w:rPr>
          <w:i/>
        </w:rPr>
        <w:t xml:space="preserve"> </w:t>
      </w:r>
      <w:r w:rsidRPr="00FF6307">
        <w:rPr>
          <w:i/>
        </w:rPr>
        <w:t>Templates,</w:t>
      </w:r>
      <w:r w:rsidR="00AD28AA">
        <w:rPr>
          <w:i/>
        </w:rPr>
        <w:t xml:space="preserve"> </w:t>
      </w:r>
      <w:r w:rsidRPr="00FF6307">
        <w:rPr>
          <w:i/>
        </w:rPr>
        <w:t>Release</w:t>
      </w:r>
      <w:r w:rsidR="00AD28AA">
        <w:rPr>
          <w:i/>
        </w:rPr>
        <w:t xml:space="preserve"> </w:t>
      </w:r>
      <w:r w:rsidRPr="00FF6307">
        <w:rPr>
          <w:i/>
        </w:rPr>
        <w:t>1</w:t>
      </w:r>
      <w:r>
        <w:t>.</w:t>
      </w:r>
      <w:r w:rsidR="00FF6307">
        <w:rPr>
          <w:rStyle w:val="FootnoteReference"/>
        </w:rPr>
        <w:footnoteReference w:id="9"/>
      </w:r>
      <w:r w:rsidR="00AD28AA">
        <w:t xml:space="preserve"> </w:t>
      </w:r>
      <w:r>
        <w:t>SDWG</w:t>
      </w:r>
      <w:r w:rsidR="00AD28AA">
        <w:t xml:space="preserve"> </w:t>
      </w:r>
      <w:r>
        <w:t>will</w:t>
      </w:r>
      <w:r w:rsidR="00AD28AA">
        <w:t xml:space="preserve"> </w:t>
      </w:r>
      <w:r>
        <w:t>leverage</w:t>
      </w:r>
      <w:r w:rsidR="00AD28AA">
        <w:t xml:space="preserve"> </w:t>
      </w:r>
      <w:r>
        <w:t>that</w:t>
      </w:r>
      <w:r w:rsidR="00AD28AA">
        <w:t xml:space="preserve"> </w:t>
      </w:r>
      <w:r>
        <w:t>specification</w:t>
      </w:r>
      <w:r w:rsidR="00AD28AA">
        <w:t xml:space="preserve"> </w:t>
      </w:r>
      <w:r>
        <w:t>to</w:t>
      </w:r>
      <w:r w:rsidR="00AD28AA">
        <w:t xml:space="preserve"> </w:t>
      </w:r>
      <w:r>
        <w:t>create</w:t>
      </w:r>
      <w:r w:rsidR="00AD28AA">
        <w:t xml:space="preserve"> </w:t>
      </w:r>
      <w:r>
        <w:t>guidance</w:t>
      </w:r>
      <w:r w:rsidR="00AD28AA">
        <w:t xml:space="preserve"> </w:t>
      </w:r>
      <w:r>
        <w:t>for</w:t>
      </w:r>
      <w:r w:rsidR="00AD28AA">
        <w:t xml:space="preserve"> </w:t>
      </w:r>
      <w:r>
        <w:t>template</w:t>
      </w:r>
      <w:r w:rsidR="00AD28AA">
        <w:t xml:space="preserve"> </w:t>
      </w:r>
      <w:r>
        <w:t>IDs</w:t>
      </w:r>
      <w:r w:rsidR="00AD28AA">
        <w:t xml:space="preserve"> </w:t>
      </w:r>
      <w:r>
        <w:t>and</w:t>
      </w:r>
      <w:r w:rsidR="00AD28AA">
        <w:t xml:space="preserve"> </w:t>
      </w:r>
      <w:r>
        <w:t>template</w:t>
      </w:r>
      <w:r w:rsidR="00AD28AA">
        <w:t xml:space="preserve"> </w:t>
      </w:r>
      <w:r>
        <w:t>versioning</w:t>
      </w:r>
      <w:r w:rsidR="00AD28AA">
        <w:t xml:space="preserve"> </w:t>
      </w:r>
      <w:r>
        <w:t>for</w:t>
      </w:r>
      <w:r w:rsidR="00AD28AA">
        <w:t xml:space="preserve"> </w:t>
      </w:r>
      <w:r>
        <w:t>future</w:t>
      </w:r>
      <w:r w:rsidR="00AD28AA">
        <w:t xml:space="preserve"> </w:t>
      </w:r>
      <w:r>
        <w:t>CDA</w:t>
      </w:r>
      <w:r w:rsidR="00AD28AA">
        <w:t xml:space="preserve"> </w:t>
      </w:r>
      <w:r>
        <w:t>implementation</w:t>
      </w:r>
      <w:r w:rsidR="00AD28AA">
        <w:t xml:space="preserve"> </w:t>
      </w:r>
      <w:r>
        <w:t>guides,</w:t>
      </w:r>
      <w:r w:rsidR="00AD28AA">
        <w:t xml:space="preserve"> </w:t>
      </w:r>
      <w:r>
        <w:t>including</w:t>
      </w:r>
      <w:r w:rsidR="00AD28AA">
        <w:t xml:space="preserve"> </w:t>
      </w:r>
      <w:r>
        <w:t>future</w:t>
      </w:r>
      <w:r w:rsidR="00AD28AA">
        <w:t xml:space="preserve"> </w:t>
      </w:r>
      <w:r>
        <w:t>versions</w:t>
      </w:r>
      <w:r w:rsidR="00AD28AA">
        <w:t xml:space="preserve"> </w:t>
      </w:r>
      <w:r>
        <w:t>of</w:t>
      </w:r>
      <w:r w:rsidR="00AD28AA">
        <w:t xml:space="preserve"> </w:t>
      </w:r>
      <w:r>
        <w:t>C-CDA,</w:t>
      </w:r>
      <w:r w:rsidR="00AD28AA">
        <w:t xml:space="preserve"> </w:t>
      </w:r>
      <w:r>
        <w:t>but</w:t>
      </w:r>
      <w:r w:rsidR="00AD28AA">
        <w:t xml:space="preserve"> </w:t>
      </w:r>
      <w:r>
        <w:t>that</w:t>
      </w:r>
      <w:r w:rsidR="00AD28AA">
        <w:t xml:space="preserve"> </w:t>
      </w:r>
      <w:r>
        <w:t>work</w:t>
      </w:r>
      <w:r w:rsidR="00AD28AA">
        <w:t xml:space="preserve"> </w:t>
      </w:r>
      <w:r>
        <w:t>is</w:t>
      </w:r>
      <w:r w:rsidR="00AD28AA">
        <w:t xml:space="preserve"> </w:t>
      </w:r>
      <w:r>
        <w:t>still</w:t>
      </w:r>
      <w:r w:rsidR="00AD28AA">
        <w:t xml:space="preserve"> </w:t>
      </w:r>
      <w:r>
        <w:t>in</w:t>
      </w:r>
      <w:r w:rsidR="00AD28AA">
        <w:t xml:space="preserve"> </w:t>
      </w:r>
      <w:r>
        <w:t>progress.</w:t>
      </w:r>
      <w:r w:rsidR="00AD28AA">
        <w:t xml:space="preserve"> </w:t>
      </w:r>
      <w:r>
        <w:t>The</w:t>
      </w:r>
      <w:r w:rsidR="00AD28AA">
        <w:t xml:space="preserve"> </w:t>
      </w:r>
      <w:r>
        <w:t>versioning</w:t>
      </w:r>
      <w:r w:rsidR="00AD28AA">
        <w:t xml:space="preserve"> </w:t>
      </w:r>
      <w:r>
        <w:t>approach</w:t>
      </w:r>
      <w:r w:rsidR="00AD28AA">
        <w:t xml:space="preserve"> </w:t>
      </w:r>
      <w:r>
        <w:t>used</w:t>
      </w:r>
      <w:r w:rsidR="00AD28AA">
        <w:t xml:space="preserve"> </w:t>
      </w:r>
      <w:r>
        <w:t>in</w:t>
      </w:r>
      <w:r w:rsidR="00AD28AA">
        <w:t xml:space="preserve"> </w:t>
      </w:r>
      <w:r>
        <w:t>this</w:t>
      </w:r>
      <w:r w:rsidR="00AD28AA">
        <w:t xml:space="preserve"> </w:t>
      </w:r>
      <w:r>
        <w:t>version</w:t>
      </w:r>
      <w:r w:rsidR="00AD28AA">
        <w:t xml:space="preserve"> </w:t>
      </w:r>
      <w:r>
        <w:t>of</w:t>
      </w:r>
      <w:r w:rsidR="00AD28AA">
        <w:t xml:space="preserve"> </w:t>
      </w:r>
      <w:r>
        <w:t>C-CDA</w:t>
      </w:r>
      <w:r w:rsidR="00AD28AA">
        <w:t xml:space="preserve"> </w:t>
      </w:r>
      <w:r>
        <w:t>is</w:t>
      </w:r>
      <w:r w:rsidR="00AD28AA">
        <w:t xml:space="preserve"> </w:t>
      </w:r>
      <w:r>
        <w:t>likely</w:t>
      </w:r>
      <w:r w:rsidR="00AD28AA">
        <w:t xml:space="preserve"> </w:t>
      </w:r>
      <w:r>
        <w:t>to</w:t>
      </w:r>
      <w:r w:rsidR="00AD28AA">
        <w:t xml:space="preserve"> </w:t>
      </w:r>
      <w:r>
        <w:t>be</w:t>
      </w:r>
      <w:r w:rsidR="00AD28AA">
        <w:t xml:space="preserve"> </w:t>
      </w:r>
      <w:r>
        <w:t>close</w:t>
      </w:r>
      <w:r w:rsidR="00AD28AA">
        <w:t xml:space="preserve"> </w:t>
      </w:r>
      <w:r>
        <w:t>to</w:t>
      </w:r>
      <w:r w:rsidR="00AD28AA">
        <w:t xml:space="preserve"> </w:t>
      </w:r>
      <w:r>
        <w:t>the</w:t>
      </w:r>
      <w:r w:rsidR="00AD28AA">
        <w:t xml:space="preserve"> </w:t>
      </w:r>
      <w:r>
        <w:t>final</w:t>
      </w:r>
      <w:r w:rsidR="00AD28AA">
        <w:t xml:space="preserve"> </w:t>
      </w:r>
      <w:r>
        <w:t>guidance</w:t>
      </w:r>
      <w:r w:rsidR="00AD28AA">
        <w:t xml:space="preserve"> </w:t>
      </w:r>
      <w:r>
        <w:t>but</w:t>
      </w:r>
      <w:r w:rsidR="00AD28AA">
        <w:t xml:space="preserve"> </w:t>
      </w:r>
      <w:r>
        <w:t>has</w:t>
      </w:r>
      <w:r w:rsidR="00AD28AA">
        <w:t xml:space="preserve"> </w:t>
      </w:r>
      <w:r>
        <w:t>not</w:t>
      </w:r>
      <w:r w:rsidR="00AD28AA">
        <w:t xml:space="preserve"> </w:t>
      </w:r>
      <w:r>
        <w:t>been</w:t>
      </w:r>
      <w:r w:rsidR="00AD28AA">
        <w:t xml:space="preserve"> </w:t>
      </w:r>
      <w:r>
        <w:t>formally</w:t>
      </w:r>
      <w:r w:rsidR="00AD28AA">
        <w:t xml:space="preserve"> </w:t>
      </w:r>
      <w:r>
        <w:t>approved</w:t>
      </w:r>
      <w:r w:rsidR="00AD28AA">
        <w:t xml:space="preserve"> </w:t>
      </w:r>
      <w:r>
        <w:t>by</w:t>
      </w:r>
      <w:r w:rsidR="00AD28AA">
        <w:t xml:space="preserve"> </w:t>
      </w:r>
      <w:r>
        <w:t>SDWG</w:t>
      </w:r>
      <w:r w:rsidR="00AD28AA">
        <w:t xml:space="preserve"> </w:t>
      </w:r>
      <w:r>
        <w:t>for</w:t>
      </w:r>
      <w:r w:rsidR="00AD28AA">
        <w:t xml:space="preserve"> </w:t>
      </w:r>
      <w:r>
        <w:t>all</w:t>
      </w:r>
      <w:r w:rsidR="00AD28AA">
        <w:t xml:space="preserve"> </w:t>
      </w:r>
      <w:r>
        <w:t>implementation</w:t>
      </w:r>
      <w:r w:rsidR="00AD28AA">
        <w:t xml:space="preserve"> </w:t>
      </w:r>
      <w:r>
        <w:t>guides</w:t>
      </w:r>
      <w:r w:rsidR="00AD28AA">
        <w:t xml:space="preserve"> </w:t>
      </w:r>
      <w:r>
        <w:t>at</w:t>
      </w:r>
      <w:r w:rsidR="00AD28AA">
        <w:t xml:space="preserve"> </w:t>
      </w:r>
      <w:r>
        <w:t>this</w:t>
      </w:r>
      <w:r w:rsidR="00AD28AA">
        <w:t xml:space="preserve"> </w:t>
      </w:r>
      <w:r>
        <w:t>time.</w:t>
      </w:r>
      <w:r w:rsidR="00AD28AA">
        <w:t xml:space="preserve"> </w:t>
      </w:r>
    </w:p>
    <w:p w14:paraId="50ADC407" w14:textId="77777777" w:rsidR="00DF33BF" w:rsidRDefault="00DF33BF" w:rsidP="00DF33BF">
      <w:pPr>
        <w:pStyle w:val="Heading3"/>
      </w:pPr>
      <w:bookmarkStart w:id="160" w:name="_Toc94281217"/>
      <w:bookmarkStart w:id="161" w:name="_Toc202474492"/>
      <w:bookmarkStart w:id="162" w:name="_Toc202474612"/>
      <w:r w:rsidRPr="00FE581B">
        <w:t>Template Versioning</w:t>
      </w:r>
      <w:r>
        <w:t xml:space="preserve"> – NHCS Update Specific Approach</w:t>
      </w:r>
      <w:bookmarkEnd w:id="160"/>
      <w:bookmarkEnd w:id="161"/>
      <w:bookmarkEnd w:id="162"/>
    </w:p>
    <w:p w14:paraId="354611FE" w14:textId="77777777" w:rsidR="00DF33BF" w:rsidRDefault="00DF33BF" w:rsidP="00222BA3">
      <w:pPr>
        <w:pStyle w:val="BodyText"/>
      </w:pPr>
      <w:r>
        <w:t xml:space="preserve">Due to the fact that updates are being released in parallel for two different versions of this IG (STU2.1 – this IG, and STU3.1), the notation in template name versioning has been slightly altered for clarity. </w:t>
      </w:r>
    </w:p>
    <w:p w14:paraId="5C2D01C2" w14:textId="4825F5B9" w:rsidR="00DF33BF" w:rsidRPr="00FE581B" w:rsidRDefault="00DF33BF" w:rsidP="00222BA3">
      <w:pPr>
        <w:pStyle w:val="BodyText"/>
      </w:pPr>
      <w:r>
        <w:t>As above, a</w:t>
      </w:r>
      <w:r w:rsidRPr="00FE581B">
        <w:t xml:space="preserve"> revised version of a previously published template keeps the same </w:t>
      </w:r>
      <w:r w:rsidRPr="00DF33BF">
        <w:t>templateId/@root</w:t>
      </w:r>
      <w:r w:rsidRPr="00FE581B">
        <w:t xml:space="preserve"> as the previous version but is assigned a new </w:t>
      </w:r>
      <w:r w:rsidRPr="00DF33BF">
        <w:t xml:space="preserve">templateId/@extension. </w:t>
      </w:r>
      <w:r w:rsidRPr="00001FCA">
        <w:t>However, specific to this IG</w:t>
      </w:r>
      <w:r>
        <w:t xml:space="preserve"> the </w:t>
      </w:r>
      <w:r w:rsidRPr="00DF33BF">
        <w:t>templateId/@extension</w:t>
      </w:r>
      <w:r>
        <w:t xml:space="preserve"> string will be suffixed with “&lt;.STU release number&gt;, </w:t>
      </w:r>
      <w:proofErr w:type="spellStart"/>
      <w:r>
        <w:t>eg</w:t>
      </w:r>
      <w:proofErr w:type="spellEnd"/>
      <w:r>
        <w:t xml:space="preserve">: “2022-01-01.3.1” and the template name notation will be </w:t>
      </w:r>
      <w:r w:rsidRPr="00FE581B">
        <w:t>"(</w:t>
      </w:r>
      <w:proofErr w:type="spellStart"/>
      <w:r w:rsidRPr="00FE581B">
        <w:t>Vn</w:t>
      </w:r>
      <w:proofErr w:type="spellEnd"/>
      <w:r>
        <w:t>:&lt;STU release number&gt;</w:t>
      </w:r>
      <w:r w:rsidRPr="00FE581B">
        <w:t>)" (V2</w:t>
      </w:r>
      <w:r>
        <w:t>:3.1</w:t>
      </w:r>
      <w:r w:rsidRPr="00FE581B">
        <w:t>, V3</w:t>
      </w:r>
      <w:r>
        <w:t>:3.1</w:t>
      </w:r>
      <w:r w:rsidRPr="00FE581B">
        <w:t>, etc.)</w:t>
      </w:r>
      <w:r>
        <w:t>.</w:t>
      </w:r>
    </w:p>
    <w:p w14:paraId="0E4609D1" w14:textId="3BA83544" w:rsidR="00FD3DA3" w:rsidRPr="00F04A59" w:rsidRDefault="00FD3DA3" w:rsidP="00D249DF">
      <w:pPr>
        <w:pStyle w:val="Heading3"/>
      </w:pPr>
      <w:bookmarkStart w:id="163" w:name="_Open_and_Closed_2"/>
      <w:bookmarkStart w:id="164" w:name="_Toc30317832"/>
      <w:bookmarkStart w:id="165" w:name="_Toc202474493"/>
      <w:bookmarkStart w:id="166" w:name="_Toc202474613"/>
      <w:bookmarkEnd w:id="163"/>
      <w:r w:rsidRPr="00F04A59">
        <w:t>Open</w:t>
      </w:r>
      <w:r w:rsidR="00AD28AA">
        <w:t xml:space="preserve"> </w:t>
      </w:r>
      <w:r w:rsidRPr="00F04A59">
        <w:t>and</w:t>
      </w:r>
      <w:r w:rsidR="00AD28AA">
        <w:t xml:space="preserve"> </w:t>
      </w:r>
      <w:r w:rsidRPr="00F04A59">
        <w:t>Closed</w:t>
      </w:r>
      <w:r w:rsidR="00AD28AA">
        <w:t xml:space="preserve"> </w:t>
      </w:r>
      <w:r w:rsidRPr="00F04A59">
        <w:t>Templates</w:t>
      </w:r>
      <w:bookmarkEnd w:id="164"/>
      <w:bookmarkEnd w:id="165"/>
      <w:bookmarkEnd w:id="166"/>
    </w:p>
    <w:p w14:paraId="2FF34801" w14:textId="21BAB0AB" w:rsidR="00FD3DA3" w:rsidRPr="00F04A59" w:rsidRDefault="00FD3DA3" w:rsidP="00222BA3">
      <w:pPr>
        <w:pStyle w:val="BodyText"/>
      </w:pPr>
      <w:r w:rsidRPr="00F04A59">
        <w:t>In</w:t>
      </w:r>
      <w:r w:rsidR="00AD28AA">
        <w:t xml:space="preserve"> </w:t>
      </w:r>
      <w:r w:rsidRPr="00F04A59">
        <w:t>open</w:t>
      </w:r>
      <w:r w:rsidR="00AD28AA">
        <w:t xml:space="preserve"> </w:t>
      </w:r>
      <w:r w:rsidRPr="00F04A59">
        <w:t>templates,</w:t>
      </w:r>
      <w:r w:rsidR="00AD28AA">
        <w:t xml:space="preserve"> </w:t>
      </w:r>
      <w:r w:rsidRPr="00F04A59">
        <w:t>all</w:t>
      </w:r>
      <w:r w:rsidR="00AD28AA">
        <w:t xml:space="preserve"> </w:t>
      </w:r>
      <w:r w:rsidRPr="00F04A59">
        <w:t>the</w:t>
      </w:r>
      <w:r w:rsidR="00AD28AA">
        <w:t xml:space="preserve"> </w:t>
      </w:r>
      <w:r w:rsidRPr="00F04A59">
        <w:t>features</w:t>
      </w:r>
      <w:r w:rsidR="00AD28AA">
        <w:t xml:space="preserve"> </w:t>
      </w:r>
      <w:r w:rsidRPr="00F04A59">
        <w:t>of</w:t>
      </w:r>
      <w:r w:rsidR="00AD28AA">
        <w:t xml:space="preserve"> </w:t>
      </w:r>
      <w:r w:rsidRPr="00F04A59">
        <w:t>the</w:t>
      </w:r>
      <w:r w:rsidR="00AD28AA">
        <w:t xml:space="preserve"> </w:t>
      </w:r>
      <w:r w:rsidRPr="00F04A59">
        <w:t>CDA</w:t>
      </w:r>
      <w:r w:rsidR="00AD28AA">
        <w:t xml:space="preserve"> </w:t>
      </w:r>
      <w:r w:rsidRPr="00F04A59">
        <w:t>R2</w:t>
      </w:r>
      <w:r w:rsidR="00AD28AA">
        <w:t xml:space="preserve"> </w:t>
      </w:r>
      <w:r w:rsidRPr="00F04A59">
        <w:t>base</w:t>
      </w:r>
      <w:r w:rsidR="00AD28AA">
        <w:t xml:space="preserve"> </w:t>
      </w:r>
      <w:r w:rsidRPr="00F04A59">
        <w:t>specification</w:t>
      </w:r>
      <w:r w:rsidR="00AD28AA">
        <w:t xml:space="preserve"> </w:t>
      </w:r>
      <w:r w:rsidRPr="00F04A59">
        <w:t>are</w:t>
      </w:r>
      <w:r w:rsidR="00AD28AA">
        <w:t xml:space="preserve"> </w:t>
      </w:r>
      <w:r w:rsidRPr="00F04A59">
        <w:t>allowed</w:t>
      </w:r>
      <w:r w:rsidR="00AD28AA">
        <w:t xml:space="preserve"> </w:t>
      </w:r>
      <w:r w:rsidRPr="00F04A59">
        <w:t>except</w:t>
      </w:r>
      <w:r w:rsidR="00AD28AA">
        <w:t xml:space="preserve"> </w:t>
      </w:r>
      <w:r w:rsidRPr="00F04A59">
        <w:t>as</w:t>
      </w:r>
      <w:r w:rsidR="00AD28AA">
        <w:t xml:space="preserve"> </w:t>
      </w:r>
      <w:r w:rsidRPr="00F04A59">
        <w:t>constrained</w:t>
      </w:r>
      <w:r w:rsidR="00AD28AA">
        <w:t xml:space="preserve"> </w:t>
      </w:r>
      <w:r w:rsidRPr="00F04A59">
        <w:t>by</w:t>
      </w:r>
      <w:r w:rsidR="00AD28AA">
        <w:t xml:space="preserve"> </w:t>
      </w:r>
      <w:r w:rsidRPr="00F04A59">
        <w:t>the</w:t>
      </w:r>
      <w:r w:rsidR="00AD28AA">
        <w:t xml:space="preserve"> </w:t>
      </w:r>
      <w:r w:rsidRPr="00F04A59">
        <w:t>templates.</w:t>
      </w:r>
      <w:r w:rsidR="00AD28AA">
        <w:t xml:space="preserve"> </w:t>
      </w:r>
      <w:r w:rsidRPr="00F04A59">
        <w:t>By</w:t>
      </w:r>
      <w:r w:rsidR="00AD28AA">
        <w:t xml:space="preserve"> </w:t>
      </w:r>
      <w:r w:rsidRPr="00F04A59">
        <w:t>contrast,</w:t>
      </w:r>
      <w:r w:rsidR="00AD28AA">
        <w:t xml:space="preserve"> </w:t>
      </w:r>
      <w:r w:rsidRPr="00F04A59">
        <w:t>a</w:t>
      </w:r>
      <w:r w:rsidR="00AD28AA">
        <w:t xml:space="preserve"> </w:t>
      </w:r>
      <w:r w:rsidRPr="00F04A59">
        <w:t>closed</w:t>
      </w:r>
      <w:r w:rsidR="00AD28AA">
        <w:t xml:space="preserve"> </w:t>
      </w:r>
      <w:r w:rsidRPr="00F04A59">
        <w:t>template</w:t>
      </w:r>
      <w:r w:rsidR="00AD28AA">
        <w:t xml:space="preserve"> </w:t>
      </w:r>
      <w:r w:rsidRPr="00F04A59">
        <w:t>specifies</w:t>
      </w:r>
      <w:r w:rsidR="00AD28AA">
        <w:t xml:space="preserve"> </w:t>
      </w:r>
      <w:r w:rsidRPr="00F04A59">
        <w:t>everything</w:t>
      </w:r>
      <w:r w:rsidR="00AD28AA">
        <w:t xml:space="preserve"> </w:t>
      </w:r>
      <w:r w:rsidRPr="00F04A59">
        <w:t>that</w:t>
      </w:r>
      <w:r w:rsidR="00AD28AA">
        <w:t xml:space="preserve"> </w:t>
      </w:r>
      <w:r w:rsidRPr="00F04A59">
        <w:t>is</w:t>
      </w:r>
      <w:r w:rsidR="00AD28AA">
        <w:t xml:space="preserve"> </w:t>
      </w:r>
      <w:r w:rsidRPr="00F04A59">
        <w:t>allowed</w:t>
      </w:r>
      <w:r w:rsidR="00E13D35">
        <w:t>,</w:t>
      </w:r>
      <w:r w:rsidR="00AD28AA">
        <w:t xml:space="preserve"> </w:t>
      </w:r>
      <w:r w:rsidRPr="00F04A59">
        <w:t>and</w:t>
      </w:r>
      <w:r w:rsidR="00AD28AA">
        <w:t xml:space="preserve"> </w:t>
      </w:r>
      <w:r w:rsidRPr="00F04A59">
        <w:t>nothing</w:t>
      </w:r>
      <w:r w:rsidR="00AD28AA">
        <w:t xml:space="preserve"> </w:t>
      </w:r>
      <w:r w:rsidRPr="00F04A59">
        <w:t>further</w:t>
      </w:r>
      <w:r w:rsidR="00AD28AA">
        <w:t xml:space="preserve"> </w:t>
      </w:r>
      <w:r w:rsidRPr="00F04A59">
        <w:t>may</w:t>
      </w:r>
      <w:r w:rsidR="00AD28AA">
        <w:t xml:space="preserve"> </w:t>
      </w:r>
      <w:r w:rsidRPr="00F04A59">
        <w:t>be</w:t>
      </w:r>
      <w:r w:rsidR="00AD28AA">
        <w:t xml:space="preserve"> </w:t>
      </w:r>
      <w:r w:rsidRPr="00F04A59">
        <w:t>included.</w:t>
      </w:r>
    </w:p>
    <w:p w14:paraId="231E273B" w14:textId="00986529" w:rsidR="00FD3DA3" w:rsidRPr="00F04A59" w:rsidRDefault="00FD3DA3" w:rsidP="00222BA3">
      <w:pPr>
        <w:pStyle w:val="BodyText"/>
      </w:pPr>
      <w:r w:rsidRPr="00F04A59">
        <w:t>Estimated</w:t>
      </w:r>
      <w:r w:rsidR="00AD28AA">
        <w:t xml:space="preserve"> </w:t>
      </w:r>
      <w:r w:rsidRPr="00F04A59">
        <w:t>Date</w:t>
      </w:r>
      <w:r w:rsidR="00AD28AA">
        <w:t xml:space="preserve"> </w:t>
      </w:r>
      <w:r w:rsidRPr="00F04A59">
        <w:t>of</w:t>
      </w:r>
      <w:r w:rsidR="00AD28AA">
        <w:t xml:space="preserve"> </w:t>
      </w:r>
      <w:r w:rsidRPr="00F04A59">
        <w:t>Delivery</w:t>
      </w:r>
      <w:r w:rsidR="00AD28AA">
        <w:t xml:space="preserve"> </w:t>
      </w:r>
      <w:r w:rsidRPr="00F04A59">
        <w:t>(</w:t>
      </w:r>
      <w:r w:rsidRPr="00F04A59">
        <w:rPr>
          <w:rStyle w:val="XMLname"/>
          <w:rFonts w:cs="TimesNewRomanPSMT"/>
        </w:rPr>
        <w:t>templateId</w:t>
      </w:r>
      <w:r w:rsidR="00AD28AA">
        <w:t xml:space="preserve"> </w:t>
      </w:r>
      <w:r w:rsidRPr="00F04A59">
        <w:rPr>
          <w:rStyle w:val="XMLname"/>
          <w:rFonts w:cs="TimesNewRomanPSMT"/>
        </w:rPr>
        <w:t>2.16.840.1.113883.10.20.15.3.1</w:t>
      </w:r>
      <w:r w:rsidRPr="00F04A59">
        <w:t>)</w:t>
      </w:r>
      <w:r w:rsidR="00AD28AA">
        <w:t xml:space="preserve"> </w:t>
      </w:r>
      <w:r w:rsidRPr="00F04A59">
        <w:t>is</w:t>
      </w:r>
      <w:r w:rsidR="00AD28AA">
        <w:t xml:space="preserve"> </w:t>
      </w:r>
      <w:r w:rsidRPr="00F04A59">
        <w:t>an</w:t>
      </w:r>
      <w:r w:rsidR="00AD28AA">
        <w:t xml:space="preserve"> </w:t>
      </w:r>
      <w:r w:rsidRPr="00F04A59">
        <w:t>example</w:t>
      </w:r>
      <w:r w:rsidR="00AD28AA">
        <w:t xml:space="preserve"> </w:t>
      </w:r>
      <w:r w:rsidRPr="00F04A59">
        <w:t>of</w:t>
      </w:r>
      <w:r w:rsidR="00AD28AA">
        <w:t xml:space="preserve"> </w:t>
      </w:r>
      <w:r w:rsidRPr="00F04A59">
        <w:t>a</w:t>
      </w:r>
      <w:r w:rsidR="00AD28AA">
        <w:t xml:space="preserve"> </w:t>
      </w:r>
      <w:r w:rsidRPr="00F04A59">
        <w:t>closed</w:t>
      </w:r>
      <w:r w:rsidR="00AD28AA">
        <w:t xml:space="preserve"> </w:t>
      </w:r>
      <w:r w:rsidRPr="00F04A59">
        <w:t>template</w:t>
      </w:r>
      <w:r w:rsidR="00AD28AA">
        <w:t xml:space="preserve"> </w:t>
      </w:r>
      <w:r w:rsidRPr="00F04A59">
        <w:t>in</w:t>
      </w:r>
      <w:r w:rsidR="00AD28AA">
        <w:t xml:space="preserve"> </w:t>
      </w:r>
      <w:r w:rsidRPr="00F04A59">
        <w:t>this</w:t>
      </w:r>
      <w:r w:rsidR="00AD28AA">
        <w:t xml:space="preserve"> </w:t>
      </w:r>
      <w:r w:rsidRPr="00F04A59">
        <w:t>guide.</w:t>
      </w:r>
    </w:p>
    <w:p w14:paraId="56D3C63E" w14:textId="1A4C0664" w:rsidR="00FD3DA3" w:rsidRPr="00F04A59" w:rsidRDefault="00FD3DA3" w:rsidP="00222BA3">
      <w:pPr>
        <w:pStyle w:val="BodyText"/>
      </w:pPr>
      <w:r w:rsidRPr="00F04A59">
        <w:t>Open</w:t>
      </w:r>
      <w:r w:rsidR="00AD28AA">
        <w:t xml:space="preserve"> </w:t>
      </w:r>
      <w:r w:rsidRPr="00F04A59">
        <w:t>templates</w:t>
      </w:r>
      <w:r w:rsidR="00AD28AA">
        <w:t xml:space="preserve"> </w:t>
      </w:r>
      <w:r w:rsidRPr="00F04A59">
        <w:t>allow</w:t>
      </w:r>
      <w:r w:rsidR="00AD28AA">
        <w:t xml:space="preserve"> </w:t>
      </w:r>
      <w:r w:rsidRPr="00F04A59">
        <w:t>HL7</w:t>
      </w:r>
      <w:r w:rsidR="00AD28AA">
        <w:t xml:space="preserve"> </w:t>
      </w:r>
      <w:r w:rsidRPr="00F04A59">
        <w:t>implementers</w:t>
      </w:r>
      <w:r w:rsidR="00AD28AA">
        <w:t xml:space="preserve"> </w:t>
      </w:r>
      <w:r w:rsidRPr="00F04A59">
        <w:t>to</w:t>
      </w:r>
      <w:r w:rsidR="00AD28AA">
        <w:t xml:space="preserve"> </w:t>
      </w:r>
      <w:r w:rsidRPr="00F04A59">
        <w:t>develop</w:t>
      </w:r>
      <w:r w:rsidR="00AD28AA">
        <w:t xml:space="preserve"> </w:t>
      </w:r>
      <w:r w:rsidRPr="00F04A59">
        <w:t>additional</w:t>
      </w:r>
      <w:r w:rsidR="00AD28AA">
        <w:t xml:space="preserve"> </w:t>
      </w:r>
      <w:r w:rsidRPr="00F04A59">
        <w:t>structured</w:t>
      </w:r>
      <w:r w:rsidR="00AD28AA">
        <w:t xml:space="preserve"> </w:t>
      </w:r>
      <w:r w:rsidRPr="00F04A59">
        <w:t>content</w:t>
      </w:r>
      <w:r w:rsidR="00AD28AA">
        <w:t xml:space="preserve"> </w:t>
      </w:r>
      <w:r w:rsidRPr="00F04A59">
        <w:t>not</w:t>
      </w:r>
      <w:r w:rsidR="00AD28AA">
        <w:t xml:space="preserve"> </w:t>
      </w:r>
      <w:r w:rsidRPr="00F04A59">
        <w:t>constrained</w:t>
      </w:r>
      <w:r w:rsidR="00AD28AA">
        <w:t xml:space="preserve"> </w:t>
      </w:r>
      <w:r w:rsidRPr="00F04A59">
        <w:t>within</w:t>
      </w:r>
      <w:r w:rsidR="00AD28AA">
        <w:t xml:space="preserve"> </w:t>
      </w:r>
      <w:r w:rsidRPr="00F04A59">
        <w:t>this</w:t>
      </w:r>
      <w:r w:rsidR="00AD28AA">
        <w:t xml:space="preserve"> </w:t>
      </w:r>
      <w:r w:rsidRPr="00F04A59">
        <w:t>guide.</w:t>
      </w:r>
      <w:r w:rsidR="00AD28AA">
        <w:t xml:space="preserve"> </w:t>
      </w:r>
      <w:r w:rsidRPr="00F04A59">
        <w:t>HL7</w:t>
      </w:r>
      <w:r w:rsidR="00AD28AA">
        <w:t xml:space="preserve"> </w:t>
      </w:r>
      <w:r w:rsidRPr="00F04A59">
        <w:t>encourages</w:t>
      </w:r>
      <w:r w:rsidR="00AD28AA">
        <w:t xml:space="preserve"> </w:t>
      </w:r>
      <w:r w:rsidRPr="00F04A59">
        <w:t>implementers</w:t>
      </w:r>
      <w:r w:rsidR="00AD28AA">
        <w:t xml:space="preserve"> </w:t>
      </w:r>
      <w:r w:rsidRPr="00F04A59">
        <w:t>to</w:t>
      </w:r>
      <w:r w:rsidR="00AD28AA">
        <w:t xml:space="preserve"> </w:t>
      </w:r>
      <w:r w:rsidRPr="00F04A59">
        <w:t>bring</w:t>
      </w:r>
      <w:r w:rsidR="00AD28AA">
        <w:t xml:space="preserve"> </w:t>
      </w:r>
      <w:r w:rsidRPr="00F04A59">
        <w:t>their</w:t>
      </w:r>
      <w:r w:rsidR="00AD28AA">
        <w:t xml:space="preserve"> </w:t>
      </w:r>
      <w:r w:rsidRPr="00F04A59">
        <w:t>use</w:t>
      </w:r>
      <w:r w:rsidR="00AD28AA">
        <w:t xml:space="preserve"> </w:t>
      </w:r>
      <w:r w:rsidRPr="00F04A59">
        <w:t>cases</w:t>
      </w:r>
      <w:r w:rsidR="00AD28AA">
        <w:t xml:space="preserve"> </w:t>
      </w:r>
      <w:r w:rsidRPr="00F04A59">
        <w:t>forward</w:t>
      </w:r>
      <w:r w:rsidR="00AD28AA">
        <w:t xml:space="preserve"> </w:t>
      </w:r>
      <w:r w:rsidRPr="00F04A59">
        <w:t>as</w:t>
      </w:r>
      <w:r w:rsidR="00AD28AA">
        <w:t xml:space="preserve"> </w:t>
      </w:r>
      <w:r w:rsidRPr="00F04A59">
        <w:t>candidate</w:t>
      </w:r>
      <w:r w:rsidR="00AD28AA">
        <w:t xml:space="preserve"> </w:t>
      </w:r>
      <w:r w:rsidRPr="00F04A59">
        <w:t>requirements</w:t>
      </w:r>
      <w:r w:rsidR="00AD28AA">
        <w:t xml:space="preserve"> </w:t>
      </w:r>
      <w:r w:rsidRPr="00F04A59">
        <w:t>to</w:t>
      </w:r>
      <w:r w:rsidR="00AD28AA">
        <w:t xml:space="preserve"> </w:t>
      </w:r>
      <w:r w:rsidRPr="00F04A59">
        <w:t>be</w:t>
      </w:r>
      <w:r w:rsidR="00AD28AA">
        <w:t xml:space="preserve"> </w:t>
      </w:r>
      <w:r w:rsidRPr="00F04A59">
        <w:t>formalized</w:t>
      </w:r>
      <w:r w:rsidR="00AD28AA">
        <w:t xml:space="preserve"> </w:t>
      </w:r>
      <w:r w:rsidRPr="00F04A59">
        <w:t>in</w:t>
      </w:r>
      <w:r w:rsidR="00AD28AA">
        <w:t xml:space="preserve"> </w:t>
      </w:r>
      <w:r w:rsidRPr="00F04A59">
        <w:t>a</w:t>
      </w:r>
      <w:r w:rsidR="00AD28AA">
        <w:t xml:space="preserve"> </w:t>
      </w:r>
      <w:r w:rsidRPr="00F04A59">
        <w:t>subsequent</w:t>
      </w:r>
      <w:r w:rsidR="00AD28AA">
        <w:t xml:space="preserve"> </w:t>
      </w:r>
      <w:r w:rsidRPr="00F04A59">
        <w:t>version</w:t>
      </w:r>
      <w:r w:rsidR="00AD28AA">
        <w:t xml:space="preserve"> </w:t>
      </w:r>
      <w:r w:rsidRPr="00F04A59">
        <w:t>of</w:t>
      </w:r>
      <w:r w:rsidR="00AD28AA">
        <w:t xml:space="preserve"> </w:t>
      </w:r>
      <w:r w:rsidRPr="00F04A59">
        <w:t>the</w:t>
      </w:r>
      <w:r w:rsidR="00AD28AA">
        <w:t xml:space="preserve"> </w:t>
      </w:r>
      <w:r w:rsidRPr="00F04A59">
        <w:t>standard</w:t>
      </w:r>
      <w:r w:rsidR="00AD28AA">
        <w:t xml:space="preserve"> </w:t>
      </w:r>
      <w:r w:rsidRPr="00F04A59">
        <w:t>to</w:t>
      </w:r>
      <w:r w:rsidR="00AD28AA">
        <w:t xml:space="preserve"> </w:t>
      </w:r>
      <w:r w:rsidRPr="00F04A59">
        <w:t>maximize</w:t>
      </w:r>
      <w:r w:rsidR="00AD28AA">
        <w:t xml:space="preserve"> </w:t>
      </w:r>
      <w:r w:rsidRPr="00F04A59">
        <w:t>the</w:t>
      </w:r>
      <w:r w:rsidR="00AD28AA">
        <w:t xml:space="preserve"> </w:t>
      </w:r>
      <w:r w:rsidRPr="00F04A59">
        <w:t>use</w:t>
      </w:r>
      <w:r w:rsidR="00AD28AA">
        <w:t xml:space="preserve"> </w:t>
      </w:r>
      <w:r w:rsidRPr="00F04A59">
        <w:t>of</w:t>
      </w:r>
      <w:r w:rsidR="00AD28AA">
        <w:t xml:space="preserve"> </w:t>
      </w:r>
      <w:r w:rsidRPr="00F04A59">
        <w:t>shared</w:t>
      </w:r>
      <w:r w:rsidR="00AD28AA">
        <w:t xml:space="preserve"> </w:t>
      </w:r>
      <w:r w:rsidRPr="00F04A59">
        <w:t>semantics.</w:t>
      </w:r>
    </w:p>
    <w:p w14:paraId="15692120" w14:textId="273FCBCC" w:rsidR="00FD3DA3" w:rsidRPr="00F04A59" w:rsidRDefault="00FD3DA3" w:rsidP="00D249DF">
      <w:pPr>
        <w:pStyle w:val="Heading3"/>
      </w:pPr>
      <w:bookmarkStart w:id="167" w:name="_Toc30317833"/>
      <w:bookmarkStart w:id="168" w:name="_Toc202474494"/>
      <w:bookmarkStart w:id="169" w:name="_Toc202474614"/>
      <w:r w:rsidRPr="00F04A59">
        <w:t>Conformance</w:t>
      </w:r>
      <w:r w:rsidR="00AD28AA">
        <w:t xml:space="preserve"> </w:t>
      </w:r>
      <w:r w:rsidRPr="00F04A59">
        <w:t>Verbs</w:t>
      </w:r>
      <w:r w:rsidR="00AD28AA">
        <w:t xml:space="preserve"> </w:t>
      </w:r>
      <w:r w:rsidRPr="00F04A59">
        <w:t>(Keywords)</w:t>
      </w:r>
      <w:bookmarkEnd w:id="167"/>
      <w:bookmarkEnd w:id="168"/>
      <w:bookmarkEnd w:id="169"/>
    </w:p>
    <w:p w14:paraId="7D2891FA" w14:textId="0B59C6B6" w:rsidR="0078567B" w:rsidRPr="00F04A59" w:rsidRDefault="00FD3DA3" w:rsidP="00222BA3">
      <w:pPr>
        <w:pStyle w:val="BodyText"/>
      </w:pPr>
      <w:r w:rsidRPr="00F04A59">
        <w:t>The</w:t>
      </w:r>
      <w:r w:rsidR="00AD28AA">
        <w:t xml:space="preserve"> </w:t>
      </w:r>
      <w:r w:rsidRPr="00F04A59">
        <w:t>keywords</w:t>
      </w:r>
      <w:r w:rsidR="00AD28AA">
        <w:t xml:space="preserve"> </w:t>
      </w:r>
      <w:r w:rsidRPr="00F04A59">
        <w:rPr>
          <w:rStyle w:val="keyword"/>
          <w:rFonts w:eastAsia="SimSun"/>
        </w:rPr>
        <w:t>shall</w:t>
      </w:r>
      <w:r w:rsidRPr="00F04A59">
        <w:rPr>
          <w:rStyle w:val="keyword"/>
        </w:rPr>
        <w:t>,</w:t>
      </w:r>
      <w:r w:rsidR="00AD28AA">
        <w:rPr>
          <w:rStyle w:val="keyword"/>
        </w:rPr>
        <w:t xml:space="preserve"> </w:t>
      </w:r>
      <w:r w:rsidRPr="00F04A59">
        <w:rPr>
          <w:rStyle w:val="keyword"/>
          <w:rFonts w:eastAsia="SimSun"/>
        </w:rPr>
        <w:t>should</w:t>
      </w:r>
      <w:r w:rsidRPr="00F04A59">
        <w:rPr>
          <w:rStyle w:val="keyword"/>
        </w:rPr>
        <w:t>,</w:t>
      </w:r>
      <w:r w:rsidR="00AD28AA">
        <w:rPr>
          <w:rStyle w:val="keyword"/>
        </w:rPr>
        <w:t xml:space="preserve"> </w:t>
      </w:r>
      <w:r w:rsidRPr="00F04A59">
        <w:rPr>
          <w:rStyle w:val="keyword"/>
          <w:rFonts w:eastAsia="SimSun"/>
        </w:rPr>
        <w:t>may</w:t>
      </w:r>
      <w:r w:rsidRPr="00F04A59">
        <w:rPr>
          <w:rStyle w:val="keyword"/>
        </w:rPr>
        <w:t>,</w:t>
      </w:r>
      <w:r w:rsidR="00AD28AA">
        <w:rPr>
          <w:rStyle w:val="keyword"/>
        </w:rPr>
        <w:t xml:space="preserve"> </w:t>
      </w:r>
      <w:r w:rsidRPr="00F04A59">
        <w:rPr>
          <w:rStyle w:val="keyword"/>
          <w:rFonts w:eastAsia="SimSun"/>
        </w:rPr>
        <w:t>need</w:t>
      </w:r>
      <w:r w:rsidR="00AD28AA">
        <w:rPr>
          <w:rStyle w:val="keyword"/>
        </w:rPr>
        <w:t xml:space="preserve"> </w:t>
      </w:r>
      <w:r w:rsidRPr="00F04A59">
        <w:rPr>
          <w:rStyle w:val="keyword"/>
          <w:rFonts w:eastAsia="SimSun"/>
        </w:rPr>
        <w:t>not</w:t>
      </w:r>
      <w:r w:rsidRPr="00F04A59">
        <w:rPr>
          <w:rStyle w:val="keyword"/>
        </w:rPr>
        <w:t>,</w:t>
      </w:r>
      <w:r w:rsidR="00AD28AA">
        <w:rPr>
          <w:rStyle w:val="keyword"/>
        </w:rPr>
        <w:t xml:space="preserve"> </w:t>
      </w:r>
      <w:r w:rsidRPr="00F04A59">
        <w:rPr>
          <w:rStyle w:val="keyword"/>
          <w:rFonts w:eastAsia="SimSun"/>
        </w:rPr>
        <w:t>should</w:t>
      </w:r>
      <w:r w:rsidR="00AD28AA">
        <w:rPr>
          <w:rStyle w:val="keyword"/>
        </w:rPr>
        <w:t xml:space="preserve"> </w:t>
      </w:r>
      <w:r w:rsidRPr="00F04A59">
        <w:rPr>
          <w:rStyle w:val="keyword"/>
          <w:rFonts w:eastAsia="SimSun"/>
        </w:rPr>
        <w:t>not</w:t>
      </w:r>
      <w:r w:rsidRPr="00F04A59">
        <w:rPr>
          <w:rStyle w:val="keyword"/>
        </w:rPr>
        <w:t>,</w:t>
      </w:r>
      <w:r w:rsidR="00AD28AA">
        <w:rPr>
          <w:rStyle w:val="keyword"/>
        </w:rPr>
        <w:t xml:space="preserve"> </w:t>
      </w:r>
      <w:r w:rsidRPr="00F04A59">
        <w:t>and</w:t>
      </w:r>
      <w:r w:rsidR="00AD28AA">
        <w:t xml:space="preserve"> </w:t>
      </w:r>
      <w:r w:rsidRPr="00F04A59">
        <w:rPr>
          <w:rStyle w:val="keyword"/>
          <w:rFonts w:eastAsia="SimSun"/>
        </w:rPr>
        <w:t>shall</w:t>
      </w:r>
      <w:r w:rsidR="00AD28AA">
        <w:rPr>
          <w:rStyle w:val="keyword"/>
        </w:rPr>
        <w:t xml:space="preserve"> </w:t>
      </w:r>
      <w:r w:rsidRPr="00F04A59">
        <w:rPr>
          <w:rStyle w:val="keyword"/>
          <w:rFonts w:eastAsia="SimSun"/>
        </w:rPr>
        <w:t>not</w:t>
      </w:r>
      <w:r w:rsidR="00AD28AA">
        <w:rPr>
          <w:rStyle w:val="keyword"/>
        </w:rPr>
        <w:t xml:space="preserve"> </w:t>
      </w:r>
      <w:r w:rsidRPr="00F04A59">
        <w:t>in</w:t>
      </w:r>
      <w:r w:rsidR="00AD28AA">
        <w:t xml:space="preserve"> </w:t>
      </w:r>
      <w:r w:rsidRPr="00F04A59">
        <w:t>this</w:t>
      </w:r>
      <w:r w:rsidR="00AD28AA">
        <w:t xml:space="preserve"> </w:t>
      </w:r>
      <w:r w:rsidRPr="00F04A59">
        <w:t>document</w:t>
      </w:r>
      <w:r w:rsidR="00AD28AA">
        <w:t xml:space="preserve"> </w:t>
      </w:r>
      <w:r w:rsidRPr="00F04A59">
        <w:t>are</w:t>
      </w:r>
      <w:r w:rsidR="00AD28AA">
        <w:t xml:space="preserve"> </w:t>
      </w:r>
      <w:r w:rsidRPr="00F04A59">
        <w:t>to</w:t>
      </w:r>
      <w:r w:rsidR="00AD28AA">
        <w:t xml:space="preserve"> </w:t>
      </w:r>
      <w:r w:rsidRPr="00F04A59">
        <w:t>be</w:t>
      </w:r>
      <w:r w:rsidR="00AD28AA">
        <w:t xml:space="preserve"> </w:t>
      </w:r>
      <w:r w:rsidRPr="00F04A59">
        <w:t>interpreted</w:t>
      </w:r>
      <w:r w:rsidR="00AD28AA">
        <w:t xml:space="preserve"> </w:t>
      </w:r>
      <w:r w:rsidRPr="00F04A59">
        <w:t>as</w:t>
      </w:r>
      <w:r w:rsidR="00AD28AA">
        <w:t xml:space="preserve"> </w:t>
      </w:r>
      <w:r w:rsidRPr="00F04A59">
        <w:t>described</w:t>
      </w:r>
      <w:r w:rsidR="00AD28AA">
        <w:t xml:space="preserve"> </w:t>
      </w:r>
      <w:r w:rsidRPr="00F04A59">
        <w:t>in</w:t>
      </w:r>
      <w:r w:rsidR="00AD28AA">
        <w:t xml:space="preserve"> </w:t>
      </w:r>
      <w:r w:rsidRPr="00F04A59">
        <w:t>the</w:t>
      </w:r>
      <w:r w:rsidR="00AD28AA">
        <w:t xml:space="preserve"> </w:t>
      </w:r>
      <w:r w:rsidRPr="00F04A59">
        <w:rPr>
          <w:rFonts w:cs="Arial"/>
          <w:i/>
          <w:lang w:eastAsia="zh-CN"/>
        </w:rPr>
        <w:t>HL7</w:t>
      </w:r>
      <w:r w:rsidR="00AD28AA">
        <w:rPr>
          <w:rFonts w:cs="Arial"/>
          <w:i/>
          <w:lang w:eastAsia="zh-CN"/>
        </w:rPr>
        <w:t xml:space="preserve"> </w:t>
      </w:r>
      <w:r w:rsidRPr="00F04A59">
        <w:rPr>
          <w:rFonts w:cs="Arial"/>
          <w:i/>
          <w:lang w:eastAsia="zh-CN"/>
        </w:rPr>
        <w:t>Version</w:t>
      </w:r>
      <w:r w:rsidR="00AD28AA">
        <w:rPr>
          <w:rFonts w:cs="Arial"/>
          <w:i/>
          <w:lang w:eastAsia="zh-CN"/>
        </w:rPr>
        <w:t xml:space="preserve"> </w:t>
      </w:r>
      <w:r w:rsidRPr="00F04A59">
        <w:rPr>
          <w:rFonts w:cs="Arial"/>
          <w:i/>
          <w:lang w:eastAsia="zh-CN"/>
        </w:rPr>
        <w:t>3</w:t>
      </w:r>
      <w:r w:rsidR="00AD28AA">
        <w:rPr>
          <w:rFonts w:cs="Arial"/>
          <w:i/>
          <w:lang w:eastAsia="zh-CN"/>
        </w:rPr>
        <w:t xml:space="preserve"> </w:t>
      </w:r>
      <w:r w:rsidRPr="00F04A59">
        <w:rPr>
          <w:rFonts w:cs="Arial"/>
          <w:i/>
          <w:lang w:eastAsia="zh-CN"/>
        </w:rPr>
        <w:t>Publishing</w:t>
      </w:r>
      <w:r w:rsidR="00AD28AA">
        <w:rPr>
          <w:rFonts w:cs="Arial"/>
          <w:i/>
          <w:lang w:eastAsia="zh-CN"/>
        </w:rPr>
        <w:t xml:space="preserve"> </w:t>
      </w:r>
      <w:r w:rsidRPr="00F04A59">
        <w:rPr>
          <w:rFonts w:cs="Arial"/>
          <w:i/>
          <w:lang w:eastAsia="zh-CN"/>
        </w:rPr>
        <w:t>Facilitator's</w:t>
      </w:r>
      <w:r w:rsidR="00AD28AA">
        <w:rPr>
          <w:rFonts w:cs="Arial"/>
          <w:i/>
          <w:lang w:eastAsia="zh-CN"/>
        </w:rPr>
        <w:t xml:space="preserve"> </w:t>
      </w:r>
      <w:r w:rsidRPr="00F04A59">
        <w:rPr>
          <w:rFonts w:cs="Arial"/>
          <w:i/>
          <w:lang w:eastAsia="zh-CN"/>
        </w:rPr>
        <w:t>Guide</w:t>
      </w:r>
      <w:r w:rsidR="007A58CF" w:rsidRPr="00F04A59">
        <w:rPr>
          <w:rFonts w:cs="Arial"/>
          <w:i/>
          <w:lang w:eastAsia="zh-CN"/>
        </w:rPr>
        <w:t>.</w:t>
      </w:r>
      <w:r w:rsidR="007A58CF" w:rsidRPr="00F04A59">
        <w:rPr>
          <w:rStyle w:val="FootnoteReference"/>
          <w:lang w:eastAsia="zh-CN"/>
        </w:rPr>
        <w:footnoteReference w:id="10"/>
      </w:r>
    </w:p>
    <w:p w14:paraId="5FF3F782" w14:textId="31CF7983" w:rsidR="00FD3DA3" w:rsidRPr="00F04A59" w:rsidRDefault="00FD3DA3" w:rsidP="00B758DD">
      <w:pPr>
        <w:pStyle w:val="ListBullet"/>
      </w:pPr>
      <w:r w:rsidRPr="00F04A59">
        <w:rPr>
          <w:rStyle w:val="keyword"/>
        </w:rPr>
        <w:t>shall</w:t>
      </w:r>
      <w:r w:rsidRPr="00F04A59">
        <w:t>:</w:t>
      </w:r>
      <w:r w:rsidR="00AD28AA">
        <w:t xml:space="preserve"> </w:t>
      </w:r>
      <w:r w:rsidRPr="00F04A59">
        <w:t>an</w:t>
      </w:r>
      <w:r w:rsidR="00AD28AA">
        <w:t xml:space="preserve"> </w:t>
      </w:r>
      <w:r w:rsidRPr="00F04A59">
        <w:t>absolute</w:t>
      </w:r>
      <w:r w:rsidR="00AD28AA">
        <w:t xml:space="preserve"> </w:t>
      </w:r>
      <w:r w:rsidRPr="00F04A59">
        <w:t>requirement</w:t>
      </w:r>
    </w:p>
    <w:p w14:paraId="2D6B330F" w14:textId="2C7C9EF1" w:rsidR="00FD3DA3" w:rsidRPr="00F04A59" w:rsidRDefault="00FD3DA3" w:rsidP="00B758DD">
      <w:pPr>
        <w:pStyle w:val="ListBullet"/>
      </w:pPr>
      <w:r w:rsidRPr="00F04A59">
        <w:rPr>
          <w:rStyle w:val="keyword"/>
        </w:rPr>
        <w:t>shall</w:t>
      </w:r>
      <w:r w:rsidR="00AD28AA">
        <w:rPr>
          <w:rStyle w:val="keyword"/>
        </w:rPr>
        <w:t xml:space="preserve"> </w:t>
      </w:r>
      <w:r w:rsidRPr="00F04A59">
        <w:rPr>
          <w:rStyle w:val="keyword"/>
        </w:rPr>
        <w:t>not</w:t>
      </w:r>
      <w:r w:rsidRPr="00F04A59">
        <w:t>:</w:t>
      </w:r>
      <w:r w:rsidR="00AD28AA">
        <w:t xml:space="preserve"> </w:t>
      </w:r>
      <w:r w:rsidRPr="00F04A59">
        <w:t>an</w:t>
      </w:r>
      <w:r w:rsidR="00AD28AA">
        <w:t xml:space="preserve"> </w:t>
      </w:r>
      <w:r w:rsidRPr="00F04A59">
        <w:t>absolute</w:t>
      </w:r>
      <w:r w:rsidR="00AD28AA">
        <w:t xml:space="preserve"> </w:t>
      </w:r>
      <w:r w:rsidRPr="00F04A59">
        <w:t>prohibition</w:t>
      </w:r>
      <w:r w:rsidR="00AD28AA">
        <w:t xml:space="preserve"> </w:t>
      </w:r>
      <w:r w:rsidRPr="00F04A59">
        <w:t>against</w:t>
      </w:r>
      <w:r w:rsidR="00AD28AA">
        <w:t xml:space="preserve"> </w:t>
      </w:r>
      <w:r w:rsidRPr="00F04A59">
        <w:t>inclusion</w:t>
      </w:r>
    </w:p>
    <w:p w14:paraId="04929175" w14:textId="3279ACC8" w:rsidR="00FD3DA3" w:rsidRPr="00F04A59" w:rsidRDefault="00FD3DA3" w:rsidP="00B758DD">
      <w:pPr>
        <w:pStyle w:val="ListBullet"/>
      </w:pPr>
      <w:r w:rsidRPr="00F04A59">
        <w:rPr>
          <w:rStyle w:val="keyword"/>
        </w:rPr>
        <w:lastRenderedPageBreak/>
        <w:t>should/should</w:t>
      </w:r>
      <w:r w:rsidR="00AD28AA">
        <w:rPr>
          <w:rStyle w:val="keyword"/>
        </w:rPr>
        <w:t xml:space="preserve"> </w:t>
      </w:r>
      <w:r w:rsidRPr="00F04A59">
        <w:rPr>
          <w:rStyle w:val="keyword"/>
        </w:rPr>
        <w:t>not</w:t>
      </w:r>
      <w:r w:rsidRPr="00F04A59">
        <w:t>:</w:t>
      </w:r>
      <w:r w:rsidR="00AD28AA">
        <w:t xml:space="preserve"> </w:t>
      </w:r>
      <w:r w:rsidRPr="00F04A59">
        <w:t>best</w:t>
      </w:r>
      <w:r w:rsidR="00AD28AA">
        <w:t xml:space="preserve"> </w:t>
      </w:r>
      <w:r w:rsidRPr="00F04A59">
        <w:t>practice</w:t>
      </w:r>
      <w:r w:rsidR="00AD28AA">
        <w:t xml:space="preserve"> </w:t>
      </w:r>
      <w:r w:rsidRPr="00F04A59">
        <w:t>or</w:t>
      </w:r>
      <w:r w:rsidR="00AD28AA">
        <w:t xml:space="preserve"> </w:t>
      </w:r>
      <w:r w:rsidRPr="00F04A59">
        <w:t>recommendation.</w:t>
      </w:r>
      <w:r w:rsidR="00AD28AA">
        <w:t xml:space="preserve"> </w:t>
      </w:r>
      <w:r w:rsidRPr="00F04A59">
        <w:t>There</w:t>
      </w:r>
      <w:r w:rsidR="00AD28AA">
        <w:t xml:space="preserve"> </w:t>
      </w:r>
      <w:r w:rsidRPr="00F04A59">
        <w:t>may</w:t>
      </w:r>
      <w:r w:rsidR="00AD28AA">
        <w:t xml:space="preserve"> </w:t>
      </w:r>
      <w:r w:rsidRPr="00F04A59">
        <w:t>be</w:t>
      </w:r>
      <w:r w:rsidR="00AD28AA">
        <w:t xml:space="preserve"> </w:t>
      </w:r>
      <w:r w:rsidRPr="00F04A59">
        <w:t>valid</w:t>
      </w:r>
      <w:r w:rsidR="00AD28AA">
        <w:t xml:space="preserve"> </w:t>
      </w:r>
      <w:r w:rsidRPr="00F04A59">
        <w:t>reasons</w:t>
      </w:r>
      <w:r w:rsidR="00AD28AA">
        <w:t xml:space="preserve"> </w:t>
      </w:r>
      <w:r w:rsidRPr="00F04A59">
        <w:t>to</w:t>
      </w:r>
      <w:r w:rsidR="00AD28AA">
        <w:t xml:space="preserve"> </w:t>
      </w:r>
      <w:r w:rsidRPr="00F04A59">
        <w:t>ignore</w:t>
      </w:r>
      <w:r w:rsidR="00AD28AA">
        <w:t xml:space="preserve"> </w:t>
      </w:r>
      <w:r w:rsidRPr="00F04A59">
        <w:t>an</w:t>
      </w:r>
      <w:r w:rsidR="00AD28AA">
        <w:t xml:space="preserve"> </w:t>
      </w:r>
      <w:r w:rsidRPr="00F04A59">
        <w:t>item,</w:t>
      </w:r>
      <w:r w:rsidR="00AD28AA">
        <w:t xml:space="preserve"> </w:t>
      </w:r>
      <w:r w:rsidRPr="00F04A59">
        <w:t>but</w:t>
      </w:r>
      <w:r w:rsidR="00AD28AA">
        <w:t xml:space="preserve"> </w:t>
      </w:r>
      <w:r w:rsidRPr="00F04A59">
        <w:t>the</w:t>
      </w:r>
      <w:r w:rsidR="00AD28AA">
        <w:t xml:space="preserve"> </w:t>
      </w:r>
      <w:r w:rsidRPr="00F04A59">
        <w:t>full</w:t>
      </w:r>
      <w:r w:rsidR="00AD28AA">
        <w:t xml:space="preserve"> </w:t>
      </w:r>
      <w:r w:rsidRPr="00F04A59">
        <w:t>implications</w:t>
      </w:r>
      <w:r w:rsidR="00AD28AA">
        <w:t xml:space="preserve"> </w:t>
      </w:r>
      <w:r w:rsidRPr="00F04A59">
        <w:t>must</w:t>
      </w:r>
      <w:r w:rsidR="00AD28AA">
        <w:t xml:space="preserve"> </w:t>
      </w:r>
      <w:r w:rsidRPr="00F04A59">
        <w:t>be</w:t>
      </w:r>
      <w:r w:rsidR="00AD28AA">
        <w:t xml:space="preserve"> </w:t>
      </w:r>
      <w:r w:rsidRPr="00F04A59">
        <w:t>understood</w:t>
      </w:r>
      <w:r w:rsidR="00AD28AA">
        <w:t xml:space="preserve"> </w:t>
      </w:r>
      <w:r w:rsidRPr="00F04A59">
        <w:t>and</w:t>
      </w:r>
      <w:r w:rsidR="00AD28AA">
        <w:t xml:space="preserve"> </w:t>
      </w:r>
      <w:r w:rsidRPr="00F04A59">
        <w:t>carefully</w:t>
      </w:r>
      <w:r w:rsidR="00AD28AA">
        <w:t xml:space="preserve"> </w:t>
      </w:r>
      <w:r w:rsidRPr="00F04A59">
        <w:t>weighed</w:t>
      </w:r>
      <w:r w:rsidR="00AD28AA">
        <w:t xml:space="preserve"> </w:t>
      </w:r>
      <w:r w:rsidRPr="00F04A59">
        <w:t>before</w:t>
      </w:r>
      <w:r w:rsidR="00AD28AA">
        <w:t xml:space="preserve"> </w:t>
      </w:r>
      <w:r w:rsidRPr="00F04A59">
        <w:t>choosing</w:t>
      </w:r>
      <w:r w:rsidR="00AD28AA">
        <w:t xml:space="preserve"> </w:t>
      </w:r>
      <w:r w:rsidRPr="00F04A59">
        <w:t>a</w:t>
      </w:r>
      <w:r w:rsidR="00AD28AA">
        <w:t xml:space="preserve"> </w:t>
      </w:r>
      <w:r w:rsidRPr="00F04A59">
        <w:t>different</w:t>
      </w:r>
      <w:r w:rsidR="00AD28AA">
        <w:t xml:space="preserve"> </w:t>
      </w:r>
      <w:r w:rsidRPr="00F04A59">
        <w:t>course</w:t>
      </w:r>
    </w:p>
    <w:p w14:paraId="05E2E22A" w14:textId="2AC28724" w:rsidR="0078567B" w:rsidRPr="00F04A59" w:rsidRDefault="00FD3DA3" w:rsidP="00B758DD">
      <w:pPr>
        <w:pStyle w:val="ListBullet"/>
      </w:pPr>
      <w:r w:rsidRPr="00F04A59">
        <w:rPr>
          <w:rStyle w:val="keyword"/>
        </w:rPr>
        <w:t>may/need</w:t>
      </w:r>
      <w:r w:rsidR="00AD28AA">
        <w:rPr>
          <w:rStyle w:val="keyword"/>
        </w:rPr>
        <w:t xml:space="preserve"> </w:t>
      </w:r>
      <w:r w:rsidRPr="00F04A59">
        <w:rPr>
          <w:rStyle w:val="keyword"/>
        </w:rPr>
        <w:t>not</w:t>
      </w:r>
      <w:r w:rsidRPr="00F04A59">
        <w:t>:</w:t>
      </w:r>
      <w:r w:rsidR="00AD28AA">
        <w:t xml:space="preserve"> </w:t>
      </w:r>
      <w:r w:rsidRPr="00F04A59">
        <w:t>truly</w:t>
      </w:r>
      <w:r w:rsidR="00AD28AA">
        <w:t xml:space="preserve"> </w:t>
      </w:r>
      <w:r w:rsidRPr="00F04A59">
        <w:t>optional;</w:t>
      </w:r>
      <w:r w:rsidR="00AD28AA">
        <w:t xml:space="preserve"> </w:t>
      </w:r>
      <w:r w:rsidRPr="00F04A59">
        <w:t>can</w:t>
      </w:r>
      <w:r w:rsidR="00AD28AA">
        <w:t xml:space="preserve"> </w:t>
      </w:r>
      <w:r w:rsidRPr="00F04A59">
        <w:t>be</w:t>
      </w:r>
      <w:r w:rsidR="00AD28AA">
        <w:t xml:space="preserve"> </w:t>
      </w:r>
      <w:r w:rsidRPr="00F04A59">
        <w:t>included</w:t>
      </w:r>
      <w:r w:rsidR="00AD28AA">
        <w:t xml:space="preserve"> </w:t>
      </w:r>
      <w:r w:rsidRPr="00F04A59">
        <w:t>or</w:t>
      </w:r>
      <w:r w:rsidR="00AD28AA">
        <w:t xml:space="preserve"> </w:t>
      </w:r>
      <w:r w:rsidRPr="00F04A59">
        <w:t>omitted</w:t>
      </w:r>
      <w:r w:rsidR="00AD28AA">
        <w:t xml:space="preserve"> </w:t>
      </w:r>
      <w:r w:rsidRPr="00F04A59">
        <w:t>as</w:t>
      </w:r>
      <w:r w:rsidR="00AD28AA">
        <w:t xml:space="preserve"> </w:t>
      </w:r>
      <w:r w:rsidRPr="00F04A59">
        <w:t>the</w:t>
      </w:r>
      <w:r w:rsidR="00AD28AA">
        <w:t xml:space="preserve"> </w:t>
      </w:r>
      <w:r w:rsidRPr="00F04A59">
        <w:t>author</w:t>
      </w:r>
      <w:r w:rsidR="00AD28AA">
        <w:t xml:space="preserve"> </w:t>
      </w:r>
      <w:r w:rsidRPr="00F04A59">
        <w:t>decides</w:t>
      </w:r>
      <w:r w:rsidR="00AD28AA">
        <w:t xml:space="preserve"> </w:t>
      </w:r>
      <w:r w:rsidRPr="00F04A59">
        <w:t>with</w:t>
      </w:r>
      <w:r w:rsidR="00AD28AA">
        <w:t xml:space="preserve"> </w:t>
      </w:r>
      <w:r w:rsidRPr="00F04A59">
        <w:t>no</w:t>
      </w:r>
      <w:r w:rsidR="00AD28AA">
        <w:t xml:space="preserve"> </w:t>
      </w:r>
      <w:r w:rsidRPr="00F04A59">
        <w:t>implications</w:t>
      </w:r>
    </w:p>
    <w:p w14:paraId="6C0B229F" w14:textId="1DD28ED0" w:rsidR="00FD3DA3" w:rsidRDefault="00FD3DA3" w:rsidP="00222BA3">
      <w:pPr>
        <w:pStyle w:val="BodyText"/>
      </w:pPr>
      <w:r w:rsidRPr="00F04A59">
        <w:t>The</w:t>
      </w:r>
      <w:r w:rsidR="00AD28AA">
        <w:t xml:space="preserve"> </w:t>
      </w:r>
      <w:r w:rsidRPr="00F04A59">
        <w:t>keyword</w:t>
      </w:r>
      <w:r w:rsidR="00AD28AA">
        <w:t xml:space="preserve"> </w:t>
      </w:r>
      <w:r w:rsidR="003473EC">
        <w:t>"</w:t>
      </w:r>
      <w:r w:rsidRPr="00F04A59">
        <w:rPr>
          <w:rStyle w:val="keyword"/>
        </w:rPr>
        <w:t>shall</w:t>
      </w:r>
      <w:r w:rsidR="003473EC">
        <w:rPr>
          <w:rStyle w:val="keyword"/>
        </w:rPr>
        <w:t>"</w:t>
      </w:r>
      <w:r w:rsidR="00AD28AA">
        <w:t xml:space="preserve"> </w:t>
      </w:r>
      <w:r w:rsidRPr="00F04A59">
        <w:t>allows</w:t>
      </w:r>
      <w:r w:rsidR="00AD28AA">
        <w:t xml:space="preserve"> </w:t>
      </w:r>
      <w:r w:rsidRPr="00F04A59">
        <w:t>the</w:t>
      </w:r>
      <w:r w:rsidR="00AD28AA">
        <w:t xml:space="preserve"> </w:t>
      </w:r>
      <w:r w:rsidRPr="00F04A59">
        <w:t>use</w:t>
      </w:r>
      <w:r w:rsidR="00AD28AA">
        <w:t xml:space="preserve"> </w:t>
      </w:r>
      <w:r w:rsidRPr="00F04A59">
        <w:t>of</w:t>
      </w:r>
      <w:r w:rsidR="00AD28AA">
        <w:t xml:space="preserve"> </w:t>
      </w:r>
      <w:r w:rsidRPr="00F04A59">
        <w:rPr>
          <w:rStyle w:val="XMLname"/>
          <w:rFonts w:cs="TimesNewRomanPSMT"/>
        </w:rPr>
        <w:t>nullFlavor</w:t>
      </w:r>
      <w:r w:rsidR="00AD28AA">
        <w:t xml:space="preserve"> </w:t>
      </w:r>
      <w:r w:rsidRPr="00F04A59">
        <w:t>unless</w:t>
      </w:r>
      <w:r w:rsidR="00AD28AA">
        <w:t xml:space="preserve"> </w:t>
      </w:r>
      <w:r w:rsidRPr="00F04A59">
        <w:t>the</w:t>
      </w:r>
      <w:r w:rsidR="00AD28AA">
        <w:t xml:space="preserve"> </w:t>
      </w:r>
      <w:r w:rsidRPr="00F04A59">
        <w:t>requirement</w:t>
      </w:r>
      <w:r w:rsidR="00AD28AA">
        <w:t xml:space="preserve"> </w:t>
      </w:r>
      <w:r w:rsidRPr="00F04A59">
        <w:t>is</w:t>
      </w:r>
      <w:r w:rsidR="00AD28AA">
        <w:t xml:space="preserve"> </w:t>
      </w:r>
      <w:r w:rsidRPr="00F04A59">
        <w:t>on</w:t>
      </w:r>
      <w:r w:rsidR="00AD28AA">
        <w:t xml:space="preserve"> </w:t>
      </w:r>
      <w:r w:rsidRPr="00F04A59">
        <w:t>an</w:t>
      </w:r>
      <w:r w:rsidR="00AD28AA">
        <w:t xml:space="preserve"> </w:t>
      </w:r>
      <w:r w:rsidRPr="00F04A59">
        <w:t>attribute</w:t>
      </w:r>
      <w:r w:rsidR="00AD28AA">
        <w:t xml:space="preserve"> </w:t>
      </w:r>
      <w:r w:rsidRPr="00F04A59">
        <w:t>or</w:t>
      </w:r>
      <w:r w:rsidR="00AD28AA">
        <w:t xml:space="preserve"> </w:t>
      </w:r>
      <w:r w:rsidRPr="00F04A59">
        <w:t>the</w:t>
      </w:r>
      <w:r w:rsidR="00AD28AA">
        <w:t xml:space="preserve"> </w:t>
      </w:r>
      <w:r w:rsidRPr="00F04A59">
        <w:t>use</w:t>
      </w:r>
      <w:r w:rsidR="00AD28AA">
        <w:t xml:space="preserve"> </w:t>
      </w:r>
      <w:r w:rsidRPr="00F04A59">
        <w:t>of</w:t>
      </w:r>
      <w:r w:rsidR="00AD28AA">
        <w:t xml:space="preserve"> </w:t>
      </w:r>
      <w:r w:rsidRPr="00F04A59">
        <w:rPr>
          <w:rStyle w:val="XMLname"/>
          <w:rFonts w:cs="TimesNewRomanPSMT"/>
        </w:rPr>
        <w:t>nullFlavor</w:t>
      </w:r>
      <w:r w:rsidR="00AD28AA">
        <w:t xml:space="preserve"> </w:t>
      </w:r>
      <w:r w:rsidRPr="00F04A59">
        <w:t>is</w:t>
      </w:r>
      <w:r w:rsidR="00AD28AA">
        <w:t xml:space="preserve"> </w:t>
      </w:r>
      <w:r w:rsidRPr="00F04A59">
        <w:t>explicitly</w:t>
      </w:r>
      <w:r w:rsidR="00AD28AA">
        <w:t xml:space="preserve"> </w:t>
      </w:r>
      <w:r w:rsidRPr="00F04A59">
        <w:t>precluded.</w:t>
      </w:r>
    </w:p>
    <w:p w14:paraId="023C24E7" w14:textId="69634608" w:rsidR="00F978E5" w:rsidRPr="001F355A" w:rsidRDefault="00F978E5" w:rsidP="00222BA3">
      <w:pPr>
        <w:pStyle w:val="BodyText"/>
      </w:pPr>
      <w:r w:rsidRPr="001F355A">
        <w:t>When</w:t>
      </w:r>
      <w:r w:rsidR="00AD28AA">
        <w:t xml:space="preserve"> </w:t>
      </w:r>
      <w:r w:rsidRPr="001F355A">
        <w:t>conformance</w:t>
      </w:r>
      <w:r w:rsidR="00AD28AA">
        <w:t xml:space="preserve"> </w:t>
      </w:r>
      <w:r w:rsidRPr="001F355A">
        <w:t>statements</w:t>
      </w:r>
      <w:r w:rsidR="00AD28AA">
        <w:t xml:space="preserve"> </w:t>
      </w:r>
      <w:r w:rsidRPr="001F355A">
        <w:t>are</w:t>
      </w:r>
      <w:r w:rsidR="00AD28AA">
        <w:t xml:space="preserve"> </w:t>
      </w:r>
      <w:r w:rsidRPr="001F355A">
        <w:t>nested</w:t>
      </w:r>
      <w:r w:rsidR="00AD28AA">
        <w:t xml:space="preserve"> </w:t>
      </w:r>
      <w:r w:rsidRPr="001F355A">
        <w:t>(or</w:t>
      </w:r>
      <w:r w:rsidR="00AD28AA">
        <w:t xml:space="preserve"> </w:t>
      </w:r>
      <w:r w:rsidRPr="001F355A">
        <w:t>have</w:t>
      </w:r>
      <w:r w:rsidR="00AD28AA">
        <w:t xml:space="preserve"> </w:t>
      </w:r>
      <w:r w:rsidRPr="001F355A">
        <w:t>subordinate</w:t>
      </w:r>
      <w:r w:rsidR="00AD28AA">
        <w:t xml:space="preserve"> </w:t>
      </w:r>
      <w:r w:rsidRPr="001F355A">
        <w:t>clauses)</w:t>
      </w:r>
      <w:r w:rsidR="00AD28AA">
        <w:t xml:space="preserve"> </w:t>
      </w:r>
      <w:r w:rsidRPr="001F355A">
        <w:t>the</w:t>
      </w:r>
      <w:r w:rsidR="00AD28AA">
        <w:t xml:space="preserve"> </w:t>
      </w:r>
      <w:r w:rsidRPr="001F355A">
        <w:t>conformance</w:t>
      </w:r>
      <w:r w:rsidR="00AD28AA">
        <w:t xml:space="preserve"> </w:t>
      </w:r>
      <w:r w:rsidRPr="001F355A">
        <w:t>statements</w:t>
      </w:r>
      <w:r w:rsidR="00AD28AA">
        <w:t xml:space="preserve"> </w:t>
      </w:r>
      <w:r w:rsidRPr="001F355A">
        <w:t>are</w:t>
      </w:r>
      <w:r w:rsidR="00AD28AA">
        <w:t xml:space="preserve"> </w:t>
      </w:r>
      <w:r w:rsidRPr="001F355A">
        <w:t>to</w:t>
      </w:r>
      <w:r w:rsidR="00AD28AA">
        <w:t xml:space="preserve"> </w:t>
      </w:r>
      <w:r w:rsidRPr="001F355A">
        <w:t>be</w:t>
      </w:r>
      <w:r w:rsidR="00AD28AA">
        <w:t xml:space="preserve"> </w:t>
      </w:r>
      <w:r w:rsidRPr="001F355A">
        <w:t>read</w:t>
      </w:r>
      <w:r w:rsidR="00AD28AA">
        <w:t xml:space="preserve"> </w:t>
      </w:r>
      <w:r w:rsidRPr="001F355A">
        <w:t>and</w:t>
      </w:r>
      <w:r w:rsidR="00AD28AA">
        <w:t xml:space="preserve"> </w:t>
      </w:r>
      <w:r w:rsidRPr="001F355A">
        <w:t>interpreted</w:t>
      </w:r>
      <w:r w:rsidR="00AD28AA">
        <w:t xml:space="preserve"> </w:t>
      </w:r>
      <w:r w:rsidRPr="001F355A">
        <w:t>in</w:t>
      </w:r>
      <w:r w:rsidR="00AD28AA">
        <w:t xml:space="preserve"> </w:t>
      </w:r>
      <w:r w:rsidRPr="001F355A">
        <w:t>hierarchical</w:t>
      </w:r>
      <w:r w:rsidR="00AD28AA">
        <w:t xml:space="preserve"> </w:t>
      </w:r>
      <w:r w:rsidRPr="001F355A">
        <w:t>order.</w:t>
      </w:r>
      <w:r w:rsidR="00AD28AA">
        <w:t xml:space="preserve"> </w:t>
      </w:r>
      <w:r w:rsidRPr="001F355A">
        <w:t>These</w:t>
      </w:r>
      <w:r w:rsidR="00AD28AA">
        <w:t xml:space="preserve"> </w:t>
      </w:r>
      <w:r w:rsidRPr="001F355A">
        <w:t>hierarchical</w:t>
      </w:r>
      <w:r w:rsidR="00AD28AA">
        <w:t xml:space="preserve"> </w:t>
      </w:r>
      <w:r w:rsidRPr="001F355A">
        <w:t>clauses</w:t>
      </w:r>
      <w:r w:rsidR="00AD28AA">
        <w:t xml:space="preserve"> </w:t>
      </w:r>
      <w:r w:rsidRPr="001F355A">
        <w:t>can</w:t>
      </w:r>
      <w:r w:rsidR="00AD28AA">
        <w:t xml:space="preserve"> </w:t>
      </w:r>
      <w:r w:rsidRPr="001F355A">
        <w:t>be</w:t>
      </w:r>
      <w:r w:rsidR="00AD28AA">
        <w:t xml:space="preserve"> </w:t>
      </w:r>
      <w:r w:rsidRPr="001F355A">
        <w:t>interpreted</w:t>
      </w:r>
      <w:r w:rsidR="00AD28AA">
        <w:t xml:space="preserve"> </w:t>
      </w:r>
      <w:r w:rsidRPr="001F355A">
        <w:t>as</w:t>
      </w:r>
      <w:r w:rsidR="00AD28AA">
        <w:t xml:space="preserve"> </w:t>
      </w:r>
      <w:r w:rsidRPr="001F355A">
        <w:t>"if</w:t>
      </w:r>
      <w:r w:rsidR="00AD28AA">
        <w:t xml:space="preserve"> </w:t>
      </w:r>
      <w:r w:rsidRPr="001F355A">
        <w:t>then,</w:t>
      </w:r>
      <w:r w:rsidR="00AD28AA">
        <w:t xml:space="preserve"> </w:t>
      </w:r>
      <w:r w:rsidRPr="001F355A">
        <w:t>else"</w:t>
      </w:r>
      <w:r w:rsidR="00AD28AA">
        <w:t xml:space="preserve"> </w:t>
      </w:r>
      <w:r w:rsidRPr="001F355A">
        <w:t>clauses.</w:t>
      </w:r>
      <w:r w:rsidR="00AD28AA">
        <w:t xml:space="preserve"> </w:t>
      </w:r>
      <w:r w:rsidRPr="001F355A">
        <w:t>Thus...</w:t>
      </w:r>
    </w:p>
    <w:p w14:paraId="58605E33" w14:textId="3D0CEF17" w:rsidR="00F978E5" w:rsidRPr="001F355A" w:rsidRDefault="00F978E5" w:rsidP="00AD28AA">
      <w:pPr>
        <w:numPr>
          <w:ilvl w:val="1"/>
          <w:numId w:val="18"/>
        </w:numPr>
        <w:tabs>
          <w:tab w:val="clear" w:pos="1800"/>
        </w:tabs>
        <w:spacing w:after="40" w:line="260" w:lineRule="exact"/>
        <w:ind w:left="1080"/>
        <w:rPr>
          <w:rFonts w:eastAsia="Times New Roman"/>
          <w:noProof w:val="0"/>
        </w:rPr>
      </w:pPr>
      <w:r w:rsidRPr="001F355A">
        <w:rPr>
          <w:rFonts w:eastAsia="Times New Roman"/>
          <w:noProof w:val="0"/>
        </w:rPr>
        <w:t>This</w:t>
      </w:r>
      <w:r w:rsidR="00AD28AA">
        <w:rPr>
          <w:rFonts w:eastAsia="Times New Roman"/>
          <w:noProof w:val="0"/>
        </w:rPr>
        <w:t xml:space="preserve"> </w:t>
      </w:r>
      <w:proofErr w:type="spellStart"/>
      <w:r w:rsidRPr="001F355A">
        <w:rPr>
          <w:rFonts w:eastAsia="Times New Roman"/>
          <w:noProof w:val="0"/>
        </w:rPr>
        <w:t>structuredBody</w:t>
      </w:r>
      <w:proofErr w:type="spellEnd"/>
      <w:r w:rsidR="00AD28AA">
        <w:rPr>
          <w:rFonts w:eastAsia="Times New Roman"/>
          <w:noProof w:val="0"/>
        </w:rPr>
        <w:t xml:space="preserve"> </w:t>
      </w:r>
      <w:r w:rsidRPr="001F355A">
        <w:rPr>
          <w:rFonts w:eastAsia="Times New Roman"/>
          <w:b/>
          <w:caps/>
          <w:noProof w:val="0"/>
          <w:sz w:val="16"/>
        </w:rPr>
        <w:t>SHOULD</w:t>
      </w:r>
      <w:r w:rsidR="00AD28AA">
        <w:rPr>
          <w:rFonts w:eastAsia="Times New Roman"/>
          <w:noProof w:val="0"/>
        </w:rPr>
        <w:t xml:space="preserve"> </w:t>
      </w:r>
      <w:r w:rsidRPr="001F355A">
        <w:rPr>
          <w:rFonts w:eastAsia="Times New Roman"/>
          <w:noProof w:val="0"/>
        </w:rPr>
        <w:t>contain</w:t>
      </w:r>
      <w:r w:rsidR="00AD28AA">
        <w:rPr>
          <w:rFonts w:eastAsia="Times New Roman"/>
          <w:noProof w:val="0"/>
        </w:rPr>
        <w:t xml:space="preserve"> </w:t>
      </w:r>
      <w:r w:rsidRPr="001F355A">
        <w:rPr>
          <w:rFonts w:eastAsia="Times New Roman"/>
          <w:noProof w:val="0"/>
        </w:rPr>
        <w:t>zero</w:t>
      </w:r>
      <w:r w:rsidR="00AD28AA">
        <w:rPr>
          <w:rFonts w:eastAsia="Times New Roman"/>
          <w:noProof w:val="0"/>
        </w:rPr>
        <w:t xml:space="preserve"> </w:t>
      </w:r>
      <w:r w:rsidRPr="001F355A">
        <w:rPr>
          <w:rFonts w:eastAsia="Times New Roman"/>
          <w:noProof w:val="0"/>
        </w:rPr>
        <w:t>or</w:t>
      </w:r>
      <w:r w:rsidR="00AD28AA">
        <w:rPr>
          <w:rFonts w:eastAsia="Times New Roman"/>
          <w:noProof w:val="0"/>
        </w:rPr>
        <w:t xml:space="preserve"> </w:t>
      </w:r>
      <w:r w:rsidRPr="001F355A">
        <w:rPr>
          <w:rFonts w:eastAsia="Times New Roman"/>
          <w:noProof w:val="0"/>
        </w:rPr>
        <w:t>one</w:t>
      </w:r>
      <w:r w:rsidR="00AD28AA">
        <w:rPr>
          <w:rFonts w:eastAsia="Times New Roman"/>
          <w:noProof w:val="0"/>
        </w:rPr>
        <w:t xml:space="preserve"> </w:t>
      </w:r>
      <w:r w:rsidRPr="001F355A">
        <w:rPr>
          <w:rFonts w:eastAsia="Times New Roman"/>
          <w:noProof w:val="0"/>
        </w:rPr>
        <w:t>[0..1]</w:t>
      </w:r>
      <w:r w:rsidR="00AD28AA">
        <w:rPr>
          <w:rFonts w:eastAsia="Times New Roman"/>
          <w:noProof w:val="0"/>
        </w:rPr>
        <w:t xml:space="preserve"> </w:t>
      </w:r>
      <w:r w:rsidRPr="001F355A">
        <w:rPr>
          <w:rFonts w:ascii="Courier New" w:eastAsia="Times New Roman" w:hAnsi="Courier New" w:cs="TimesNewRomanPSMT"/>
          <w:b/>
          <w:bCs/>
          <w:noProof w:val="0"/>
        </w:rPr>
        <w:t>component</w:t>
      </w:r>
      <w:r w:rsidR="00AD28AA">
        <w:rPr>
          <w:rFonts w:eastAsia="Times New Roman"/>
          <w:noProof w:val="0"/>
        </w:rPr>
        <w:t xml:space="preserve"> </w:t>
      </w:r>
      <w:r w:rsidRPr="001F355A">
        <w:rPr>
          <w:rFonts w:eastAsia="Times New Roman"/>
          <w:noProof w:val="0"/>
        </w:rPr>
        <w:t>(CONF:1098-29066)</w:t>
      </w:r>
      <w:r w:rsidR="00AD28AA">
        <w:rPr>
          <w:rFonts w:eastAsia="Times New Roman"/>
          <w:noProof w:val="0"/>
        </w:rPr>
        <w:t xml:space="preserve"> </w:t>
      </w:r>
      <w:r w:rsidRPr="001F355A">
        <w:rPr>
          <w:rFonts w:eastAsia="Times New Roman"/>
          <w:noProof w:val="0"/>
        </w:rPr>
        <w:t>such</w:t>
      </w:r>
      <w:r w:rsidR="00AD28AA">
        <w:rPr>
          <w:rFonts w:eastAsia="Times New Roman"/>
          <w:noProof w:val="0"/>
        </w:rPr>
        <w:t xml:space="preserve"> </w:t>
      </w:r>
      <w:r w:rsidRPr="001F355A">
        <w:rPr>
          <w:rFonts w:eastAsia="Times New Roman"/>
          <w:noProof w:val="0"/>
        </w:rPr>
        <w:t>that</w:t>
      </w:r>
      <w:r w:rsidR="00AD28AA">
        <w:rPr>
          <w:rFonts w:eastAsia="Times New Roman"/>
          <w:noProof w:val="0"/>
        </w:rPr>
        <w:t xml:space="preserve"> </w:t>
      </w:r>
      <w:r w:rsidRPr="001F355A">
        <w:rPr>
          <w:rFonts w:eastAsia="Times New Roman"/>
          <w:noProof w:val="0"/>
        </w:rPr>
        <w:t>it</w:t>
      </w:r>
    </w:p>
    <w:p w14:paraId="040AB1C9" w14:textId="56103788" w:rsidR="00F978E5" w:rsidRPr="001F355A" w:rsidRDefault="00F978E5" w:rsidP="00AD28AA">
      <w:pPr>
        <w:numPr>
          <w:ilvl w:val="2"/>
          <w:numId w:val="18"/>
        </w:numPr>
        <w:tabs>
          <w:tab w:val="clear" w:pos="2520"/>
        </w:tabs>
        <w:spacing w:after="40" w:line="260" w:lineRule="exact"/>
        <w:ind w:left="1800"/>
        <w:rPr>
          <w:rFonts w:eastAsia="Times New Roman"/>
          <w:noProof w:val="0"/>
        </w:rPr>
      </w:pPr>
      <w:r w:rsidRPr="001F355A">
        <w:rPr>
          <w:rFonts w:eastAsia="Times New Roman"/>
          <w:b/>
          <w:caps/>
          <w:noProof w:val="0"/>
          <w:sz w:val="16"/>
        </w:rPr>
        <w:t>SHALL</w:t>
      </w:r>
      <w:r w:rsidR="00AD28AA">
        <w:rPr>
          <w:rFonts w:eastAsia="Times New Roman"/>
          <w:noProof w:val="0"/>
        </w:rPr>
        <w:t xml:space="preserve"> </w:t>
      </w:r>
      <w:r w:rsidRPr="001F355A">
        <w:rPr>
          <w:rFonts w:eastAsia="Times New Roman"/>
          <w:noProof w:val="0"/>
        </w:rPr>
        <w:t>contain</w:t>
      </w:r>
      <w:r w:rsidR="00AD28AA">
        <w:rPr>
          <w:rFonts w:eastAsia="Times New Roman"/>
          <w:noProof w:val="0"/>
        </w:rPr>
        <w:t xml:space="preserve"> </w:t>
      </w:r>
      <w:r w:rsidRPr="001F355A">
        <w:rPr>
          <w:rFonts w:eastAsia="Times New Roman"/>
          <w:noProof w:val="0"/>
        </w:rPr>
        <w:t>exactly</w:t>
      </w:r>
      <w:r w:rsidR="00AD28AA">
        <w:rPr>
          <w:rFonts w:eastAsia="Times New Roman"/>
          <w:noProof w:val="0"/>
        </w:rPr>
        <w:t xml:space="preserve"> </w:t>
      </w:r>
      <w:r w:rsidRPr="001F355A">
        <w:rPr>
          <w:rFonts w:eastAsia="Times New Roman"/>
          <w:noProof w:val="0"/>
        </w:rPr>
        <w:t>one</w:t>
      </w:r>
      <w:r w:rsidR="00AD28AA">
        <w:rPr>
          <w:rFonts w:eastAsia="Times New Roman"/>
          <w:noProof w:val="0"/>
        </w:rPr>
        <w:t xml:space="preserve"> </w:t>
      </w:r>
      <w:r w:rsidRPr="001F355A">
        <w:rPr>
          <w:rFonts w:eastAsia="Times New Roman"/>
          <w:noProof w:val="0"/>
        </w:rPr>
        <w:t>[1..1]</w:t>
      </w:r>
      <w:r w:rsidR="00AD28AA">
        <w:rPr>
          <w:rFonts w:eastAsia="Times New Roman"/>
          <w:noProof w:val="0"/>
        </w:rPr>
        <w:t xml:space="preserve"> </w:t>
      </w:r>
      <w:r w:rsidRPr="001F355A">
        <w:rPr>
          <w:rFonts w:ascii="Courier New" w:eastAsia="Times New Roman" w:hAnsi="Courier New" w:cs="Arial"/>
          <w:b/>
          <w:noProof w:val="0"/>
          <w:color w:val="333399"/>
          <w:u w:val="single"/>
          <w:lang w:eastAsia="zh-CN"/>
        </w:rPr>
        <w:t>Plan</w:t>
      </w:r>
      <w:r w:rsidR="00AD28AA">
        <w:rPr>
          <w:rFonts w:ascii="Courier New" w:eastAsia="Times New Roman" w:hAnsi="Courier New" w:cs="Arial"/>
          <w:b/>
          <w:noProof w:val="0"/>
          <w:color w:val="333399"/>
          <w:u w:val="single"/>
          <w:lang w:eastAsia="zh-CN"/>
        </w:rPr>
        <w:t xml:space="preserve"> </w:t>
      </w:r>
      <w:r w:rsidRPr="001F355A">
        <w:rPr>
          <w:rFonts w:ascii="Courier New" w:eastAsia="Times New Roman" w:hAnsi="Courier New" w:cs="Arial"/>
          <w:b/>
          <w:noProof w:val="0"/>
          <w:color w:val="333399"/>
          <w:u w:val="single"/>
          <w:lang w:eastAsia="zh-CN"/>
        </w:rPr>
        <w:t>of</w:t>
      </w:r>
      <w:r w:rsidR="00AD28AA">
        <w:rPr>
          <w:rFonts w:ascii="Courier New" w:eastAsia="Times New Roman" w:hAnsi="Courier New" w:cs="Arial"/>
          <w:b/>
          <w:noProof w:val="0"/>
          <w:color w:val="333399"/>
          <w:u w:val="single"/>
          <w:lang w:eastAsia="zh-CN"/>
        </w:rPr>
        <w:t xml:space="preserve"> </w:t>
      </w:r>
      <w:r w:rsidRPr="001F355A">
        <w:rPr>
          <w:rFonts w:ascii="Courier New" w:eastAsia="Times New Roman" w:hAnsi="Courier New" w:cs="Arial"/>
          <w:b/>
          <w:noProof w:val="0"/>
          <w:color w:val="333399"/>
          <w:u w:val="single"/>
          <w:lang w:eastAsia="zh-CN"/>
        </w:rPr>
        <w:t>Treatment</w:t>
      </w:r>
      <w:r w:rsidR="00AD28AA">
        <w:rPr>
          <w:rFonts w:ascii="Courier New" w:eastAsia="Times New Roman" w:hAnsi="Courier New" w:cs="Arial"/>
          <w:b/>
          <w:noProof w:val="0"/>
          <w:color w:val="333399"/>
          <w:u w:val="single"/>
          <w:lang w:eastAsia="zh-CN"/>
        </w:rPr>
        <w:t xml:space="preserve"> </w:t>
      </w:r>
      <w:r w:rsidRPr="001F355A">
        <w:rPr>
          <w:rFonts w:ascii="Courier New" w:eastAsia="Times New Roman" w:hAnsi="Courier New" w:cs="Arial"/>
          <w:b/>
          <w:noProof w:val="0"/>
          <w:color w:val="333399"/>
          <w:u w:val="single"/>
          <w:lang w:eastAsia="zh-CN"/>
        </w:rPr>
        <w:t>Section</w:t>
      </w:r>
      <w:r w:rsidR="00AD28AA">
        <w:rPr>
          <w:rFonts w:ascii="Courier New" w:eastAsia="Times New Roman" w:hAnsi="Courier New" w:cs="Arial"/>
          <w:b/>
          <w:noProof w:val="0"/>
          <w:color w:val="333399"/>
          <w:u w:val="single"/>
          <w:lang w:eastAsia="zh-CN"/>
        </w:rPr>
        <w:t xml:space="preserve"> </w:t>
      </w:r>
      <w:r w:rsidRPr="001F355A">
        <w:rPr>
          <w:rFonts w:ascii="Courier New" w:eastAsia="Times New Roman" w:hAnsi="Courier New" w:cs="Arial"/>
          <w:b/>
          <w:noProof w:val="0"/>
          <w:color w:val="333399"/>
          <w:u w:val="single"/>
          <w:lang w:eastAsia="zh-CN"/>
        </w:rPr>
        <w:t>(V2)</w:t>
      </w:r>
      <w:r w:rsidR="00AD28AA">
        <w:rPr>
          <w:rFonts w:ascii="Courier New" w:eastAsia="Times New Roman" w:hAnsi="Courier New" w:cs="TimesNewRomanPSMT"/>
          <w:noProof w:val="0"/>
        </w:rPr>
        <w:t xml:space="preserve"> </w:t>
      </w:r>
      <w:r w:rsidRPr="001F355A">
        <w:rPr>
          <w:rFonts w:ascii="Courier New" w:eastAsia="Times New Roman" w:hAnsi="Courier New" w:cs="TimesNewRomanPSMT"/>
          <w:noProof w:val="0"/>
        </w:rPr>
        <w:t>(identifier:</w:t>
      </w:r>
      <w:r w:rsidR="00AD28AA">
        <w:rPr>
          <w:rFonts w:ascii="Courier New" w:eastAsia="Times New Roman" w:hAnsi="Courier New" w:cs="TimesNewRomanPSMT"/>
          <w:noProof w:val="0"/>
        </w:rPr>
        <w:t xml:space="preserve"> </w:t>
      </w:r>
      <w:r w:rsidRPr="001F355A">
        <w:rPr>
          <w:rFonts w:ascii="Courier New" w:eastAsia="Times New Roman" w:hAnsi="Courier New" w:cs="TimesNewRomanPSMT"/>
          <w:noProof w:val="0"/>
        </w:rPr>
        <w:t>urn:hl7ii:2.16.840.1.113883.10.20.22.2.10:2014-06-09)</w:t>
      </w:r>
      <w:r w:rsidR="00AD28AA">
        <w:rPr>
          <w:rFonts w:eastAsia="Times New Roman"/>
          <w:noProof w:val="0"/>
        </w:rPr>
        <w:t xml:space="preserve"> </w:t>
      </w:r>
      <w:r w:rsidRPr="001F355A">
        <w:rPr>
          <w:rFonts w:eastAsia="Times New Roman"/>
          <w:noProof w:val="0"/>
        </w:rPr>
        <w:t>(CONF:1098-29067).</w:t>
      </w:r>
    </w:p>
    <w:p w14:paraId="29531BAD" w14:textId="0F6B668A" w:rsidR="00F978E5" w:rsidRPr="001F355A" w:rsidRDefault="00F978E5" w:rsidP="00222BA3">
      <w:pPr>
        <w:pStyle w:val="BodyText"/>
      </w:pPr>
      <w:r w:rsidRPr="001F355A">
        <w:t>...is</w:t>
      </w:r>
      <w:r w:rsidR="00AD28AA">
        <w:t xml:space="preserve"> </w:t>
      </w:r>
      <w:r w:rsidRPr="001F355A">
        <w:t>understood</w:t>
      </w:r>
      <w:r w:rsidR="00AD28AA">
        <w:t xml:space="preserve"> </w:t>
      </w:r>
      <w:r w:rsidRPr="001F355A">
        <w:t>as:</w:t>
      </w:r>
    </w:p>
    <w:p w14:paraId="74598367" w14:textId="672A1B35" w:rsidR="00F978E5" w:rsidRPr="001F355A" w:rsidRDefault="00F978E5" w:rsidP="00AD28AA">
      <w:pPr>
        <w:numPr>
          <w:ilvl w:val="1"/>
          <w:numId w:val="19"/>
        </w:numPr>
        <w:spacing w:after="40" w:line="260" w:lineRule="exact"/>
        <w:ind w:left="1080"/>
        <w:rPr>
          <w:noProof w:val="0"/>
        </w:rPr>
      </w:pPr>
      <w:r w:rsidRPr="001F355A">
        <w:rPr>
          <w:noProof w:val="0"/>
        </w:rPr>
        <w:t>It</w:t>
      </w:r>
      <w:r w:rsidR="00AD28AA">
        <w:rPr>
          <w:noProof w:val="0"/>
        </w:rPr>
        <w:t xml:space="preserve"> </w:t>
      </w:r>
      <w:r w:rsidRPr="001F355A">
        <w:rPr>
          <w:noProof w:val="0"/>
        </w:rPr>
        <w:t>is</w:t>
      </w:r>
      <w:r w:rsidR="00AD28AA">
        <w:rPr>
          <w:noProof w:val="0"/>
        </w:rPr>
        <w:t xml:space="preserve"> </w:t>
      </w:r>
      <w:r w:rsidRPr="001F355A">
        <w:rPr>
          <w:noProof w:val="0"/>
        </w:rPr>
        <w:t>recommended</w:t>
      </w:r>
      <w:r w:rsidR="00AD28AA">
        <w:rPr>
          <w:noProof w:val="0"/>
        </w:rPr>
        <w:t xml:space="preserve"> </w:t>
      </w:r>
      <w:r w:rsidRPr="001F355A">
        <w:rPr>
          <w:noProof w:val="0"/>
        </w:rPr>
        <w:t>(</w:t>
      </w:r>
      <w:r w:rsidRPr="001F355A">
        <w:rPr>
          <w:rFonts w:eastAsia="Times New Roman"/>
          <w:b/>
          <w:caps/>
          <w:noProof w:val="0"/>
          <w:sz w:val="16"/>
        </w:rPr>
        <w:t>SHOULD</w:t>
      </w:r>
      <w:r w:rsidRPr="001F355A">
        <w:rPr>
          <w:noProof w:val="0"/>
        </w:rPr>
        <w:t>)</w:t>
      </w:r>
      <w:r w:rsidR="00AD28AA">
        <w:rPr>
          <w:noProof w:val="0"/>
        </w:rPr>
        <w:t xml:space="preserve"> </w:t>
      </w:r>
      <w:r w:rsidRPr="001F355A">
        <w:rPr>
          <w:noProof w:val="0"/>
        </w:rPr>
        <w:t>that</w:t>
      </w:r>
      <w:r w:rsidR="00AD28AA">
        <w:rPr>
          <w:noProof w:val="0"/>
        </w:rPr>
        <w:t xml:space="preserve"> </w:t>
      </w:r>
      <w:r w:rsidRPr="001F355A">
        <w:rPr>
          <w:noProof w:val="0"/>
        </w:rPr>
        <w:t>the</w:t>
      </w:r>
      <w:r w:rsidR="00AD28AA">
        <w:rPr>
          <w:noProof w:val="0"/>
        </w:rPr>
        <w:t xml:space="preserve"> </w:t>
      </w:r>
      <w:proofErr w:type="spellStart"/>
      <w:r w:rsidRPr="001F355A">
        <w:rPr>
          <w:noProof w:val="0"/>
        </w:rPr>
        <w:t>structureBody</w:t>
      </w:r>
      <w:proofErr w:type="spellEnd"/>
      <w:r w:rsidR="00AD28AA">
        <w:rPr>
          <w:noProof w:val="0"/>
        </w:rPr>
        <w:t xml:space="preserve"> </w:t>
      </w:r>
      <w:r w:rsidRPr="001F355A">
        <w:rPr>
          <w:noProof w:val="0"/>
        </w:rPr>
        <w:t>contains</w:t>
      </w:r>
      <w:r w:rsidR="00AD28AA">
        <w:rPr>
          <w:noProof w:val="0"/>
        </w:rPr>
        <w:t xml:space="preserve"> </w:t>
      </w:r>
      <w:r w:rsidRPr="001F355A">
        <w:rPr>
          <w:noProof w:val="0"/>
        </w:rPr>
        <w:t>a</w:t>
      </w:r>
      <w:r w:rsidR="00AD28AA">
        <w:rPr>
          <w:noProof w:val="0"/>
        </w:rPr>
        <w:t xml:space="preserve"> </w:t>
      </w:r>
      <w:r w:rsidRPr="001F355A">
        <w:rPr>
          <w:noProof w:val="0"/>
        </w:rPr>
        <w:t>component.</w:t>
      </w:r>
    </w:p>
    <w:p w14:paraId="2912F22B" w14:textId="6E1D4C33" w:rsidR="00F978E5" w:rsidRPr="001F355A" w:rsidRDefault="00F978E5" w:rsidP="00222BA3">
      <w:pPr>
        <w:pStyle w:val="BodyText"/>
        <w:numPr>
          <w:ilvl w:val="2"/>
          <w:numId w:val="17"/>
        </w:numPr>
      </w:pPr>
      <w:r w:rsidRPr="001F355A">
        <w:rPr>
          <w:b/>
        </w:rPr>
        <w:t>If</w:t>
      </w:r>
      <w:r w:rsidR="00AD28AA">
        <w:t xml:space="preserve"> </w:t>
      </w:r>
      <w:r w:rsidRPr="001F355A">
        <w:t>the</w:t>
      </w:r>
      <w:r w:rsidR="00AD28AA">
        <w:t xml:space="preserve"> </w:t>
      </w:r>
      <w:r w:rsidRPr="001F355A">
        <w:t>component</w:t>
      </w:r>
      <w:r w:rsidR="00AD28AA">
        <w:t xml:space="preserve"> </w:t>
      </w:r>
      <w:r w:rsidRPr="001F355A">
        <w:t>exists,</w:t>
      </w:r>
      <w:r w:rsidR="00AD28AA">
        <w:t xml:space="preserve"> </w:t>
      </w:r>
      <w:r w:rsidRPr="001F355A">
        <w:rPr>
          <w:b/>
        </w:rPr>
        <w:t>then</w:t>
      </w:r>
      <w:r w:rsidR="00AD28AA">
        <w:t xml:space="preserve"> </w:t>
      </w:r>
      <w:r w:rsidRPr="001F355A">
        <w:t>it</w:t>
      </w:r>
      <w:r w:rsidR="00AD28AA">
        <w:t xml:space="preserve"> </w:t>
      </w:r>
      <w:r w:rsidRPr="001F355A">
        <w:t>must</w:t>
      </w:r>
      <w:r w:rsidR="00AD28AA">
        <w:t xml:space="preserve"> </w:t>
      </w:r>
      <w:r w:rsidRPr="001F355A">
        <w:t>contain</w:t>
      </w:r>
      <w:r w:rsidR="00AD28AA">
        <w:t xml:space="preserve"> </w:t>
      </w:r>
      <w:r w:rsidRPr="001F355A">
        <w:t>a</w:t>
      </w:r>
      <w:r w:rsidR="00AD28AA">
        <w:t xml:space="preserve"> </w:t>
      </w:r>
      <w:r w:rsidRPr="001F355A">
        <w:t>Plan</w:t>
      </w:r>
      <w:r w:rsidR="00AD28AA">
        <w:t xml:space="preserve"> </w:t>
      </w:r>
      <w:r w:rsidRPr="001F355A">
        <w:t>of</w:t>
      </w:r>
      <w:r w:rsidR="00AD28AA">
        <w:t xml:space="preserve"> </w:t>
      </w:r>
      <w:r w:rsidRPr="001F355A">
        <w:t>Treatment</w:t>
      </w:r>
      <w:r w:rsidR="00AD28AA">
        <w:t xml:space="preserve"> </w:t>
      </w:r>
      <w:r w:rsidRPr="001F355A">
        <w:t>Section</w:t>
      </w:r>
      <w:r w:rsidR="00AD28AA">
        <w:t xml:space="preserve"> </w:t>
      </w:r>
      <w:r w:rsidRPr="001F355A">
        <w:t>(V2),</w:t>
      </w:r>
    </w:p>
    <w:p w14:paraId="56E116E3" w14:textId="1E5084F5" w:rsidR="00F978E5" w:rsidRPr="001F355A" w:rsidRDefault="00F978E5" w:rsidP="00222BA3">
      <w:pPr>
        <w:pStyle w:val="BodyText"/>
        <w:numPr>
          <w:ilvl w:val="2"/>
          <w:numId w:val="17"/>
        </w:numPr>
      </w:pPr>
      <w:r w:rsidRPr="001F355A">
        <w:rPr>
          <w:b/>
        </w:rPr>
        <w:t>else</w:t>
      </w:r>
      <w:r w:rsidR="00AD28AA">
        <w:t xml:space="preserve"> </w:t>
      </w:r>
      <w:r w:rsidRPr="001F355A">
        <w:t>the</w:t>
      </w:r>
      <w:r w:rsidR="00AD28AA">
        <w:t xml:space="preserve"> </w:t>
      </w:r>
      <w:r w:rsidRPr="001F355A">
        <w:t>component</w:t>
      </w:r>
      <w:r w:rsidR="00AD28AA">
        <w:t xml:space="preserve"> </w:t>
      </w:r>
      <w:r w:rsidRPr="001F355A">
        <w:t>does</w:t>
      </w:r>
      <w:r w:rsidR="00AD28AA">
        <w:t xml:space="preserve"> </w:t>
      </w:r>
      <w:r w:rsidRPr="001F355A">
        <w:t>not</w:t>
      </w:r>
      <w:r w:rsidR="00AD28AA">
        <w:t xml:space="preserve"> </w:t>
      </w:r>
      <w:r w:rsidRPr="001F355A">
        <w:t>exist,</w:t>
      </w:r>
      <w:r w:rsidR="00AD28AA">
        <w:t xml:space="preserve"> </w:t>
      </w:r>
      <w:r w:rsidRPr="001F355A">
        <w:t>and</w:t>
      </w:r>
      <w:r w:rsidR="00AD28AA">
        <w:t xml:space="preserve"> </w:t>
      </w:r>
      <w:r w:rsidRPr="001F355A">
        <w:t>the</w:t>
      </w:r>
      <w:r w:rsidR="00AD28AA">
        <w:t xml:space="preserve"> </w:t>
      </w:r>
      <w:r w:rsidRPr="001F355A">
        <w:t>conformance</w:t>
      </w:r>
      <w:r w:rsidR="00AD28AA">
        <w:t xml:space="preserve"> </w:t>
      </w:r>
      <w:r w:rsidRPr="001F355A">
        <w:t>statement</w:t>
      </w:r>
      <w:r w:rsidR="00AD28AA">
        <w:t xml:space="preserve"> </w:t>
      </w:r>
      <w:r w:rsidRPr="001F355A">
        <w:t>about</w:t>
      </w:r>
      <w:r w:rsidR="00AD28AA">
        <w:t xml:space="preserve"> </w:t>
      </w:r>
      <w:r w:rsidRPr="001F355A">
        <w:t>the</w:t>
      </w:r>
      <w:r w:rsidR="00AD28AA">
        <w:t xml:space="preserve"> </w:t>
      </w:r>
      <w:r w:rsidRPr="001F355A">
        <w:t>Plan</w:t>
      </w:r>
      <w:r w:rsidR="00AD28AA">
        <w:t xml:space="preserve"> </w:t>
      </w:r>
      <w:r w:rsidRPr="001F355A">
        <w:t>of</w:t>
      </w:r>
      <w:r w:rsidR="00AD28AA">
        <w:t xml:space="preserve"> </w:t>
      </w:r>
      <w:r w:rsidRPr="001F355A">
        <w:t>Treatment</w:t>
      </w:r>
      <w:r w:rsidR="00AD28AA">
        <w:t xml:space="preserve"> </w:t>
      </w:r>
      <w:r w:rsidRPr="001F355A">
        <w:t>Section</w:t>
      </w:r>
      <w:r w:rsidR="00AD28AA">
        <w:t xml:space="preserve"> </w:t>
      </w:r>
      <w:r w:rsidRPr="001F355A">
        <w:t>(V2)</w:t>
      </w:r>
      <w:r w:rsidR="00AD28AA">
        <w:t xml:space="preserve"> </w:t>
      </w:r>
      <w:r w:rsidRPr="001F355A">
        <w:t>should</w:t>
      </w:r>
      <w:r w:rsidR="00AD28AA">
        <w:t xml:space="preserve"> </w:t>
      </w:r>
      <w:r w:rsidRPr="001F355A">
        <w:t>be</w:t>
      </w:r>
      <w:r w:rsidR="00AD28AA">
        <w:t xml:space="preserve"> </w:t>
      </w:r>
      <w:r w:rsidRPr="001F355A">
        <w:t>skipped.</w:t>
      </w:r>
    </w:p>
    <w:p w14:paraId="1437F64F" w14:textId="5E52ABEF" w:rsidR="00F978E5" w:rsidRPr="001F355A" w:rsidRDefault="00F978E5" w:rsidP="00222BA3">
      <w:pPr>
        <w:pStyle w:val="BodyText"/>
      </w:pPr>
      <w:r w:rsidRPr="001F355A">
        <w:t>In</w:t>
      </w:r>
      <w:r w:rsidR="00AD28AA">
        <w:t xml:space="preserve"> </w:t>
      </w:r>
      <w:r w:rsidRPr="001F355A">
        <w:t>the</w:t>
      </w:r>
      <w:r w:rsidR="00AD28AA">
        <w:t xml:space="preserve"> </w:t>
      </w:r>
      <w:r w:rsidRPr="001F355A">
        <w:t>case</w:t>
      </w:r>
      <w:r w:rsidR="00AD28AA">
        <w:t xml:space="preserve"> </w:t>
      </w:r>
      <w:r w:rsidRPr="001F355A">
        <w:t>where</w:t>
      </w:r>
      <w:r w:rsidR="00AD28AA">
        <w:t xml:space="preserve"> </w:t>
      </w:r>
      <w:r w:rsidRPr="001F355A">
        <w:t>the</w:t>
      </w:r>
      <w:r w:rsidR="00AD28AA">
        <w:t xml:space="preserve"> </w:t>
      </w:r>
      <w:r w:rsidRPr="001F355A">
        <w:t>higher</w:t>
      </w:r>
      <w:r w:rsidR="00E13D35">
        <w:t>-</w:t>
      </w:r>
      <w:r w:rsidRPr="001F355A">
        <w:t>level</w:t>
      </w:r>
      <w:r w:rsidR="00AD28AA">
        <w:t xml:space="preserve"> </w:t>
      </w:r>
      <w:r w:rsidRPr="001F355A">
        <w:t>conformance</w:t>
      </w:r>
      <w:r w:rsidR="00AD28AA">
        <w:t xml:space="preserve"> </w:t>
      </w:r>
      <w:r w:rsidRPr="001F355A">
        <w:t>statement</w:t>
      </w:r>
      <w:r w:rsidR="00AD28AA">
        <w:t xml:space="preserve"> </w:t>
      </w:r>
      <w:r w:rsidRPr="001F355A">
        <w:t>is</w:t>
      </w:r>
      <w:r w:rsidR="00AD28AA">
        <w:t xml:space="preserve"> </w:t>
      </w:r>
      <w:r w:rsidRPr="001F355A">
        <w:t>a</w:t>
      </w:r>
      <w:r w:rsidR="00AD28AA">
        <w:t xml:space="preserve"> </w:t>
      </w:r>
      <w:r w:rsidRPr="001F355A">
        <w:rPr>
          <w:b/>
        </w:rPr>
        <w:t>SHALL,</w:t>
      </w:r>
      <w:r w:rsidR="00AD28AA">
        <w:t xml:space="preserve"> </w:t>
      </w:r>
      <w:r w:rsidRPr="001F355A">
        <w:t>there</w:t>
      </w:r>
      <w:r w:rsidR="00AD28AA">
        <w:t xml:space="preserve"> </w:t>
      </w:r>
      <w:r w:rsidRPr="001F355A">
        <w:t>is</w:t>
      </w:r>
      <w:r w:rsidR="00AD28AA">
        <w:t xml:space="preserve"> </w:t>
      </w:r>
      <w:r w:rsidRPr="001F355A">
        <w:t>no</w:t>
      </w:r>
      <w:r w:rsidR="00AD28AA">
        <w:t xml:space="preserve"> </w:t>
      </w:r>
      <w:r w:rsidRPr="001F355A">
        <w:t>conditional</w:t>
      </w:r>
      <w:r w:rsidR="00AD28AA">
        <w:t xml:space="preserve"> </w:t>
      </w:r>
      <w:r w:rsidRPr="001F355A">
        <w:t>clause.</w:t>
      </w:r>
      <w:r w:rsidR="00AD28AA">
        <w:t xml:space="preserve"> </w:t>
      </w:r>
      <w:r w:rsidRPr="001F355A">
        <w:t>Thus...</w:t>
      </w:r>
    </w:p>
    <w:p w14:paraId="41F0E122" w14:textId="78E7A82C" w:rsidR="00F978E5" w:rsidRPr="001F355A" w:rsidRDefault="00F978E5" w:rsidP="00AD28AA">
      <w:pPr>
        <w:numPr>
          <w:ilvl w:val="1"/>
          <w:numId w:val="14"/>
        </w:numPr>
        <w:tabs>
          <w:tab w:val="clear" w:pos="1800"/>
          <w:tab w:val="num" w:pos="2232"/>
        </w:tabs>
        <w:spacing w:after="40" w:line="260" w:lineRule="exact"/>
        <w:ind w:left="1080"/>
        <w:rPr>
          <w:noProof w:val="0"/>
        </w:rPr>
      </w:pPr>
      <w:r w:rsidRPr="001F355A">
        <w:rPr>
          <w:noProof w:val="0"/>
        </w:rPr>
        <w:t>This</w:t>
      </w:r>
      <w:r w:rsidR="00AD28AA">
        <w:rPr>
          <w:noProof w:val="0"/>
        </w:rPr>
        <w:t xml:space="preserve"> </w:t>
      </w:r>
      <w:proofErr w:type="spellStart"/>
      <w:r w:rsidRPr="001F355A">
        <w:rPr>
          <w:noProof w:val="0"/>
        </w:rPr>
        <w:t>structuredBody</w:t>
      </w:r>
      <w:proofErr w:type="spellEnd"/>
      <w:r w:rsidR="00AD28AA">
        <w:rPr>
          <w:noProof w:val="0"/>
        </w:rPr>
        <w:t xml:space="preserve"> </w:t>
      </w:r>
      <w:r w:rsidRPr="001F355A">
        <w:rPr>
          <w:rStyle w:val="keyword"/>
          <w:noProof w:val="0"/>
        </w:rPr>
        <w:t>SHALL</w:t>
      </w:r>
      <w:r w:rsidR="00AD28AA">
        <w:rPr>
          <w:noProof w:val="0"/>
        </w:rPr>
        <w:t xml:space="preserve"> </w:t>
      </w:r>
      <w:proofErr w:type="gramStart"/>
      <w:r w:rsidRPr="001F355A">
        <w:rPr>
          <w:noProof w:val="0"/>
        </w:rPr>
        <w:t>contain</w:t>
      </w:r>
      <w:proofErr w:type="gramEnd"/>
      <w:r w:rsidR="00AD28AA">
        <w:rPr>
          <w:noProof w:val="0"/>
        </w:rPr>
        <w:t xml:space="preserve"> </w:t>
      </w:r>
      <w:r w:rsidRPr="001F355A">
        <w:rPr>
          <w:noProof w:val="0"/>
        </w:rPr>
        <w:t>exactly</w:t>
      </w:r>
      <w:r w:rsidR="00AD28AA">
        <w:rPr>
          <w:noProof w:val="0"/>
        </w:rPr>
        <w:t xml:space="preserve"> </w:t>
      </w:r>
      <w:r w:rsidRPr="001F355A">
        <w:rPr>
          <w:noProof w:val="0"/>
        </w:rPr>
        <w:t>one</w:t>
      </w:r>
      <w:r w:rsidR="00AD28AA">
        <w:rPr>
          <w:noProof w:val="0"/>
        </w:rPr>
        <w:t xml:space="preserve"> </w:t>
      </w:r>
      <w:r w:rsidRPr="001F355A">
        <w:rPr>
          <w:noProof w:val="0"/>
        </w:rPr>
        <w:t>[1..1]</w:t>
      </w:r>
      <w:r w:rsidR="00AD28AA">
        <w:rPr>
          <w:noProof w:val="0"/>
        </w:rPr>
        <w:t xml:space="preserve"> </w:t>
      </w:r>
      <w:r w:rsidRPr="001F355A">
        <w:rPr>
          <w:rStyle w:val="XMLnameBold"/>
          <w:noProof w:val="0"/>
        </w:rPr>
        <w:t>component</w:t>
      </w:r>
      <w:r w:rsidR="00AD28AA">
        <w:rPr>
          <w:noProof w:val="0"/>
        </w:rPr>
        <w:t xml:space="preserve"> </w:t>
      </w:r>
      <w:r w:rsidRPr="001F355A">
        <w:rPr>
          <w:noProof w:val="0"/>
        </w:rPr>
        <w:t>(CONF:1098-29086)</w:t>
      </w:r>
      <w:r w:rsidR="00AD28AA">
        <w:rPr>
          <w:noProof w:val="0"/>
        </w:rPr>
        <w:t xml:space="preserve"> </w:t>
      </w:r>
      <w:r w:rsidRPr="001F355A">
        <w:rPr>
          <w:noProof w:val="0"/>
        </w:rPr>
        <w:t>such</w:t>
      </w:r>
      <w:r w:rsidR="00AD28AA">
        <w:rPr>
          <w:noProof w:val="0"/>
        </w:rPr>
        <w:t xml:space="preserve"> </w:t>
      </w:r>
      <w:r w:rsidRPr="001F355A">
        <w:rPr>
          <w:noProof w:val="0"/>
        </w:rPr>
        <w:t>that</w:t>
      </w:r>
      <w:r w:rsidR="00AD28AA">
        <w:rPr>
          <w:noProof w:val="0"/>
        </w:rPr>
        <w:t xml:space="preserve"> </w:t>
      </w:r>
      <w:r w:rsidRPr="001F355A">
        <w:rPr>
          <w:noProof w:val="0"/>
        </w:rPr>
        <w:t>it</w:t>
      </w:r>
    </w:p>
    <w:p w14:paraId="50F9A42D" w14:textId="32635063" w:rsidR="00F978E5" w:rsidRPr="001F355A" w:rsidRDefault="00F978E5" w:rsidP="00222BA3">
      <w:pPr>
        <w:pStyle w:val="BodyText"/>
        <w:numPr>
          <w:ilvl w:val="2"/>
          <w:numId w:val="20"/>
        </w:numPr>
      </w:pPr>
      <w:r w:rsidRPr="001F355A">
        <w:rPr>
          <w:b/>
          <w:caps/>
          <w:sz w:val="16"/>
        </w:rPr>
        <w:t>SHALL</w:t>
      </w:r>
      <w:r w:rsidR="00AD28AA">
        <w:t xml:space="preserve"> </w:t>
      </w:r>
      <w:r w:rsidRPr="001F355A">
        <w:t>contain</w:t>
      </w:r>
      <w:r w:rsidR="00AD28AA">
        <w:t xml:space="preserve"> </w:t>
      </w:r>
      <w:r w:rsidRPr="001F355A">
        <w:t>exactly</w:t>
      </w:r>
      <w:r w:rsidR="00AD28AA">
        <w:t xml:space="preserve"> </w:t>
      </w:r>
      <w:r w:rsidRPr="001F355A">
        <w:t>one</w:t>
      </w:r>
      <w:r w:rsidR="00AD28AA">
        <w:t xml:space="preserve"> </w:t>
      </w:r>
      <w:r w:rsidRPr="001F355A">
        <w:t>[1..1]</w:t>
      </w:r>
      <w:r w:rsidR="00AD28AA">
        <w:t xml:space="preserve"> </w:t>
      </w:r>
      <w:r w:rsidRPr="001F355A">
        <w:rPr>
          <w:rFonts w:cs="Arial"/>
          <w:b/>
          <w:color w:val="333399"/>
          <w:u w:val="single"/>
          <w:lang w:eastAsia="zh-CN"/>
        </w:rPr>
        <w:t>Problem</w:t>
      </w:r>
      <w:r w:rsidR="00AD28AA">
        <w:rPr>
          <w:rFonts w:cs="Arial"/>
          <w:b/>
          <w:color w:val="333399"/>
          <w:u w:val="single"/>
          <w:lang w:eastAsia="zh-CN"/>
        </w:rPr>
        <w:t xml:space="preserve"> </w:t>
      </w:r>
      <w:r w:rsidRPr="001F355A">
        <w:rPr>
          <w:rFonts w:cs="Arial"/>
          <w:b/>
          <w:color w:val="333399"/>
          <w:u w:val="single"/>
          <w:lang w:eastAsia="zh-CN"/>
        </w:rPr>
        <w:t>Section</w:t>
      </w:r>
      <w:r w:rsidR="00AD28AA">
        <w:rPr>
          <w:rFonts w:cs="Arial"/>
          <w:b/>
          <w:color w:val="333399"/>
          <w:u w:val="single"/>
          <w:lang w:eastAsia="zh-CN"/>
        </w:rPr>
        <w:t xml:space="preserve"> </w:t>
      </w:r>
      <w:r w:rsidRPr="001F355A">
        <w:rPr>
          <w:rFonts w:cs="Arial"/>
          <w:b/>
          <w:color w:val="333399"/>
          <w:u w:val="single"/>
          <w:lang w:eastAsia="zh-CN"/>
        </w:rPr>
        <w:t>(entries</w:t>
      </w:r>
      <w:r w:rsidR="00AD28AA">
        <w:rPr>
          <w:rFonts w:cs="Arial"/>
          <w:b/>
          <w:color w:val="333399"/>
          <w:u w:val="single"/>
          <w:lang w:eastAsia="zh-CN"/>
        </w:rPr>
        <w:t xml:space="preserve"> </w:t>
      </w:r>
      <w:r w:rsidRPr="001F355A">
        <w:rPr>
          <w:rFonts w:cs="Arial"/>
          <w:b/>
          <w:color w:val="333399"/>
          <w:u w:val="single"/>
          <w:lang w:eastAsia="zh-CN"/>
        </w:rPr>
        <w:t>required)</w:t>
      </w:r>
      <w:r w:rsidR="00AD28AA">
        <w:rPr>
          <w:rFonts w:cs="Arial"/>
          <w:b/>
          <w:color w:val="333399"/>
          <w:u w:val="single"/>
          <w:lang w:eastAsia="zh-CN"/>
        </w:rPr>
        <w:t xml:space="preserve"> </w:t>
      </w:r>
      <w:r w:rsidRPr="001F355A">
        <w:rPr>
          <w:rFonts w:cs="Arial"/>
          <w:b/>
          <w:color w:val="333399"/>
          <w:u w:val="single"/>
          <w:lang w:eastAsia="zh-CN"/>
        </w:rPr>
        <w:t>(V2)</w:t>
      </w:r>
      <w:r w:rsidR="00AD28AA">
        <w:t xml:space="preserve"> </w:t>
      </w:r>
      <w:r w:rsidRPr="001F355A">
        <w:t>(identifier:</w:t>
      </w:r>
      <w:r w:rsidR="00AD28AA">
        <w:t xml:space="preserve"> </w:t>
      </w:r>
      <w:r w:rsidRPr="001F355A">
        <w:t>urn:hl7ii:2.16.840.1.113883.10.20.22.</w:t>
      </w:r>
      <w:proofErr w:type="gramStart"/>
      <w:r w:rsidRPr="001F355A">
        <w:t>2.5.1</w:t>
      </w:r>
      <w:proofErr w:type="gramEnd"/>
      <w:r w:rsidRPr="001F355A">
        <w:t>:2014-06-09)</w:t>
      </w:r>
      <w:r w:rsidR="00AD28AA">
        <w:t xml:space="preserve"> </w:t>
      </w:r>
      <w:r w:rsidRPr="001F355A">
        <w:t>(CONF:1098-29087).</w:t>
      </w:r>
    </w:p>
    <w:p w14:paraId="141C2F7D" w14:textId="5A4987DD" w:rsidR="00F978E5" w:rsidRPr="00F04A59" w:rsidRDefault="00F978E5" w:rsidP="00222BA3">
      <w:pPr>
        <w:pStyle w:val="BodyText"/>
      </w:pPr>
      <w:r w:rsidRPr="001F355A">
        <w:t>...means</w:t>
      </w:r>
      <w:r w:rsidR="00AD28AA">
        <w:t xml:space="preserve"> </w:t>
      </w:r>
      <w:r w:rsidRPr="001F355A">
        <w:t>that</w:t>
      </w:r>
      <w:r w:rsidR="00AD28AA">
        <w:t xml:space="preserve"> </w:t>
      </w:r>
      <w:r w:rsidRPr="001F355A">
        <w:t>the</w:t>
      </w:r>
      <w:r w:rsidR="00AD28AA">
        <w:t xml:space="preserve"> </w:t>
      </w:r>
      <w:proofErr w:type="spellStart"/>
      <w:r w:rsidRPr="001F355A">
        <w:t>structuredBody</w:t>
      </w:r>
      <w:proofErr w:type="spellEnd"/>
      <w:r w:rsidR="00AD28AA">
        <w:t xml:space="preserve"> </w:t>
      </w:r>
      <w:r w:rsidRPr="001F355A">
        <w:t>is</w:t>
      </w:r>
      <w:r w:rsidR="00AD28AA">
        <w:t xml:space="preserve"> </w:t>
      </w:r>
      <w:r w:rsidRPr="001F355A">
        <w:t>always</w:t>
      </w:r>
      <w:r w:rsidR="00AD28AA">
        <w:t xml:space="preserve"> </w:t>
      </w:r>
      <w:r w:rsidRPr="001F355A">
        <w:t>required</w:t>
      </w:r>
      <w:r w:rsidR="00AD28AA">
        <w:t xml:space="preserve"> </w:t>
      </w:r>
      <w:r w:rsidRPr="001F355A">
        <w:t>to</w:t>
      </w:r>
      <w:r w:rsidR="00AD28AA">
        <w:t xml:space="preserve"> </w:t>
      </w:r>
      <w:r w:rsidRPr="001F355A">
        <w:t>have</w:t>
      </w:r>
      <w:r w:rsidR="00AD28AA">
        <w:t xml:space="preserve"> </w:t>
      </w:r>
      <w:r w:rsidRPr="001F355A">
        <w:t>a</w:t>
      </w:r>
      <w:r w:rsidR="00AD28AA">
        <w:t xml:space="preserve"> </w:t>
      </w:r>
      <w:r w:rsidRPr="001F355A">
        <w:t>component.</w:t>
      </w:r>
      <w:r w:rsidR="00AD28AA">
        <w:t xml:space="preserve"> </w:t>
      </w:r>
    </w:p>
    <w:p w14:paraId="1856796C" w14:textId="77777777" w:rsidR="0078567B" w:rsidRPr="00F04A59" w:rsidRDefault="00FD3DA3" w:rsidP="00D249DF">
      <w:pPr>
        <w:pStyle w:val="Heading3"/>
      </w:pPr>
      <w:bookmarkStart w:id="170" w:name="_Toc30317834"/>
      <w:bookmarkStart w:id="171" w:name="_Toc202474495"/>
      <w:bookmarkStart w:id="172" w:name="_Toc202474615"/>
      <w:r w:rsidRPr="00F04A59">
        <w:t>Cardinality</w:t>
      </w:r>
      <w:bookmarkEnd w:id="170"/>
      <w:bookmarkEnd w:id="171"/>
      <w:bookmarkEnd w:id="172"/>
    </w:p>
    <w:p w14:paraId="487CE1C0" w14:textId="3956DCB3" w:rsidR="00FD3DA3" w:rsidRPr="00F04A59" w:rsidRDefault="00FD3DA3" w:rsidP="00222BA3">
      <w:pPr>
        <w:pStyle w:val="BodyText"/>
      </w:pPr>
      <w:r w:rsidRPr="00F04A59">
        <w:t>The</w:t>
      </w:r>
      <w:r w:rsidR="00AD28AA">
        <w:t xml:space="preserve"> </w:t>
      </w:r>
      <w:r w:rsidRPr="00F04A59">
        <w:t>cardinality</w:t>
      </w:r>
      <w:r w:rsidR="00AD28AA">
        <w:t xml:space="preserve"> </w:t>
      </w:r>
      <w:r w:rsidRPr="00F04A59">
        <w:t>indicator</w:t>
      </w:r>
      <w:r w:rsidR="00AD28AA">
        <w:t xml:space="preserve"> </w:t>
      </w:r>
      <w:r w:rsidRPr="00F04A59">
        <w:t>(0..1,</w:t>
      </w:r>
      <w:r w:rsidR="00AD28AA">
        <w:t xml:space="preserve"> </w:t>
      </w:r>
      <w:r w:rsidRPr="00F04A59">
        <w:t>1..1,</w:t>
      </w:r>
      <w:r w:rsidR="00AD28AA">
        <w:t xml:space="preserve"> </w:t>
      </w:r>
      <w:r w:rsidRPr="00F04A59">
        <w:t>1..*,</w:t>
      </w:r>
      <w:r w:rsidR="00AD28AA">
        <w:t xml:space="preserve"> </w:t>
      </w:r>
      <w:r w:rsidRPr="00F04A59">
        <w:t>etc.)</w:t>
      </w:r>
      <w:r w:rsidR="00AD28AA">
        <w:t xml:space="preserve"> </w:t>
      </w:r>
      <w:r w:rsidRPr="00F04A59">
        <w:t>specifies</w:t>
      </w:r>
      <w:r w:rsidR="00AD28AA">
        <w:t xml:space="preserve"> </w:t>
      </w:r>
      <w:r w:rsidRPr="00F04A59">
        <w:t>the</w:t>
      </w:r>
      <w:r w:rsidR="00AD28AA">
        <w:t xml:space="preserve"> </w:t>
      </w:r>
      <w:r w:rsidRPr="00F04A59">
        <w:t>allowable</w:t>
      </w:r>
      <w:r w:rsidR="00AD28AA">
        <w:t xml:space="preserve"> </w:t>
      </w:r>
      <w:r w:rsidRPr="00F04A59">
        <w:t>occurrences</w:t>
      </w:r>
      <w:r w:rsidR="00AD28AA">
        <w:t xml:space="preserve"> </w:t>
      </w:r>
      <w:r w:rsidRPr="00F04A59">
        <w:t>within</w:t>
      </w:r>
      <w:r w:rsidR="00AD28AA">
        <w:t xml:space="preserve"> </w:t>
      </w:r>
      <w:r w:rsidRPr="00F04A59">
        <w:t>a</w:t>
      </w:r>
      <w:r w:rsidR="00AD28AA">
        <w:t xml:space="preserve"> </w:t>
      </w:r>
      <w:r w:rsidRPr="00F04A59">
        <w:t>document</w:t>
      </w:r>
      <w:r w:rsidR="00AD28AA">
        <w:t xml:space="preserve"> </w:t>
      </w:r>
      <w:r w:rsidRPr="00F04A59">
        <w:t>instance.</w:t>
      </w:r>
      <w:r w:rsidR="00AD28AA">
        <w:t xml:space="preserve"> </w:t>
      </w:r>
      <w:r w:rsidRPr="00F04A59">
        <w:t>The</w:t>
      </w:r>
      <w:r w:rsidR="00AD28AA">
        <w:t xml:space="preserve"> </w:t>
      </w:r>
      <w:r w:rsidRPr="00F04A59">
        <w:t>cardinality</w:t>
      </w:r>
      <w:r w:rsidR="00AD28AA">
        <w:t xml:space="preserve"> </w:t>
      </w:r>
      <w:r w:rsidRPr="00F04A59">
        <w:t>indicators</w:t>
      </w:r>
      <w:r w:rsidR="00AD28AA">
        <w:t xml:space="preserve"> </w:t>
      </w:r>
      <w:r w:rsidRPr="00F04A59">
        <w:t>are</w:t>
      </w:r>
      <w:r w:rsidR="00AD28AA">
        <w:t xml:space="preserve"> </w:t>
      </w:r>
      <w:r w:rsidRPr="00F04A59">
        <w:t>interpreted</w:t>
      </w:r>
      <w:r w:rsidR="00AD28AA">
        <w:t xml:space="preserve"> </w:t>
      </w:r>
      <w:r w:rsidRPr="00F04A59">
        <w:t>with</w:t>
      </w:r>
      <w:r w:rsidR="00AD28AA">
        <w:t xml:space="preserve"> </w:t>
      </w:r>
      <w:r w:rsidRPr="00F04A59">
        <w:t>the</w:t>
      </w:r>
      <w:r w:rsidR="00AD28AA">
        <w:t xml:space="preserve"> </w:t>
      </w:r>
      <w:r w:rsidRPr="00F04A59">
        <w:t>following</w:t>
      </w:r>
      <w:r w:rsidR="00AD28AA">
        <w:t xml:space="preserve"> </w:t>
      </w:r>
      <w:r w:rsidRPr="00F04A59">
        <w:t>format</w:t>
      </w:r>
      <w:r w:rsidR="00AD28AA">
        <w:t xml:space="preserve"> </w:t>
      </w:r>
      <w:r w:rsidR="003473EC">
        <w:t>"</w:t>
      </w:r>
      <w:r w:rsidRPr="00F04A59">
        <w:t>m…n</w:t>
      </w:r>
      <w:r w:rsidR="003473EC">
        <w:t>"</w:t>
      </w:r>
      <w:r w:rsidR="00AD28AA">
        <w:t xml:space="preserve"> </w:t>
      </w:r>
      <w:r w:rsidRPr="00F04A59">
        <w:t>where</w:t>
      </w:r>
      <w:r w:rsidR="00AD28AA">
        <w:t xml:space="preserve"> </w:t>
      </w:r>
      <w:r w:rsidRPr="00F04A59">
        <w:t>m</w:t>
      </w:r>
      <w:r w:rsidR="00AD28AA">
        <w:t xml:space="preserve"> </w:t>
      </w:r>
      <w:r w:rsidRPr="00F04A59">
        <w:t>represents</w:t>
      </w:r>
      <w:r w:rsidR="00AD28AA">
        <w:t xml:space="preserve"> </w:t>
      </w:r>
      <w:r w:rsidRPr="00F04A59">
        <w:t>the</w:t>
      </w:r>
      <w:r w:rsidR="00AD28AA">
        <w:t xml:space="preserve"> </w:t>
      </w:r>
      <w:r w:rsidRPr="00F04A59">
        <w:t>least</w:t>
      </w:r>
      <w:r w:rsidR="00AD28AA">
        <w:t xml:space="preserve"> </w:t>
      </w:r>
      <w:r w:rsidRPr="00F04A59">
        <w:t>and</w:t>
      </w:r>
      <w:r w:rsidR="00AD28AA">
        <w:t xml:space="preserve"> </w:t>
      </w:r>
      <w:proofErr w:type="spellStart"/>
      <w:r w:rsidRPr="00F04A59">
        <w:t>n</w:t>
      </w:r>
      <w:proofErr w:type="spellEnd"/>
      <w:r w:rsidR="00AD28AA">
        <w:t xml:space="preserve"> </w:t>
      </w:r>
      <w:r w:rsidRPr="00F04A59">
        <w:t>the</w:t>
      </w:r>
      <w:r w:rsidR="00AD28AA">
        <w:t xml:space="preserve"> </w:t>
      </w:r>
      <w:r w:rsidRPr="00F04A59">
        <w:t>most:</w:t>
      </w:r>
    </w:p>
    <w:p w14:paraId="79ED6175" w14:textId="7ACDA5A3" w:rsidR="0078567B" w:rsidRPr="00F04A59" w:rsidRDefault="00FD3DA3" w:rsidP="00B758DD">
      <w:pPr>
        <w:pStyle w:val="ListBullet"/>
      </w:pPr>
      <w:r w:rsidRPr="00F04A59">
        <w:t>0..1</w:t>
      </w:r>
      <w:r w:rsidR="00AD28AA">
        <w:t xml:space="preserve"> </w:t>
      </w:r>
      <w:r w:rsidRPr="00F04A59">
        <w:t>zero</w:t>
      </w:r>
      <w:r w:rsidR="00AD28AA">
        <w:t xml:space="preserve"> </w:t>
      </w:r>
      <w:r w:rsidRPr="00F04A59">
        <w:t>or</w:t>
      </w:r>
      <w:r w:rsidR="00AD28AA">
        <w:t xml:space="preserve"> </w:t>
      </w:r>
      <w:r w:rsidRPr="00F04A59">
        <w:t>one</w:t>
      </w:r>
    </w:p>
    <w:p w14:paraId="22C0B620" w14:textId="61A57ED5" w:rsidR="00FD3DA3" w:rsidRPr="00F04A59" w:rsidRDefault="00FD3DA3" w:rsidP="00B758DD">
      <w:pPr>
        <w:pStyle w:val="ListBullet"/>
      </w:pPr>
      <w:r w:rsidRPr="00F04A59">
        <w:t>1..1</w:t>
      </w:r>
      <w:r w:rsidR="00AD28AA">
        <w:t xml:space="preserve"> </w:t>
      </w:r>
      <w:r w:rsidRPr="00F04A59">
        <w:t>exactly</w:t>
      </w:r>
      <w:r w:rsidR="00AD28AA">
        <w:t xml:space="preserve"> </w:t>
      </w:r>
      <w:r w:rsidRPr="00F04A59">
        <w:t>one</w:t>
      </w:r>
    </w:p>
    <w:p w14:paraId="56179D66" w14:textId="0FB8345D" w:rsidR="0078567B" w:rsidRPr="00F04A59" w:rsidRDefault="00FD3DA3" w:rsidP="00B758DD">
      <w:pPr>
        <w:pStyle w:val="ListBullet"/>
      </w:pPr>
      <w:r w:rsidRPr="00F04A59">
        <w:t>1..*</w:t>
      </w:r>
      <w:r w:rsidR="00AD28AA">
        <w:t xml:space="preserve"> </w:t>
      </w:r>
      <w:r w:rsidRPr="00F04A59">
        <w:t>at</w:t>
      </w:r>
      <w:r w:rsidR="00AD28AA">
        <w:t xml:space="preserve"> </w:t>
      </w:r>
      <w:r w:rsidRPr="00F04A59">
        <w:t>least</w:t>
      </w:r>
      <w:r w:rsidR="00AD28AA">
        <w:t xml:space="preserve"> </w:t>
      </w:r>
      <w:r w:rsidRPr="00F04A59">
        <w:t>one</w:t>
      </w:r>
    </w:p>
    <w:p w14:paraId="62FE3F99" w14:textId="6586EAED" w:rsidR="00FD3DA3" w:rsidRPr="00F04A59" w:rsidRDefault="00FD3DA3" w:rsidP="00B758DD">
      <w:pPr>
        <w:pStyle w:val="ListBullet"/>
      </w:pPr>
      <w:r w:rsidRPr="00F04A59">
        <w:t>0..*</w:t>
      </w:r>
      <w:r w:rsidR="00AD28AA">
        <w:t xml:space="preserve"> </w:t>
      </w:r>
      <w:r w:rsidRPr="00F04A59">
        <w:t>zero</w:t>
      </w:r>
      <w:r w:rsidR="00AD28AA">
        <w:t xml:space="preserve"> </w:t>
      </w:r>
      <w:r w:rsidRPr="00F04A59">
        <w:t>or</w:t>
      </w:r>
      <w:r w:rsidR="00AD28AA">
        <w:t xml:space="preserve"> </w:t>
      </w:r>
      <w:r w:rsidRPr="00F04A59">
        <w:t>more</w:t>
      </w:r>
    </w:p>
    <w:p w14:paraId="4EDABFDA" w14:textId="594AF383" w:rsidR="00FD3DA3" w:rsidRPr="00F04A59" w:rsidRDefault="00FD3DA3" w:rsidP="00B758DD">
      <w:pPr>
        <w:pStyle w:val="ListBullet"/>
      </w:pPr>
      <w:r w:rsidRPr="00F04A59">
        <w:t>1..n</w:t>
      </w:r>
      <w:r w:rsidR="00AD28AA">
        <w:t xml:space="preserve"> </w:t>
      </w:r>
      <w:r w:rsidRPr="00F04A59">
        <w:t>at</w:t>
      </w:r>
      <w:r w:rsidR="00AD28AA">
        <w:t xml:space="preserve"> </w:t>
      </w:r>
      <w:r w:rsidRPr="00F04A59">
        <w:t>least</w:t>
      </w:r>
      <w:r w:rsidR="00AD28AA">
        <w:t xml:space="preserve"> </w:t>
      </w:r>
      <w:r w:rsidRPr="00F04A59">
        <w:t>one</w:t>
      </w:r>
      <w:r w:rsidR="00AD28AA">
        <w:t xml:space="preserve"> </w:t>
      </w:r>
      <w:r w:rsidRPr="00F04A59">
        <w:t>and</w:t>
      </w:r>
      <w:r w:rsidR="00AD28AA">
        <w:t xml:space="preserve"> </w:t>
      </w:r>
      <w:r w:rsidRPr="00F04A59">
        <w:t>not</w:t>
      </w:r>
      <w:r w:rsidR="00AD28AA">
        <w:t xml:space="preserve"> </w:t>
      </w:r>
      <w:r w:rsidRPr="00F04A59">
        <w:t>more</w:t>
      </w:r>
      <w:r w:rsidR="00AD28AA">
        <w:t xml:space="preserve"> </w:t>
      </w:r>
      <w:r w:rsidRPr="00F04A59">
        <w:t>than</w:t>
      </w:r>
      <w:r w:rsidR="00AD28AA">
        <w:t xml:space="preserve"> </w:t>
      </w:r>
      <w:r w:rsidRPr="00F04A59">
        <w:t>n</w:t>
      </w:r>
    </w:p>
    <w:p w14:paraId="38FEDDEB" w14:textId="00877677" w:rsidR="00FD3DA3" w:rsidRPr="00F04A59" w:rsidRDefault="00FD3DA3" w:rsidP="00222BA3">
      <w:pPr>
        <w:pStyle w:val="BodyText"/>
      </w:pPr>
      <w:r w:rsidRPr="00F04A59">
        <w:t>When</w:t>
      </w:r>
      <w:r w:rsidR="00AD28AA">
        <w:t xml:space="preserve"> </w:t>
      </w:r>
      <w:r w:rsidRPr="00F04A59">
        <w:t>a</w:t>
      </w:r>
      <w:r w:rsidR="00AD28AA">
        <w:t xml:space="preserve"> </w:t>
      </w:r>
      <w:r w:rsidRPr="00F04A59">
        <w:t>constraint</w:t>
      </w:r>
      <w:r w:rsidR="00AD28AA">
        <w:t xml:space="preserve"> </w:t>
      </w:r>
      <w:r w:rsidRPr="00F04A59">
        <w:t>has</w:t>
      </w:r>
      <w:r w:rsidR="00AD28AA">
        <w:t xml:space="preserve"> </w:t>
      </w:r>
      <w:r w:rsidRPr="00F04A59">
        <w:t>subordinate</w:t>
      </w:r>
      <w:r w:rsidR="00AD28AA">
        <w:t xml:space="preserve"> </w:t>
      </w:r>
      <w:r w:rsidRPr="00F04A59">
        <w:t>clauses,</w:t>
      </w:r>
      <w:r w:rsidR="00AD28AA">
        <w:t xml:space="preserve"> </w:t>
      </w:r>
      <w:r w:rsidRPr="00F04A59">
        <w:t>the</w:t>
      </w:r>
      <w:r w:rsidR="00AD28AA">
        <w:t xml:space="preserve"> </w:t>
      </w:r>
      <w:r w:rsidRPr="00F04A59">
        <w:t>scope</w:t>
      </w:r>
      <w:r w:rsidR="00AD28AA">
        <w:t xml:space="preserve"> </w:t>
      </w:r>
      <w:r w:rsidRPr="00F04A59">
        <w:t>of</w:t>
      </w:r>
      <w:r w:rsidR="00AD28AA">
        <w:t xml:space="preserve"> </w:t>
      </w:r>
      <w:r w:rsidRPr="00F04A59">
        <w:t>the</w:t>
      </w:r>
      <w:r w:rsidR="00AD28AA">
        <w:t xml:space="preserve"> </w:t>
      </w:r>
      <w:r w:rsidRPr="00F04A59">
        <w:t>cardinality</w:t>
      </w:r>
      <w:r w:rsidR="00AD28AA">
        <w:t xml:space="preserve"> </w:t>
      </w:r>
      <w:r w:rsidRPr="00F04A59">
        <w:t>of</w:t>
      </w:r>
      <w:r w:rsidR="00AD28AA">
        <w:t xml:space="preserve"> </w:t>
      </w:r>
      <w:r w:rsidRPr="00F04A59">
        <w:t>the</w:t>
      </w:r>
      <w:r w:rsidR="00AD28AA">
        <w:t xml:space="preserve"> </w:t>
      </w:r>
      <w:r w:rsidRPr="00F04A59">
        <w:t>parent</w:t>
      </w:r>
      <w:r w:rsidR="00AD28AA">
        <w:t xml:space="preserve"> </w:t>
      </w:r>
      <w:r w:rsidRPr="00F04A59">
        <w:t>constraint</w:t>
      </w:r>
      <w:r w:rsidR="00AD28AA">
        <w:t xml:space="preserve"> </w:t>
      </w:r>
      <w:r w:rsidRPr="00F04A59">
        <w:t>must</w:t>
      </w:r>
      <w:r w:rsidR="00AD28AA">
        <w:t xml:space="preserve"> </w:t>
      </w:r>
      <w:r w:rsidRPr="00F04A59">
        <w:t>be</w:t>
      </w:r>
      <w:r w:rsidR="00AD28AA">
        <w:t xml:space="preserve"> </w:t>
      </w:r>
      <w:r w:rsidRPr="00F04A59">
        <w:t>clear.</w:t>
      </w:r>
      <w:r w:rsidR="00AD28AA">
        <w:t xml:space="preserve"> </w:t>
      </w:r>
      <w:r w:rsidRPr="00F04A59">
        <w:t>In</w:t>
      </w:r>
      <w:r w:rsidR="00AD28AA">
        <w:t xml:space="preserve"> </w:t>
      </w:r>
      <w:r w:rsidRPr="00F04A59">
        <w:t>the</w:t>
      </w:r>
      <w:r w:rsidR="00AD28AA">
        <w:t xml:space="preserve"> </w:t>
      </w:r>
      <w:r w:rsidRPr="00F04A59">
        <w:t>next</w:t>
      </w:r>
      <w:r w:rsidR="00AD28AA">
        <w:t xml:space="preserve"> </w:t>
      </w:r>
      <w:r w:rsidRPr="00F04A59">
        <w:t>figure,</w:t>
      </w:r>
      <w:r w:rsidR="00AD28AA">
        <w:t xml:space="preserve"> </w:t>
      </w:r>
      <w:r w:rsidRPr="00F04A59">
        <w:t>the</w:t>
      </w:r>
      <w:r w:rsidR="00AD28AA">
        <w:t xml:space="preserve"> </w:t>
      </w:r>
      <w:r w:rsidRPr="00F04A59">
        <w:t>constraint</w:t>
      </w:r>
      <w:r w:rsidR="00AD28AA">
        <w:t xml:space="preserve"> </w:t>
      </w:r>
      <w:r w:rsidRPr="00F04A59">
        <w:t>says</w:t>
      </w:r>
      <w:r w:rsidR="00AD28AA">
        <w:t xml:space="preserve"> </w:t>
      </w:r>
      <w:r w:rsidRPr="00F04A59">
        <w:t>exactly</w:t>
      </w:r>
      <w:r w:rsidR="00AD28AA">
        <w:t xml:space="preserve"> </w:t>
      </w:r>
      <w:r w:rsidRPr="00F04A59">
        <w:t>one</w:t>
      </w:r>
      <w:r w:rsidR="00AD28AA">
        <w:t xml:space="preserve"> </w:t>
      </w:r>
      <w:r w:rsidRPr="00F04A59">
        <w:t>participant</w:t>
      </w:r>
      <w:r w:rsidR="00AD28AA">
        <w:t xml:space="preserve"> </w:t>
      </w:r>
      <w:r w:rsidRPr="00F04A59">
        <w:t>is</w:t>
      </w:r>
      <w:r w:rsidR="00AD28AA">
        <w:t xml:space="preserve"> </w:t>
      </w:r>
      <w:r w:rsidRPr="00F04A59">
        <w:t>to</w:t>
      </w:r>
      <w:r w:rsidR="00AD28AA">
        <w:t xml:space="preserve"> </w:t>
      </w:r>
      <w:r w:rsidRPr="00F04A59">
        <w:t>be</w:t>
      </w:r>
      <w:r w:rsidR="00AD28AA">
        <w:t xml:space="preserve"> </w:t>
      </w:r>
      <w:r w:rsidRPr="00F04A59">
        <w:t>present.</w:t>
      </w:r>
      <w:r w:rsidR="00AD28AA">
        <w:t xml:space="preserve"> </w:t>
      </w:r>
      <w:r w:rsidRPr="00F04A59">
        <w:t>The</w:t>
      </w:r>
      <w:r w:rsidR="00AD28AA">
        <w:t xml:space="preserve"> </w:t>
      </w:r>
      <w:r w:rsidRPr="00F04A59">
        <w:t>subordinate</w:t>
      </w:r>
      <w:r w:rsidR="00AD28AA">
        <w:t xml:space="preserve"> </w:t>
      </w:r>
      <w:r w:rsidRPr="00F04A59">
        <w:t>constraint</w:t>
      </w:r>
      <w:r w:rsidR="00AD28AA">
        <w:t xml:space="preserve"> </w:t>
      </w:r>
      <w:r w:rsidRPr="00F04A59">
        <w:t>specifies</w:t>
      </w:r>
      <w:r w:rsidR="00AD28AA">
        <w:t xml:space="preserve"> </w:t>
      </w:r>
      <w:r w:rsidRPr="00F04A59">
        <w:t>some</w:t>
      </w:r>
      <w:r w:rsidR="00AD28AA">
        <w:t xml:space="preserve"> </w:t>
      </w:r>
      <w:r w:rsidRPr="00F04A59">
        <w:t>additional</w:t>
      </w:r>
      <w:r w:rsidR="00AD28AA">
        <w:t xml:space="preserve"> </w:t>
      </w:r>
      <w:r w:rsidRPr="00F04A59">
        <w:t>characteristics</w:t>
      </w:r>
      <w:r w:rsidR="00AD28AA">
        <w:t xml:space="preserve"> </w:t>
      </w:r>
      <w:r w:rsidRPr="00F04A59">
        <w:t>of</w:t>
      </w:r>
      <w:r w:rsidR="00AD28AA">
        <w:t xml:space="preserve"> </w:t>
      </w:r>
      <w:r w:rsidRPr="00F04A59">
        <w:t>that</w:t>
      </w:r>
      <w:r w:rsidR="00AD28AA">
        <w:t xml:space="preserve"> </w:t>
      </w:r>
      <w:r w:rsidRPr="00F04A59">
        <w:t>participant.</w:t>
      </w:r>
    </w:p>
    <w:p w14:paraId="24946467" w14:textId="5B8C2991" w:rsidR="00FD3DA3" w:rsidRPr="00F04A59" w:rsidRDefault="00FD3DA3" w:rsidP="00CC3924">
      <w:pPr>
        <w:pStyle w:val="Caption"/>
        <w:rPr>
          <w:noProof w:val="0"/>
        </w:rPr>
      </w:pPr>
      <w:bookmarkStart w:id="173" w:name="_Toc159065723"/>
      <w:bookmarkStart w:id="174" w:name="_Toc361570671"/>
      <w:bookmarkStart w:id="175" w:name="_Toc30317861"/>
      <w:bookmarkStart w:id="176" w:name="_Toc202474642"/>
      <w:r w:rsidRPr="00F04A59">
        <w:rPr>
          <w:noProof w:val="0"/>
        </w:rPr>
        <w:lastRenderedPageBreak/>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15</w:t>
      </w:r>
      <w:r w:rsidRPr="00F04A59">
        <w:rPr>
          <w:noProof w:val="0"/>
        </w:rPr>
        <w:fldChar w:fldCharType="end"/>
      </w:r>
      <w:r w:rsidRPr="00F04A59">
        <w:rPr>
          <w:noProof w:val="0"/>
        </w:rPr>
        <w:t>:</w:t>
      </w:r>
      <w:r w:rsidR="00AD28AA">
        <w:rPr>
          <w:noProof w:val="0"/>
        </w:rPr>
        <w:t xml:space="preserve"> </w:t>
      </w:r>
      <w:r w:rsidRPr="00F04A59">
        <w:rPr>
          <w:noProof w:val="0"/>
        </w:rPr>
        <w:t>Constraints</w:t>
      </w:r>
      <w:r w:rsidR="00AD28AA">
        <w:rPr>
          <w:noProof w:val="0"/>
        </w:rPr>
        <w:t xml:space="preserve"> </w:t>
      </w:r>
      <w:r w:rsidR="00436683" w:rsidRPr="00F04A59">
        <w:rPr>
          <w:noProof w:val="0"/>
        </w:rPr>
        <w:t>F</w:t>
      </w:r>
      <w:r w:rsidRPr="00F04A59">
        <w:rPr>
          <w:noProof w:val="0"/>
        </w:rPr>
        <w:t>ormat</w:t>
      </w:r>
      <w:r w:rsidR="00AD28AA">
        <w:rPr>
          <w:noProof w:val="0"/>
        </w:rPr>
        <w:t xml:space="preserve"> </w:t>
      </w:r>
      <w:r w:rsidRPr="00F04A59">
        <w:rPr>
          <w:noProof w:val="0"/>
        </w:rPr>
        <w:t>–</w:t>
      </w:r>
      <w:r w:rsidR="00AD28AA">
        <w:rPr>
          <w:noProof w:val="0"/>
        </w:rPr>
        <w:t xml:space="preserve"> </w:t>
      </w:r>
      <w:r w:rsidRPr="00F04A59">
        <w:rPr>
          <w:noProof w:val="0"/>
        </w:rPr>
        <w:t>only</w:t>
      </w:r>
      <w:r w:rsidR="00AD28AA">
        <w:rPr>
          <w:noProof w:val="0"/>
        </w:rPr>
        <w:t xml:space="preserve"> </w:t>
      </w:r>
      <w:r w:rsidRPr="00F04A59">
        <w:rPr>
          <w:noProof w:val="0"/>
        </w:rPr>
        <w:t>one</w:t>
      </w:r>
      <w:r w:rsidR="00AD28AA">
        <w:rPr>
          <w:noProof w:val="0"/>
        </w:rPr>
        <w:t xml:space="preserve"> </w:t>
      </w:r>
      <w:r w:rsidRPr="00F04A59">
        <w:rPr>
          <w:noProof w:val="0"/>
        </w:rPr>
        <w:t>allowed</w:t>
      </w:r>
      <w:bookmarkEnd w:id="173"/>
      <w:bookmarkEnd w:id="174"/>
      <w:bookmarkEnd w:id="175"/>
      <w:bookmarkEnd w:id="176"/>
    </w:p>
    <w:p w14:paraId="6BDC89B3" w14:textId="5141EC4C" w:rsidR="0078567B" w:rsidRPr="00F04A59" w:rsidRDefault="00FD3DA3" w:rsidP="00CC3924">
      <w:pPr>
        <w:pStyle w:val="Example"/>
        <w:spacing w:line="240" w:lineRule="exact"/>
        <w:rPr>
          <w:rFonts w:ascii="Bookman Old Style" w:hAnsi="Bookman Old Style"/>
        </w:rPr>
      </w:pPr>
      <w:r w:rsidRPr="00F04A59">
        <w:t>1.</w:t>
      </w:r>
      <w:r w:rsidR="00AD28AA">
        <w:t xml:space="preserve"> </w:t>
      </w:r>
      <w:r w:rsidRPr="00F04A59">
        <w:rPr>
          <w:rStyle w:val="keyword"/>
          <w:sz w:val="18"/>
        </w:rPr>
        <w:t>SHALL</w:t>
      </w:r>
      <w:r w:rsidR="00AD28AA">
        <w:t xml:space="preserve"> </w:t>
      </w:r>
      <w:proofErr w:type="gramStart"/>
      <w:r w:rsidRPr="00F04A59">
        <w:rPr>
          <w:rFonts w:ascii="Bookman Old Style" w:hAnsi="Bookman Old Style"/>
        </w:rPr>
        <w:t>contain</w:t>
      </w:r>
      <w:proofErr w:type="gramEnd"/>
      <w:r w:rsidR="00AD28AA">
        <w:rPr>
          <w:rFonts w:ascii="Bookman Old Style" w:hAnsi="Bookman Old Style"/>
        </w:rPr>
        <w:t xml:space="preserve"> </w:t>
      </w:r>
      <w:r w:rsidRPr="00F04A59">
        <w:rPr>
          <w:rFonts w:ascii="Bookman Old Style" w:hAnsi="Bookman Old Style"/>
        </w:rPr>
        <w:t>exactly</w:t>
      </w:r>
      <w:r w:rsidR="00AD28AA">
        <w:rPr>
          <w:rFonts w:ascii="Bookman Old Style" w:hAnsi="Bookman Old Style"/>
        </w:rPr>
        <w:t xml:space="preserve"> </w:t>
      </w:r>
      <w:r w:rsidRPr="00F04A59">
        <w:rPr>
          <w:rFonts w:ascii="Bookman Old Style" w:hAnsi="Bookman Old Style"/>
        </w:rPr>
        <w:t>one</w:t>
      </w:r>
      <w:r w:rsidR="00AD28AA">
        <w:rPr>
          <w:rFonts w:ascii="Bookman Old Style" w:hAnsi="Bookman Old Style"/>
        </w:rPr>
        <w:t xml:space="preserve"> </w:t>
      </w:r>
      <w:r w:rsidRPr="00F04A59">
        <w:rPr>
          <w:rFonts w:ascii="Bookman Old Style" w:hAnsi="Bookman Old Style"/>
        </w:rPr>
        <w:t>[1..1]</w:t>
      </w:r>
      <w:r w:rsidR="00AD28AA">
        <w:rPr>
          <w:rFonts w:ascii="Bookman Old Style" w:hAnsi="Bookman Old Style"/>
        </w:rPr>
        <w:t xml:space="preserve"> </w:t>
      </w:r>
      <w:r w:rsidRPr="00F04A59">
        <w:rPr>
          <w:b/>
        </w:rPr>
        <w:t>participant</w:t>
      </w:r>
      <w:r w:rsidR="00AD28AA">
        <w:t xml:space="preserve"> </w:t>
      </w:r>
      <w:r w:rsidRPr="00F04A59">
        <w:rPr>
          <w:rFonts w:ascii="Bookman Old Style" w:hAnsi="Bookman Old Style"/>
        </w:rPr>
        <w:t>(CONF:2777).</w:t>
      </w:r>
    </w:p>
    <w:p w14:paraId="069B8068" w14:textId="73058607" w:rsidR="00FD3DA3" w:rsidRPr="00F04A59" w:rsidRDefault="00AD28AA" w:rsidP="00CC3924">
      <w:pPr>
        <w:pStyle w:val="Example"/>
        <w:spacing w:line="240" w:lineRule="exact"/>
      </w:pPr>
      <w:r>
        <w:t xml:space="preserve">     </w:t>
      </w:r>
      <w:r w:rsidR="00FD3DA3" w:rsidRPr="00F04A59">
        <w:rPr>
          <w:rFonts w:ascii="Bookman Old Style" w:hAnsi="Bookman Old Style"/>
        </w:rPr>
        <w:t>a.</w:t>
      </w:r>
      <w:r>
        <w:rPr>
          <w:rFonts w:ascii="Bookman Old Style" w:hAnsi="Bookman Old Style"/>
        </w:rPr>
        <w:t xml:space="preserve"> </w:t>
      </w:r>
      <w:r w:rsidR="00FD3DA3" w:rsidRPr="00F04A59">
        <w:rPr>
          <w:rFonts w:ascii="Bookman Old Style" w:hAnsi="Bookman Old Style"/>
        </w:rPr>
        <w:t>This</w:t>
      </w:r>
      <w:r>
        <w:rPr>
          <w:rFonts w:ascii="Bookman Old Style" w:hAnsi="Bookman Old Style"/>
        </w:rPr>
        <w:t xml:space="preserve"> </w:t>
      </w:r>
      <w:r w:rsidR="00FD3DA3" w:rsidRPr="00F04A59">
        <w:rPr>
          <w:rFonts w:ascii="Bookman Old Style" w:hAnsi="Bookman Old Style"/>
        </w:rPr>
        <w:t>participant</w:t>
      </w:r>
      <w:r>
        <w:rPr>
          <w:rFonts w:ascii="Bookman Old Style" w:hAnsi="Bookman Old Style"/>
          <w:b/>
        </w:rPr>
        <w:t xml:space="preserve"> </w:t>
      </w:r>
      <w:r w:rsidR="00FD3DA3" w:rsidRPr="00F04A59">
        <w:rPr>
          <w:rStyle w:val="keyword"/>
          <w:sz w:val="18"/>
        </w:rPr>
        <w:t>SHALL</w:t>
      </w:r>
      <w:r>
        <w:t xml:space="preserve"> </w:t>
      </w:r>
      <w:proofErr w:type="gramStart"/>
      <w:r w:rsidR="00FD3DA3" w:rsidRPr="00F04A59">
        <w:rPr>
          <w:rFonts w:ascii="Bookman Old Style" w:hAnsi="Bookman Old Style"/>
        </w:rPr>
        <w:t>contain</w:t>
      </w:r>
      <w:proofErr w:type="gramEnd"/>
      <w:r>
        <w:rPr>
          <w:rFonts w:ascii="Bookman Old Style" w:hAnsi="Bookman Old Style"/>
        </w:rPr>
        <w:t xml:space="preserve"> </w:t>
      </w:r>
      <w:r w:rsidR="00FD3DA3" w:rsidRPr="00F04A59">
        <w:rPr>
          <w:rFonts w:ascii="Bookman Old Style" w:hAnsi="Bookman Old Style"/>
        </w:rPr>
        <w:t>exactly</w:t>
      </w:r>
      <w:r>
        <w:rPr>
          <w:rFonts w:ascii="Bookman Old Style" w:hAnsi="Bookman Old Style"/>
        </w:rPr>
        <w:t xml:space="preserve"> </w:t>
      </w:r>
      <w:r w:rsidR="00FD3DA3" w:rsidRPr="00F04A59">
        <w:rPr>
          <w:rFonts w:ascii="Bookman Old Style" w:hAnsi="Bookman Old Style"/>
        </w:rPr>
        <w:t>one</w:t>
      </w:r>
      <w:r>
        <w:rPr>
          <w:rFonts w:ascii="Bookman Old Style" w:hAnsi="Bookman Old Style"/>
        </w:rPr>
        <w:t xml:space="preserve"> </w:t>
      </w:r>
      <w:proofErr w:type="gramStart"/>
      <w:r w:rsidR="00FD3DA3" w:rsidRPr="00F04A59">
        <w:rPr>
          <w:rFonts w:ascii="Bookman Old Style" w:hAnsi="Bookman Old Style"/>
        </w:rPr>
        <w:t>[1..</w:t>
      </w:r>
      <w:proofErr w:type="gramEnd"/>
      <w:r w:rsidR="00FD3DA3" w:rsidRPr="00F04A59">
        <w:rPr>
          <w:rFonts w:ascii="Bookman Old Style" w:hAnsi="Bookman Old Style"/>
        </w:rPr>
        <w:t>1]</w:t>
      </w:r>
      <w:r>
        <w:rPr>
          <w:rFonts w:ascii="Bookman Old Style" w:hAnsi="Bookman Old Style"/>
        </w:rPr>
        <w:t xml:space="preserve"> </w:t>
      </w:r>
      <w:r w:rsidR="00FD3DA3" w:rsidRPr="00F04A59">
        <w:rPr>
          <w:b/>
        </w:rPr>
        <w:t>@typeCode</w:t>
      </w:r>
      <w:r w:rsidR="00FD3DA3" w:rsidRPr="00F04A59">
        <w:t>=</w:t>
      </w:r>
      <w:r w:rsidR="003473EC">
        <w:t>"</w:t>
      </w:r>
      <w:r w:rsidR="00FD3DA3" w:rsidRPr="00F04A59">
        <w:t>LOC</w:t>
      </w:r>
      <w:r w:rsidR="003473EC">
        <w:t>"</w:t>
      </w:r>
      <w:r>
        <w:t xml:space="preserve"> </w:t>
      </w:r>
      <w:r w:rsidR="00FD3DA3" w:rsidRPr="00F04A59">
        <w:br/>
      </w:r>
      <w:r>
        <w:t xml:space="preserve">       </w:t>
      </w:r>
      <w:r w:rsidR="00FD3DA3" w:rsidRPr="00F04A59">
        <w:t>(</w:t>
      </w:r>
      <w:r w:rsidR="00FD3DA3" w:rsidRPr="00F04A59">
        <w:rPr>
          <w:rFonts w:ascii="Bookman Old Style" w:hAnsi="Bookman Old Style"/>
        </w:rPr>
        <w:t>CodeSystem:</w:t>
      </w:r>
      <w:r>
        <w:rPr>
          <w:rStyle w:val="XMLname"/>
        </w:rPr>
        <w:t xml:space="preserve"> </w:t>
      </w:r>
      <w:r w:rsidR="00FD3DA3" w:rsidRPr="00EC79D8">
        <w:rPr>
          <w:rStyle w:val="XMLname"/>
        </w:rPr>
        <w:t>2.16.840.1.113883.5.90</w:t>
      </w:r>
      <w:r>
        <w:rPr>
          <w:rStyle w:val="XMLname"/>
        </w:rPr>
        <w:t xml:space="preserve"> </w:t>
      </w:r>
      <w:r w:rsidR="00FD3DA3" w:rsidRPr="00EC79D8">
        <w:rPr>
          <w:rStyle w:val="XMLname"/>
        </w:rPr>
        <w:t>HL7ParticipationType</w:t>
      </w:r>
      <w:r w:rsidR="00FD3DA3" w:rsidRPr="00F04A59">
        <w:rPr>
          <w:rFonts w:ascii="Bookman Old Style" w:hAnsi="Bookman Old Style"/>
        </w:rPr>
        <w:t>)</w:t>
      </w:r>
      <w:r>
        <w:rPr>
          <w:rFonts w:ascii="Bookman Old Style" w:hAnsi="Bookman Old Style"/>
        </w:rPr>
        <w:t xml:space="preserve"> </w:t>
      </w:r>
      <w:r w:rsidR="00FD3DA3" w:rsidRPr="00F04A59">
        <w:rPr>
          <w:rFonts w:ascii="Bookman Old Style" w:hAnsi="Bookman Old Style"/>
        </w:rPr>
        <w:br/>
      </w:r>
      <w:r>
        <w:t xml:space="preserve">       </w:t>
      </w:r>
      <w:r w:rsidR="00FD3DA3" w:rsidRPr="00F04A59">
        <w:rPr>
          <w:rFonts w:ascii="Bookman Old Style" w:hAnsi="Bookman Old Style"/>
        </w:rPr>
        <w:t>(CONF:2230)</w:t>
      </w:r>
      <w:r w:rsidR="00FD3DA3" w:rsidRPr="00F04A59">
        <w:t>.</w:t>
      </w:r>
    </w:p>
    <w:p w14:paraId="1699CA4F" w14:textId="77777777" w:rsidR="00FD3DA3" w:rsidRPr="008023E2" w:rsidRDefault="00FD3DA3" w:rsidP="008023E2"/>
    <w:p w14:paraId="24F2F8D7" w14:textId="77836E88" w:rsidR="00FD3DA3" w:rsidRPr="00F04A59" w:rsidRDefault="00FD3DA3" w:rsidP="00222BA3">
      <w:pPr>
        <w:pStyle w:val="BodyText"/>
      </w:pPr>
      <w:r w:rsidRPr="00F04A59">
        <w:t>In</w:t>
      </w:r>
      <w:r w:rsidR="00AD28AA">
        <w:t xml:space="preserve"> </w:t>
      </w:r>
      <w:r w:rsidRPr="00F04A59">
        <w:t>the</w:t>
      </w:r>
      <w:r w:rsidR="00AD28AA">
        <w:t xml:space="preserve"> </w:t>
      </w:r>
      <w:r w:rsidRPr="00F04A59">
        <w:t>next</w:t>
      </w:r>
      <w:r w:rsidR="00AD28AA">
        <w:t xml:space="preserve"> </w:t>
      </w:r>
      <w:r w:rsidRPr="00F04A59">
        <w:t>figure,</w:t>
      </w:r>
      <w:r w:rsidR="00AD28AA">
        <w:t xml:space="preserve"> </w:t>
      </w:r>
      <w:r w:rsidRPr="00F04A59">
        <w:t>the</w:t>
      </w:r>
      <w:r w:rsidR="00AD28AA">
        <w:t xml:space="preserve"> </w:t>
      </w:r>
      <w:r w:rsidRPr="00F04A59">
        <w:t>constraint</w:t>
      </w:r>
      <w:r w:rsidR="00AD28AA">
        <w:t xml:space="preserve"> </w:t>
      </w:r>
      <w:r w:rsidRPr="00F04A59">
        <w:t>says</w:t>
      </w:r>
      <w:r w:rsidR="00AD28AA">
        <w:t xml:space="preserve"> </w:t>
      </w:r>
      <w:r w:rsidRPr="00F04A59">
        <w:t>only</w:t>
      </w:r>
      <w:r w:rsidR="00AD28AA">
        <w:t xml:space="preserve"> </w:t>
      </w:r>
      <w:r w:rsidRPr="00F04A59">
        <w:t>one</w:t>
      </w:r>
      <w:r w:rsidR="00AD28AA">
        <w:t xml:space="preserve"> </w:t>
      </w:r>
      <w:r w:rsidRPr="00F04A59">
        <w:t>participant</w:t>
      </w:r>
      <w:r w:rsidR="00AD28AA">
        <w:t xml:space="preserve"> </w:t>
      </w:r>
      <w:r w:rsidR="003473EC">
        <w:t>"</w:t>
      </w:r>
      <w:r w:rsidRPr="00F04A59">
        <w:t>like</w:t>
      </w:r>
      <w:r w:rsidR="00AD28AA">
        <w:t xml:space="preserve"> </w:t>
      </w:r>
      <w:r w:rsidRPr="00F04A59">
        <w:t>this</w:t>
      </w:r>
      <w:r w:rsidR="003473EC">
        <w:t>"</w:t>
      </w:r>
      <w:r w:rsidR="00AD28AA">
        <w:t xml:space="preserve"> </w:t>
      </w:r>
      <w:r w:rsidRPr="00F04A59">
        <w:t>is</w:t>
      </w:r>
      <w:r w:rsidR="00AD28AA">
        <w:t xml:space="preserve"> </w:t>
      </w:r>
      <w:r w:rsidRPr="00F04A59">
        <w:t>to</w:t>
      </w:r>
      <w:r w:rsidR="00AD28AA">
        <w:t xml:space="preserve"> </w:t>
      </w:r>
      <w:r w:rsidRPr="00F04A59">
        <w:t>be</w:t>
      </w:r>
      <w:r w:rsidR="00AD28AA">
        <w:t xml:space="preserve"> </w:t>
      </w:r>
      <w:r w:rsidRPr="00F04A59">
        <w:t>present.</w:t>
      </w:r>
      <w:r w:rsidR="00AD28AA">
        <w:t xml:space="preserve"> </w:t>
      </w:r>
      <w:r w:rsidRPr="00F04A59">
        <w:t>Other</w:t>
      </w:r>
      <w:r w:rsidR="00AD28AA">
        <w:t xml:space="preserve"> </w:t>
      </w:r>
      <w:r w:rsidRPr="00F04A59">
        <w:t>participant</w:t>
      </w:r>
      <w:r w:rsidR="00AD28AA">
        <w:t xml:space="preserve"> </w:t>
      </w:r>
      <w:r w:rsidRPr="00F04A59">
        <w:t>elements</w:t>
      </w:r>
      <w:r w:rsidR="00AD28AA">
        <w:t xml:space="preserve"> </w:t>
      </w:r>
      <w:r w:rsidRPr="00F04A59">
        <w:t>are</w:t>
      </w:r>
      <w:r w:rsidR="00AD28AA">
        <w:t xml:space="preserve"> </w:t>
      </w:r>
      <w:r w:rsidRPr="00F04A59">
        <w:t>not</w:t>
      </w:r>
      <w:r w:rsidR="00AD28AA">
        <w:t xml:space="preserve"> </w:t>
      </w:r>
      <w:r w:rsidRPr="00F04A59">
        <w:t>precluded</w:t>
      </w:r>
      <w:r w:rsidR="00AD28AA">
        <w:t xml:space="preserve"> </w:t>
      </w:r>
      <w:r w:rsidRPr="00F04A59">
        <w:t>by</w:t>
      </w:r>
      <w:r w:rsidR="00AD28AA">
        <w:t xml:space="preserve"> </w:t>
      </w:r>
      <w:r w:rsidRPr="00F04A59">
        <w:t>this</w:t>
      </w:r>
      <w:r w:rsidR="00AD28AA">
        <w:t xml:space="preserve"> </w:t>
      </w:r>
      <w:r w:rsidRPr="00F04A59">
        <w:t>constraint.</w:t>
      </w:r>
    </w:p>
    <w:p w14:paraId="1841162B" w14:textId="7E42F88B" w:rsidR="00FD3DA3" w:rsidRPr="00F04A59" w:rsidRDefault="00FD3DA3" w:rsidP="00CC3924">
      <w:pPr>
        <w:pStyle w:val="Caption"/>
        <w:rPr>
          <w:noProof w:val="0"/>
        </w:rPr>
      </w:pPr>
      <w:bookmarkStart w:id="177" w:name="_Toc159065724"/>
      <w:bookmarkStart w:id="178" w:name="_Toc361570672"/>
      <w:bookmarkStart w:id="179" w:name="_Toc30317862"/>
      <w:bookmarkStart w:id="180" w:name="_Toc202474643"/>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16</w:t>
      </w:r>
      <w:r w:rsidRPr="00F04A59">
        <w:rPr>
          <w:noProof w:val="0"/>
        </w:rPr>
        <w:fldChar w:fldCharType="end"/>
      </w:r>
      <w:r w:rsidRPr="00F04A59">
        <w:rPr>
          <w:noProof w:val="0"/>
        </w:rPr>
        <w:t>:</w:t>
      </w:r>
      <w:r w:rsidR="00AD28AA">
        <w:rPr>
          <w:noProof w:val="0"/>
        </w:rPr>
        <w:t xml:space="preserve"> </w:t>
      </w:r>
      <w:r w:rsidRPr="00F04A59">
        <w:rPr>
          <w:noProof w:val="0"/>
        </w:rPr>
        <w:t>Constraints</w:t>
      </w:r>
      <w:r w:rsidR="00AD28AA">
        <w:rPr>
          <w:noProof w:val="0"/>
        </w:rPr>
        <w:t xml:space="preserve"> </w:t>
      </w:r>
      <w:r w:rsidR="00436683" w:rsidRPr="00F04A59">
        <w:rPr>
          <w:noProof w:val="0"/>
        </w:rPr>
        <w:t>F</w:t>
      </w:r>
      <w:r w:rsidRPr="00F04A59">
        <w:rPr>
          <w:noProof w:val="0"/>
        </w:rPr>
        <w:t>ormat</w:t>
      </w:r>
      <w:r w:rsidR="00AD28AA">
        <w:rPr>
          <w:noProof w:val="0"/>
        </w:rPr>
        <w:t xml:space="preserve"> </w:t>
      </w:r>
      <w:r w:rsidRPr="00F04A59">
        <w:rPr>
          <w:noProof w:val="0"/>
        </w:rPr>
        <w:t>–</w:t>
      </w:r>
      <w:r w:rsidR="00AD28AA">
        <w:rPr>
          <w:noProof w:val="0"/>
        </w:rPr>
        <w:t xml:space="preserve"> </w:t>
      </w:r>
      <w:r w:rsidRPr="00F04A59">
        <w:rPr>
          <w:noProof w:val="0"/>
        </w:rPr>
        <w:t>only</w:t>
      </w:r>
      <w:r w:rsidR="00AD28AA">
        <w:rPr>
          <w:noProof w:val="0"/>
        </w:rPr>
        <w:t xml:space="preserve"> </w:t>
      </w:r>
      <w:r w:rsidRPr="00F04A59">
        <w:rPr>
          <w:noProof w:val="0"/>
        </w:rPr>
        <w:t>one</w:t>
      </w:r>
      <w:r w:rsidR="00AD28AA">
        <w:rPr>
          <w:noProof w:val="0"/>
        </w:rPr>
        <w:t xml:space="preserve"> </w:t>
      </w:r>
      <w:r w:rsidRPr="00F04A59">
        <w:rPr>
          <w:noProof w:val="0"/>
        </w:rPr>
        <w:t>like</w:t>
      </w:r>
      <w:r w:rsidR="00AD28AA">
        <w:rPr>
          <w:noProof w:val="0"/>
        </w:rPr>
        <w:t xml:space="preserve"> </w:t>
      </w:r>
      <w:r w:rsidRPr="00F04A59">
        <w:rPr>
          <w:noProof w:val="0"/>
        </w:rPr>
        <w:t>this</w:t>
      </w:r>
      <w:r w:rsidR="00AD28AA">
        <w:rPr>
          <w:noProof w:val="0"/>
        </w:rPr>
        <w:t xml:space="preserve"> </w:t>
      </w:r>
      <w:r w:rsidRPr="00F04A59">
        <w:rPr>
          <w:noProof w:val="0"/>
        </w:rPr>
        <w:t>allowed</w:t>
      </w:r>
      <w:bookmarkEnd w:id="177"/>
      <w:bookmarkEnd w:id="178"/>
      <w:bookmarkEnd w:id="179"/>
      <w:bookmarkEnd w:id="180"/>
    </w:p>
    <w:p w14:paraId="13FC1CBB" w14:textId="55D77A32" w:rsidR="0078567B" w:rsidRPr="00F04A59" w:rsidRDefault="00FD3DA3" w:rsidP="00CC3924">
      <w:pPr>
        <w:pStyle w:val="Example"/>
        <w:spacing w:line="240" w:lineRule="exact"/>
        <w:rPr>
          <w:rFonts w:ascii="Bookman Old Style" w:hAnsi="Bookman Old Style"/>
        </w:rPr>
      </w:pPr>
      <w:r w:rsidRPr="00F04A59">
        <w:t>1.</w:t>
      </w:r>
      <w:r w:rsidR="00AD28AA">
        <w:t xml:space="preserve"> </w:t>
      </w:r>
      <w:r w:rsidRPr="00F04A59">
        <w:rPr>
          <w:rStyle w:val="keyword"/>
        </w:rPr>
        <w:t>SHALL</w:t>
      </w:r>
      <w:r w:rsidR="00AD28AA">
        <w:t xml:space="preserve"> </w:t>
      </w:r>
      <w:proofErr w:type="gramStart"/>
      <w:r w:rsidRPr="00F04A59">
        <w:rPr>
          <w:rFonts w:ascii="Bookman Old Style" w:hAnsi="Bookman Old Style"/>
        </w:rPr>
        <w:t>contain</w:t>
      </w:r>
      <w:proofErr w:type="gramEnd"/>
      <w:r w:rsidR="00AD28AA">
        <w:rPr>
          <w:rFonts w:ascii="Bookman Old Style" w:hAnsi="Bookman Old Style"/>
        </w:rPr>
        <w:t xml:space="preserve"> </w:t>
      </w:r>
      <w:r w:rsidRPr="00F04A59">
        <w:rPr>
          <w:rFonts w:ascii="Bookman Old Style" w:hAnsi="Bookman Old Style"/>
        </w:rPr>
        <w:t>exactly</w:t>
      </w:r>
      <w:r w:rsidR="00AD28AA">
        <w:rPr>
          <w:rFonts w:ascii="Bookman Old Style" w:hAnsi="Bookman Old Style"/>
        </w:rPr>
        <w:t xml:space="preserve"> </w:t>
      </w:r>
      <w:r w:rsidRPr="00F04A59">
        <w:rPr>
          <w:rFonts w:ascii="Bookman Old Style" w:hAnsi="Bookman Old Style"/>
        </w:rPr>
        <w:t>one</w:t>
      </w:r>
      <w:r w:rsidR="00AD28AA">
        <w:rPr>
          <w:rFonts w:ascii="Bookman Old Style" w:hAnsi="Bookman Old Style"/>
        </w:rPr>
        <w:t xml:space="preserve"> </w:t>
      </w:r>
      <w:r w:rsidRPr="00F04A59">
        <w:t>[1..1]</w:t>
      </w:r>
      <w:r w:rsidR="00AD28AA">
        <w:t xml:space="preserve"> </w:t>
      </w:r>
      <w:r w:rsidRPr="00F04A59">
        <w:rPr>
          <w:b/>
        </w:rPr>
        <w:t>participant</w:t>
      </w:r>
      <w:r w:rsidR="00AD28AA">
        <w:t xml:space="preserve"> </w:t>
      </w:r>
      <w:r w:rsidRPr="00F04A59">
        <w:t>(CONF:2777)</w:t>
      </w:r>
      <w:r w:rsidR="00AD28AA">
        <w:t xml:space="preserve"> </w:t>
      </w:r>
      <w:r w:rsidRPr="00F04A59">
        <w:rPr>
          <w:rFonts w:ascii="Bookman Old Style" w:hAnsi="Bookman Old Style"/>
        </w:rPr>
        <w:t>such</w:t>
      </w:r>
      <w:r w:rsidR="00AD28AA">
        <w:rPr>
          <w:rFonts w:ascii="Bookman Old Style" w:hAnsi="Bookman Old Style"/>
        </w:rPr>
        <w:t xml:space="preserve"> </w:t>
      </w:r>
      <w:r w:rsidRPr="00F04A59">
        <w:rPr>
          <w:rFonts w:ascii="Bookman Old Style" w:hAnsi="Bookman Old Style"/>
        </w:rPr>
        <w:t>that</w:t>
      </w:r>
      <w:r w:rsidR="00AD28AA">
        <w:rPr>
          <w:rFonts w:ascii="Bookman Old Style" w:hAnsi="Bookman Old Style"/>
        </w:rPr>
        <w:t xml:space="preserve"> </w:t>
      </w:r>
      <w:r w:rsidRPr="00F04A59">
        <w:rPr>
          <w:rFonts w:ascii="Bookman Old Style" w:hAnsi="Bookman Old Style"/>
        </w:rPr>
        <w:t>it</w:t>
      </w:r>
    </w:p>
    <w:p w14:paraId="49E6F2BF" w14:textId="540E3B3A" w:rsidR="0078567B" w:rsidRPr="00F04A59" w:rsidRDefault="00AD28AA" w:rsidP="00CC3924">
      <w:pPr>
        <w:pStyle w:val="Example"/>
        <w:spacing w:line="240" w:lineRule="exact"/>
        <w:rPr>
          <w:rFonts w:ascii="Bookman Old Style" w:hAnsi="Bookman Old Style"/>
        </w:rPr>
      </w:pPr>
      <w:r>
        <w:t xml:space="preserve">     </w:t>
      </w:r>
      <w:r w:rsidR="00FD3DA3" w:rsidRPr="00F04A59">
        <w:t>a.</w:t>
      </w:r>
      <w:r>
        <w:t xml:space="preserve">  </w:t>
      </w:r>
      <w:r w:rsidR="00FD3DA3" w:rsidRPr="00F04A59">
        <w:rPr>
          <w:rStyle w:val="keyword"/>
        </w:rPr>
        <w:t>SHALL</w:t>
      </w:r>
      <w:r>
        <w:t xml:space="preserve"> </w:t>
      </w:r>
      <w:proofErr w:type="gramStart"/>
      <w:r w:rsidR="00FD3DA3" w:rsidRPr="00F04A59">
        <w:rPr>
          <w:rFonts w:ascii="Bookman Old Style" w:hAnsi="Bookman Old Style"/>
        </w:rPr>
        <w:t>contain</w:t>
      </w:r>
      <w:proofErr w:type="gramEnd"/>
      <w:r>
        <w:rPr>
          <w:rFonts w:ascii="Bookman Old Style" w:hAnsi="Bookman Old Style"/>
        </w:rPr>
        <w:t xml:space="preserve"> </w:t>
      </w:r>
      <w:r w:rsidR="00FD3DA3" w:rsidRPr="00F04A59">
        <w:rPr>
          <w:rFonts w:ascii="Bookman Old Style" w:hAnsi="Bookman Old Style"/>
        </w:rPr>
        <w:t>exactly</w:t>
      </w:r>
      <w:r>
        <w:rPr>
          <w:rFonts w:ascii="Bookman Old Style" w:hAnsi="Bookman Old Style"/>
        </w:rPr>
        <w:t xml:space="preserve"> </w:t>
      </w:r>
      <w:r w:rsidR="00FD3DA3" w:rsidRPr="00F04A59">
        <w:rPr>
          <w:rFonts w:ascii="Bookman Old Style" w:hAnsi="Bookman Old Style"/>
        </w:rPr>
        <w:t>one</w:t>
      </w:r>
      <w:r>
        <w:rPr>
          <w:rFonts w:ascii="Bookman Old Style" w:hAnsi="Bookman Old Style"/>
        </w:rPr>
        <w:t xml:space="preserve"> </w:t>
      </w:r>
      <w:proofErr w:type="gramStart"/>
      <w:r w:rsidR="00FD3DA3" w:rsidRPr="00F04A59">
        <w:t>[1..</w:t>
      </w:r>
      <w:proofErr w:type="gramEnd"/>
      <w:r w:rsidR="00FD3DA3" w:rsidRPr="00F04A59">
        <w:t>1]</w:t>
      </w:r>
      <w:r>
        <w:t xml:space="preserve"> </w:t>
      </w:r>
      <w:r w:rsidR="00FD3DA3" w:rsidRPr="00F04A59">
        <w:rPr>
          <w:b/>
        </w:rPr>
        <w:t>@typeCode</w:t>
      </w:r>
      <w:r w:rsidR="00FD3DA3" w:rsidRPr="00F04A59">
        <w:t>=</w:t>
      </w:r>
      <w:r w:rsidR="003473EC">
        <w:t>"</w:t>
      </w:r>
      <w:r w:rsidR="00FD3DA3" w:rsidRPr="00F04A59">
        <w:t>LOC</w:t>
      </w:r>
      <w:r w:rsidR="003473EC">
        <w:t>"</w:t>
      </w:r>
      <w:r>
        <w:t xml:space="preserve"> </w:t>
      </w:r>
      <w:r w:rsidR="00FD3DA3" w:rsidRPr="00F04A59">
        <w:t>(</w:t>
      </w:r>
      <w:r w:rsidR="00FD3DA3" w:rsidRPr="00F04A59">
        <w:rPr>
          <w:rFonts w:ascii="Bookman Old Style" w:hAnsi="Bookman Old Style"/>
        </w:rPr>
        <w:t>CodeSystem:</w:t>
      </w:r>
    </w:p>
    <w:p w14:paraId="3BFB67CC" w14:textId="4E4D2BF3" w:rsidR="00FD3DA3" w:rsidRPr="00F04A59" w:rsidRDefault="00AD28AA" w:rsidP="00B256B6">
      <w:pPr>
        <w:pStyle w:val="Example"/>
      </w:pPr>
      <w:r>
        <w:t xml:space="preserve">        </w:t>
      </w:r>
      <w:r w:rsidR="00FD3DA3" w:rsidRPr="00F04A59">
        <w:t>2.16.840.1.113883.5.90</w:t>
      </w:r>
      <w:r>
        <w:t xml:space="preserve"> </w:t>
      </w:r>
      <w:r w:rsidR="00FD3DA3" w:rsidRPr="00F04A59">
        <w:t>HL7ParticipationType)</w:t>
      </w:r>
      <w:r>
        <w:t xml:space="preserve"> </w:t>
      </w:r>
      <w:r w:rsidR="00FD3DA3" w:rsidRPr="00F04A59">
        <w:t>(CONF:2230).</w:t>
      </w:r>
    </w:p>
    <w:p w14:paraId="36C9D1DB" w14:textId="77777777" w:rsidR="00FD3DA3" w:rsidRPr="008023E2" w:rsidRDefault="00FD3DA3" w:rsidP="008023E2"/>
    <w:p w14:paraId="778482BE" w14:textId="3C1054A3" w:rsidR="00FD3DA3" w:rsidRPr="00F04A59" w:rsidRDefault="00FD3DA3" w:rsidP="00D249DF">
      <w:pPr>
        <w:pStyle w:val="Heading3"/>
      </w:pPr>
      <w:bookmarkStart w:id="181" w:name="_Toc30317835"/>
      <w:bookmarkStart w:id="182" w:name="_Toc202474496"/>
      <w:bookmarkStart w:id="183" w:name="_Toc202474616"/>
      <w:r w:rsidRPr="00F04A59">
        <w:t>Optional</w:t>
      </w:r>
      <w:r w:rsidR="00AD28AA">
        <w:t xml:space="preserve"> </w:t>
      </w:r>
      <w:r w:rsidRPr="00F04A59">
        <w:t>and</w:t>
      </w:r>
      <w:r w:rsidR="00AD28AA">
        <w:t xml:space="preserve"> </w:t>
      </w:r>
      <w:r w:rsidRPr="00F04A59">
        <w:t>Required</w:t>
      </w:r>
      <w:r w:rsidR="00AD28AA">
        <w:t xml:space="preserve"> </w:t>
      </w:r>
      <w:r w:rsidRPr="00F04A59">
        <w:t>with</w:t>
      </w:r>
      <w:r w:rsidR="00AD28AA">
        <w:t xml:space="preserve"> </w:t>
      </w:r>
      <w:r w:rsidRPr="00F04A59">
        <w:t>Cardinality</w:t>
      </w:r>
      <w:bookmarkEnd w:id="181"/>
      <w:bookmarkEnd w:id="182"/>
      <w:bookmarkEnd w:id="183"/>
    </w:p>
    <w:p w14:paraId="3198981A" w14:textId="7E90BCCC" w:rsidR="00FD3DA3" w:rsidRPr="00F04A59" w:rsidRDefault="00FD3DA3" w:rsidP="00222BA3">
      <w:pPr>
        <w:pStyle w:val="BodyText"/>
      </w:pPr>
      <w:r w:rsidRPr="00F04A59">
        <w:t>The</w:t>
      </w:r>
      <w:r w:rsidR="00AD28AA">
        <w:t xml:space="preserve"> </w:t>
      </w:r>
      <w:r w:rsidRPr="00F04A59">
        <w:t>terms</w:t>
      </w:r>
      <w:r w:rsidR="00AD28AA">
        <w:t xml:space="preserve"> </w:t>
      </w:r>
      <w:r w:rsidRPr="00F04A59">
        <w:rPr>
          <w:i/>
        </w:rPr>
        <w:t>optional</w:t>
      </w:r>
      <w:r w:rsidR="00AD28AA">
        <w:t xml:space="preserve"> </w:t>
      </w:r>
      <w:r w:rsidRPr="00F04A59">
        <w:t>and</w:t>
      </w:r>
      <w:r w:rsidR="00AD28AA">
        <w:t xml:space="preserve"> </w:t>
      </w:r>
      <w:r w:rsidRPr="00F04A59">
        <w:rPr>
          <w:i/>
        </w:rPr>
        <w:t>required</w:t>
      </w:r>
      <w:r w:rsidR="00AD28AA">
        <w:t xml:space="preserve"> </w:t>
      </w:r>
      <w:r w:rsidRPr="00F04A59">
        <w:t>describe</w:t>
      </w:r>
      <w:r w:rsidR="00AD28AA">
        <w:t xml:space="preserve"> </w:t>
      </w:r>
      <w:r w:rsidRPr="00F04A59">
        <w:t>the</w:t>
      </w:r>
      <w:r w:rsidR="00AD28AA">
        <w:t xml:space="preserve"> </w:t>
      </w:r>
      <w:r w:rsidRPr="00F04A59">
        <w:rPr>
          <w:i/>
        </w:rPr>
        <w:t>lower</w:t>
      </w:r>
      <w:r w:rsidR="00AD28AA">
        <w:t xml:space="preserve"> </w:t>
      </w:r>
      <w:proofErr w:type="gramStart"/>
      <w:r w:rsidRPr="00F04A59">
        <w:t>bound</w:t>
      </w:r>
      <w:proofErr w:type="gramEnd"/>
      <w:r w:rsidR="00AD28AA">
        <w:t xml:space="preserve"> </w:t>
      </w:r>
      <w:r w:rsidRPr="00F04A59">
        <w:t>of</w:t>
      </w:r>
      <w:r w:rsidR="00AD28AA">
        <w:t xml:space="preserve"> </w:t>
      </w:r>
      <w:r w:rsidRPr="00F04A59">
        <w:t>cardinality</w:t>
      </w:r>
      <w:r w:rsidR="00AD28AA">
        <w:t xml:space="preserve"> </w:t>
      </w:r>
      <w:r w:rsidRPr="00F04A59">
        <w:t>as</w:t>
      </w:r>
      <w:r w:rsidR="00AD28AA">
        <w:t xml:space="preserve"> </w:t>
      </w:r>
      <w:r w:rsidRPr="00F04A59">
        <w:t>follows:</w:t>
      </w:r>
    </w:p>
    <w:p w14:paraId="460FF8A2" w14:textId="71B46F3C" w:rsidR="00FD3DA3" w:rsidRPr="00F04A59" w:rsidRDefault="00FD3DA3" w:rsidP="00222BA3">
      <w:pPr>
        <w:pStyle w:val="BodyText"/>
      </w:pPr>
      <w:r w:rsidRPr="00F04A59">
        <w:rPr>
          <w:i/>
        </w:rPr>
        <w:t>Optional</w:t>
      </w:r>
      <w:r w:rsidR="00AD28AA">
        <w:t xml:space="preserve"> </w:t>
      </w:r>
      <w:r w:rsidRPr="00F04A59">
        <w:t>means</w:t>
      </w:r>
      <w:r w:rsidR="00AD28AA">
        <w:t xml:space="preserve"> </w:t>
      </w:r>
      <w:r w:rsidRPr="00F04A59">
        <w:t>that</w:t>
      </w:r>
      <w:r w:rsidR="00AD28AA">
        <w:t xml:space="preserve"> </w:t>
      </w:r>
      <w:r w:rsidRPr="00F04A59">
        <w:t>the</w:t>
      </w:r>
      <w:r w:rsidR="00AD28AA">
        <w:t xml:space="preserve"> </w:t>
      </w:r>
      <w:r w:rsidRPr="00F04A59">
        <w:t>number</w:t>
      </w:r>
      <w:r w:rsidR="00AD28AA">
        <w:t xml:space="preserve"> </w:t>
      </w:r>
      <w:r w:rsidRPr="00F04A59">
        <w:t>of</w:t>
      </w:r>
      <w:r w:rsidR="00AD28AA">
        <w:t xml:space="preserve"> </w:t>
      </w:r>
      <w:r w:rsidRPr="00F04A59">
        <w:t>allowable</w:t>
      </w:r>
      <w:r w:rsidR="00AD28AA">
        <w:t xml:space="preserve"> </w:t>
      </w:r>
      <w:r w:rsidRPr="00F04A59">
        <w:t>occurrences</w:t>
      </w:r>
      <w:r w:rsidR="00AD28AA">
        <w:t xml:space="preserve"> </w:t>
      </w:r>
      <w:r w:rsidRPr="00F04A59">
        <w:t>of</w:t>
      </w:r>
      <w:r w:rsidR="00AD28AA">
        <w:t xml:space="preserve"> </w:t>
      </w:r>
      <w:r w:rsidRPr="00F04A59">
        <w:t>an</w:t>
      </w:r>
      <w:r w:rsidR="00AD28AA">
        <w:t xml:space="preserve"> </w:t>
      </w:r>
      <w:r w:rsidRPr="00F04A59">
        <w:t>element</w:t>
      </w:r>
      <w:r w:rsidR="00AD28AA">
        <w:t xml:space="preserve"> </w:t>
      </w:r>
      <w:r w:rsidRPr="00F04A59">
        <w:t>may</w:t>
      </w:r>
      <w:r w:rsidR="00AD28AA">
        <w:t xml:space="preserve"> </w:t>
      </w:r>
      <w:r w:rsidRPr="00F04A59">
        <w:t>be</w:t>
      </w:r>
      <w:r w:rsidR="00AD28AA">
        <w:t xml:space="preserve"> </w:t>
      </w:r>
      <w:r w:rsidRPr="00F04A59">
        <w:t>0;</w:t>
      </w:r>
      <w:r w:rsidR="00AD28AA">
        <w:t xml:space="preserve"> </w:t>
      </w:r>
      <w:r w:rsidRPr="00F04A59">
        <w:t>the</w:t>
      </w:r>
      <w:r w:rsidR="00AD28AA">
        <w:t xml:space="preserve"> </w:t>
      </w:r>
      <w:r w:rsidRPr="00F04A59">
        <w:t>cardinality</w:t>
      </w:r>
      <w:r w:rsidR="00AD28AA">
        <w:t xml:space="preserve"> </w:t>
      </w:r>
      <w:r w:rsidRPr="00F04A59">
        <w:t>will</w:t>
      </w:r>
      <w:r w:rsidR="00AD28AA">
        <w:t xml:space="preserve"> </w:t>
      </w:r>
      <w:r w:rsidRPr="00F04A59">
        <w:t>be</w:t>
      </w:r>
      <w:r w:rsidR="00AD28AA">
        <w:t xml:space="preserve"> </w:t>
      </w:r>
      <w:r w:rsidRPr="00F04A59">
        <w:t>expressed</w:t>
      </w:r>
      <w:r w:rsidR="00AD28AA">
        <w:t xml:space="preserve"> </w:t>
      </w:r>
      <w:r w:rsidRPr="00F04A59">
        <w:t>as</w:t>
      </w:r>
      <w:r w:rsidR="00AD28AA">
        <w:t xml:space="preserve"> </w:t>
      </w:r>
      <w:r w:rsidRPr="00F04A59">
        <w:rPr>
          <w:rFonts w:ascii="Courier New" w:hAnsi="Courier New" w:cs="Courier New"/>
        </w:rPr>
        <w:t>[0..1]</w:t>
      </w:r>
      <w:r w:rsidR="00AD28AA">
        <w:t xml:space="preserve"> </w:t>
      </w:r>
      <w:r w:rsidRPr="00F04A59">
        <w:t>or</w:t>
      </w:r>
      <w:r w:rsidR="00AD28AA">
        <w:t xml:space="preserve"> </w:t>
      </w:r>
      <w:r w:rsidRPr="00F04A59">
        <w:rPr>
          <w:rFonts w:ascii="Courier New" w:hAnsi="Courier New" w:cs="Courier New"/>
        </w:rPr>
        <w:t>[0..*]</w:t>
      </w:r>
      <w:r w:rsidR="00AD28AA">
        <w:t xml:space="preserve"> </w:t>
      </w:r>
      <w:r w:rsidRPr="00F04A59">
        <w:t>or</w:t>
      </w:r>
      <w:r w:rsidR="00AD28AA">
        <w:t xml:space="preserve"> </w:t>
      </w:r>
      <w:r w:rsidRPr="00F04A59">
        <w:t>similar.</w:t>
      </w:r>
      <w:r w:rsidR="00AD28AA">
        <w:t xml:space="preserve"> </w:t>
      </w:r>
      <w:r w:rsidRPr="00F04A59">
        <w:t>In</w:t>
      </w:r>
      <w:r w:rsidR="00AD28AA">
        <w:t xml:space="preserve"> </w:t>
      </w:r>
      <w:r w:rsidRPr="00F04A59">
        <w:t>these</w:t>
      </w:r>
      <w:r w:rsidR="00AD28AA">
        <w:t xml:space="preserve"> </w:t>
      </w:r>
      <w:r w:rsidRPr="00F04A59">
        <w:t>cases,</w:t>
      </w:r>
      <w:r w:rsidR="00AD28AA">
        <w:t xml:space="preserve"> </w:t>
      </w:r>
      <w:r w:rsidRPr="00F04A59">
        <w:t>the</w:t>
      </w:r>
      <w:r w:rsidR="00AD28AA">
        <w:t xml:space="preserve"> </w:t>
      </w:r>
      <w:r w:rsidRPr="00F04A59">
        <w:t>element</w:t>
      </w:r>
      <w:r w:rsidR="00AD28AA">
        <w:t xml:space="preserve"> </w:t>
      </w:r>
      <w:r w:rsidRPr="00F04A59">
        <w:t>may</w:t>
      </w:r>
      <w:r w:rsidR="00AD28AA">
        <w:t xml:space="preserve"> </w:t>
      </w:r>
      <w:r w:rsidRPr="00F04A59">
        <w:t>not</w:t>
      </w:r>
      <w:r w:rsidR="00AD28AA">
        <w:t xml:space="preserve"> </w:t>
      </w:r>
      <w:r w:rsidRPr="00F04A59">
        <w:t>be</w:t>
      </w:r>
      <w:r w:rsidR="00AD28AA">
        <w:t xml:space="preserve"> </w:t>
      </w:r>
      <w:r w:rsidRPr="00F04A59">
        <w:t>present</w:t>
      </w:r>
      <w:r w:rsidR="00AD28AA">
        <w:t xml:space="preserve"> </w:t>
      </w:r>
      <w:r w:rsidRPr="00F04A59">
        <w:t>in</w:t>
      </w:r>
      <w:r w:rsidR="00AD28AA">
        <w:t xml:space="preserve"> </w:t>
      </w:r>
      <w:r w:rsidRPr="00F04A59">
        <w:t>the</w:t>
      </w:r>
      <w:r w:rsidR="00AD28AA">
        <w:t xml:space="preserve"> </w:t>
      </w:r>
      <w:r w:rsidRPr="00F04A59">
        <w:t>instance.</w:t>
      </w:r>
      <w:r w:rsidR="00AD28AA">
        <w:t xml:space="preserve"> </w:t>
      </w:r>
      <w:r w:rsidR="00F978E5" w:rsidRPr="001F355A">
        <w:t>Conformances</w:t>
      </w:r>
      <w:r w:rsidR="00AD28AA">
        <w:t xml:space="preserve"> </w:t>
      </w:r>
      <w:r w:rsidR="00F978E5" w:rsidRPr="001F355A">
        <w:t>formulated</w:t>
      </w:r>
      <w:r w:rsidR="00AD28AA">
        <w:t xml:space="preserve"> </w:t>
      </w:r>
      <w:r w:rsidR="00F978E5" w:rsidRPr="001F355A">
        <w:t>with</w:t>
      </w:r>
      <w:r w:rsidR="00AD28AA">
        <w:t xml:space="preserve"> </w:t>
      </w:r>
      <w:r w:rsidR="00F978E5" w:rsidRPr="001F355A">
        <w:rPr>
          <w:rStyle w:val="keyword"/>
        </w:rPr>
        <w:t>MAY</w:t>
      </w:r>
      <w:r w:rsidR="00AD28AA">
        <w:t xml:space="preserve"> </w:t>
      </w:r>
      <w:r w:rsidR="00F978E5" w:rsidRPr="001F355A">
        <w:t>or</w:t>
      </w:r>
      <w:r w:rsidR="00AD28AA">
        <w:t xml:space="preserve"> </w:t>
      </w:r>
      <w:r w:rsidR="00F978E5" w:rsidRPr="001F355A">
        <w:rPr>
          <w:rStyle w:val="keyword"/>
        </w:rPr>
        <w:t>SHOULD</w:t>
      </w:r>
      <w:r w:rsidR="00AD28AA">
        <w:t xml:space="preserve"> </w:t>
      </w:r>
      <w:r w:rsidR="00F978E5" w:rsidRPr="001F355A">
        <w:t>are</w:t>
      </w:r>
      <w:r w:rsidR="00AD28AA">
        <w:t xml:space="preserve"> </w:t>
      </w:r>
      <w:r w:rsidR="00F978E5" w:rsidRPr="001F355A">
        <w:t>both</w:t>
      </w:r>
      <w:r w:rsidR="00AD28AA">
        <w:t xml:space="preserve"> </w:t>
      </w:r>
      <w:r w:rsidR="00F978E5" w:rsidRPr="001F355A">
        <w:t>considered</w:t>
      </w:r>
      <w:r w:rsidR="00AD28AA">
        <w:t xml:space="preserve"> </w:t>
      </w:r>
      <w:r w:rsidR="00F978E5" w:rsidRPr="001F355A">
        <w:t>"optional"</w:t>
      </w:r>
      <w:r w:rsidR="00AD28AA">
        <w:t xml:space="preserve"> </w:t>
      </w:r>
      <w:r w:rsidR="00F978E5" w:rsidRPr="001F355A">
        <w:t>conformances.</w:t>
      </w:r>
    </w:p>
    <w:p w14:paraId="6DC23ADC" w14:textId="05655C34" w:rsidR="0078567B" w:rsidRPr="00F04A59" w:rsidRDefault="00FD3DA3" w:rsidP="00222BA3">
      <w:pPr>
        <w:pStyle w:val="BodyText"/>
      </w:pPr>
      <w:r w:rsidRPr="00F04A59">
        <w:rPr>
          <w:i/>
        </w:rPr>
        <w:t>Required</w:t>
      </w:r>
      <w:r w:rsidR="00AD28AA">
        <w:t xml:space="preserve"> </w:t>
      </w:r>
      <w:r w:rsidRPr="00F04A59">
        <w:t>means</w:t>
      </w:r>
      <w:r w:rsidR="00AD28AA">
        <w:t xml:space="preserve"> </w:t>
      </w:r>
      <w:r w:rsidRPr="00F04A59">
        <w:t>that</w:t>
      </w:r>
      <w:r w:rsidR="00AD28AA">
        <w:t xml:space="preserve"> </w:t>
      </w:r>
      <w:r w:rsidRPr="00F04A59">
        <w:t>the</w:t>
      </w:r>
      <w:r w:rsidR="00AD28AA">
        <w:t xml:space="preserve"> </w:t>
      </w:r>
      <w:r w:rsidRPr="00F04A59">
        <w:t>number</w:t>
      </w:r>
      <w:r w:rsidR="00AD28AA">
        <w:t xml:space="preserve"> </w:t>
      </w:r>
      <w:r w:rsidRPr="00F04A59">
        <w:t>of</w:t>
      </w:r>
      <w:r w:rsidR="00AD28AA">
        <w:t xml:space="preserve"> </w:t>
      </w:r>
      <w:r w:rsidRPr="00F04A59">
        <w:t>allowable</w:t>
      </w:r>
      <w:r w:rsidR="00AD28AA">
        <w:t xml:space="preserve"> </w:t>
      </w:r>
      <w:r w:rsidRPr="00F04A59">
        <w:t>occurrences</w:t>
      </w:r>
      <w:r w:rsidR="00AD28AA">
        <w:t xml:space="preserve"> </w:t>
      </w:r>
      <w:r w:rsidRPr="00F04A59">
        <w:t>of</w:t>
      </w:r>
      <w:r w:rsidR="00AD28AA">
        <w:t xml:space="preserve"> </w:t>
      </w:r>
      <w:r w:rsidRPr="00F04A59">
        <w:t>an</w:t>
      </w:r>
      <w:r w:rsidR="00AD28AA">
        <w:t xml:space="preserve"> </w:t>
      </w:r>
      <w:r w:rsidRPr="00F04A59">
        <w:t>element</w:t>
      </w:r>
      <w:r w:rsidR="00AD28AA">
        <w:t xml:space="preserve"> </w:t>
      </w:r>
      <w:r w:rsidRPr="00F04A59">
        <w:t>must</w:t>
      </w:r>
      <w:r w:rsidR="00AD28AA">
        <w:t xml:space="preserve"> </w:t>
      </w:r>
      <w:r w:rsidRPr="00F04A59">
        <w:t>be</w:t>
      </w:r>
      <w:r w:rsidR="00AD28AA">
        <w:t xml:space="preserve"> </w:t>
      </w:r>
      <w:r w:rsidRPr="00F04A59">
        <w:t>at</w:t>
      </w:r>
      <w:r w:rsidR="00AD28AA">
        <w:t xml:space="preserve"> </w:t>
      </w:r>
      <w:r w:rsidRPr="00F04A59">
        <w:t>least</w:t>
      </w:r>
      <w:r w:rsidR="00AD28AA">
        <w:t xml:space="preserve"> </w:t>
      </w:r>
      <w:r w:rsidRPr="00F04A59">
        <w:t>1;</w:t>
      </w:r>
      <w:r w:rsidR="00AD28AA">
        <w:t xml:space="preserve"> </w:t>
      </w:r>
      <w:r w:rsidRPr="00F04A59">
        <w:t>the</w:t>
      </w:r>
      <w:r w:rsidR="00AD28AA">
        <w:t xml:space="preserve"> </w:t>
      </w:r>
      <w:r w:rsidRPr="00F04A59">
        <w:t>cardinality</w:t>
      </w:r>
      <w:r w:rsidR="00AD28AA">
        <w:t xml:space="preserve"> </w:t>
      </w:r>
      <w:r w:rsidRPr="00F04A59">
        <w:t>will</w:t>
      </w:r>
      <w:r w:rsidR="00AD28AA">
        <w:t xml:space="preserve"> </w:t>
      </w:r>
      <w:r w:rsidRPr="00F04A59">
        <w:t>be</w:t>
      </w:r>
      <w:r w:rsidR="00AD28AA">
        <w:t xml:space="preserve"> </w:t>
      </w:r>
      <w:r w:rsidRPr="00F04A59">
        <w:t>expressed</w:t>
      </w:r>
      <w:r w:rsidR="00AD28AA">
        <w:t xml:space="preserve"> </w:t>
      </w:r>
      <w:r w:rsidRPr="00F04A59">
        <w:t>as</w:t>
      </w:r>
      <w:r w:rsidR="00AD28AA">
        <w:t xml:space="preserve"> </w:t>
      </w:r>
      <w:r w:rsidRPr="00F04A59">
        <w:rPr>
          <w:rStyle w:val="XMLname"/>
          <w:rFonts w:cs="TimesNewRomanPSMT"/>
        </w:rPr>
        <w:t>[</w:t>
      </w:r>
      <w:proofErr w:type="spellStart"/>
      <w:r w:rsidRPr="00F04A59">
        <w:rPr>
          <w:rStyle w:val="XMLname"/>
          <w:rFonts w:cs="TimesNewRomanPSMT"/>
        </w:rPr>
        <w:t>m..n</w:t>
      </w:r>
      <w:proofErr w:type="spellEnd"/>
      <w:r w:rsidRPr="00F04A59">
        <w:rPr>
          <w:rStyle w:val="XMLname"/>
          <w:rFonts w:cs="TimesNewRomanPSMT"/>
        </w:rPr>
        <w:t>]</w:t>
      </w:r>
      <w:r w:rsidR="00AD28AA">
        <w:t xml:space="preserve"> </w:t>
      </w:r>
      <w:r w:rsidRPr="00EC79D8">
        <w:t>where</w:t>
      </w:r>
      <w:r w:rsidR="00AD28AA">
        <w:t xml:space="preserve"> </w:t>
      </w:r>
      <w:r w:rsidRPr="00F04A59">
        <w:rPr>
          <w:rStyle w:val="XMLname"/>
          <w:rFonts w:cs="TimesNewRomanPSMT"/>
        </w:rPr>
        <w:t>m</w:t>
      </w:r>
      <w:r w:rsidR="00AD28AA">
        <w:rPr>
          <w:rStyle w:val="XMLname"/>
          <w:rFonts w:cs="TimesNewRomanPSMT"/>
        </w:rPr>
        <w:t xml:space="preserve"> </w:t>
      </w:r>
      <w:r w:rsidRPr="00F04A59">
        <w:rPr>
          <w:rStyle w:val="XMLname"/>
          <w:rFonts w:cs="TimesNewRomanPSMT"/>
        </w:rPr>
        <w:t>&gt;=1</w:t>
      </w:r>
      <w:r w:rsidR="00AD28AA">
        <w:t xml:space="preserve"> </w:t>
      </w:r>
      <w:r w:rsidRPr="00EC79D8">
        <w:t>and</w:t>
      </w:r>
      <w:r w:rsidR="00AD28AA">
        <w:t xml:space="preserve"> </w:t>
      </w:r>
      <w:r w:rsidRPr="00F04A59">
        <w:rPr>
          <w:rStyle w:val="XMLname"/>
          <w:rFonts w:cs="TimesNewRomanPSMT"/>
        </w:rPr>
        <w:t>n</w:t>
      </w:r>
      <w:r w:rsidR="00AD28AA">
        <w:rPr>
          <w:rStyle w:val="XMLname"/>
          <w:rFonts w:cs="TimesNewRomanPSMT"/>
        </w:rPr>
        <w:t xml:space="preserve"> </w:t>
      </w:r>
      <w:r w:rsidRPr="00F04A59">
        <w:rPr>
          <w:rStyle w:val="XMLname"/>
          <w:rFonts w:cs="TimesNewRomanPSMT"/>
        </w:rPr>
        <w:t>&gt;=1</w:t>
      </w:r>
      <w:r w:rsidR="00AD28AA">
        <w:rPr>
          <w:rFonts w:ascii="Courier New" w:hAnsi="Courier New" w:cs="Courier New"/>
        </w:rPr>
        <w:t xml:space="preserve"> </w:t>
      </w:r>
      <w:r w:rsidRPr="00F04A59">
        <w:t>for</w:t>
      </w:r>
      <w:r w:rsidR="00AD28AA">
        <w:t xml:space="preserve"> </w:t>
      </w:r>
      <w:r w:rsidRPr="00F04A59">
        <w:t>example</w:t>
      </w:r>
      <w:r w:rsidR="00AD28AA">
        <w:t xml:space="preserve"> </w:t>
      </w:r>
      <w:r w:rsidRPr="00F04A59">
        <w:rPr>
          <w:rFonts w:ascii="Courier New" w:hAnsi="Courier New" w:cs="Courier New"/>
        </w:rPr>
        <w:t>[1..1]</w:t>
      </w:r>
      <w:r w:rsidR="00AD28AA">
        <w:t xml:space="preserve"> </w:t>
      </w:r>
      <w:r w:rsidRPr="00F04A59">
        <w:t>or</w:t>
      </w:r>
      <w:r w:rsidR="00AD28AA">
        <w:t xml:space="preserve"> </w:t>
      </w:r>
      <w:r w:rsidRPr="00F04A59">
        <w:rPr>
          <w:rFonts w:ascii="Courier New" w:hAnsi="Courier New" w:cs="Courier New"/>
        </w:rPr>
        <w:t>[1..*]</w:t>
      </w:r>
      <w:r w:rsidRPr="00F04A59">
        <w:t>.</w:t>
      </w:r>
      <w:r w:rsidR="00AD28AA">
        <w:t xml:space="preserve"> </w:t>
      </w:r>
      <w:r w:rsidRPr="00F04A59">
        <w:t>In</w:t>
      </w:r>
      <w:r w:rsidR="00AD28AA">
        <w:t xml:space="preserve"> </w:t>
      </w:r>
      <w:r w:rsidRPr="00F04A59">
        <w:t>these</w:t>
      </w:r>
      <w:r w:rsidR="00AD28AA">
        <w:t xml:space="preserve"> </w:t>
      </w:r>
      <w:r w:rsidRPr="00F04A59">
        <w:t>cases,</w:t>
      </w:r>
      <w:r w:rsidR="00AD28AA">
        <w:t xml:space="preserve"> </w:t>
      </w:r>
      <w:r w:rsidRPr="00F04A59">
        <w:t>the</w:t>
      </w:r>
      <w:r w:rsidR="00AD28AA">
        <w:t xml:space="preserve"> </w:t>
      </w:r>
      <w:r w:rsidRPr="00F04A59">
        <w:t>element</w:t>
      </w:r>
      <w:r w:rsidR="00AD28AA">
        <w:t xml:space="preserve"> </w:t>
      </w:r>
      <w:r w:rsidRPr="00F04A59">
        <w:t>must</w:t>
      </w:r>
      <w:r w:rsidR="00AD28AA">
        <w:t xml:space="preserve"> </w:t>
      </w:r>
      <w:r w:rsidRPr="00F04A59">
        <w:t>be</w:t>
      </w:r>
      <w:r w:rsidR="00AD28AA">
        <w:t xml:space="preserve"> </w:t>
      </w:r>
      <w:r w:rsidRPr="00F04A59">
        <w:t>present</w:t>
      </w:r>
      <w:r w:rsidR="00AD28AA">
        <w:t xml:space="preserve"> </w:t>
      </w:r>
      <w:r w:rsidRPr="00F04A59">
        <w:t>in</w:t>
      </w:r>
      <w:r w:rsidR="00AD28AA">
        <w:t xml:space="preserve"> </w:t>
      </w:r>
      <w:r w:rsidRPr="00F04A59">
        <w:t>the</w:t>
      </w:r>
      <w:r w:rsidR="00AD28AA">
        <w:t xml:space="preserve"> </w:t>
      </w:r>
      <w:r w:rsidRPr="00F04A59">
        <w:t>instance.</w:t>
      </w:r>
      <w:r w:rsidR="00AD28AA">
        <w:t xml:space="preserve"> </w:t>
      </w:r>
      <w:r w:rsidR="00F978E5" w:rsidRPr="001F355A">
        <w:t>Conformance</w:t>
      </w:r>
      <w:r w:rsidR="00AD28AA">
        <w:t xml:space="preserve"> </w:t>
      </w:r>
      <w:r w:rsidR="00F978E5" w:rsidRPr="001F355A">
        <w:t>statements</w:t>
      </w:r>
      <w:r w:rsidR="00AD28AA">
        <w:t xml:space="preserve"> </w:t>
      </w:r>
      <w:r w:rsidR="00F978E5" w:rsidRPr="001F355A">
        <w:t>formulated</w:t>
      </w:r>
      <w:r w:rsidR="00AD28AA">
        <w:t xml:space="preserve"> </w:t>
      </w:r>
      <w:r w:rsidR="00F978E5" w:rsidRPr="001F355A">
        <w:t>with</w:t>
      </w:r>
      <w:r w:rsidR="00AD28AA">
        <w:t xml:space="preserve"> </w:t>
      </w:r>
      <w:r w:rsidR="00F978E5" w:rsidRPr="00F978E5">
        <w:rPr>
          <w:rStyle w:val="keyword"/>
        </w:rPr>
        <w:t>SHALL</w:t>
      </w:r>
      <w:r w:rsidR="00AD28AA">
        <w:t xml:space="preserve"> </w:t>
      </w:r>
      <w:r w:rsidR="00F978E5" w:rsidRPr="001F355A">
        <w:t>are</w:t>
      </w:r>
      <w:r w:rsidR="00AD28AA">
        <w:t xml:space="preserve"> </w:t>
      </w:r>
      <w:r w:rsidR="00F978E5" w:rsidRPr="001F355A">
        <w:t>required</w:t>
      </w:r>
      <w:r w:rsidR="00AD28AA">
        <w:t xml:space="preserve"> </w:t>
      </w:r>
      <w:r w:rsidR="00F978E5" w:rsidRPr="001F355A">
        <w:t>conformances.</w:t>
      </w:r>
      <w:r w:rsidR="00AD28AA">
        <w:t xml:space="preserve"> </w:t>
      </w:r>
      <w:r w:rsidRPr="00F04A59">
        <w:t>If</w:t>
      </w:r>
      <w:r w:rsidR="00AD28AA">
        <w:t xml:space="preserve"> </w:t>
      </w:r>
      <w:r w:rsidRPr="00F04A59">
        <w:t>an</w:t>
      </w:r>
      <w:r w:rsidR="00AD28AA">
        <w:t xml:space="preserve"> </w:t>
      </w:r>
      <w:r w:rsidRPr="00F04A59">
        <w:t>element</w:t>
      </w:r>
      <w:r w:rsidR="00AD28AA">
        <w:t xml:space="preserve"> </w:t>
      </w:r>
      <w:r w:rsidRPr="00F04A59">
        <w:t>is</w:t>
      </w:r>
      <w:r w:rsidR="00AD28AA">
        <w:t xml:space="preserve"> </w:t>
      </w:r>
      <w:r w:rsidRPr="00F04A59">
        <w:t>required</w:t>
      </w:r>
      <w:r w:rsidR="00AD28AA">
        <w:t xml:space="preserve"> </w:t>
      </w:r>
      <w:r w:rsidRPr="00F04A59">
        <w:t>but</w:t>
      </w:r>
      <w:r w:rsidR="00AD28AA">
        <w:t xml:space="preserve"> </w:t>
      </w:r>
      <w:r w:rsidRPr="00F04A59">
        <w:t>is</w:t>
      </w:r>
      <w:r w:rsidR="00AD28AA">
        <w:t xml:space="preserve"> </w:t>
      </w:r>
      <w:r w:rsidRPr="00F04A59">
        <w:t>not</w:t>
      </w:r>
      <w:r w:rsidR="00AD28AA">
        <w:t xml:space="preserve"> </w:t>
      </w:r>
      <w:r w:rsidRPr="00F04A59">
        <w:t>known</w:t>
      </w:r>
      <w:r w:rsidR="00AD28AA">
        <w:t xml:space="preserve"> </w:t>
      </w:r>
      <w:r w:rsidRPr="00F04A59">
        <w:t>(and</w:t>
      </w:r>
      <w:r w:rsidR="00AD28AA">
        <w:t xml:space="preserve"> </w:t>
      </w:r>
      <w:r w:rsidRPr="00F04A59">
        <w:t>would</w:t>
      </w:r>
      <w:r w:rsidR="00AD28AA">
        <w:t xml:space="preserve"> </w:t>
      </w:r>
      <w:r w:rsidRPr="00F04A59">
        <w:t>otherwise</w:t>
      </w:r>
      <w:r w:rsidR="00AD28AA">
        <w:t xml:space="preserve"> </w:t>
      </w:r>
      <w:r w:rsidRPr="00F04A59">
        <w:t>be</w:t>
      </w:r>
      <w:r w:rsidR="00AD28AA">
        <w:t xml:space="preserve"> </w:t>
      </w:r>
      <w:r w:rsidRPr="00F04A59">
        <w:t>omitted</w:t>
      </w:r>
      <w:r w:rsidR="00AD28AA">
        <w:t xml:space="preserve"> </w:t>
      </w:r>
      <w:r w:rsidRPr="00F04A59">
        <w:t>if</w:t>
      </w:r>
      <w:r w:rsidR="00AD28AA">
        <w:t xml:space="preserve"> </w:t>
      </w:r>
      <w:r w:rsidRPr="00F04A59">
        <w:t>it</w:t>
      </w:r>
      <w:r w:rsidR="00AD28AA">
        <w:t xml:space="preserve"> </w:t>
      </w:r>
      <w:r w:rsidRPr="00F04A59">
        <w:t>were</w:t>
      </w:r>
      <w:r w:rsidR="00AD28AA">
        <w:t xml:space="preserve"> </w:t>
      </w:r>
      <w:r w:rsidRPr="00F04A59">
        <w:t>optional),</w:t>
      </w:r>
      <w:r w:rsidR="00AD28AA">
        <w:t xml:space="preserve"> </w:t>
      </w:r>
      <w:proofErr w:type="gramStart"/>
      <w:r w:rsidR="00F978E5" w:rsidRPr="001F355A">
        <w:t>the</w:t>
      </w:r>
      <w:r w:rsidR="00AD28AA">
        <w:t xml:space="preserve"> </w:t>
      </w:r>
      <w:r w:rsidR="00F978E5" w:rsidRPr="001F355A">
        <w:t>@</w:t>
      </w:r>
      <w:proofErr w:type="gramEnd"/>
      <w:r w:rsidR="00F978E5" w:rsidRPr="001F355A">
        <w:t>nullFlavor</w:t>
      </w:r>
      <w:r w:rsidR="00AD28AA">
        <w:t xml:space="preserve"> </w:t>
      </w:r>
      <w:r w:rsidR="00F978E5" w:rsidRPr="001F355A">
        <w:t>attribute</w:t>
      </w:r>
      <w:r w:rsidR="00AD28AA">
        <w:t xml:space="preserve"> </w:t>
      </w:r>
      <w:r w:rsidR="00F978E5" w:rsidRPr="001F355A">
        <w:t>must</w:t>
      </w:r>
      <w:r w:rsidR="00AD28AA">
        <w:t xml:space="preserve"> </w:t>
      </w:r>
      <w:r w:rsidR="00F978E5" w:rsidRPr="001F355A">
        <w:t>be</w:t>
      </w:r>
      <w:r w:rsidR="00AD28AA">
        <w:t xml:space="preserve"> </w:t>
      </w:r>
      <w:r w:rsidR="00F978E5" w:rsidRPr="001F355A">
        <w:t>used.</w:t>
      </w:r>
      <w:r w:rsidR="00AD28AA">
        <w:t xml:space="preserve"> </w:t>
      </w:r>
      <w:r w:rsidR="00F978E5" w:rsidRPr="001F355A">
        <w:t>See</w:t>
      </w:r>
      <w:r w:rsidR="00AD28AA">
        <w:t xml:space="preserve"> </w:t>
      </w:r>
      <w:hyperlink w:anchor="_Unknown_and_No" w:history="1">
        <w:r w:rsidR="00F978E5" w:rsidRPr="001F355A">
          <w:rPr>
            <w:rStyle w:val="Hyperlink"/>
            <w:sz w:val="20"/>
            <w:lang w:eastAsia="en-US"/>
          </w:rPr>
          <w:t>Unknown</w:t>
        </w:r>
        <w:r w:rsidR="00AD28AA">
          <w:rPr>
            <w:rStyle w:val="Hyperlink"/>
            <w:sz w:val="20"/>
            <w:lang w:eastAsia="en-US"/>
          </w:rPr>
          <w:t xml:space="preserve"> </w:t>
        </w:r>
        <w:r w:rsidR="00F978E5" w:rsidRPr="001F355A">
          <w:rPr>
            <w:rStyle w:val="Hyperlink"/>
            <w:sz w:val="20"/>
            <w:lang w:eastAsia="en-US"/>
          </w:rPr>
          <w:t>and</w:t>
        </w:r>
        <w:r w:rsidR="00AD28AA">
          <w:rPr>
            <w:rStyle w:val="Hyperlink"/>
            <w:sz w:val="20"/>
            <w:lang w:eastAsia="en-US"/>
          </w:rPr>
          <w:t xml:space="preserve"> </w:t>
        </w:r>
        <w:r w:rsidR="00F978E5" w:rsidRPr="001F355A">
          <w:rPr>
            <w:rStyle w:val="Hyperlink"/>
            <w:sz w:val="20"/>
            <w:lang w:eastAsia="en-US"/>
          </w:rPr>
          <w:t>No</w:t>
        </w:r>
        <w:r w:rsidR="00AD28AA">
          <w:rPr>
            <w:rStyle w:val="Hyperlink"/>
            <w:sz w:val="20"/>
            <w:lang w:eastAsia="en-US"/>
          </w:rPr>
          <w:t xml:space="preserve"> </w:t>
        </w:r>
        <w:r w:rsidR="00F978E5" w:rsidRPr="001F355A">
          <w:rPr>
            <w:rStyle w:val="Hyperlink"/>
            <w:sz w:val="20"/>
            <w:lang w:eastAsia="en-US"/>
          </w:rPr>
          <w:t>Known</w:t>
        </w:r>
        <w:r w:rsidR="00AD28AA">
          <w:rPr>
            <w:rStyle w:val="Hyperlink"/>
            <w:sz w:val="20"/>
            <w:lang w:eastAsia="en-US"/>
          </w:rPr>
          <w:t xml:space="preserve"> </w:t>
        </w:r>
        <w:r w:rsidR="00F978E5" w:rsidRPr="001F355A">
          <w:rPr>
            <w:rStyle w:val="Hyperlink"/>
            <w:sz w:val="20"/>
            <w:lang w:eastAsia="en-US"/>
          </w:rPr>
          <w:t>Information</w:t>
        </w:r>
      </w:hyperlink>
      <w:r w:rsidR="00F978E5" w:rsidRPr="001F355A">
        <w:t>.</w:t>
      </w:r>
    </w:p>
    <w:p w14:paraId="4F590C39" w14:textId="33099B14" w:rsidR="00FA38ED" w:rsidRPr="00F04A59" w:rsidRDefault="00FD3DA3" w:rsidP="00D249DF">
      <w:pPr>
        <w:pStyle w:val="Heading3"/>
      </w:pPr>
      <w:bookmarkStart w:id="184" w:name="_Toc30317836"/>
      <w:bookmarkStart w:id="185" w:name="_Toc202474497"/>
      <w:bookmarkStart w:id="186" w:name="_Toc202474617"/>
      <w:r w:rsidRPr="00F04A59">
        <w:t>Vocabulary</w:t>
      </w:r>
      <w:r w:rsidR="00AD28AA">
        <w:t xml:space="preserve"> </w:t>
      </w:r>
      <w:r w:rsidRPr="00F04A59">
        <w:t>Conformance</w:t>
      </w:r>
      <w:bookmarkEnd w:id="184"/>
      <w:bookmarkEnd w:id="185"/>
      <w:bookmarkEnd w:id="186"/>
    </w:p>
    <w:p w14:paraId="2636BBC1" w14:textId="0C705C07" w:rsidR="00FD3DA3" w:rsidRPr="00F04A59" w:rsidRDefault="00FD3DA3" w:rsidP="00222BA3">
      <w:pPr>
        <w:pStyle w:val="BodyText"/>
      </w:pPr>
      <w:r w:rsidRPr="00F04A59">
        <w:t>The</w:t>
      </w:r>
      <w:r w:rsidR="00AD28AA">
        <w:t xml:space="preserve"> </w:t>
      </w:r>
      <w:r w:rsidRPr="00F04A59">
        <w:t>templates</w:t>
      </w:r>
      <w:r w:rsidR="00AD28AA">
        <w:t xml:space="preserve"> </w:t>
      </w:r>
      <w:r w:rsidRPr="00F04A59">
        <w:t>in</w:t>
      </w:r>
      <w:r w:rsidR="00AD28AA">
        <w:t xml:space="preserve"> </w:t>
      </w:r>
      <w:r w:rsidRPr="00F04A59">
        <w:t>this</w:t>
      </w:r>
      <w:r w:rsidR="00AD28AA">
        <w:t xml:space="preserve"> </w:t>
      </w:r>
      <w:r w:rsidRPr="00F04A59">
        <w:t>document</w:t>
      </w:r>
      <w:r w:rsidR="00AD28AA">
        <w:t xml:space="preserve"> </w:t>
      </w:r>
      <w:r w:rsidRPr="00F04A59">
        <w:t>use</w:t>
      </w:r>
      <w:r w:rsidR="00AD28AA">
        <w:t xml:space="preserve"> </w:t>
      </w:r>
      <w:r w:rsidRPr="00F04A59">
        <w:t>terms</w:t>
      </w:r>
      <w:r w:rsidR="00AD28AA">
        <w:t xml:space="preserve"> </w:t>
      </w:r>
      <w:r w:rsidRPr="00F04A59">
        <w:t>from</w:t>
      </w:r>
      <w:r w:rsidR="00AD28AA">
        <w:t xml:space="preserve"> </w:t>
      </w:r>
      <w:r w:rsidRPr="00F04A59">
        <w:t>several</w:t>
      </w:r>
      <w:r w:rsidR="00AD28AA">
        <w:t xml:space="preserve"> </w:t>
      </w:r>
      <w:r w:rsidRPr="00F04A59">
        <w:t>code</w:t>
      </w:r>
      <w:r w:rsidR="00AD28AA">
        <w:t xml:space="preserve"> </w:t>
      </w:r>
      <w:r w:rsidRPr="00F04A59">
        <w:t>systems.</w:t>
      </w:r>
      <w:r w:rsidR="00AD28AA">
        <w:t xml:space="preserve"> </w:t>
      </w:r>
      <w:r w:rsidRPr="00F04A59">
        <w:t>These</w:t>
      </w:r>
      <w:r w:rsidR="00AD28AA">
        <w:t xml:space="preserve"> </w:t>
      </w:r>
      <w:r w:rsidRPr="00F04A59">
        <w:t>vocabularies</w:t>
      </w:r>
      <w:r w:rsidR="00AD28AA">
        <w:t xml:space="preserve"> </w:t>
      </w:r>
      <w:r w:rsidRPr="00F04A59">
        <w:t>are</w:t>
      </w:r>
      <w:r w:rsidR="00AD28AA">
        <w:t xml:space="preserve"> </w:t>
      </w:r>
      <w:r w:rsidRPr="00F04A59">
        <w:t>defined</w:t>
      </w:r>
      <w:r w:rsidR="00AD28AA">
        <w:t xml:space="preserve"> </w:t>
      </w:r>
      <w:r w:rsidRPr="00F04A59">
        <w:t>in</w:t>
      </w:r>
      <w:r w:rsidR="00AD28AA">
        <w:t xml:space="preserve"> </w:t>
      </w:r>
      <w:r w:rsidRPr="00F04A59">
        <w:t>various</w:t>
      </w:r>
      <w:r w:rsidR="00AD28AA">
        <w:t xml:space="preserve"> </w:t>
      </w:r>
      <w:r w:rsidRPr="00F04A59">
        <w:t>supporting</w:t>
      </w:r>
      <w:r w:rsidR="00AD28AA">
        <w:t xml:space="preserve"> </w:t>
      </w:r>
      <w:r w:rsidRPr="00F04A59">
        <w:t>specifications</w:t>
      </w:r>
      <w:r w:rsidR="00AD28AA">
        <w:t xml:space="preserve"> </w:t>
      </w:r>
      <w:r w:rsidRPr="00F04A59">
        <w:t>and</w:t>
      </w:r>
      <w:r w:rsidR="00AD28AA">
        <w:t xml:space="preserve"> </w:t>
      </w:r>
      <w:r w:rsidRPr="00F04A59">
        <w:t>may</w:t>
      </w:r>
      <w:r w:rsidR="00AD28AA">
        <w:t xml:space="preserve"> </w:t>
      </w:r>
      <w:r w:rsidRPr="00F04A59">
        <w:t>be</w:t>
      </w:r>
      <w:r w:rsidR="00AD28AA">
        <w:t xml:space="preserve"> </w:t>
      </w:r>
      <w:r w:rsidRPr="00F04A59">
        <w:t>maintained</w:t>
      </w:r>
      <w:r w:rsidR="00AD28AA">
        <w:t xml:space="preserve"> </w:t>
      </w:r>
      <w:r w:rsidRPr="00F04A59">
        <w:t>by</w:t>
      </w:r>
      <w:r w:rsidR="00AD28AA">
        <w:t xml:space="preserve"> </w:t>
      </w:r>
      <w:r w:rsidRPr="00F04A59">
        <w:t>other</w:t>
      </w:r>
      <w:r w:rsidR="00AD28AA">
        <w:t xml:space="preserve"> </w:t>
      </w:r>
      <w:r w:rsidRPr="00F04A59">
        <w:t>bodies,</w:t>
      </w:r>
      <w:r w:rsidR="00AD28AA">
        <w:t xml:space="preserve"> </w:t>
      </w:r>
      <w:r w:rsidRPr="00F04A59">
        <w:t>as</w:t>
      </w:r>
      <w:r w:rsidR="00AD28AA">
        <w:t xml:space="preserve"> </w:t>
      </w:r>
      <w:r w:rsidRPr="00F04A59">
        <w:t>is</w:t>
      </w:r>
      <w:r w:rsidR="00AD28AA">
        <w:t xml:space="preserve"> </w:t>
      </w:r>
      <w:r w:rsidRPr="00F04A59">
        <w:t>the</w:t>
      </w:r>
      <w:r w:rsidR="00AD28AA">
        <w:t xml:space="preserve"> </w:t>
      </w:r>
      <w:r w:rsidRPr="00F04A59">
        <w:t>case</w:t>
      </w:r>
      <w:r w:rsidR="00AD28AA">
        <w:t xml:space="preserve"> </w:t>
      </w:r>
      <w:r w:rsidRPr="00F04A59">
        <w:t>for</w:t>
      </w:r>
      <w:r w:rsidR="00AD28AA">
        <w:t xml:space="preserve"> </w:t>
      </w:r>
      <w:r w:rsidRPr="00F04A59">
        <w:t>the</w:t>
      </w:r>
      <w:r w:rsidR="00AD28AA">
        <w:t xml:space="preserve"> </w:t>
      </w:r>
      <w:r w:rsidRPr="00F04A59">
        <w:t>LOINC</w:t>
      </w:r>
      <w:r w:rsidRPr="00F04A59">
        <w:rPr>
          <w:vertAlign w:val="superscript"/>
        </w:rPr>
        <w:t>®</w:t>
      </w:r>
      <w:r w:rsidR="00AD28AA">
        <w:t xml:space="preserve"> </w:t>
      </w:r>
      <w:r w:rsidRPr="00F04A59">
        <w:t>and</w:t>
      </w:r>
      <w:r w:rsidR="00AD28AA">
        <w:t xml:space="preserve"> </w:t>
      </w:r>
      <w:r w:rsidRPr="00F04A59">
        <w:t>SNOMED</w:t>
      </w:r>
      <w:r w:rsidR="00AD28AA">
        <w:t xml:space="preserve"> </w:t>
      </w:r>
      <w:r w:rsidRPr="00F04A59">
        <w:t>CT</w:t>
      </w:r>
      <w:r w:rsidRPr="00F04A59">
        <w:rPr>
          <w:vertAlign w:val="superscript"/>
        </w:rPr>
        <w:t>®</w:t>
      </w:r>
      <w:r w:rsidR="00AD28AA">
        <w:t xml:space="preserve"> </w:t>
      </w:r>
      <w:r w:rsidRPr="00F04A59">
        <w:t>vocabularies.</w:t>
      </w:r>
    </w:p>
    <w:p w14:paraId="1CCD94CF" w14:textId="12185BA7" w:rsidR="0078567B" w:rsidRPr="00F04A59" w:rsidRDefault="00FD3DA3" w:rsidP="00222BA3">
      <w:pPr>
        <w:pStyle w:val="BodyText"/>
      </w:pPr>
      <w:r w:rsidRPr="00F04A59">
        <w:t>Note</w:t>
      </w:r>
      <w:r w:rsidR="00AD28AA">
        <w:t xml:space="preserve"> </w:t>
      </w:r>
      <w:r w:rsidRPr="00F04A59">
        <w:t>that</w:t>
      </w:r>
      <w:r w:rsidR="00AD28AA">
        <w:t xml:space="preserve"> </w:t>
      </w:r>
      <w:r w:rsidRPr="00F04A59">
        <w:t>value-set</w:t>
      </w:r>
      <w:r w:rsidR="00AD28AA">
        <w:t xml:space="preserve"> </w:t>
      </w:r>
      <w:r w:rsidRPr="00F04A59">
        <w:t>identifiers</w:t>
      </w:r>
      <w:r w:rsidR="00AD28AA">
        <w:t xml:space="preserve"> </w:t>
      </w:r>
      <w:r w:rsidRPr="00F04A59">
        <w:t>(e.g.,</w:t>
      </w:r>
      <w:r w:rsidR="00AD28AA">
        <w:t xml:space="preserve"> </w:t>
      </w:r>
      <w:r w:rsidRPr="00F04A59">
        <w:t>ValueSet</w:t>
      </w:r>
      <w:r w:rsidR="00AD28AA">
        <w:t xml:space="preserve"> </w:t>
      </w:r>
      <w:r w:rsidRPr="00F04A59">
        <w:rPr>
          <w:rFonts w:ascii="Courier New" w:hAnsi="Courier New"/>
        </w:rPr>
        <w:t>2.16.840.1.113883.1.11.78</w:t>
      </w:r>
      <w:r w:rsidR="00AD28AA">
        <w:rPr>
          <w:rFonts w:ascii="Courier New" w:hAnsi="Courier New"/>
        </w:rPr>
        <w:t xml:space="preserve"> </w:t>
      </w:r>
      <w:r w:rsidRPr="00F04A59">
        <w:rPr>
          <w:rFonts w:ascii="Courier New" w:hAnsi="Courier New"/>
        </w:rPr>
        <w:t>Observation</w:t>
      </w:r>
      <w:r w:rsidR="00AD28AA">
        <w:rPr>
          <w:rFonts w:ascii="Courier New" w:hAnsi="Courier New"/>
        </w:rPr>
        <w:t xml:space="preserve"> </w:t>
      </w:r>
      <w:r w:rsidRPr="00F04A59">
        <w:rPr>
          <w:rFonts w:ascii="Courier New" w:hAnsi="Courier New"/>
        </w:rPr>
        <w:t>Interpretation</w:t>
      </w:r>
      <w:r w:rsidR="00AD28AA">
        <w:rPr>
          <w:rFonts w:ascii="Courier New" w:hAnsi="Courier New"/>
        </w:rPr>
        <w:t xml:space="preserve"> </w:t>
      </w:r>
      <w:r w:rsidRPr="00F04A59">
        <w:rPr>
          <w:rFonts w:ascii="Courier New" w:hAnsi="Courier New"/>
        </w:rPr>
        <w:t>(HL7)</w:t>
      </w:r>
      <w:r w:rsidR="00AD28AA">
        <w:t xml:space="preserve"> </w:t>
      </w:r>
      <w:r w:rsidRPr="00F04A59">
        <w:rPr>
          <w:b/>
          <w:bCs/>
          <w:sz w:val="16"/>
          <w:szCs w:val="16"/>
        </w:rPr>
        <w:t>DYNAMIC)</w:t>
      </w:r>
      <w:r w:rsidR="00AD28AA">
        <w:rPr>
          <w:b/>
          <w:bCs/>
          <w:sz w:val="16"/>
          <w:szCs w:val="16"/>
        </w:rPr>
        <w:t xml:space="preserve"> </w:t>
      </w:r>
      <w:r w:rsidR="00F978E5" w:rsidRPr="001F355A">
        <w:t>used</w:t>
      </w:r>
      <w:r w:rsidR="00AD28AA">
        <w:t xml:space="preserve"> </w:t>
      </w:r>
      <w:r w:rsidR="00F978E5" w:rsidRPr="001F355A">
        <w:t>in</w:t>
      </w:r>
      <w:r w:rsidR="00AD28AA">
        <w:t xml:space="preserve"> </w:t>
      </w:r>
      <w:r w:rsidR="00F978E5" w:rsidRPr="001F355A">
        <w:t>the</w:t>
      </w:r>
      <w:r w:rsidR="00AD28AA">
        <w:t xml:space="preserve"> </w:t>
      </w:r>
      <w:r w:rsidR="00F978E5" w:rsidRPr="001F355A">
        <w:t>binding</w:t>
      </w:r>
      <w:r w:rsidR="00AD28AA">
        <w:t xml:space="preserve"> </w:t>
      </w:r>
      <w:r w:rsidR="00F978E5" w:rsidRPr="001F355A">
        <w:t>definitions</w:t>
      </w:r>
      <w:r w:rsidR="00AD28AA">
        <w:t xml:space="preserve"> </w:t>
      </w:r>
      <w:r w:rsidR="00F978E5" w:rsidRPr="001F355A">
        <w:t>of</w:t>
      </w:r>
      <w:r w:rsidR="00AD28AA">
        <w:t xml:space="preserve"> </w:t>
      </w:r>
      <w:r w:rsidR="00F978E5" w:rsidRPr="001F355A">
        <w:t>template</w:t>
      </w:r>
      <w:r w:rsidR="00AD28AA">
        <w:t xml:space="preserve"> </w:t>
      </w:r>
      <w:r w:rsidR="00F978E5" w:rsidRPr="001F355A">
        <w:t>conformance</w:t>
      </w:r>
      <w:r w:rsidR="00AD28AA">
        <w:t xml:space="preserve"> </w:t>
      </w:r>
      <w:r w:rsidR="00F978E5" w:rsidRPr="001F355A">
        <w:t>statements</w:t>
      </w:r>
      <w:r w:rsidR="00AD28AA">
        <w:t xml:space="preserve"> </w:t>
      </w:r>
      <w:r w:rsidRPr="00F04A59">
        <w:t>do</w:t>
      </w:r>
      <w:r w:rsidR="00AD28AA">
        <w:t xml:space="preserve"> </w:t>
      </w:r>
      <w:r w:rsidRPr="00F04A59">
        <w:t>not</w:t>
      </w:r>
      <w:r w:rsidR="00AD28AA">
        <w:t xml:space="preserve"> </w:t>
      </w:r>
      <w:r w:rsidRPr="00F04A59">
        <w:t>appear</w:t>
      </w:r>
      <w:r w:rsidR="00AD28AA">
        <w:t xml:space="preserve"> </w:t>
      </w:r>
      <w:r w:rsidRPr="00F04A59">
        <w:t>in</w:t>
      </w:r>
      <w:r w:rsidR="00AD28AA">
        <w:t xml:space="preserve"> </w:t>
      </w:r>
      <w:r w:rsidR="00F978E5" w:rsidRPr="001F355A">
        <w:t>the</w:t>
      </w:r>
      <w:r w:rsidR="00AD28AA">
        <w:t xml:space="preserve"> </w:t>
      </w:r>
      <w:r w:rsidR="00F978E5" w:rsidRPr="001F355A">
        <w:t>XML</w:t>
      </w:r>
      <w:r w:rsidR="00AD28AA">
        <w:t xml:space="preserve"> </w:t>
      </w:r>
      <w:r w:rsidR="00F978E5" w:rsidRPr="001F355A">
        <w:t>instance</w:t>
      </w:r>
      <w:r w:rsidR="00AD28AA">
        <w:t xml:space="preserve"> </w:t>
      </w:r>
      <w:r w:rsidR="00F978E5" w:rsidRPr="001F355A">
        <w:t>of</w:t>
      </w:r>
      <w:r w:rsidR="00AD28AA">
        <w:t xml:space="preserve"> </w:t>
      </w:r>
      <w:r w:rsidR="00F978E5" w:rsidRPr="001F355A">
        <w:t>a</w:t>
      </w:r>
      <w:r w:rsidR="00AD28AA">
        <w:t xml:space="preserve"> </w:t>
      </w:r>
      <w:r w:rsidR="00F978E5" w:rsidRPr="001F355A">
        <w:t>CDA</w:t>
      </w:r>
      <w:r w:rsidR="00AD28AA">
        <w:t xml:space="preserve"> </w:t>
      </w:r>
      <w:r w:rsidR="00F978E5" w:rsidRPr="001F355A">
        <w:t>document</w:t>
      </w:r>
      <w:r w:rsidR="00F978E5">
        <w:t>.</w:t>
      </w:r>
      <w:r w:rsidR="00AD28AA">
        <w:t xml:space="preserve"> </w:t>
      </w:r>
      <w:r w:rsidR="00F978E5" w:rsidRPr="001F355A">
        <w:t>The</w:t>
      </w:r>
      <w:r w:rsidR="00AD28AA">
        <w:t xml:space="preserve"> </w:t>
      </w:r>
      <w:r w:rsidR="00F978E5" w:rsidRPr="001F355A">
        <w:t>definition</w:t>
      </w:r>
      <w:r w:rsidR="00AD28AA">
        <w:t xml:space="preserve"> </w:t>
      </w:r>
      <w:r w:rsidR="00F978E5" w:rsidRPr="001F355A">
        <w:t>of</w:t>
      </w:r>
      <w:r w:rsidR="00AD28AA">
        <w:t xml:space="preserve"> </w:t>
      </w:r>
      <w:r w:rsidR="00F978E5" w:rsidRPr="001F355A">
        <w:t>the</w:t>
      </w:r>
      <w:r w:rsidR="00AD28AA">
        <w:t xml:space="preserve"> </w:t>
      </w:r>
      <w:r w:rsidR="00F978E5" w:rsidRPr="001F355A">
        <w:t>template</w:t>
      </w:r>
      <w:r w:rsidR="00AD28AA">
        <w:t xml:space="preserve"> </w:t>
      </w:r>
      <w:r w:rsidR="00F978E5" w:rsidRPr="001F355A">
        <w:t>must</w:t>
      </w:r>
      <w:r w:rsidR="00AD28AA">
        <w:t xml:space="preserve"> </w:t>
      </w:r>
      <w:r w:rsidR="00F978E5" w:rsidRPr="001F355A">
        <w:t>be</w:t>
      </w:r>
      <w:r w:rsidR="00AD28AA">
        <w:t xml:space="preserve"> </w:t>
      </w:r>
      <w:r w:rsidR="00F978E5" w:rsidRPr="001F355A">
        <w:t>referenced</w:t>
      </w:r>
      <w:r w:rsidR="00AD28AA">
        <w:t xml:space="preserve"> </w:t>
      </w:r>
      <w:r w:rsidR="00F978E5" w:rsidRPr="001F355A">
        <w:t>to</w:t>
      </w:r>
      <w:r w:rsidR="00AD28AA">
        <w:t xml:space="preserve"> </w:t>
      </w:r>
      <w:r w:rsidR="00F978E5" w:rsidRPr="001F355A">
        <w:t>determine</w:t>
      </w:r>
      <w:r w:rsidR="00AD28AA">
        <w:t xml:space="preserve"> </w:t>
      </w:r>
      <w:r w:rsidR="00F978E5" w:rsidRPr="001F355A">
        <w:t>or</w:t>
      </w:r>
      <w:r w:rsidR="00AD28AA">
        <w:t xml:space="preserve"> </w:t>
      </w:r>
      <w:r w:rsidR="00F978E5" w:rsidRPr="001F355A">
        <w:t>validate</w:t>
      </w:r>
      <w:r w:rsidR="00AD28AA">
        <w:t xml:space="preserve"> </w:t>
      </w:r>
      <w:r w:rsidR="00F978E5" w:rsidRPr="001F355A">
        <w:t>the</w:t>
      </w:r>
      <w:r w:rsidR="00AD28AA">
        <w:t xml:space="preserve"> </w:t>
      </w:r>
      <w:r w:rsidR="00F978E5" w:rsidRPr="001F355A">
        <w:t>vocabulary</w:t>
      </w:r>
      <w:r w:rsidR="00AD28AA">
        <w:t xml:space="preserve"> </w:t>
      </w:r>
      <w:r w:rsidR="00F978E5" w:rsidRPr="001F355A">
        <w:t>conformance</w:t>
      </w:r>
      <w:r w:rsidR="00AD28AA">
        <w:t xml:space="preserve"> </w:t>
      </w:r>
      <w:r w:rsidR="00F978E5" w:rsidRPr="001F355A">
        <w:t>requirements</w:t>
      </w:r>
      <w:r w:rsidR="00AD28AA">
        <w:t xml:space="preserve"> </w:t>
      </w:r>
      <w:r w:rsidR="00F978E5" w:rsidRPr="001F355A">
        <w:t>of</w:t>
      </w:r>
      <w:r w:rsidR="00AD28AA">
        <w:t xml:space="preserve"> </w:t>
      </w:r>
      <w:r w:rsidR="00F978E5" w:rsidRPr="001F355A">
        <w:t>the</w:t>
      </w:r>
      <w:r w:rsidR="00AD28AA">
        <w:t xml:space="preserve"> </w:t>
      </w:r>
      <w:r w:rsidR="00F978E5" w:rsidRPr="001F355A">
        <w:t>template.</w:t>
      </w:r>
    </w:p>
    <w:p w14:paraId="15D29DCC" w14:textId="58B6B424" w:rsidR="00FD3DA3" w:rsidRPr="00F04A59" w:rsidRDefault="00FD3DA3" w:rsidP="00222BA3">
      <w:pPr>
        <w:pStyle w:val="BodyText"/>
      </w:pPr>
      <w:r w:rsidRPr="00F04A59">
        <w:t>Value-set</w:t>
      </w:r>
      <w:r w:rsidR="00AD28AA">
        <w:t xml:space="preserve"> </w:t>
      </w:r>
      <w:r w:rsidRPr="00F04A59">
        <w:t>bindings</w:t>
      </w:r>
      <w:r w:rsidR="00AD28AA">
        <w:t xml:space="preserve"> </w:t>
      </w:r>
      <w:r w:rsidRPr="00F04A59">
        <w:t>adhere</w:t>
      </w:r>
      <w:r w:rsidR="00AD28AA">
        <w:t xml:space="preserve"> </w:t>
      </w:r>
      <w:r w:rsidRPr="00F04A59">
        <w:t>to</w:t>
      </w:r>
      <w:r w:rsidR="00AD28AA">
        <w:t xml:space="preserve"> </w:t>
      </w:r>
      <w:r w:rsidRPr="00F04A59">
        <w:t>HL7</w:t>
      </w:r>
      <w:r w:rsidR="00AD28AA">
        <w:t xml:space="preserve"> </w:t>
      </w:r>
      <w:r w:rsidRPr="00F04A59">
        <w:t>Vocabulary</w:t>
      </w:r>
      <w:r w:rsidR="00AD28AA">
        <w:t xml:space="preserve"> </w:t>
      </w:r>
      <w:r w:rsidRPr="00F04A59">
        <w:t>Work</w:t>
      </w:r>
      <w:r w:rsidR="00AD28AA">
        <w:t xml:space="preserve"> </w:t>
      </w:r>
      <w:r w:rsidRPr="00F04A59">
        <w:t>Group</w:t>
      </w:r>
      <w:r w:rsidR="00AD28AA">
        <w:t xml:space="preserve"> </w:t>
      </w:r>
      <w:r w:rsidRPr="00F04A59">
        <w:t>best</w:t>
      </w:r>
      <w:r w:rsidR="00AD28AA">
        <w:t xml:space="preserve"> </w:t>
      </w:r>
      <w:r w:rsidRPr="00F04A59">
        <w:t>practices</w:t>
      </w:r>
      <w:r w:rsidR="00AD28AA">
        <w:t xml:space="preserve"> </w:t>
      </w:r>
      <w:r w:rsidRPr="00F04A59">
        <w:t>and</w:t>
      </w:r>
      <w:r w:rsidR="00AD28AA">
        <w:t xml:space="preserve"> </w:t>
      </w:r>
      <w:r w:rsidRPr="00F04A59">
        <w:t>include</w:t>
      </w:r>
      <w:r w:rsidR="00AD28AA">
        <w:t xml:space="preserve"> </w:t>
      </w:r>
      <w:r w:rsidRPr="00F04A59">
        <w:t>both</w:t>
      </w:r>
      <w:r w:rsidR="00AD28AA">
        <w:t xml:space="preserve"> </w:t>
      </w:r>
      <w:r w:rsidR="005742A4" w:rsidRPr="001F355A">
        <w:t>an</w:t>
      </w:r>
      <w:r w:rsidR="00AD28AA">
        <w:t xml:space="preserve"> </w:t>
      </w:r>
      <w:r w:rsidR="005742A4" w:rsidRPr="001F355A">
        <w:t>indication</w:t>
      </w:r>
      <w:r w:rsidR="00AD28AA">
        <w:t xml:space="preserve"> </w:t>
      </w:r>
      <w:r w:rsidR="005742A4" w:rsidRPr="001F355A">
        <w:t>of</w:t>
      </w:r>
      <w:r w:rsidR="00AD28AA">
        <w:t xml:space="preserve"> </w:t>
      </w:r>
      <w:r w:rsidR="005742A4" w:rsidRPr="001F355A">
        <w:t>stability</w:t>
      </w:r>
      <w:r w:rsidR="00AD28AA">
        <w:t xml:space="preserve"> </w:t>
      </w:r>
      <w:r w:rsidR="005742A4" w:rsidRPr="001F355A">
        <w:t>and</w:t>
      </w:r>
      <w:r w:rsidR="00AD28AA">
        <w:t xml:space="preserve"> </w:t>
      </w:r>
      <w:r w:rsidR="005742A4" w:rsidRPr="001F355A">
        <w:t>of</w:t>
      </w:r>
      <w:r w:rsidR="00AD28AA">
        <w:t xml:space="preserve"> </w:t>
      </w:r>
      <w:r w:rsidR="005742A4" w:rsidRPr="001F355A">
        <w:t>coding</w:t>
      </w:r>
      <w:r w:rsidR="00AD28AA">
        <w:t xml:space="preserve"> </w:t>
      </w:r>
      <w:r w:rsidR="005742A4" w:rsidRPr="001F355A">
        <w:t>strength</w:t>
      </w:r>
      <w:r w:rsidR="00AD28AA">
        <w:t xml:space="preserve"> </w:t>
      </w:r>
      <w:r w:rsidR="005742A4" w:rsidRPr="001F355A">
        <w:t>for</w:t>
      </w:r>
      <w:r w:rsidR="00AD28AA">
        <w:t xml:space="preserve"> </w:t>
      </w:r>
      <w:r w:rsidR="005742A4" w:rsidRPr="001F355A">
        <w:t>the</w:t>
      </w:r>
      <w:r w:rsidR="00AD28AA">
        <w:t xml:space="preserve"> </w:t>
      </w:r>
      <w:r w:rsidR="005742A4" w:rsidRPr="001F355A">
        <w:t>binding.</w:t>
      </w:r>
      <w:r w:rsidR="00AD28AA">
        <w:t xml:space="preserve"> </w:t>
      </w:r>
      <w:r w:rsidRPr="00F04A59">
        <w:t>Value</w:t>
      </w:r>
      <w:r w:rsidR="00AD28AA">
        <w:t xml:space="preserve"> </w:t>
      </w:r>
      <w:r w:rsidRPr="00F04A59">
        <w:t>set</w:t>
      </w:r>
      <w:r w:rsidR="00AD28AA">
        <w:t xml:space="preserve"> </w:t>
      </w:r>
      <w:r w:rsidR="005742A4" w:rsidRPr="001F355A">
        <w:t>bindings</w:t>
      </w:r>
      <w:r w:rsidR="00AD28AA">
        <w:t xml:space="preserve"> </w:t>
      </w:r>
      <w:r w:rsidRPr="00F04A59">
        <w:t>can</w:t>
      </w:r>
      <w:r w:rsidR="00AD28AA">
        <w:t xml:space="preserve"> </w:t>
      </w:r>
      <w:r w:rsidRPr="00F04A59">
        <w:t>be</w:t>
      </w:r>
      <w:r w:rsidR="00AD28AA">
        <w:t xml:space="preserve"> </w:t>
      </w:r>
      <w:r w:rsidRPr="00F04A59">
        <w:rPr>
          <w:rStyle w:val="keyword"/>
          <w:rFonts w:eastAsia="SimSun"/>
        </w:rPr>
        <w:t>static</w:t>
      </w:r>
      <w:r w:rsidRPr="00F04A59">
        <w:t>,</w:t>
      </w:r>
      <w:r w:rsidR="00AD28AA">
        <w:t xml:space="preserve"> </w:t>
      </w:r>
      <w:r w:rsidRPr="00F04A59">
        <w:t>meaning</w:t>
      </w:r>
      <w:r w:rsidR="00AD28AA">
        <w:t xml:space="preserve"> </w:t>
      </w:r>
      <w:r w:rsidRPr="00F04A59">
        <w:t>that</w:t>
      </w:r>
      <w:r w:rsidR="00AD28AA">
        <w:t xml:space="preserve"> </w:t>
      </w:r>
      <w:r w:rsidRPr="00F04A59">
        <w:t>they</w:t>
      </w:r>
      <w:r w:rsidR="00AD28AA">
        <w:t xml:space="preserve"> </w:t>
      </w:r>
      <w:r w:rsidR="005742A4">
        <w:t>bind</w:t>
      </w:r>
      <w:r w:rsidR="00AD28AA">
        <w:t xml:space="preserve"> </w:t>
      </w:r>
      <w:r w:rsidRPr="00F04A59">
        <w:t>to</w:t>
      </w:r>
      <w:r w:rsidR="00AD28AA">
        <w:t xml:space="preserve"> </w:t>
      </w:r>
      <w:r w:rsidRPr="00F04A59">
        <w:t>a</w:t>
      </w:r>
      <w:r w:rsidR="00AD28AA">
        <w:t xml:space="preserve"> </w:t>
      </w:r>
      <w:r w:rsidRPr="00F04A59">
        <w:t>specified</w:t>
      </w:r>
      <w:r w:rsidR="00AD28AA">
        <w:t xml:space="preserve"> </w:t>
      </w:r>
      <w:r w:rsidRPr="00F04A59">
        <w:t>version</w:t>
      </w:r>
      <w:r w:rsidR="00AD28AA">
        <w:t xml:space="preserve"> </w:t>
      </w:r>
      <w:r w:rsidRPr="00F04A59">
        <w:t>of</w:t>
      </w:r>
      <w:r w:rsidR="00AD28AA">
        <w:t xml:space="preserve"> </w:t>
      </w:r>
      <w:r w:rsidRPr="00F04A59">
        <w:t>a</w:t>
      </w:r>
      <w:r w:rsidR="00AD28AA">
        <w:t xml:space="preserve"> </w:t>
      </w:r>
      <w:r w:rsidRPr="00F04A59">
        <w:t>value</w:t>
      </w:r>
      <w:r w:rsidR="00AD28AA">
        <w:t xml:space="preserve"> </w:t>
      </w:r>
      <w:r w:rsidRPr="00F04A59">
        <w:t>set,</w:t>
      </w:r>
      <w:r w:rsidR="00AD28AA">
        <w:t xml:space="preserve"> </w:t>
      </w:r>
      <w:r w:rsidRPr="00F04A59">
        <w:t>or</w:t>
      </w:r>
      <w:r w:rsidR="00AD28AA">
        <w:t xml:space="preserve"> </w:t>
      </w:r>
      <w:r w:rsidRPr="00F04A59">
        <w:rPr>
          <w:rStyle w:val="keyword"/>
          <w:rFonts w:eastAsia="SimSun"/>
        </w:rPr>
        <w:t>dynamic</w:t>
      </w:r>
      <w:r w:rsidRPr="00F04A59">
        <w:t>,</w:t>
      </w:r>
      <w:r w:rsidR="00AD28AA">
        <w:t xml:space="preserve"> </w:t>
      </w:r>
      <w:r w:rsidRPr="00F04A59">
        <w:t>meaning</w:t>
      </w:r>
      <w:r w:rsidR="00AD28AA">
        <w:t xml:space="preserve"> </w:t>
      </w:r>
      <w:r w:rsidRPr="00F04A59">
        <w:t>that</w:t>
      </w:r>
      <w:r w:rsidR="00AD28AA">
        <w:t xml:space="preserve"> </w:t>
      </w:r>
      <w:r w:rsidRPr="00F04A59">
        <w:t>they</w:t>
      </w:r>
      <w:r w:rsidR="00AD28AA">
        <w:t xml:space="preserve"> </w:t>
      </w:r>
      <w:r w:rsidR="005742A4">
        <w:t>bind</w:t>
      </w:r>
      <w:r w:rsidR="00AD28AA">
        <w:t xml:space="preserve"> </w:t>
      </w:r>
      <w:r w:rsidRPr="00F04A59">
        <w:t>to</w:t>
      </w:r>
      <w:r w:rsidR="00AD28AA">
        <w:t xml:space="preserve"> </w:t>
      </w:r>
      <w:r w:rsidRPr="00F04A59">
        <w:t>the</w:t>
      </w:r>
      <w:r w:rsidR="00AD28AA">
        <w:t xml:space="preserve"> </w:t>
      </w:r>
      <w:r w:rsidRPr="00F04A59">
        <w:t>most</w:t>
      </w:r>
      <w:r w:rsidR="00AD28AA">
        <w:t xml:space="preserve"> </w:t>
      </w:r>
      <w:r w:rsidRPr="00F04A59">
        <w:t>current</w:t>
      </w:r>
      <w:r w:rsidR="00AD28AA">
        <w:t xml:space="preserve"> </w:t>
      </w:r>
      <w:r w:rsidRPr="00F04A59">
        <w:t>version</w:t>
      </w:r>
      <w:r w:rsidR="00AD28AA">
        <w:t xml:space="preserve"> </w:t>
      </w:r>
      <w:r w:rsidRPr="00F04A59">
        <w:t>of</w:t>
      </w:r>
      <w:r w:rsidR="00AD28AA">
        <w:t xml:space="preserve"> </w:t>
      </w:r>
      <w:r w:rsidRPr="00F04A59">
        <w:t>the</w:t>
      </w:r>
      <w:r w:rsidR="00AD28AA">
        <w:t xml:space="preserve"> </w:t>
      </w:r>
      <w:r w:rsidRPr="00F04A59">
        <w:t>value</w:t>
      </w:r>
      <w:r w:rsidR="00AD28AA">
        <w:t xml:space="preserve"> </w:t>
      </w:r>
      <w:r w:rsidRPr="00F04A59">
        <w:t>set.</w:t>
      </w:r>
      <w:r w:rsidR="00AD28AA">
        <w:t xml:space="preserve"> </w:t>
      </w:r>
      <w:r w:rsidR="005742A4" w:rsidRPr="001F355A">
        <w:t>If</w:t>
      </w:r>
      <w:r w:rsidR="00AD28AA">
        <w:t xml:space="preserve"> </w:t>
      </w:r>
      <w:r w:rsidR="005742A4" w:rsidRPr="001F355A">
        <w:t>a</w:t>
      </w:r>
      <w:r w:rsidR="00AD28AA">
        <w:t xml:space="preserve"> </w:t>
      </w:r>
      <w:r w:rsidR="005742A4" w:rsidRPr="001F355A">
        <w:rPr>
          <w:b/>
          <w:sz w:val="16"/>
          <w:szCs w:val="16"/>
        </w:rPr>
        <w:t>STATIC</w:t>
      </w:r>
      <w:r w:rsidR="00AD28AA">
        <w:t xml:space="preserve"> </w:t>
      </w:r>
      <w:r w:rsidR="005742A4" w:rsidRPr="001F355A">
        <w:t>binding</w:t>
      </w:r>
      <w:r w:rsidR="00AD28AA">
        <w:t xml:space="preserve"> </w:t>
      </w:r>
      <w:r w:rsidR="005742A4" w:rsidRPr="001F355A">
        <w:t>is</w:t>
      </w:r>
      <w:r w:rsidR="00AD28AA">
        <w:t xml:space="preserve"> </w:t>
      </w:r>
      <w:r w:rsidR="005742A4" w:rsidRPr="001F355A">
        <w:t>specified,</w:t>
      </w:r>
      <w:r w:rsidR="00AD28AA">
        <w:t xml:space="preserve"> </w:t>
      </w:r>
      <w:r w:rsidR="005742A4" w:rsidRPr="001F355A">
        <w:t>a</w:t>
      </w:r>
      <w:r w:rsidR="00AD28AA">
        <w:t xml:space="preserve"> </w:t>
      </w:r>
      <w:r w:rsidR="005742A4" w:rsidRPr="001F355A">
        <w:t>date</w:t>
      </w:r>
      <w:r w:rsidR="00AD28AA">
        <w:t xml:space="preserve"> </w:t>
      </w:r>
      <w:r w:rsidR="005742A4" w:rsidRPr="001F355A">
        <w:rPr>
          <w:b/>
          <w:sz w:val="16"/>
          <w:szCs w:val="16"/>
        </w:rPr>
        <w:t>SHALL</w:t>
      </w:r>
      <w:r w:rsidR="00AD28AA">
        <w:t xml:space="preserve"> </w:t>
      </w:r>
      <w:r w:rsidR="005742A4" w:rsidRPr="001F355A">
        <w:t>be</w:t>
      </w:r>
      <w:r w:rsidR="00AD28AA">
        <w:t xml:space="preserve"> </w:t>
      </w:r>
      <w:r w:rsidR="005742A4" w:rsidRPr="001F355A">
        <w:t>included</w:t>
      </w:r>
      <w:r w:rsidR="00AD28AA">
        <w:t xml:space="preserve"> </w:t>
      </w:r>
      <w:r w:rsidR="005742A4" w:rsidRPr="001F355A">
        <w:t>to</w:t>
      </w:r>
      <w:r w:rsidR="00AD28AA">
        <w:t xml:space="preserve"> </w:t>
      </w:r>
      <w:r w:rsidR="005742A4" w:rsidRPr="001F355A">
        <w:t>indicate</w:t>
      </w:r>
      <w:r w:rsidR="00AD28AA">
        <w:t xml:space="preserve"> </w:t>
      </w:r>
      <w:r w:rsidR="005742A4" w:rsidRPr="001F355A">
        <w:t>the</w:t>
      </w:r>
      <w:r w:rsidR="00AD28AA">
        <w:t xml:space="preserve"> </w:t>
      </w:r>
      <w:r w:rsidR="005742A4" w:rsidRPr="001F355A">
        <w:t>value</w:t>
      </w:r>
      <w:r w:rsidR="00AD28AA">
        <w:t xml:space="preserve"> </w:t>
      </w:r>
      <w:r w:rsidR="005742A4" w:rsidRPr="001F355A">
        <w:t>set</w:t>
      </w:r>
      <w:r w:rsidR="00AD28AA">
        <w:t xml:space="preserve"> </w:t>
      </w:r>
      <w:r w:rsidR="005742A4" w:rsidRPr="001F355A">
        <w:t>version.</w:t>
      </w:r>
      <w:r w:rsidR="00AD28AA">
        <w:t xml:space="preserve"> </w:t>
      </w:r>
      <w:r w:rsidR="005742A4" w:rsidRPr="001F355A">
        <w:t>If</w:t>
      </w:r>
      <w:r w:rsidR="00AD28AA">
        <w:t xml:space="preserve"> </w:t>
      </w:r>
      <w:r w:rsidR="005742A4" w:rsidRPr="001F355A">
        <w:t>a</w:t>
      </w:r>
      <w:r w:rsidR="00AD28AA">
        <w:t xml:space="preserve"> </w:t>
      </w:r>
      <w:r w:rsidR="005742A4" w:rsidRPr="001F355A">
        <w:rPr>
          <w:b/>
          <w:sz w:val="16"/>
          <w:szCs w:val="16"/>
        </w:rPr>
        <w:t>DYNAMIC</w:t>
      </w:r>
      <w:r w:rsidR="00AD28AA">
        <w:t xml:space="preserve"> </w:t>
      </w:r>
      <w:r w:rsidR="005742A4" w:rsidRPr="001F355A">
        <w:t>binding</w:t>
      </w:r>
      <w:r w:rsidR="00AD28AA">
        <w:t xml:space="preserve"> </w:t>
      </w:r>
      <w:r w:rsidR="005742A4" w:rsidRPr="001F355A">
        <w:t>is</w:t>
      </w:r>
      <w:r w:rsidR="00AD28AA">
        <w:t xml:space="preserve"> </w:t>
      </w:r>
      <w:r w:rsidR="005742A4" w:rsidRPr="001F355A">
        <w:t>specified,</w:t>
      </w:r>
      <w:r w:rsidR="00AD28AA">
        <w:t xml:space="preserve"> </w:t>
      </w:r>
      <w:r w:rsidR="005742A4" w:rsidRPr="001F355A">
        <w:t>the</w:t>
      </w:r>
      <w:r w:rsidR="00AD28AA">
        <w:t xml:space="preserve"> </w:t>
      </w:r>
      <w:r w:rsidR="005742A4" w:rsidRPr="001F355A">
        <w:t>value</w:t>
      </w:r>
      <w:r w:rsidR="00AD28AA">
        <w:t xml:space="preserve"> </w:t>
      </w:r>
      <w:r w:rsidR="005742A4" w:rsidRPr="001F355A">
        <w:t>set</w:t>
      </w:r>
      <w:r w:rsidR="00AD28AA">
        <w:t xml:space="preserve"> </w:t>
      </w:r>
      <w:r w:rsidR="005742A4" w:rsidRPr="001F355A">
        <w:t>authority</w:t>
      </w:r>
      <w:r w:rsidR="00AD28AA">
        <w:t xml:space="preserve"> </w:t>
      </w:r>
      <w:r w:rsidR="005742A4" w:rsidRPr="001F355A">
        <w:t>and</w:t>
      </w:r>
      <w:r w:rsidR="00AD28AA">
        <w:t xml:space="preserve"> </w:t>
      </w:r>
      <w:r w:rsidR="005742A4" w:rsidRPr="001F355A">
        <w:t>link</w:t>
      </w:r>
      <w:r w:rsidR="00AD28AA">
        <w:t xml:space="preserve"> </w:t>
      </w:r>
      <w:r w:rsidR="005742A4" w:rsidRPr="001F355A">
        <w:t>to</w:t>
      </w:r>
      <w:r w:rsidR="00AD28AA">
        <w:t xml:space="preserve"> </w:t>
      </w:r>
      <w:r w:rsidR="005742A4" w:rsidRPr="001F355A">
        <w:t>the</w:t>
      </w:r>
      <w:r w:rsidR="00AD28AA">
        <w:t xml:space="preserve"> </w:t>
      </w:r>
      <w:r w:rsidR="005742A4" w:rsidRPr="001F355A">
        <w:t>base</w:t>
      </w:r>
      <w:r w:rsidR="00AD28AA">
        <w:t xml:space="preserve"> </w:t>
      </w:r>
      <w:r w:rsidR="005742A4" w:rsidRPr="001F355A">
        <w:t>definition</w:t>
      </w:r>
      <w:r w:rsidR="00AD28AA">
        <w:t xml:space="preserve"> </w:t>
      </w:r>
      <w:r w:rsidR="005742A4" w:rsidRPr="001F355A">
        <w:t>of</w:t>
      </w:r>
      <w:r w:rsidR="00AD28AA">
        <w:t xml:space="preserve"> </w:t>
      </w:r>
      <w:r w:rsidR="005742A4" w:rsidRPr="001F355A">
        <w:t>the</w:t>
      </w:r>
      <w:r w:rsidR="00AD28AA">
        <w:t xml:space="preserve"> </w:t>
      </w:r>
      <w:r w:rsidR="005742A4" w:rsidRPr="001F355A">
        <w:t>value</w:t>
      </w:r>
      <w:r w:rsidR="00AD28AA">
        <w:t xml:space="preserve"> </w:t>
      </w:r>
      <w:r w:rsidR="005742A4" w:rsidRPr="001F355A">
        <w:t>set</w:t>
      </w:r>
      <w:r w:rsidR="00AD28AA">
        <w:t xml:space="preserve"> </w:t>
      </w:r>
      <w:r w:rsidR="005742A4" w:rsidRPr="001F355A">
        <w:rPr>
          <w:b/>
          <w:sz w:val="16"/>
          <w:szCs w:val="16"/>
        </w:rPr>
        <w:t>SHALL</w:t>
      </w:r>
      <w:r w:rsidR="00AD28AA">
        <w:t xml:space="preserve"> </w:t>
      </w:r>
      <w:r w:rsidR="005742A4" w:rsidRPr="001F355A">
        <w:t>be</w:t>
      </w:r>
      <w:r w:rsidR="00AD28AA">
        <w:t xml:space="preserve"> </w:t>
      </w:r>
      <w:r w:rsidR="005742A4" w:rsidRPr="001F355A">
        <w:t>included,</w:t>
      </w:r>
      <w:r w:rsidR="00AD28AA">
        <w:t xml:space="preserve"> </w:t>
      </w:r>
      <w:r w:rsidR="005742A4" w:rsidRPr="001F355A">
        <w:t>if</w:t>
      </w:r>
      <w:r w:rsidR="00AD28AA">
        <w:t xml:space="preserve"> </w:t>
      </w:r>
      <w:r w:rsidR="005742A4" w:rsidRPr="001F355A">
        <w:t>available,</w:t>
      </w:r>
      <w:r w:rsidR="00AD28AA">
        <w:t xml:space="preserve"> </w:t>
      </w:r>
      <w:r w:rsidR="005742A4" w:rsidRPr="001F355A">
        <w:t>so</w:t>
      </w:r>
      <w:r w:rsidR="00AD28AA">
        <w:t xml:space="preserve"> </w:t>
      </w:r>
      <w:r w:rsidR="005742A4" w:rsidRPr="001F355A">
        <w:t>implementers</w:t>
      </w:r>
      <w:r w:rsidR="00AD28AA">
        <w:t xml:space="preserve"> </w:t>
      </w:r>
      <w:r w:rsidR="005742A4" w:rsidRPr="001F355A">
        <w:t>can</w:t>
      </w:r>
      <w:r w:rsidR="00AD28AA">
        <w:t xml:space="preserve"> </w:t>
      </w:r>
      <w:r w:rsidR="005742A4" w:rsidRPr="001F355A">
        <w:t>access</w:t>
      </w:r>
      <w:r w:rsidR="00AD28AA">
        <w:t xml:space="preserve"> </w:t>
      </w:r>
      <w:r w:rsidR="005742A4" w:rsidRPr="001F355A">
        <w:t>the</w:t>
      </w:r>
      <w:r w:rsidR="00AD28AA">
        <w:t xml:space="preserve"> </w:t>
      </w:r>
      <w:r w:rsidR="005742A4" w:rsidRPr="001F355A">
        <w:t>current</w:t>
      </w:r>
      <w:r w:rsidR="00AD28AA">
        <w:t xml:space="preserve"> </w:t>
      </w:r>
      <w:r w:rsidR="005742A4" w:rsidRPr="001F355A">
        <w:t>version</w:t>
      </w:r>
      <w:r w:rsidR="00AD28AA">
        <w:t xml:space="preserve"> </w:t>
      </w:r>
      <w:r w:rsidR="005742A4" w:rsidRPr="001F355A">
        <w:t>of</w:t>
      </w:r>
      <w:r w:rsidR="00AD28AA">
        <w:t xml:space="preserve"> </w:t>
      </w:r>
      <w:r w:rsidR="005742A4" w:rsidRPr="001F355A">
        <w:t>the</w:t>
      </w:r>
      <w:r w:rsidR="00AD28AA">
        <w:t xml:space="preserve"> </w:t>
      </w:r>
      <w:r w:rsidR="005742A4" w:rsidRPr="001F355A">
        <w:t>value</w:t>
      </w:r>
      <w:r w:rsidR="00AD28AA">
        <w:t xml:space="preserve"> </w:t>
      </w:r>
      <w:r w:rsidR="005742A4" w:rsidRPr="001F355A">
        <w:t>set.</w:t>
      </w:r>
      <w:r w:rsidR="00AD28AA">
        <w:t xml:space="preserve"> </w:t>
      </w:r>
      <w:r w:rsidR="005742A4" w:rsidRPr="001F355A">
        <w:t>When</w:t>
      </w:r>
      <w:r w:rsidR="00AD28AA">
        <w:t xml:space="preserve"> </w:t>
      </w:r>
      <w:r w:rsidR="005742A4" w:rsidRPr="001F355A">
        <w:t>a</w:t>
      </w:r>
      <w:r w:rsidR="00AD28AA">
        <w:t xml:space="preserve"> </w:t>
      </w:r>
      <w:r w:rsidR="005742A4" w:rsidRPr="001F355A">
        <w:t>vocabulary</w:t>
      </w:r>
      <w:r w:rsidR="00AD28AA">
        <w:t xml:space="preserve"> </w:t>
      </w:r>
      <w:r w:rsidR="005742A4" w:rsidRPr="001F355A">
        <w:t>binding</w:t>
      </w:r>
      <w:r w:rsidR="00AD28AA">
        <w:t xml:space="preserve"> </w:t>
      </w:r>
      <w:r w:rsidR="005742A4" w:rsidRPr="001F355A">
        <w:t>binds</w:t>
      </w:r>
      <w:r w:rsidR="00AD28AA">
        <w:t xml:space="preserve"> </w:t>
      </w:r>
      <w:r w:rsidR="005742A4" w:rsidRPr="001F355A">
        <w:t>to</w:t>
      </w:r>
      <w:r w:rsidR="00AD28AA">
        <w:t xml:space="preserve"> </w:t>
      </w:r>
      <w:r w:rsidR="005742A4" w:rsidRPr="001F355A">
        <w:t>a</w:t>
      </w:r>
      <w:r w:rsidR="00AD28AA">
        <w:t xml:space="preserve"> </w:t>
      </w:r>
      <w:r w:rsidR="005742A4" w:rsidRPr="001F355A">
        <w:t>single</w:t>
      </w:r>
      <w:r w:rsidR="00AD28AA">
        <w:t xml:space="preserve"> </w:t>
      </w:r>
      <w:r w:rsidR="005742A4" w:rsidRPr="001F355A">
        <w:t>code,</w:t>
      </w:r>
      <w:r w:rsidR="00AD28AA">
        <w:t xml:space="preserve"> </w:t>
      </w:r>
      <w:r w:rsidR="005742A4" w:rsidRPr="001F355A">
        <w:t>the</w:t>
      </w:r>
      <w:r w:rsidR="00AD28AA">
        <w:t xml:space="preserve"> </w:t>
      </w:r>
      <w:r w:rsidR="005742A4" w:rsidRPr="001F355A">
        <w:t>stability</w:t>
      </w:r>
      <w:r w:rsidR="00AD28AA">
        <w:t xml:space="preserve"> </w:t>
      </w:r>
      <w:r w:rsidR="005742A4" w:rsidRPr="001F355A">
        <w:t>of</w:t>
      </w:r>
      <w:r w:rsidR="00AD28AA">
        <w:t xml:space="preserve"> </w:t>
      </w:r>
      <w:r w:rsidR="005742A4" w:rsidRPr="001F355A">
        <w:t>the</w:t>
      </w:r>
      <w:r w:rsidR="00AD28AA">
        <w:t xml:space="preserve"> </w:t>
      </w:r>
      <w:r w:rsidR="005742A4" w:rsidRPr="001F355A">
        <w:t>binding</w:t>
      </w:r>
      <w:r w:rsidR="00AD28AA">
        <w:t xml:space="preserve"> </w:t>
      </w:r>
      <w:r w:rsidR="005742A4" w:rsidRPr="001F355A">
        <w:t>is</w:t>
      </w:r>
      <w:r w:rsidR="00AD28AA">
        <w:t xml:space="preserve"> </w:t>
      </w:r>
      <w:r w:rsidR="005742A4" w:rsidRPr="001F355A">
        <w:t>implicitly</w:t>
      </w:r>
      <w:r w:rsidR="00AD28AA">
        <w:t xml:space="preserve"> </w:t>
      </w:r>
      <w:r w:rsidR="005742A4" w:rsidRPr="001F355A">
        <w:rPr>
          <w:b/>
          <w:sz w:val="16"/>
          <w:szCs w:val="16"/>
        </w:rPr>
        <w:t>STATIC</w:t>
      </w:r>
      <w:r w:rsidR="005742A4" w:rsidRPr="001F355A">
        <w:t>.</w:t>
      </w:r>
    </w:p>
    <w:p w14:paraId="4BFC515B" w14:textId="3143AB85" w:rsidR="0078567B" w:rsidRPr="00F04A59" w:rsidRDefault="00FD3DA3" w:rsidP="00CC3924">
      <w:pPr>
        <w:pStyle w:val="Caption"/>
        <w:rPr>
          <w:noProof w:val="0"/>
        </w:rPr>
      </w:pPr>
      <w:bookmarkStart w:id="187" w:name="_Toc361570673"/>
      <w:bookmarkStart w:id="188" w:name="_Toc30317863"/>
      <w:bookmarkStart w:id="189" w:name="_Toc202474644"/>
      <w:r w:rsidRPr="00F04A59">
        <w:rPr>
          <w:noProof w:val="0"/>
        </w:rPr>
        <w:lastRenderedPageBreak/>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17</w:t>
      </w:r>
      <w:r w:rsidRPr="00F04A59">
        <w:rPr>
          <w:noProof w:val="0"/>
        </w:rPr>
        <w:fldChar w:fldCharType="end"/>
      </w:r>
      <w:r w:rsidRPr="00F04A59">
        <w:rPr>
          <w:noProof w:val="0"/>
        </w:rPr>
        <w:t>:</w:t>
      </w:r>
      <w:r w:rsidR="00AD28AA">
        <w:rPr>
          <w:noProof w:val="0"/>
        </w:rPr>
        <w:t xml:space="preserve"> </w:t>
      </w:r>
      <w:r w:rsidRPr="00F04A59">
        <w:rPr>
          <w:noProof w:val="0"/>
        </w:rPr>
        <w:t>Binding</w:t>
      </w:r>
      <w:r w:rsidR="00AD28AA">
        <w:rPr>
          <w:noProof w:val="0"/>
        </w:rPr>
        <w:t xml:space="preserve"> </w:t>
      </w:r>
      <w:r w:rsidRPr="00F04A59">
        <w:rPr>
          <w:noProof w:val="0"/>
        </w:rPr>
        <w:t>to</w:t>
      </w:r>
      <w:r w:rsidR="00AD28AA">
        <w:rPr>
          <w:noProof w:val="0"/>
        </w:rPr>
        <w:t xml:space="preserve"> </w:t>
      </w:r>
      <w:r w:rsidRPr="00F04A59">
        <w:rPr>
          <w:noProof w:val="0"/>
        </w:rPr>
        <w:t>a</w:t>
      </w:r>
      <w:r w:rsidR="00AD28AA">
        <w:rPr>
          <w:noProof w:val="0"/>
        </w:rPr>
        <w:t xml:space="preserve"> </w:t>
      </w:r>
      <w:r w:rsidR="00436683" w:rsidRPr="00F04A59">
        <w:rPr>
          <w:noProof w:val="0"/>
        </w:rPr>
        <w:t>S</w:t>
      </w:r>
      <w:r w:rsidRPr="00F04A59">
        <w:rPr>
          <w:noProof w:val="0"/>
        </w:rPr>
        <w:t>ingle</w:t>
      </w:r>
      <w:r w:rsidR="00AD28AA">
        <w:rPr>
          <w:noProof w:val="0"/>
        </w:rPr>
        <w:t xml:space="preserve"> </w:t>
      </w:r>
      <w:r w:rsidR="00436683" w:rsidRPr="00F04A59">
        <w:rPr>
          <w:noProof w:val="0"/>
        </w:rPr>
        <w:t>C</w:t>
      </w:r>
      <w:r w:rsidRPr="00F04A59">
        <w:rPr>
          <w:noProof w:val="0"/>
        </w:rPr>
        <w:t>ode</w:t>
      </w:r>
      <w:bookmarkEnd w:id="187"/>
      <w:bookmarkEnd w:id="188"/>
      <w:bookmarkEnd w:id="189"/>
    </w:p>
    <w:p w14:paraId="29C9FD61" w14:textId="196AD880" w:rsidR="003254C6" w:rsidRPr="00F04A59" w:rsidRDefault="003254C6" w:rsidP="003254C6">
      <w:pPr>
        <w:pStyle w:val="Example"/>
        <w:rPr>
          <w:rFonts w:ascii="Bookman Old Style" w:hAnsi="Bookman Old Style"/>
          <w:sz w:val="20"/>
        </w:rPr>
      </w:pPr>
      <w:r w:rsidRPr="00F04A59">
        <w:rPr>
          <w:rStyle w:val="keyword"/>
          <w:b w:val="0"/>
          <w:sz w:val="20"/>
        </w:rPr>
        <w:t>2.</w:t>
      </w:r>
      <w:r w:rsidR="00AD28AA">
        <w:rPr>
          <w:rStyle w:val="keyword"/>
          <w:szCs w:val="16"/>
        </w:rPr>
        <w:t xml:space="preserve"> </w:t>
      </w:r>
      <w:r w:rsidRPr="00F04A59">
        <w:rPr>
          <w:rStyle w:val="keyword"/>
          <w:szCs w:val="16"/>
        </w:rPr>
        <w:t>SHALL</w:t>
      </w:r>
      <w:r w:rsidR="00AD28AA">
        <w:rPr>
          <w:rFonts w:ascii="Bookman Old Style" w:hAnsi="Bookman Old Style"/>
          <w:sz w:val="20"/>
        </w:rPr>
        <w:t xml:space="preserve"> </w:t>
      </w:r>
      <w:proofErr w:type="gramStart"/>
      <w:r w:rsidRPr="00F04A59">
        <w:rPr>
          <w:rFonts w:ascii="Bookman Old Style" w:hAnsi="Bookman Old Style"/>
          <w:sz w:val="20"/>
        </w:rPr>
        <w:t>contain</w:t>
      </w:r>
      <w:proofErr w:type="gramEnd"/>
      <w:r w:rsidR="00AD28AA">
        <w:rPr>
          <w:rFonts w:ascii="Bookman Old Style" w:hAnsi="Bookman Old Style"/>
          <w:sz w:val="20"/>
        </w:rPr>
        <w:t xml:space="preserve"> </w:t>
      </w:r>
      <w:r w:rsidRPr="00F04A59">
        <w:rPr>
          <w:rFonts w:ascii="Bookman Old Style" w:hAnsi="Bookman Old Style"/>
          <w:sz w:val="20"/>
        </w:rPr>
        <w:t>exactly</w:t>
      </w:r>
      <w:r w:rsidR="00AD28AA">
        <w:rPr>
          <w:rFonts w:ascii="Bookman Old Style" w:hAnsi="Bookman Old Style"/>
          <w:sz w:val="20"/>
        </w:rPr>
        <w:t xml:space="preserve"> </w:t>
      </w:r>
      <w:r w:rsidRPr="00F04A59">
        <w:rPr>
          <w:rFonts w:ascii="Bookman Old Style" w:hAnsi="Bookman Old Style"/>
          <w:sz w:val="20"/>
        </w:rPr>
        <w:t>one</w:t>
      </w:r>
      <w:r w:rsidR="00AD28AA">
        <w:rPr>
          <w:rFonts w:ascii="Bookman Old Style" w:hAnsi="Bookman Old Style"/>
          <w:sz w:val="20"/>
        </w:rPr>
        <w:t xml:space="preserve"> </w:t>
      </w:r>
      <w:r w:rsidRPr="00F04A59">
        <w:rPr>
          <w:rFonts w:ascii="Bookman Old Style" w:hAnsi="Bookman Old Style"/>
          <w:sz w:val="20"/>
        </w:rPr>
        <w:t>[1..1]</w:t>
      </w:r>
      <w:r w:rsidR="00AD28AA">
        <w:rPr>
          <w:rFonts w:ascii="Bookman Old Style" w:hAnsi="Bookman Old Style"/>
          <w:sz w:val="20"/>
        </w:rPr>
        <w:t xml:space="preserve"> </w:t>
      </w:r>
      <w:r w:rsidRPr="00F04A59">
        <w:rPr>
          <w:rStyle w:val="XMLnameBold"/>
          <w:rFonts w:cs="Courier New"/>
        </w:rPr>
        <w:t>code</w:t>
      </w:r>
      <w:r w:rsidR="00AD28AA">
        <w:rPr>
          <w:rFonts w:ascii="Bookman Old Style" w:hAnsi="Bookman Old Style"/>
          <w:sz w:val="20"/>
        </w:rPr>
        <w:t xml:space="preserve"> </w:t>
      </w:r>
      <w:r w:rsidRPr="00F04A59">
        <w:rPr>
          <w:rFonts w:ascii="Bookman Old Style" w:hAnsi="Bookman Old Style"/>
          <w:sz w:val="20"/>
        </w:rPr>
        <w:t>(CONF:15403).</w:t>
      </w:r>
    </w:p>
    <w:p w14:paraId="450A4C9A" w14:textId="22312E04" w:rsidR="00CB0B20" w:rsidRPr="00EC79D8" w:rsidRDefault="00AD28AA" w:rsidP="00097973">
      <w:pPr>
        <w:pStyle w:val="Example"/>
        <w:rPr>
          <w:rStyle w:val="XMLname"/>
        </w:rPr>
      </w:pPr>
      <w:r>
        <w:rPr>
          <w:rFonts w:ascii="Bookman Old Style" w:hAnsi="Bookman Old Style"/>
          <w:sz w:val="20"/>
        </w:rPr>
        <w:t xml:space="preserve">    </w:t>
      </w:r>
      <w:r w:rsidR="003254C6" w:rsidRPr="00F04A59">
        <w:rPr>
          <w:rFonts w:ascii="Bookman Old Style" w:hAnsi="Bookman Old Style"/>
          <w:sz w:val="20"/>
        </w:rPr>
        <w:t>a)</w:t>
      </w:r>
      <w:r>
        <w:rPr>
          <w:rFonts w:ascii="Bookman Old Style" w:hAnsi="Bookman Old Style"/>
          <w:sz w:val="20"/>
        </w:rPr>
        <w:t xml:space="preserve"> </w:t>
      </w:r>
      <w:r w:rsidR="003254C6" w:rsidRPr="00F04A59">
        <w:rPr>
          <w:rFonts w:ascii="Bookman Old Style" w:hAnsi="Bookman Old Style"/>
          <w:sz w:val="20"/>
        </w:rPr>
        <w:t>This</w:t>
      </w:r>
      <w:r>
        <w:rPr>
          <w:rFonts w:ascii="Bookman Old Style" w:hAnsi="Bookman Old Style"/>
          <w:sz w:val="20"/>
        </w:rPr>
        <w:t xml:space="preserve"> </w:t>
      </w:r>
      <w:r w:rsidR="003254C6" w:rsidRPr="00F04A59">
        <w:rPr>
          <w:rFonts w:ascii="Bookman Old Style" w:hAnsi="Bookman Old Style"/>
          <w:sz w:val="20"/>
        </w:rPr>
        <w:t>code</w:t>
      </w:r>
      <w:r>
        <w:rPr>
          <w:rFonts w:ascii="Bookman Old Style" w:hAnsi="Bookman Old Style"/>
          <w:sz w:val="20"/>
        </w:rPr>
        <w:t xml:space="preserve"> </w:t>
      </w:r>
      <w:r w:rsidR="003254C6" w:rsidRPr="00F04A59">
        <w:rPr>
          <w:rStyle w:val="keyword"/>
          <w:szCs w:val="16"/>
        </w:rPr>
        <w:t>SHALL</w:t>
      </w:r>
      <w:r>
        <w:rPr>
          <w:rFonts w:ascii="Bookman Old Style" w:hAnsi="Bookman Old Style"/>
          <w:sz w:val="20"/>
        </w:rPr>
        <w:t xml:space="preserve"> </w:t>
      </w:r>
      <w:proofErr w:type="gramStart"/>
      <w:r w:rsidR="003254C6" w:rsidRPr="00F04A59">
        <w:rPr>
          <w:rFonts w:ascii="Bookman Old Style" w:hAnsi="Bookman Old Style"/>
          <w:sz w:val="20"/>
        </w:rPr>
        <w:t>contain</w:t>
      </w:r>
      <w:proofErr w:type="gramEnd"/>
      <w:r>
        <w:rPr>
          <w:rFonts w:ascii="Bookman Old Style" w:hAnsi="Bookman Old Style"/>
          <w:sz w:val="20"/>
        </w:rPr>
        <w:t xml:space="preserve"> </w:t>
      </w:r>
      <w:r w:rsidR="003254C6" w:rsidRPr="00F04A59">
        <w:rPr>
          <w:rFonts w:ascii="Bookman Old Style" w:hAnsi="Bookman Old Style"/>
          <w:sz w:val="20"/>
        </w:rPr>
        <w:t>exactly</w:t>
      </w:r>
      <w:r>
        <w:rPr>
          <w:rFonts w:ascii="Bookman Old Style" w:hAnsi="Bookman Old Style"/>
          <w:sz w:val="20"/>
        </w:rPr>
        <w:t xml:space="preserve"> </w:t>
      </w:r>
      <w:r w:rsidR="003254C6" w:rsidRPr="00F04A59">
        <w:rPr>
          <w:rFonts w:ascii="Bookman Old Style" w:hAnsi="Bookman Old Style"/>
          <w:sz w:val="20"/>
        </w:rPr>
        <w:t>one</w:t>
      </w:r>
      <w:r>
        <w:rPr>
          <w:rFonts w:ascii="Bookman Old Style" w:hAnsi="Bookman Old Style"/>
          <w:sz w:val="20"/>
        </w:rPr>
        <w:t xml:space="preserve"> </w:t>
      </w:r>
      <w:proofErr w:type="gramStart"/>
      <w:r w:rsidR="003254C6" w:rsidRPr="00F04A59">
        <w:rPr>
          <w:rFonts w:ascii="Bookman Old Style" w:hAnsi="Bookman Old Style"/>
          <w:sz w:val="20"/>
        </w:rPr>
        <w:t>[1..</w:t>
      </w:r>
      <w:proofErr w:type="gramEnd"/>
      <w:r w:rsidR="003254C6" w:rsidRPr="00F04A59">
        <w:rPr>
          <w:rFonts w:ascii="Bookman Old Style" w:hAnsi="Bookman Old Style"/>
          <w:sz w:val="20"/>
        </w:rPr>
        <w:t>1]</w:t>
      </w:r>
      <w:r>
        <w:rPr>
          <w:rFonts w:ascii="Bookman Old Style" w:hAnsi="Bookman Old Style"/>
          <w:sz w:val="20"/>
        </w:rPr>
        <w:t xml:space="preserve"> </w:t>
      </w:r>
      <w:r w:rsidR="003254C6" w:rsidRPr="00EC79D8">
        <w:rPr>
          <w:rStyle w:val="XMLnameBold"/>
        </w:rPr>
        <w:t>@</w:t>
      </w:r>
      <w:r w:rsidR="003254C6" w:rsidRPr="00F04A59">
        <w:rPr>
          <w:rStyle w:val="XMLnameBold"/>
          <w:rFonts w:cs="Courier New"/>
        </w:rPr>
        <w:t>code</w:t>
      </w:r>
      <w:r w:rsidR="003254C6" w:rsidRPr="00F04A59">
        <w:rPr>
          <w:rFonts w:ascii="Bookman Old Style" w:hAnsi="Bookman Old Style"/>
          <w:sz w:val="20"/>
        </w:rPr>
        <w:t>=</w:t>
      </w:r>
      <w:r w:rsidR="003473EC" w:rsidRPr="00EC79D8">
        <w:rPr>
          <w:rStyle w:val="XMLname"/>
        </w:rPr>
        <w:t>"</w:t>
      </w:r>
      <w:r w:rsidR="00097973" w:rsidRPr="00EC79D8">
        <w:rPr>
          <w:rStyle w:val="XMLname"/>
        </w:rPr>
        <w:t>11450-4</w:t>
      </w:r>
      <w:r w:rsidR="003473EC" w:rsidRPr="00EC79D8">
        <w:rPr>
          <w:rStyle w:val="XMLname"/>
        </w:rPr>
        <w:t>"</w:t>
      </w:r>
      <w:r>
        <w:rPr>
          <w:rStyle w:val="XMLname"/>
        </w:rPr>
        <w:t xml:space="preserve"> </w:t>
      </w:r>
      <w:r w:rsidR="00097973" w:rsidRPr="00EC79D8">
        <w:rPr>
          <w:rStyle w:val="XMLname"/>
        </w:rPr>
        <w:t>Problem</w:t>
      </w:r>
      <w:r>
        <w:rPr>
          <w:rStyle w:val="XMLname"/>
        </w:rPr>
        <w:t xml:space="preserve"> </w:t>
      </w:r>
      <w:r w:rsidR="00097973" w:rsidRPr="00EC79D8">
        <w:rPr>
          <w:rStyle w:val="XMLname"/>
        </w:rPr>
        <w:t>List</w:t>
      </w:r>
      <w:r>
        <w:rPr>
          <w:rStyle w:val="XMLname"/>
        </w:rPr>
        <w:t xml:space="preserve">  </w:t>
      </w:r>
    </w:p>
    <w:p w14:paraId="37298C08" w14:textId="2F978495" w:rsidR="003254C6" w:rsidRPr="00F04A59" w:rsidRDefault="00AD28AA" w:rsidP="00097973">
      <w:pPr>
        <w:pStyle w:val="Example"/>
        <w:rPr>
          <w:rFonts w:ascii="Bookman Old Style" w:hAnsi="Bookman Old Style"/>
          <w:sz w:val="20"/>
        </w:rPr>
      </w:pPr>
      <w:r>
        <w:rPr>
          <w:rStyle w:val="XMLname"/>
        </w:rPr>
        <w:t xml:space="preserve">       </w:t>
      </w:r>
      <w:r w:rsidR="00097973" w:rsidRPr="00EC79D8">
        <w:rPr>
          <w:rStyle w:val="XMLname"/>
        </w:rPr>
        <w:t>(CONF:15408)</w:t>
      </w:r>
      <w:r w:rsidR="003254C6" w:rsidRPr="00F04A59">
        <w:rPr>
          <w:rFonts w:ascii="Bookman Old Style" w:hAnsi="Bookman Old Style"/>
          <w:sz w:val="20"/>
        </w:rPr>
        <w:t>.</w:t>
      </w:r>
    </w:p>
    <w:p w14:paraId="4FEDF1D0" w14:textId="51DB7B7C" w:rsidR="003254C6" w:rsidRPr="00F04A59" w:rsidRDefault="00AD28AA" w:rsidP="003254C6">
      <w:pPr>
        <w:pStyle w:val="Example"/>
        <w:rPr>
          <w:rFonts w:ascii="Bookman Old Style" w:hAnsi="Bookman Old Style"/>
          <w:sz w:val="20"/>
        </w:rPr>
      </w:pPr>
      <w:r>
        <w:rPr>
          <w:rFonts w:ascii="Bookman Old Style" w:hAnsi="Bookman Old Style"/>
          <w:sz w:val="20"/>
        </w:rPr>
        <w:t xml:space="preserve">    </w:t>
      </w:r>
      <w:r w:rsidR="003254C6" w:rsidRPr="00F04A59">
        <w:rPr>
          <w:rFonts w:ascii="Bookman Old Style" w:hAnsi="Bookman Old Style"/>
          <w:sz w:val="20"/>
        </w:rPr>
        <w:t>b)</w:t>
      </w:r>
      <w:r>
        <w:rPr>
          <w:rFonts w:ascii="Bookman Old Style" w:hAnsi="Bookman Old Style"/>
          <w:sz w:val="20"/>
        </w:rPr>
        <w:t xml:space="preserve"> </w:t>
      </w:r>
      <w:r w:rsidR="003254C6" w:rsidRPr="00F04A59">
        <w:rPr>
          <w:rFonts w:ascii="Bookman Old Style" w:hAnsi="Bookman Old Style"/>
          <w:sz w:val="20"/>
        </w:rPr>
        <w:t>This</w:t>
      </w:r>
      <w:r>
        <w:rPr>
          <w:rFonts w:ascii="Bookman Old Style" w:hAnsi="Bookman Old Style"/>
          <w:sz w:val="20"/>
        </w:rPr>
        <w:t xml:space="preserve"> </w:t>
      </w:r>
      <w:r w:rsidR="003254C6" w:rsidRPr="00F04A59">
        <w:rPr>
          <w:rFonts w:ascii="Bookman Old Style" w:hAnsi="Bookman Old Style"/>
          <w:sz w:val="20"/>
        </w:rPr>
        <w:t>code</w:t>
      </w:r>
      <w:r>
        <w:rPr>
          <w:rFonts w:ascii="Bookman Old Style" w:hAnsi="Bookman Old Style"/>
          <w:sz w:val="20"/>
        </w:rPr>
        <w:t xml:space="preserve"> </w:t>
      </w:r>
      <w:r w:rsidR="003254C6" w:rsidRPr="00F04A59">
        <w:rPr>
          <w:rStyle w:val="keyword"/>
          <w:szCs w:val="16"/>
        </w:rPr>
        <w:t>SHALL</w:t>
      </w:r>
      <w:r>
        <w:rPr>
          <w:rFonts w:ascii="Bookman Old Style" w:hAnsi="Bookman Old Style"/>
          <w:sz w:val="20"/>
        </w:rPr>
        <w:t xml:space="preserve"> </w:t>
      </w:r>
      <w:proofErr w:type="gramStart"/>
      <w:r w:rsidR="003254C6" w:rsidRPr="00F04A59">
        <w:rPr>
          <w:rFonts w:ascii="Bookman Old Style" w:hAnsi="Bookman Old Style"/>
          <w:sz w:val="20"/>
        </w:rPr>
        <w:t>contain</w:t>
      </w:r>
      <w:proofErr w:type="gramEnd"/>
      <w:r>
        <w:rPr>
          <w:rFonts w:ascii="Bookman Old Style" w:hAnsi="Bookman Old Style"/>
          <w:sz w:val="20"/>
        </w:rPr>
        <w:t xml:space="preserve"> </w:t>
      </w:r>
      <w:r w:rsidR="003254C6" w:rsidRPr="00F04A59">
        <w:rPr>
          <w:rFonts w:ascii="Bookman Old Style" w:hAnsi="Bookman Old Style"/>
          <w:sz w:val="20"/>
        </w:rPr>
        <w:t>exactly</w:t>
      </w:r>
      <w:r>
        <w:rPr>
          <w:rFonts w:ascii="Bookman Old Style" w:hAnsi="Bookman Old Style"/>
          <w:sz w:val="20"/>
        </w:rPr>
        <w:t xml:space="preserve"> </w:t>
      </w:r>
      <w:r w:rsidR="003254C6" w:rsidRPr="00F04A59">
        <w:rPr>
          <w:rFonts w:ascii="Bookman Old Style" w:hAnsi="Bookman Old Style"/>
          <w:sz w:val="20"/>
        </w:rPr>
        <w:t>one</w:t>
      </w:r>
      <w:r>
        <w:rPr>
          <w:rFonts w:ascii="Bookman Old Style" w:hAnsi="Bookman Old Style"/>
          <w:sz w:val="20"/>
        </w:rPr>
        <w:t xml:space="preserve"> </w:t>
      </w:r>
      <w:proofErr w:type="gramStart"/>
      <w:r w:rsidR="003254C6" w:rsidRPr="00F04A59">
        <w:rPr>
          <w:rFonts w:ascii="Bookman Old Style" w:hAnsi="Bookman Old Style"/>
          <w:sz w:val="20"/>
        </w:rPr>
        <w:t>[1..</w:t>
      </w:r>
      <w:proofErr w:type="gramEnd"/>
      <w:r w:rsidR="003254C6" w:rsidRPr="00F04A59">
        <w:rPr>
          <w:rFonts w:ascii="Bookman Old Style" w:hAnsi="Bookman Old Style"/>
          <w:sz w:val="20"/>
        </w:rPr>
        <w:t>1]</w:t>
      </w:r>
      <w:r>
        <w:rPr>
          <w:rFonts w:ascii="Bookman Old Style" w:hAnsi="Bookman Old Style"/>
          <w:sz w:val="20"/>
        </w:rPr>
        <w:t xml:space="preserve"> </w:t>
      </w:r>
      <w:r w:rsidR="003254C6" w:rsidRPr="00EC79D8">
        <w:rPr>
          <w:rStyle w:val="XMLnameBold"/>
        </w:rPr>
        <w:t>@</w:t>
      </w:r>
      <w:r w:rsidR="003254C6" w:rsidRPr="00F04A59">
        <w:rPr>
          <w:rStyle w:val="XMLnameBold"/>
          <w:rFonts w:cs="Courier New"/>
        </w:rPr>
        <w:t>codeSystem</w:t>
      </w:r>
      <w:r w:rsidR="003254C6" w:rsidRPr="00F04A59">
        <w:rPr>
          <w:rFonts w:ascii="Bookman Old Style" w:hAnsi="Bookman Old Style"/>
          <w:sz w:val="20"/>
        </w:rPr>
        <w:t>=</w:t>
      </w:r>
      <w:r w:rsidR="003473EC" w:rsidRPr="00EC79D8">
        <w:rPr>
          <w:rStyle w:val="XMLname"/>
        </w:rPr>
        <w:t>"</w:t>
      </w:r>
      <w:r w:rsidR="003254C6" w:rsidRPr="00EC79D8">
        <w:rPr>
          <w:rStyle w:val="XMLname"/>
        </w:rPr>
        <w:t>2.16.840.1.113883.6.1</w:t>
      </w:r>
      <w:r w:rsidR="003473EC" w:rsidRPr="00EC79D8">
        <w:rPr>
          <w:rStyle w:val="XMLname"/>
        </w:rPr>
        <w:t>"</w:t>
      </w:r>
      <w:r>
        <w:rPr>
          <w:rFonts w:ascii="Bookman Old Style" w:hAnsi="Bookman Old Style"/>
          <w:sz w:val="20"/>
        </w:rPr>
        <w:t xml:space="preserve">  </w:t>
      </w:r>
    </w:p>
    <w:p w14:paraId="76628968" w14:textId="5B76C269" w:rsidR="003254C6" w:rsidRPr="00F04A59" w:rsidRDefault="00AD28AA" w:rsidP="003254C6">
      <w:pPr>
        <w:pStyle w:val="Example"/>
        <w:rPr>
          <w:rFonts w:ascii="Bookman Old Style" w:hAnsi="Bookman Old Style"/>
          <w:sz w:val="20"/>
        </w:rPr>
      </w:pPr>
      <w:r>
        <w:rPr>
          <w:rFonts w:ascii="Bookman Old Style" w:hAnsi="Bookman Old Style"/>
          <w:sz w:val="20"/>
        </w:rPr>
        <w:t xml:space="preserve">       </w:t>
      </w:r>
      <w:r w:rsidR="003254C6" w:rsidRPr="00F04A59">
        <w:rPr>
          <w:rFonts w:ascii="Bookman Old Style" w:hAnsi="Bookman Old Style"/>
          <w:sz w:val="20"/>
        </w:rPr>
        <w:t>(CodeSystem:</w:t>
      </w:r>
      <w:r>
        <w:rPr>
          <w:rFonts w:ascii="Bookman Old Style" w:hAnsi="Bookman Old Style"/>
          <w:sz w:val="20"/>
        </w:rPr>
        <w:t xml:space="preserve"> </w:t>
      </w:r>
      <w:r w:rsidR="003254C6" w:rsidRPr="00EC79D8">
        <w:rPr>
          <w:rStyle w:val="XMLname"/>
        </w:rPr>
        <w:t>LOINC</w:t>
      </w:r>
      <w:r>
        <w:rPr>
          <w:rStyle w:val="XMLname"/>
        </w:rPr>
        <w:t xml:space="preserve"> </w:t>
      </w:r>
      <w:r w:rsidR="003254C6" w:rsidRPr="00EC79D8">
        <w:rPr>
          <w:rStyle w:val="XMLname"/>
        </w:rPr>
        <w:t>2.16.840.1.113883.6.1</w:t>
      </w:r>
      <w:r>
        <w:rPr>
          <w:rStyle w:val="keyword"/>
          <w:sz w:val="20"/>
        </w:rPr>
        <w:t xml:space="preserve"> </w:t>
      </w:r>
      <w:r w:rsidR="003254C6" w:rsidRPr="00F04A59">
        <w:rPr>
          <w:rStyle w:val="keyword"/>
          <w:szCs w:val="16"/>
        </w:rPr>
        <w:t>STATIC</w:t>
      </w:r>
      <w:r w:rsidR="003254C6" w:rsidRPr="00F04A59">
        <w:rPr>
          <w:rFonts w:ascii="Bookman Old Style" w:hAnsi="Bookman Old Style"/>
          <w:sz w:val="20"/>
        </w:rPr>
        <w:t>)</w:t>
      </w:r>
      <w:r>
        <w:rPr>
          <w:rFonts w:ascii="Bookman Old Style" w:hAnsi="Bookman Old Style"/>
          <w:sz w:val="20"/>
        </w:rPr>
        <w:t xml:space="preserve"> </w:t>
      </w:r>
      <w:r w:rsidR="003254C6" w:rsidRPr="00F04A59">
        <w:rPr>
          <w:rFonts w:ascii="Bookman Old Style" w:hAnsi="Bookman Old Style"/>
          <w:sz w:val="20"/>
        </w:rPr>
        <w:t>(CONF:</w:t>
      </w:r>
      <w:r>
        <w:t xml:space="preserve"> </w:t>
      </w:r>
      <w:r w:rsidR="00097973" w:rsidRPr="00F04A59">
        <w:rPr>
          <w:rFonts w:ascii="Bookman Old Style" w:hAnsi="Bookman Old Style"/>
          <w:sz w:val="20"/>
        </w:rPr>
        <w:t>31141</w:t>
      </w:r>
      <w:r w:rsidR="003254C6" w:rsidRPr="00F04A59">
        <w:rPr>
          <w:rFonts w:ascii="Bookman Old Style" w:hAnsi="Bookman Old Style"/>
          <w:sz w:val="20"/>
        </w:rPr>
        <w:t>).</w:t>
      </w:r>
    </w:p>
    <w:p w14:paraId="3D3E5A9C" w14:textId="77777777" w:rsidR="003254C6" w:rsidRPr="008023E2" w:rsidRDefault="003254C6" w:rsidP="008023E2"/>
    <w:p w14:paraId="1C26E805" w14:textId="4EEA19E0" w:rsidR="00FD3DA3" w:rsidRPr="00F04A59" w:rsidRDefault="00FD3DA3" w:rsidP="00222BA3">
      <w:pPr>
        <w:pStyle w:val="BodyText"/>
      </w:pPr>
      <w:r w:rsidRPr="00F04A59">
        <w:t>The</w:t>
      </w:r>
      <w:r w:rsidR="00AD28AA">
        <w:t xml:space="preserve"> </w:t>
      </w:r>
      <w:r w:rsidRPr="00F04A59">
        <w:t>notation</w:t>
      </w:r>
      <w:r w:rsidR="00AD28AA">
        <w:t xml:space="preserve"> </w:t>
      </w:r>
      <w:r w:rsidRPr="00F04A59">
        <w:t>conveys</w:t>
      </w:r>
      <w:r w:rsidR="00AD28AA">
        <w:t xml:space="preserve"> </w:t>
      </w:r>
      <w:r w:rsidRPr="00F04A59">
        <w:t>the</w:t>
      </w:r>
      <w:r w:rsidR="00AD28AA">
        <w:t xml:space="preserve"> </w:t>
      </w:r>
      <w:r w:rsidRPr="00F04A59">
        <w:t>actual</w:t>
      </w:r>
      <w:r w:rsidR="00AD28AA">
        <w:t xml:space="preserve"> </w:t>
      </w:r>
      <w:r w:rsidRPr="00F04A59">
        <w:t>code</w:t>
      </w:r>
      <w:r w:rsidR="00AD28AA">
        <w:t xml:space="preserve"> </w:t>
      </w:r>
      <w:r w:rsidRPr="00F04A59">
        <w:t>(</w:t>
      </w:r>
      <w:r w:rsidRPr="00F04A59">
        <w:rPr>
          <w:rStyle w:val="XMLname"/>
          <w:rFonts w:cs="TimesNewRomanPSMT"/>
        </w:rPr>
        <w:t>11450-4</w:t>
      </w:r>
      <w:r w:rsidRPr="00F04A59">
        <w:t>),</w:t>
      </w:r>
      <w:r w:rsidR="00AD28AA">
        <w:t xml:space="preserve"> </w:t>
      </w:r>
      <w:r w:rsidRPr="00F04A59">
        <w:t>the</w:t>
      </w:r>
      <w:r w:rsidR="00AD28AA">
        <w:t xml:space="preserve"> </w:t>
      </w:r>
      <w:r w:rsidRPr="00F04A59">
        <w:t>code’s</w:t>
      </w:r>
      <w:r w:rsidR="00AD28AA">
        <w:t xml:space="preserve"> </w:t>
      </w:r>
      <w:r w:rsidRPr="00F04A59">
        <w:rPr>
          <w:rStyle w:val="XMLname"/>
          <w:rFonts w:cs="TimesNewRomanPSMT"/>
        </w:rPr>
        <w:t>displayName</w:t>
      </w:r>
      <w:r w:rsidR="00AD28AA">
        <w:t xml:space="preserve"> </w:t>
      </w:r>
      <w:r w:rsidRPr="00F04A59">
        <w:t>(Problem</w:t>
      </w:r>
      <w:r w:rsidR="00AD28AA">
        <w:t xml:space="preserve"> </w:t>
      </w:r>
      <w:r w:rsidRPr="00F04A59">
        <w:t>List),</w:t>
      </w:r>
      <w:r w:rsidR="00AD28AA">
        <w:t xml:space="preserve"> </w:t>
      </w:r>
      <w:r w:rsidRPr="00F04A59">
        <w:t>the</w:t>
      </w:r>
      <w:r w:rsidR="00AD28AA">
        <w:t xml:space="preserve"> </w:t>
      </w:r>
      <w:r w:rsidRPr="00F04A59">
        <w:t>OID</w:t>
      </w:r>
      <w:r w:rsidR="00AD28AA">
        <w:t xml:space="preserve"> </w:t>
      </w:r>
      <w:r w:rsidRPr="00F04A59">
        <w:t>of</w:t>
      </w:r>
      <w:r w:rsidR="00AD28AA">
        <w:t xml:space="preserve"> </w:t>
      </w:r>
      <w:r w:rsidRPr="00F04A59">
        <w:t>the</w:t>
      </w:r>
      <w:r w:rsidR="00AD28AA">
        <w:t xml:space="preserve"> </w:t>
      </w:r>
      <w:r w:rsidRPr="00F04A59">
        <w:rPr>
          <w:rStyle w:val="XMLname"/>
          <w:rFonts w:cs="TimesNewRomanPSMT"/>
        </w:rPr>
        <w:t>codeSystem</w:t>
      </w:r>
      <w:r w:rsidR="00AD28AA">
        <w:t xml:space="preserve"> </w:t>
      </w:r>
      <w:r w:rsidRPr="00F04A59">
        <w:t>from</w:t>
      </w:r>
      <w:r w:rsidR="00AD28AA">
        <w:t xml:space="preserve"> </w:t>
      </w:r>
      <w:r w:rsidRPr="00F04A59">
        <w:t>which</w:t>
      </w:r>
      <w:r w:rsidR="00AD28AA">
        <w:t xml:space="preserve"> </w:t>
      </w:r>
      <w:r w:rsidRPr="00F04A59">
        <w:t>the</w:t>
      </w:r>
      <w:r w:rsidR="00AD28AA">
        <w:t xml:space="preserve"> </w:t>
      </w:r>
      <w:r w:rsidRPr="00F04A59">
        <w:t>code</w:t>
      </w:r>
      <w:r w:rsidR="00AD28AA">
        <w:t xml:space="preserve"> </w:t>
      </w:r>
      <w:r w:rsidRPr="00F04A59">
        <w:t>is</w:t>
      </w:r>
      <w:r w:rsidR="00AD28AA">
        <w:t xml:space="preserve"> </w:t>
      </w:r>
      <w:r w:rsidRPr="00F04A59">
        <w:t>drawn</w:t>
      </w:r>
      <w:r w:rsidR="00AD28AA">
        <w:t xml:space="preserve"> </w:t>
      </w:r>
      <w:r w:rsidRPr="00F04A59">
        <w:t>(2.16.840.1.113883.6.1),</w:t>
      </w:r>
      <w:r w:rsidR="00AD28AA">
        <w:t xml:space="preserve"> </w:t>
      </w:r>
      <w:r w:rsidRPr="00F04A59">
        <w:t>and</w:t>
      </w:r>
      <w:r w:rsidR="00AD28AA">
        <w:t xml:space="preserve"> </w:t>
      </w:r>
      <w:r w:rsidRPr="00F04A59">
        <w:t>the</w:t>
      </w:r>
      <w:r w:rsidR="00AD28AA">
        <w:t xml:space="preserve"> </w:t>
      </w:r>
      <w:r w:rsidRPr="00F04A59">
        <w:rPr>
          <w:rStyle w:val="XMLname"/>
          <w:rFonts w:cs="TimesNewRomanPSMT"/>
        </w:rPr>
        <w:t>codeSystemName</w:t>
      </w:r>
      <w:r w:rsidR="00AD28AA">
        <w:t xml:space="preserve"> </w:t>
      </w:r>
      <w:r w:rsidRPr="00F04A59">
        <w:t>(LOINC).</w:t>
      </w:r>
    </w:p>
    <w:p w14:paraId="1B9FB706" w14:textId="28CD3C8E" w:rsidR="0078567B" w:rsidRPr="00F04A59" w:rsidRDefault="00FD3DA3" w:rsidP="00222BA3">
      <w:pPr>
        <w:pStyle w:val="BodyText"/>
      </w:pPr>
      <w:r w:rsidRPr="00F04A59">
        <w:t>HL7</w:t>
      </w:r>
      <w:r w:rsidR="00AD28AA">
        <w:t xml:space="preserve"> </w:t>
      </w:r>
      <w:r w:rsidRPr="00F04A59">
        <w:t>Data</w:t>
      </w:r>
      <w:r w:rsidR="00AD28AA">
        <w:t xml:space="preserve"> </w:t>
      </w:r>
      <w:r w:rsidRPr="00F04A59">
        <w:t>Types</w:t>
      </w:r>
      <w:r w:rsidR="00AD28AA">
        <w:t xml:space="preserve"> </w:t>
      </w:r>
      <w:r w:rsidRPr="00F04A59">
        <w:t>Release</w:t>
      </w:r>
      <w:r w:rsidR="00AD28AA">
        <w:t xml:space="preserve"> </w:t>
      </w:r>
      <w:r w:rsidRPr="00F04A59">
        <w:t>1</w:t>
      </w:r>
      <w:r w:rsidR="00AD28AA">
        <w:t xml:space="preserve"> </w:t>
      </w:r>
      <w:r w:rsidRPr="00F04A59">
        <w:t>requires</w:t>
      </w:r>
      <w:r w:rsidR="00AD28AA">
        <w:t xml:space="preserve"> </w:t>
      </w:r>
      <w:r w:rsidRPr="00F04A59">
        <w:t>the</w:t>
      </w:r>
      <w:r w:rsidR="00AD28AA">
        <w:t xml:space="preserve"> </w:t>
      </w:r>
      <w:r w:rsidRPr="00F04A59">
        <w:rPr>
          <w:rStyle w:val="XMLname"/>
          <w:rFonts w:cs="TimesNewRomanPSMT"/>
        </w:rPr>
        <w:t>codeSystem</w:t>
      </w:r>
      <w:r w:rsidR="00AD28AA">
        <w:t xml:space="preserve"> </w:t>
      </w:r>
      <w:r w:rsidRPr="00F04A59">
        <w:t>attribute</w:t>
      </w:r>
      <w:r w:rsidR="00AD28AA">
        <w:t xml:space="preserve"> </w:t>
      </w:r>
      <w:r w:rsidRPr="00F04A59">
        <w:t>unless</w:t>
      </w:r>
      <w:r w:rsidR="00AD28AA">
        <w:t xml:space="preserve"> </w:t>
      </w:r>
      <w:r w:rsidRPr="00F04A59">
        <w:t>the</w:t>
      </w:r>
      <w:r w:rsidR="00AD28AA">
        <w:t xml:space="preserve"> </w:t>
      </w:r>
      <w:r w:rsidRPr="00F04A59">
        <w:t>underlying</w:t>
      </w:r>
      <w:r w:rsidR="00AD28AA">
        <w:t xml:space="preserve"> </w:t>
      </w:r>
      <w:r w:rsidRPr="00F04A59">
        <w:t>data</w:t>
      </w:r>
      <w:r w:rsidR="00AD28AA">
        <w:t xml:space="preserve"> </w:t>
      </w:r>
      <w:r w:rsidRPr="00F04A59">
        <w:t>type</w:t>
      </w:r>
      <w:r w:rsidR="00AD28AA">
        <w:t xml:space="preserve"> </w:t>
      </w:r>
      <w:r w:rsidRPr="00F04A59">
        <w:t>is</w:t>
      </w:r>
      <w:r w:rsidR="00AD28AA">
        <w:t xml:space="preserve"> </w:t>
      </w:r>
      <w:r w:rsidR="003473EC">
        <w:t>"</w:t>
      </w:r>
      <w:r w:rsidRPr="00F04A59">
        <w:t>Coded</w:t>
      </w:r>
      <w:r w:rsidR="00AD28AA">
        <w:t xml:space="preserve"> </w:t>
      </w:r>
      <w:r w:rsidRPr="00F04A59">
        <w:t>Simple</w:t>
      </w:r>
      <w:r w:rsidR="003473EC">
        <w:t>"</w:t>
      </w:r>
      <w:r w:rsidR="00AD28AA">
        <w:t xml:space="preserve"> </w:t>
      </w:r>
      <w:r w:rsidRPr="00F04A59">
        <w:t>or</w:t>
      </w:r>
      <w:r w:rsidR="00AD28AA">
        <w:t xml:space="preserve"> </w:t>
      </w:r>
      <w:r w:rsidR="003473EC">
        <w:t>"</w:t>
      </w:r>
      <w:r w:rsidRPr="00F04A59">
        <w:t>CS</w:t>
      </w:r>
      <w:r w:rsidR="003473EC">
        <w:t>"</w:t>
      </w:r>
      <w:r w:rsidRPr="00F04A59">
        <w:t>,</w:t>
      </w:r>
      <w:r w:rsidR="00AD28AA">
        <w:t xml:space="preserve"> </w:t>
      </w:r>
      <w:r w:rsidRPr="00F04A59">
        <w:t>in</w:t>
      </w:r>
      <w:r w:rsidR="00AD28AA">
        <w:t xml:space="preserve"> </w:t>
      </w:r>
      <w:r w:rsidRPr="00F04A59">
        <w:t>which</w:t>
      </w:r>
      <w:r w:rsidR="00AD28AA">
        <w:t xml:space="preserve"> </w:t>
      </w:r>
      <w:r w:rsidRPr="00F04A59">
        <w:t>case</w:t>
      </w:r>
      <w:r w:rsidR="00AD28AA">
        <w:t xml:space="preserve"> </w:t>
      </w:r>
      <w:r w:rsidRPr="00F04A59">
        <w:t>it</w:t>
      </w:r>
      <w:r w:rsidR="00AD28AA">
        <w:t xml:space="preserve"> </w:t>
      </w:r>
      <w:r w:rsidRPr="00F04A59">
        <w:t>is</w:t>
      </w:r>
      <w:r w:rsidR="00AD28AA">
        <w:t xml:space="preserve"> </w:t>
      </w:r>
      <w:r w:rsidRPr="00F04A59">
        <w:t>prohibited.</w:t>
      </w:r>
      <w:r w:rsidR="00AD28AA">
        <w:t xml:space="preserve"> </w:t>
      </w:r>
      <w:r w:rsidRPr="00F04A59">
        <w:t>The</w:t>
      </w:r>
      <w:r w:rsidR="00AD28AA">
        <w:t xml:space="preserve"> </w:t>
      </w:r>
      <w:r w:rsidRPr="00F04A59">
        <w:rPr>
          <w:rStyle w:val="XMLname"/>
          <w:rFonts w:cs="TimesNewRomanPSMT"/>
        </w:rPr>
        <w:t>displayName</w:t>
      </w:r>
      <w:r w:rsidR="00AD28AA">
        <w:t xml:space="preserve"> </w:t>
      </w:r>
      <w:r w:rsidRPr="00F04A59">
        <w:t>and</w:t>
      </w:r>
      <w:r w:rsidR="00AD28AA">
        <w:t xml:space="preserve"> </w:t>
      </w:r>
      <w:r w:rsidRPr="00F04A59">
        <w:t>the</w:t>
      </w:r>
      <w:r w:rsidR="00AD28AA">
        <w:t xml:space="preserve"> </w:t>
      </w:r>
      <w:r w:rsidRPr="00F04A59">
        <w:rPr>
          <w:rStyle w:val="XMLname"/>
          <w:rFonts w:cs="TimesNewRomanPSMT"/>
        </w:rPr>
        <w:t>codeSystemName</w:t>
      </w:r>
      <w:r w:rsidR="00AD28AA">
        <w:t xml:space="preserve"> </w:t>
      </w:r>
      <w:r w:rsidRPr="00F04A59">
        <w:t>are</w:t>
      </w:r>
      <w:r w:rsidR="00AD28AA">
        <w:t xml:space="preserve"> </w:t>
      </w:r>
      <w:r w:rsidRPr="00F04A59">
        <w:t>optional,</w:t>
      </w:r>
      <w:r w:rsidR="00AD28AA">
        <w:t xml:space="preserve"> </w:t>
      </w:r>
      <w:r w:rsidRPr="00F04A59">
        <w:t>but</w:t>
      </w:r>
      <w:r w:rsidR="00AD28AA">
        <w:t xml:space="preserve"> </w:t>
      </w:r>
      <w:r w:rsidRPr="00F04A59">
        <w:t>recommended,</w:t>
      </w:r>
      <w:r w:rsidR="00AD28AA">
        <w:t xml:space="preserve"> </w:t>
      </w:r>
      <w:r w:rsidRPr="00F04A59">
        <w:t>in</w:t>
      </w:r>
      <w:r w:rsidR="00AD28AA">
        <w:t xml:space="preserve"> </w:t>
      </w:r>
      <w:r w:rsidRPr="00F04A59">
        <w:t>all</w:t>
      </w:r>
      <w:r w:rsidR="00AD28AA">
        <w:t xml:space="preserve"> </w:t>
      </w:r>
      <w:r w:rsidRPr="00F04A59">
        <w:t>cases.</w:t>
      </w:r>
    </w:p>
    <w:p w14:paraId="593D254A" w14:textId="507388A2" w:rsidR="00FD3DA3" w:rsidRPr="00F04A59" w:rsidRDefault="00FD3DA3" w:rsidP="00222BA3">
      <w:pPr>
        <w:pStyle w:val="BodyText"/>
      </w:pPr>
      <w:r w:rsidRPr="00F04A59">
        <w:t>The</w:t>
      </w:r>
      <w:r w:rsidR="00AD28AA">
        <w:t xml:space="preserve"> </w:t>
      </w:r>
      <w:r w:rsidRPr="00F04A59">
        <w:t>above</w:t>
      </w:r>
      <w:r w:rsidR="00AD28AA">
        <w:t xml:space="preserve"> </w:t>
      </w:r>
      <w:r w:rsidRPr="00F04A59">
        <w:t>example</w:t>
      </w:r>
      <w:r w:rsidR="00AD28AA">
        <w:t xml:space="preserve"> </w:t>
      </w:r>
      <w:r w:rsidRPr="00F04A59">
        <w:t>would</w:t>
      </w:r>
      <w:r w:rsidR="00AD28AA">
        <w:t xml:space="preserve"> </w:t>
      </w:r>
      <w:r w:rsidRPr="00F04A59">
        <w:t>be</w:t>
      </w:r>
      <w:r w:rsidR="00AD28AA">
        <w:t xml:space="preserve"> </w:t>
      </w:r>
      <w:r w:rsidRPr="00F04A59">
        <w:t>properly</w:t>
      </w:r>
      <w:r w:rsidR="00AD28AA">
        <w:t xml:space="preserve"> </w:t>
      </w:r>
      <w:r w:rsidRPr="00F04A59">
        <w:t>expressed</w:t>
      </w:r>
      <w:r w:rsidR="00AD28AA">
        <w:t xml:space="preserve"> </w:t>
      </w:r>
      <w:r w:rsidRPr="00F04A59">
        <w:t>as</w:t>
      </w:r>
      <w:r w:rsidR="00AD28AA">
        <w:t xml:space="preserve"> </w:t>
      </w:r>
      <w:r w:rsidRPr="00F04A59">
        <w:t>follows.</w:t>
      </w:r>
    </w:p>
    <w:p w14:paraId="19CC65FF" w14:textId="35AEDABF" w:rsidR="00FD3DA3" w:rsidRPr="00F04A59" w:rsidRDefault="00FD3DA3" w:rsidP="00CC3924">
      <w:pPr>
        <w:pStyle w:val="Caption"/>
        <w:rPr>
          <w:noProof w:val="0"/>
        </w:rPr>
      </w:pPr>
      <w:bookmarkStart w:id="190" w:name="_Toc361570674"/>
      <w:bookmarkStart w:id="191" w:name="_Toc30317864"/>
      <w:bookmarkStart w:id="192" w:name="_Toc202474645"/>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18</w:t>
      </w:r>
      <w:r w:rsidRPr="00F04A59">
        <w:rPr>
          <w:noProof w:val="0"/>
        </w:rPr>
        <w:fldChar w:fldCharType="end"/>
      </w:r>
      <w:r w:rsidRPr="00F04A59">
        <w:rPr>
          <w:noProof w:val="0"/>
        </w:rPr>
        <w:t>:</w:t>
      </w:r>
      <w:r w:rsidR="00AD28AA">
        <w:rPr>
          <w:noProof w:val="0"/>
        </w:rPr>
        <w:t xml:space="preserve"> </w:t>
      </w:r>
      <w:r w:rsidRPr="00F04A59">
        <w:rPr>
          <w:noProof w:val="0"/>
        </w:rPr>
        <w:t>XML</w:t>
      </w:r>
      <w:r w:rsidR="00AD28AA">
        <w:rPr>
          <w:noProof w:val="0"/>
        </w:rPr>
        <w:t xml:space="preserve"> </w:t>
      </w:r>
      <w:r w:rsidR="00436683" w:rsidRPr="00F04A59">
        <w:rPr>
          <w:noProof w:val="0"/>
        </w:rPr>
        <w:t>E</w:t>
      </w:r>
      <w:r w:rsidRPr="00F04A59">
        <w:rPr>
          <w:noProof w:val="0"/>
        </w:rPr>
        <w:t>xpression</w:t>
      </w:r>
      <w:r w:rsidR="00AD28AA">
        <w:rPr>
          <w:noProof w:val="0"/>
        </w:rPr>
        <w:t xml:space="preserve"> </w:t>
      </w:r>
      <w:r w:rsidRPr="00F04A59">
        <w:rPr>
          <w:noProof w:val="0"/>
        </w:rPr>
        <w:t>of</w:t>
      </w:r>
      <w:r w:rsidR="00AD28AA">
        <w:rPr>
          <w:noProof w:val="0"/>
        </w:rPr>
        <w:t xml:space="preserve"> </w:t>
      </w:r>
      <w:r w:rsidRPr="00F04A59">
        <w:rPr>
          <w:noProof w:val="0"/>
        </w:rPr>
        <w:t>a</w:t>
      </w:r>
      <w:r w:rsidR="00AD28AA">
        <w:rPr>
          <w:noProof w:val="0"/>
        </w:rPr>
        <w:t xml:space="preserve"> </w:t>
      </w:r>
      <w:r w:rsidR="00436683" w:rsidRPr="00F04A59">
        <w:rPr>
          <w:noProof w:val="0"/>
        </w:rPr>
        <w:t>S</w:t>
      </w:r>
      <w:r w:rsidRPr="00F04A59">
        <w:rPr>
          <w:noProof w:val="0"/>
        </w:rPr>
        <w:t>ingle-code</w:t>
      </w:r>
      <w:r w:rsidR="00AD28AA">
        <w:rPr>
          <w:noProof w:val="0"/>
        </w:rPr>
        <w:t xml:space="preserve"> </w:t>
      </w:r>
      <w:r w:rsidR="00436683" w:rsidRPr="00F04A59">
        <w:rPr>
          <w:noProof w:val="0"/>
        </w:rPr>
        <w:t>B</w:t>
      </w:r>
      <w:r w:rsidRPr="00F04A59">
        <w:rPr>
          <w:noProof w:val="0"/>
        </w:rPr>
        <w:t>inding</w:t>
      </w:r>
      <w:bookmarkEnd w:id="190"/>
      <w:bookmarkEnd w:id="191"/>
      <w:bookmarkEnd w:id="192"/>
    </w:p>
    <w:p w14:paraId="5171A082" w14:textId="204D5DE0" w:rsidR="0078567B" w:rsidRPr="00F04A59" w:rsidRDefault="00FD3DA3" w:rsidP="00CC3924">
      <w:pPr>
        <w:pStyle w:val="Example"/>
      </w:pPr>
      <w:r w:rsidRPr="00F04A59">
        <w:t>&lt;code</w:t>
      </w:r>
      <w:r w:rsidR="00AD28AA">
        <w:t xml:space="preserve"> </w:t>
      </w:r>
      <w:r w:rsidRPr="00F04A59">
        <w:t>code=</w:t>
      </w:r>
      <w:r w:rsidR="003473EC">
        <w:rPr>
          <w:sz w:val="20"/>
        </w:rPr>
        <w:t>"</w:t>
      </w:r>
      <w:r w:rsidRPr="00F04A59">
        <w:t>11450-4</w:t>
      </w:r>
      <w:r w:rsidR="003473EC">
        <w:rPr>
          <w:sz w:val="20"/>
        </w:rPr>
        <w:t>"</w:t>
      </w:r>
      <w:r w:rsidR="00AD28AA">
        <w:t xml:space="preserve"> </w:t>
      </w:r>
      <w:r w:rsidRPr="00F04A59">
        <w:t>codeSystem=</w:t>
      </w:r>
      <w:r w:rsidR="003473EC">
        <w:rPr>
          <w:sz w:val="20"/>
        </w:rPr>
        <w:t>"</w:t>
      </w:r>
      <w:r w:rsidRPr="00F04A59">
        <w:t>2.16.840.1.113883.6.1</w:t>
      </w:r>
      <w:r w:rsidR="003473EC">
        <w:rPr>
          <w:sz w:val="20"/>
        </w:rPr>
        <w:t>"</w:t>
      </w:r>
      <w:r w:rsidRPr="00F04A59">
        <w:t>/&gt;</w:t>
      </w:r>
    </w:p>
    <w:p w14:paraId="0F276FE6" w14:textId="77777777" w:rsidR="00FD3DA3" w:rsidRPr="00F04A59" w:rsidRDefault="00FD3DA3" w:rsidP="00CC3924">
      <w:pPr>
        <w:pStyle w:val="Example"/>
      </w:pPr>
    </w:p>
    <w:p w14:paraId="76FC87C5" w14:textId="010815D2" w:rsidR="00FD3DA3" w:rsidRPr="00F04A59" w:rsidRDefault="00FD3DA3" w:rsidP="00CC3924">
      <w:pPr>
        <w:pStyle w:val="Example"/>
      </w:pPr>
      <w:r w:rsidRPr="00F04A59">
        <w:t>&lt;!--</w:t>
      </w:r>
      <w:r w:rsidR="00AD28AA">
        <w:t xml:space="preserve"> </w:t>
      </w:r>
      <w:r w:rsidRPr="00F04A59">
        <w:t>or</w:t>
      </w:r>
      <w:r w:rsidR="00AD28AA">
        <w:t xml:space="preserve"> </w:t>
      </w:r>
      <w:r w:rsidRPr="00F04A59">
        <w:t>--&gt;</w:t>
      </w:r>
    </w:p>
    <w:p w14:paraId="50F179C4" w14:textId="77777777" w:rsidR="00FD3DA3" w:rsidRPr="00F04A59" w:rsidRDefault="00FD3DA3" w:rsidP="00CC3924">
      <w:pPr>
        <w:pStyle w:val="Example"/>
      </w:pPr>
    </w:p>
    <w:p w14:paraId="5AD92EF1" w14:textId="7B7BD940" w:rsidR="0078567B" w:rsidRPr="00F04A59" w:rsidRDefault="00FD3DA3" w:rsidP="00CC3924">
      <w:pPr>
        <w:pStyle w:val="Example"/>
      </w:pPr>
      <w:r w:rsidRPr="00F04A59">
        <w:t>&lt;code</w:t>
      </w:r>
      <w:r w:rsidR="00AD28AA">
        <w:t xml:space="preserve"> </w:t>
      </w:r>
      <w:r w:rsidRPr="00F04A59">
        <w:t>code=</w:t>
      </w:r>
      <w:r w:rsidR="003473EC">
        <w:rPr>
          <w:sz w:val="20"/>
        </w:rPr>
        <w:t>"</w:t>
      </w:r>
      <w:r w:rsidRPr="00F04A59">
        <w:t>11450-4</w:t>
      </w:r>
      <w:r w:rsidR="003473EC">
        <w:rPr>
          <w:sz w:val="20"/>
        </w:rPr>
        <w:t>"</w:t>
      </w:r>
      <w:r w:rsidR="00AD28AA">
        <w:t xml:space="preserve"> </w:t>
      </w:r>
      <w:r w:rsidRPr="00F04A59">
        <w:t>codeSystem=</w:t>
      </w:r>
      <w:r w:rsidR="003473EC">
        <w:rPr>
          <w:sz w:val="20"/>
        </w:rPr>
        <w:t>"</w:t>
      </w:r>
      <w:r w:rsidRPr="00F04A59">
        <w:t>2.16.840.1.113883.6.1</w:t>
      </w:r>
      <w:r w:rsidR="003473EC">
        <w:rPr>
          <w:sz w:val="20"/>
        </w:rPr>
        <w:t>"</w:t>
      </w:r>
    </w:p>
    <w:p w14:paraId="58EAAC1D" w14:textId="12998CFE" w:rsidR="0078567B" w:rsidRPr="00F04A59" w:rsidRDefault="00AD28AA" w:rsidP="00CC3924">
      <w:pPr>
        <w:pStyle w:val="Example"/>
      </w:pPr>
      <w:r>
        <w:t xml:space="preserve">      </w:t>
      </w:r>
      <w:r w:rsidR="00FD3DA3" w:rsidRPr="00F04A59">
        <w:t>displayName=</w:t>
      </w:r>
      <w:r w:rsidR="003473EC">
        <w:rPr>
          <w:sz w:val="20"/>
        </w:rPr>
        <w:t>"</w:t>
      </w:r>
      <w:r w:rsidR="00FD3DA3" w:rsidRPr="00F04A59">
        <w:t>Problem</w:t>
      </w:r>
      <w:r>
        <w:t xml:space="preserve"> </w:t>
      </w:r>
      <w:r w:rsidR="00FD3DA3" w:rsidRPr="00F04A59">
        <w:t>List</w:t>
      </w:r>
      <w:r w:rsidR="003473EC">
        <w:rPr>
          <w:sz w:val="20"/>
        </w:rPr>
        <w:t>"</w:t>
      </w:r>
    </w:p>
    <w:p w14:paraId="3DD9C933" w14:textId="376AC5D2" w:rsidR="00FD3DA3" w:rsidRPr="00F04A59" w:rsidRDefault="00AD28AA" w:rsidP="00CC3924">
      <w:pPr>
        <w:pStyle w:val="Example"/>
      </w:pPr>
      <w:r>
        <w:t xml:space="preserve">      </w:t>
      </w:r>
      <w:r w:rsidR="00FD3DA3" w:rsidRPr="00F04A59">
        <w:t>codeSystemName=</w:t>
      </w:r>
      <w:r w:rsidR="003473EC">
        <w:t>"</w:t>
      </w:r>
      <w:r w:rsidR="00FD3DA3" w:rsidRPr="00F04A59">
        <w:t>LOINC</w:t>
      </w:r>
      <w:r w:rsidR="003473EC">
        <w:t>"</w:t>
      </w:r>
      <w:r w:rsidR="00FD3DA3" w:rsidRPr="00F04A59">
        <w:t>/&gt;</w:t>
      </w:r>
    </w:p>
    <w:p w14:paraId="1C57BD31" w14:textId="77777777" w:rsidR="008F0E47" w:rsidRPr="008F0E47" w:rsidRDefault="008F0E47" w:rsidP="008F0E47"/>
    <w:p w14:paraId="67087C3F" w14:textId="7026D21E" w:rsidR="00FD3DA3" w:rsidRPr="00F04A59" w:rsidRDefault="00FD3DA3" w:rsidP="00222BA3">
      <w:pPr>
        <w:pStyle w:val="BodyText"/>
      </w:pPr>
      <w:r w:rsidRPr="00F04A59">
        <w:t>A</w:t>
      </w:r>
      <w:r w:rsidR="00AD28AA">
        <w:t xml:space="preserve"> </w:t>
      </w:r>
      <w:r w:rsidRPr="00F04A59">
        <w:t>full</w:t>
      </w:r>
      <w:r w:rsidR="00AD28AA">
        <w:t xml:space="preserve"> </w:t>
      </w:r>
      <w:r w:rsidRPr="00F04A59">
        <w:t>discussion</w:t>
      </w:r>
      <w:r w:rsidR="00AD28AA">
        <w:t xml:space="preserve"> </w:t>
      </w:r>
      <w:r w:rsidRPr="00F04A59">
        <w:t>of</w:t>
      </w:r>
      <w:r w:rsidR="00AD28AA">
        <w:t xml:space="preserve"> </w:t>
      </w:r>
      <w:r w:rsidRPr="00F04A59">
        <w:t>the</w:t>
      </w:r>
      <w:r w:rsidR="00AD28AA">
        <w:t xml:space="preserve"> </w:t>
      </w:r>
      <w:r w:rsidRPr="00F04A59">
        <w:t>representation</w:t>
      </w:r>
      <w:r w:rsidR="00AD28AA">
        <w:t xml:space="preserve"> </w:t>
      </w:r>
      <w:r w:rsidRPr="00F04A59">
        <w:t>of</w:t>
      </w:r>
      <w:r w:rsidR="00AD28AA">
        <w:t xml:space="preserve"> </w:t>
      </w:r>
      <w:r w:rsidRPr="00F04A59">
        <w:t>vocabulary</w:t>
      </w:r>
      <w:r w:rsidR="00AD28AA">
        <w:t xml:space="preserve"> </w:t>
      </w:r>
      <w:r w:rsidRPr="00F04A59">
        <w:t>is</w:t>
      </w:r>
      <w:r w:rsidR="00AD28AA">
        <w:t xml:space="preserve"> </w:t>
      </w:r>
      <w:r w:rsidRPr="00F04A59">
        <w:t>outside</w:t>
      </w:r>
      <w:r w:rsidR="00AD28AA">
        <w:t xml:space="preserve"> </w:t>
      </w:r>
      <w:r w:rsidRPr="00F04A59">
        <w:t>the</w:t>
      </w:r>
      <w:r w:rsidR="00AD28AA">
        <w:t xml:space="preserve"> </w:t>
      </w:r>
      <w:r w:rsidRPr="00F04A59">
        <w:t>scope</w:t>
      </w:r>
      <w:r w:rsidR="00AD28AA">
        <w:t xml:space="preserve"> </w:t>
      </w:r>
      <w:r w:rsidRPr="00F04A59">
        <w:t>of</w:t>
      </w:r>
      <w:r w:rsidR="00AD28AA">
        <w:t xml:space="preserve"> </w:t>
      </w:r>
      <w:r w:rsidRPr="00F04A59">
        <w:t>this</w:t>
      </w:r>
      <w:r w:rsidR="00AD28AA">
        <w:t xml:space="preserve"> </w:t>
      </w:r>
      <w:r w:rsidRPr="00F04A59">
        <w:t>document;</w:t>
      </w:r>
      <w:r w:rsidR="00AD28AA">
        <w:t xml:space="preserve"> </w:t>
      </w:r>
      <w:r w:rsidRPr="00F04A59">
        <w:t>for</w:t>
      </w:r>
      <w:r w:rsidR="00AD28AA">
        <w:t xml:space="preserve"> </w:t>
      </w:r>
      <w:r w:rsidRPr="00F04A59">
        <w:t>more</w:t>
      </w:r>
      <w:r w:rsidR="00AD28AA">
        <w:t xml:space="preserve"> </w:t>
      </w:r>
      <w:r w:rsidRPr="00F04A59">
        <w:t>information,</w:t>
      </w:r>
      <w:r w:rsidR="00AD28AA">
        <w:t xml:space="preserve"> </w:t>
      </w:r>
      <w:r w:rsidRPr="00F04A59">
        <w:t>see</w:t>
      </w:r>
      <w:r w:rsidR="00AD28AA">
        <w:t xml:space="preserve"> </w:t>
      </w:r>
      <w:r w:rsidRPr="00F04A59">
        <w:t>the</w:t>
      </w:r>
      <w:r w:rsidR="00AD28AA">
        <w:t xml:space="preserve"> </w:t>
      </w:r>
      <w:r w:rsidRPr="00F04A59">
        <w:rPr>
          <w:i/>
        </w:rPr>
        <w:t>HL7</w:t>
      </w:r>
      <w:r w:rsidR="00AD28AA">
        <w:rPr>
          <w:i/>
        </w:rPr>
        <w:t xml:space="preserve"> </w:t>
      </w:r>
      <w:r w:rsidRPr="00F04A59">
        <w:rPr>
          <w:i/>
        </w:rPr>
        <w:t>V3</w:t>
      </w:r>
      <w:r w:rsidR="00AD28AA">
        <w:rPr>
          <w:i/>
        </w:rPr>
        <w:t xml:space="preserve"> </w:t>
      </w:r>
      <w:r w:rsidRPr="00F04A59">
        <w:rPr>
          <w:i/>
        </w:rPr>
        <w:t>Normative</w:t>
      </w:r>
      <w:r w:rsidR="00AD28AA">
        <w:rPr>
          <w:i/>
        </w:rPr>
        <w:t xml:space="preserve"> </w:t>
      </w:r>
      <w:r w:rsidRPr="00F04A59">
        <w:rPr>
          <w:i/>
        </w:rPr>
        <w:t>Edition</w:t>
      </w:r>
      <w:r w:rsidR="00AD28AA">
        <w:rPr>
          <w:i/>
        </w:rPr>
        <w:t xml:space="preserve"> </w:t>
      </w:r>
      <w:r w:rsidRPr="00F04A59">
        <w:rPr>
          <w:i/>
        </w:rPr>
        <w:t>2010</w:t>
      </w:r>
      <w:r w:rsidRPr="00F04A59">
        <w:rPr>
          <w:rStyle w:val="FootnoteReference"/>
        </w:rPr>
        <w:footnoteReference w:id="11"/>
      </w:r>
      <w:r w:rsidR="00AD28AA">
        <w:t xml:space="preserve"> </w:t>
      </w:r>
      <w:r w:rsidRPr="00F04A59">
        <w:t>sections</w:t>
      </w:r>
      <w:r w:rsidR="00AD28AA">
        <w:t xml:space="preserve"> </w:t>
      </w:r>
      <w:r w:rsidRPr="00F04A59">
        <w:t>on</w:t>
      </w:r>
      <w:r w:rsidR="00AD28AA">
        <w:t xml:space="preserve"> </w:t>
      </w:r>
      <w:r w:rsidRPr="00F04A59">
        <w:t>Abstract</w:t>
      </w:r>
      <w:r w:rsidR="00AD28AA">
        <w:t xml:space="preserve"> </w:t>
      </w:r>
      <w:r w:rsidRPr="00F04A59">
        <w:t>Data</w:t>
      </w:r>
      <w:r w:rsidR="00AD28AA">
        <w:t xml:space="preserve"> </w:t>
      </w:r>
      <w:r w:rsidRPr="00F04A59">
        <w:t>Types</w:t>
      </w:r>
      <w:r w:rsidR="00AD28AA">
        <w:t xml:space="preserve"> </w:t>
      </w:r>
      <w:r w:rsidRPr="00F04A59">
        <w:t>and</w:t>
      </w:r>
      <w:r w:rsidR="00AD28AA">
        <w:t xml:space="preserve"> </w:t>
      </w:r>
      <w:r w:rsidRPr="00F04A59">
        <w:t>XML</w:t>
      </w:r>
      <w:r w:rsidR="00AD28AA">
        <w:t xml:space="preserve"> </w:t>
      </w:r>
      <w:r w:rsidRPr="00F04A59">
        <w:t>Data</w:t>
      </w:r>
      <w:r w:rsidR="00AD28AA">
        <w:t xml:space="preserve"> </w:t>
      </w:r>
      <w:r w:rsidRPr="00F04A59">
        <w:t>Types</w:t>
      </w:r>
      <w:r w:rsidR="00AD28AA">
        <w:t xml:space="preserve"> </w:t>
      </w:r>
      <w:r w:rsidRPr="00F04A59">
        <w:t>R1.</w:t>
      </w:r>
    </w:p>
    <w:p w14:paraId="7180CC10" w14:textId="24983B3C" w:rsidR="005742A4" w:rsidRPr="001F355A" w:rsidRDefault="005742A4" w:rsidP="00222BA3">
      <w:pPr>
        <w:pStyle w:val="BodyText"/>
      </w:pPr>
      <w:r w:rsidRPr="001F355A">
        <w:t>There</w:t>
      </w:r>
      <w:r w:rsidR="00AD28AA">
        <w:t xml:space="preserve"> </w:t>
      </w:r>
      <w:r w:rsidRPr="001F355A">
        <w:t>is</w:t>
      </w:r>
      <w:r w:rsidR="00AD28AA">
        <w:t xml:space="preserve"> </w:t>
      </w:r>
      <w:r w:rsidRPr="001F355A">
        <w:t>a</w:t>
      </w:r>
      <w:r w:rsidR="00AD28AA">
        <w:t xml:space="preserve"> </w:t>
      </w:r>
      <w:r w:rsidRPr="001F355A">
        <w:t>discrepancy</w:t>
      </w:r>
      <w:r w:rsidR="00AD28AA">
        <w:t xml:space="preserve"> </w:t>
      </w:r>
      <w:r w:rsidRPr="001F355A">
        <w:t>between</w:t>
      </w:r>
      <w:r w:rsidR="00AD28AA">
        <w:t xml:space="preserve"> </w:t>
      </w:r>
      <w:r w:rsidRPr="001F355A">
        <w:t>the</w:t>
      </w:r>
      <w:r w:rsidR="00AD28AA">
        <w:t xml:space="preserve"> </w:t>
      </w:r>
      <w:r w:rsidRPr="001F355A">
        <w:t>HL7</w:t>
      </w:r>
      <w:r w:rsidR="00AD28AA">
        <w:t xml:space="preserve"> </w:t>
      </w:r>
      <w:r w:rsidRPr="001F355A">
        <w:t>R1</w:t>
      </w:r>
      <w:r w:rsidR="00AD28AA">
        <w:t xml:space="preserve"> </w:t>
      </w:r>
      <w:r w:rsidRPr="001F355A">
        <w:t>Data</w:t>
      </w:r>
      <w:r w:rsidR="00AD28AA">
        <w:t xml:space="preserve"> </w:t>
      </w:r>
      <w:r w:rsidRPr="001F355A">
        <w:t>Types</w:t>
      </w:r>
      <w:r w:rsidR="00AD28AA">
        <w:t xml:space="preserve"> </w:t>
      </w:r>
      <w:r w:rsidRPr="001F355A">
        <w:t>and</w:t>
      </w:r>
      <w:r w:rsidR="00AD28AA">
        <w:t xml:space="preserve"> </w:t>
      </w:r>
      <w:r w:rsidRPr="001F355A">
        <w:t>this</w:t>
      </w:r>
      <w:r w:rsidR="00AD28AA">
        <w:t xml:space="preserve"> </w:t>
      </w:r>
      <w:proofErr w:type="gramStart"/>
      <w:r w:rsidRPr="001F355A">
        <w:t>guide</w:t>
      </w:r>
      <w:r w:rsidR="00AD28AA">
        <w:t xml:space="preserve"> </w:t>
      </w:r>
      <w:r w:rsidRPr="001F355A">
        <w:t>in</w:t>
      </w:r>
      <w:r w:rsidR="00AD28AA">
        <w:t xml:space="preserve"> </w:t>
      </w:r>
      <w:r w:rsidRPr="001F355A">
        <w:t>the</w:t>
      </w:r>
      <w:proofErr w:type="gramEnd"/>
      <w:r w:rsidR="00AD28AA">
        <w:t xml:space="preserve"> </w:t>
      </w:r>
      <w:r w:rsidRPr="001F355A">
        <w:t>in</w:t>
      </w:r>
      <w:r w:rsidR="00AD28AA">
        <w:t xml:space="preserve"> </w:t>
      </w:r>
      <w:r w:rsidRPr="001F355A">
        <w:t>the</w:t>
      </w:r>
      <w:r w:rsidR="00AD28AA">
        <w:t xml:space="preserve"> </w:t>
      </w:r>
      <w:r w:rsidRPr="001F355A">
        <w:t>implementation</w:t>
      </w:r>
      <w:r w:rsidR="00AD28AA">
        <w:t xml:space="preserve"> </w:t>
      </w:r>
      <w:r w:rsidRPr="001F355A">
        <w:t>of</w:t>
      </w:r>
      <w:r w:rsidR="00AD28AA">
        <w:t xml:space="preserve"> </w:t>
      </w:r>
      <w:r w:rsidRPr="001F355A">
        <w:t>translation</w:t>
      </w:r>
      <w:r w:rsidR="00AD28AA">
        <w:t xml:space="preserve"> </w:t>
      </w:r>
      <w:r w:rsidRPr="001F355A">
        <w:t>code</w:t>
      </w:r>
      <w:r w:rsidR="00AD28AA">
        <w:t xml:space="preserve"> </w:t>
      </w:r>
      <w:r w:rsidRPr="001F355A">
        <w:t>versus</w:t>
      </w:r>
      <w:r w:rsidR="00AD28AA">
        <w:t xml:space="preserve"> </w:t>
      </w:r>
      <w:r w:rsidRPr="001F355A">
        <w:t>the</w:t>
      </w:r>
      <w:r w:rsidR="00AD28AA">
        <w:t xml:space="preserve"> </w:t>
      </w:r>
      <w:r w:rsidRPr="001F355A">
        <w:t>original</w:t>
      </w:r>
      <w:r w:rsidR="00AD28AA">
        <w:t xml:space="preserve"> </w:t>
      </w:r>
      <w:r w:rsidRPr="001F355A">
        <w:t>code.</w:t>
      </w:r>
      <w:r w:rsidR="00AD28AA">
        <w:t xml:space="preserve"> </w:t>
      </w:r>
      <w:r w:rsidRPr="001F355A">
        <w:t>The</w:t>
      </w:r>
      <w:r w:rsidR="00AD28AA">
        <w:t xml:space="preserve"> </w:t>
      </w:r>
      <w:r w:rsidRPr="001F355A">
        <w:t>R1</w:t>
      </w:r>
      <w:r w:rsidR="00AD28AA">
        <w:t xml:space="preserve"> </w:t>
      </w:r>
      <w:r w:rsidRPr="001F355A">
        <w:t>data</w:t>
      </w:r>
      <w:r w:rsidR="00AD28AA">
        <w:t xml:space="preserve"> </w:t>
      </w:r>
      <w:r w:rsidRPr="001F355A">
        <w:t>type</w:t>
      </w:r>
      <w:r w:rsidR="00AD28AA">
        <w:t xml:space="preserve"> </w:t>
      </w:r>
      <w:r w:rsidRPr="001F355A">
        <w:t>requires</w:t>
      </w:r>
      <w:r w:rsidR="00AD28AA">
        <w:t xml:space="preserve"> </w:t>
      </w:r>
      <w:r w:rsidRPr="001F355A">
        <w:t>the</w:t>
      </w:r>
      <w:r w:rsidR="00AD28AA">
        <w:t xml:space="preserve"> </w:t>
      </w:r>
      <w:r w:rsidRPr="001F355A">
        <w:t>original</w:t>
      </w:r>
      <w:r w:rsidR="00AD28AA">
        <w:t xml:space="preserve"> </w:t>
      </w:r>
      <w:r w:rsidRPr="001F355A">
        <w:t>code</w:t>
      </w:r>
      <w:r w:rsidR="00AD28AA">
        <w:t xml:space="preserve"> </w:t>
      </w:r>
      <w:r w:rsidRPr="001F355A">
        <w:t>in</w:t>
      </w:r>
      <w:r w:rsidR="00AD28AA">
        <w:t xml:space="preserve"> </w:t>
      </w:r>
      <w:r w:rsidRPr="001F355A">
        <w:t>the</w:t>
      </w:r>
      <w:r w:rsidR="00AD28AA">
        <w:t xml:space="preserve"> </w:t>
      </w:r>
      <w:r w:rsidRPr="001F355A">
        <w:t>root.</w:t>
      </w:r>
      <w:r w:rsidR="00AD28AA">
        <w:t xml:space="preserve"> </w:t>
      </w:r>
      <w:r w:rsidRPr="001F355A">
        <w:t>The</w:t>
      </w:r>
      <w:r w:rsidR="00AD28AA">
        <w:t xml:space="preserve"> </w:t>
      </w:r>
      <w:r w:rsidRPr="001F355A">
        <w:t>convention</w:t>
      </w:r>
      <w:r w:rsidR="00AD28AA">
        <w:t xml:space="preserve"> </w:t>
      </w:r>
      <w:r w:rsidRPr="001F355A">
        <w:t>agreed</w:t>
      </w:r>
      <w:r w:rsidR="00AD28AA">
        <w:t xml:space="preserve"> </w:t>
      </w:r>
      <w:r w:rsidRPr="001F355A">
        <w:t>upon</w:t>
      </w:r>
      <w:r w:rsidR="00AD28AA">
        <w:t xml:space="preserve"> </w:t>
      </w:r>
      <w:r w:rsidRPr="001F355A">
        <w:t>for</w:t>
      </w:r>
      <w:r w:rsidR="00AD28AA">
        <w:t xml:space="preserve"> </w:t>
      </w:r>
      <w:r w:rsidRPr="001F355A">
        <w:t>this</w:t>
      </w:r>
      <w:r w:rsidR="00AD28AA">
        <w:t xml:space="preserve"> </w:t>
      </w:r>
      <w:r w:rsidRPr="001F355A">
        <w:t>implementation</w:t>
      </w:r>
      <w:r w:rsidR="00AD28AA">
        <w:t xml:space="preserve"> </w:t>
      </w:r>
      <w:r w:rsidRPr="001F355A">
        <w:t>guide</w:t>
      </w:r>
      <w:r w:rsidR="00AD28AA">
        <w:t xml:space="preserve"> </w:t>
      </w:r>
      <w:r w:rsidRPr="001F355A">
        <w:t>specifies</w:t>
      </w:r>
      <w:r w:rsidR="00AD28AA">
        <w:t xml:space="preserve"> </w:t>
      </w:r>
      <w:r w:rsidRPr="001F355A">
        <w:t>a</w:t>
      </w:r>
      <w:r w:rsidR="00AD28AA">
        <w:t xml:space="preserve"> </w:t>
      </w:r>
      <w:r w:rsidRPr="001F355A">
        <w:t>code</w:t>
      </w:r>
      <w:r w:rsidR="00AD28AA">
        <w:t xml:space="preserve"> </w:t>
      </w:r>
      <w:r w:rsidRPr="001F355A">
        <w:t>from</w:t>
      </w:r>
      <w:r w:rsidR="00AD28AA">
        <w:t xml:space="preserve"> </w:t>
      </w:r>
      <w:r w:rsidRPr="001F355A">
        <w:t>the</w:t>
      </w:r>
      <w:r w:rsidR="00AD28AA">
        <w:t xml:space="preserve"> </w:t>
      </w:r>
      <w:r w:rsidRPr="001F355A">
        <w:t>required</w:t>
      </w:r>
      <w:r w:rsidR="00AD28AA">
        <w:t xml:space="preserve"> </w:t>
      </w:r>
      <w:r w:rsidRPr="001F355A">
        <w:t>value</w:t>
      </w:r>
      <w:r w:rsidR="00AD28AA">
        <w:t xml:space="preserve"> </w:t>
      </w:r>
      <w:r w:rsidRPr="001F355A">
        <w:t>set</w:t>
      </w:r>
      <w:r w:rsidR="00AD28AA">
        <w:t xml:space="preserve"> </w:t>
      </w:r>
      <w:r w:rsidRPr="001F355A">
        <w:t>be</w:t>
      </w:r>
      <w:r w:rsidR="00AD28AA">
        <w:t xml:space="preserve"> </w:t>
      </w:r>
      <w:r w:rsidRPr="001F355A">
        <w:t>used</w:t>
      </w:r>
      <w:r w:rsidR="00AD28AA">
        <w:t xml:space="preserve"> </w:t>
      </w:r>
      <w:r w:rsidRPr="001F355A">
        <w:t>in</w:t>
      </w:r>
      <w:r w:rsidR="00AD28AA">
        <w:t xml:space="preserve"> </w:t>
      </w:r>
      <w:r w:rsidRPr="001F355A">
        <w:t>the</w:t>
      </w:r>
      <w:r w:rsidR="00AD28AA">
        <w:t xml:space="preserve"> </w:t>
      </w:r>
      <w:r w:rsidRPr="001F355A">
        <w:t>element</w:t>
      </w:r>
      <w:r w:rsidR="00AD28AA">
        <w:t xml:space="preserve"> </w:t>
      </w:r>
      <w:r w:rsidRPr="001F355A">
        <w:t>and</w:t>
      </w:r>
      <w:r w:rsidR="00AD28AA">
        <w:t xml:space="preserve"> </w:t>
      </w:r>
      <w:r w:rsidRPr="001F355A">
        <w:t>other</w:t>
      </w:r>
      <w:r w:rsidR="00AD28AA">
        <w:t xml:space="preserve"> </w:t>
      </w:r>
      <w:r w:rsidRPr="001F355A">
        <w:t>codes</w:t>
      </w:r>
      <w:r w:rsidR="00AD28AA">
        <w:t xml:space="preserve"> </w:t>
      </w:r>
      <w:r w:rsidRPr="001F355A">
        <w:t>not</w:t>
      </w:r>
      <w:r w:rsidR="00AD28AA">
        <w:t xml:space="preserve"> </w:t>
      </w:r>
      <w:r w:rsidRPr="001F355A">
        <w:t>included</w:t>
      </w:r>
      <w:r w:rsidR="00AD28AA">
        <w:t xml:space="preserve"> </w:t>
      </w:r>
      <w:r w:rsidRPr="001F355A">
        <w:t>in</w:t>
      </w:r>
      <w:r w:rsidR="00AD28AA">
        <w:t xml:space="preserve"> </w:t>
      </w:r>
      <w:r w:rsidRPr="001F355A">
        <w:t>the</w:t>
      </w:r>
      <w:r w:rsidR="00AD28AA">
        <w:t xml:space="preserve"> </w:t>
      </w:r>
      <w:r w:rsidRPr="001F355A">
        <w:t>value</w:t>
      </w:r>
      <w:r w:rsidR="00AD28AA">
        <w:t xml:space="preserve"> </w:t>
      </w:r>
      <w:r w:rsidRPr="001F355A">
        <w:t>set</w:t>
      </w:r>
      <w:r w:rsidR="00AD28AA">
        <w:t xml:space="preserve"> </w:t>
      </w:r>
      <w:r w:rsidRPr="001F355A">
        <w:t>are</w:t>
      </w:r>
      <w:r w:rsidR="00AD28AA">
        <w:t xml:space="preserve"> </w:t>
      </w:r>
      <w:r w:rsidRPr="001F355A">
        <w:t>to</w:t>
      </w:r>
      <w:r w:rsidR="00AD28AA">
        <w:t xml:space="preserve"> </w:t>
      </w:r>
      <w:r w:rsidRPr="001F355A">
        <w:t>be</w:t>
      </w:r>
      <w:r w:rsidR="00AD28AA">
        <w:t xml:space="preserve"> </w:t>
      </w:r>
      <w:r w:rsidRPr="001F355A">
        <w:t>represented</w:t>
      </w:r>
      <w:r w:rsidR="00AD28AA">
        <w:t xml:space="preserve"> </w:t>
      </w:r>
      <w:r w:rsidRPr="001F355A">
        <w:t>in</w:t>
      </w:r>
      <w:r w:rsidR="00AD28AA">
        <w:t xml:space="preserve"> </w:t>
      </w:r>
      <w:r w:rsidRPr="001F355A">
        <w:t>a</w:t>
      </w:r>
      <w:r w:rsidR="00AD28AA">
        <w:t xml:space="preserve"> </w:t>
      </w:r>
      <w:r w:rsidRPr="001F355A">
        <w:t>translation</w:t>
      </w:r>
      <w:r w:rsidR="00AD28AA">
        <w:t xml:space="preserve"> </w:t>
      </w:r>
      <w:r w:rsidRPr="001F355A">
        <w:t>for</w:t>
      </w:r>
      <w:r w:rsidR="00AD28AA">
        <w:t xml:space="preserve"> </w:t>
      </w:r>
      <w:r w:rsidRPr="001F355A">
        <w:t>the</w:t>
      </w:r>
      <w:r w:rsidR="00AD28AA">
        <w:t xml:space="preserve"> </w:t>
      </w:r>
      <w:r w:rsidRPr="001F355A">
        <w:t>element.</w:t>
      </w:r>
      <w:r w:rsidR="00AD28AA">
        <w:t xml:space="preserve"> </w:t>
      </w:r>
      <w:r w:rsidRPr="001F355A">
        <w:t>This</w:t>
      </w:r>
      <w:r w:rsidR="00AD28AA">
        <w:t xml:space="preserve"> </w:t>
      </w:r>
      <w:r w:rsidRPr="001F355A">
        <w:t>discrepancy</w:t>
      </w:r>
      <w:r w:rsidR="00AD28AA">
        <w:t xml:space="preserve"> </w:t>
      </w:r>
      <w:r w:rsidRPr="001F355A">
        <w:t>is</w:t>
      </w:r>
      <w:r w:rsidR="00AD28AA">
        <w:t xml:space="preserve"> </w:t>
      </w:r>
      <w:r w:rsidRPr="001F355A">
        <w:t>resolved</w:t>
      </w:r>
      <w:r w:rsidR="00AD28AA">
        <w:t xml:space="preserve"> </w:t>
      </w:r>
      <w:r w:rsidRPr="001F355A">
        <w:t>in</w:t>
      </w:r>
      <w:r w:rsidR="00AD28AA">
        <w:t xml:space="preserve"> </w:t>
      </w:r>
      <w:r w:rsidRPr="001F355A">
        <w:t>HL7</w:t>
      </w:r>
      <w:r w:rsidR="00AD28AA">
        <w:t xml:space="preserve"> </w:t>
      </w:r>
      <w:r w:rsidRPr="001F355A">
        <w:t>Data</w:t>
      </w:r>
      <w:r w:rsidR="00AD28AA">
        <w:t xml:space="preserve"> </w:t>
      </w:r>
      <w:r w:rsidRPr="001F355A">
        <w:t>Types</w:t>
      </w:r>
      <w:r w:rsidR="00AD28AA">
        <w:t xml:space="preserve"> </w:t>
      </w:r>
      <w:r w:rsidRPr="001F355A">
        <w:t>R2.</w:t>
      </w:r>
    </w:p>
    <w:p w14:paraId="7521792C" w14:textId="39048335" w:rsidR="005742A4" w:rsidRPr="001F355A" w:rsidRDefault="005742A4" w:rsidP="00222BA3">
      <w:pPr>
        <w:pStyle w:val="BodyText"/>
      </w:pPr>
      <w:r w:rsidRPr="001F355A">
        <w:t>In</w:t>
      </w:r>
      <w:r w:rsidR="00AD28AA">
        <w:t xml:space="preserve"> </w:t>
      </w:r>
      <w:r w:rsidRPr="001F355A">
        <w:t>the</w:t>
      </w:r>
      <w:r w:rsidR="00AD28AA">
        <w:t xml:space="preserve"> </w:t>
      </w:r>
      <w:r w:rsidRPr="001F355A">
        <w:t>next</w:t>
      </w:r>
      <w:r w:rsidR="00AD28AA">
        <w:t xml:space="preserve"> </w:t>
      </w:r>
      <w:r w:rsidRPr="001F355A">
        <w:t>example,</w:t>
      </w:r>
      <w:r w:rsidR="00AD28AA">
        <w:t xml:space="preserve"> </w:t>
      </w:r>
      <w:r w:rsidRPr="001F355A">
        <w:t>the</w:t>
      </w:r>
      <w:r w:rsidR="00AD28AA">
        <w:t xml:space="preserve"> </w:t>
      </w:r>
      <w:r w:rsidRPr="001F355A">
        <w:t>conformant</w:t>
      </w:r>
      <w:r w:rsidR="00AD28AA">
        <w:t xml:space="preserve"> </w:t>
      </w:r>
      <w:r w:rsidRPr="001F355A">
        <w:t>code</w:t>
      </w:r>
      <w:r w:rsidR="00AD28AA">
        <w:t xml:space="preserve"> </w:t>
      </w:r>
      <w:r w:rsidRPr="001F355A">
        <w:t>is</w:t>
      </w:r>
      <w:r w:rsidR="00AD28AA">
        <w:t xml:space="preserve"> </w:t>
      </w:r>
      <w:r w:rsidRPr="001F355A">
        <w:t>SNOMED-CT</w:t>
      </w:r>
      <w:r w:rsidR="00AD28AA">
        <w:t xml:space="preserve"> </w:t>
      </w:r>
      <w:r w:rsidRPr="001F355A">
        <w:t>code</w:t>
      </w:r>
      <w:r w:rsidR="00AD28AA">
        <w:t xml:space="preserve"> </w:t>
      </w:r>
      <w:r w:rsidRPr="001F355A">
        <w:t>206525008.</w:t>
      </w:r>
    </w:p>
    <w:p w14:paraId="20327476" w14:textId="4D5CFFCE" w:rsidR="00FD3DA3" w:rsidRPr="00F04A59" w:rsidRDefault="00FD3DA3" w:rsidP="00CC3924">
      <w:pPr>
        <w:pStyle w:val="Caption"/>
        <w:rPr>
          <w:noProof w:val="0"/>
        </w:rPr>
      </w:pPr>
      <w:bookmarkStart w:id="193" w:name="_Toc361570675"/>
      <w:bookmarkStart w:id="194" w:name="_Toc30317865"/>
      <w:bookmarkStart w:id="195" w:name="_Toc202474646"/>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19</w:t>
      </w:r>
      <w:r w:rsidRPr="00F04A59">
        <w:rPr>
          <w:noProof w:val="0"/>
        </w:rPr>
        <w:fldChar w:fldCharType="end"/>
      </w:r>
      <w:r w:rsidRPr="00F04A59">
        <w:rPr>
          <w:noProof w:val="0"/>
        </w:rPr>
        <w:t>:</w:t>
      </w:r>
      <w:r w:rsidR="00AD28AA">
        <w:rPr>
          <w:noProof w:val="0"/>
        </w:rPr>
        <w:t xml:space="preserve"> </w:t>
      </w:r>
      <w:r w:rsidRPr="00F04A59">
        <w:rPr>
          <w:noProof w:val="0"/>
        </w:rPr>
        <w:t>Translation</w:t>
      </w:r>
      <w:r w:rsidR="00AD28AA">
        <w:rPr>
          <w:noProof w:val="0"/>
        </w:rPr>
        <w:t xml:space="preserve"> </w:t>
      </w:r>
      <w:r w:rsidR="00436683" w:rsidRPr="00F04A59">
        <w:rPr>
          <w:noProof w:val="0"/>
        </w:rPr>
        <w:t>C</w:t>
      </w:r>
      <w:r w:rsidRPr="00F04A59">
        <w:rPr>
          <w:noProof w:val="0"/>
        </w:rPr>
        <w:t>ode</w:t>
      </w:r>
      <w:r w:rsidR="00AD28AA">
        <w:rPr>
          <w:noProof w:val="0"/>
        </w:rPr>
        <w:t xml:space="preserve"> </w:t>
      </w:r>
      <w:r w:rsidR="00436683" w:rsidRPr="00F04A59">
        <w:rPr>
          <w:noProof w:val="0"/>
        </w:rPr>
        <w:t>E</w:t>
      </w:r>
      <w:r w:rsidRPr="00F04A59">
        <w:rPr>
          <w:noProof w:val="0"/>
        </w:rPr>
        <w:t>xample</w:t>
      </w:r>
      <w:bookmarkEnd w:id="193"/>
      <w:bookmarkEnd w:id="194"/>
      <w:bookmarkEnd w:id="195"/>
    </w:p>
    <w:p w14:paraId="4AAAA6DD" w14:textId="4CDBB22A" w:rsidR="0078567B" w:rsidRPr="00F04A59" w:rsidRDefault="00FD3DA3" w:rsidP="00CC3924">
      <w:pPr>
        <w:pStyle w:val="Example"/>
      </w:pPr>
      <w:r w:rsidRPr="00F04A59">
        <w:t>&lt;code</w:t>
      </w:r>
      <w:r w:rsidR="00AD28AA">
        <w:t xml:space="preserve"> </w:t>
      </w:r>
      <w:r w:rsidRPr="00F04A59">
        <w:t>code='206525008’</w:t>
      </w:r>
    </w:p>
    <w:p w14:paraId="0FD03784" w14:textId="7193837E" w:rsidR="00FD3DA3" w:rsidRPr="00F04A59" w:rsidRDefault="00AD28AA" w:rsidP="00CC3924">
      <w:pPr>
        <w:pStyle w:val="Example"/>
      </w:pPr>
      <w:r>
        <w:t xml:space="preserve">      </w:t>
      </w:r>
      <w:r w:rsidR="00FD3DA3" w:rsidRPr="00F04A59">
        <w:t>displayName='neonatal</w:t>
      </w:r>
      <w:r>
        <w:t xml:space="preserve"> </w:t>
      </w:r>
      <w:r w:rsidR="00FD3DA3" w:rsidRPr="00F04A59">
        <w:t>necrotizing</w:t>
      </w:r>
      <w:r>
        <w:t xml:space="preserve"> </w:t>
      </w:r>
      <w:r w:rsidR="00FD3DA3" w:rsidRPr="00F04A59">
        <w:t>enterocolitis'</w:t>
      </w:r>
      <w:r w:rsidR="00FD3DA3" w:rsidRPr="00F04A59">
        <w:br/>
      </w:r>
      <w:r>
        <w:t xml:space="preserve">      </w:t>
      </w:r>
      <w:r w:rsidR="00FD3DA3" w:rsidRPr="00F04A59">
        <w:t>codeSystem='2.16.840.1.113883.6.96'</w:t>
      </w:r>
    </w:p>
    <w:p w14:paraId="41EE8484" w14:textId="466B7A37" w:rsidR="00FD3DA3" w:rsidRPr="00F04A59" w:rsidRDefault="00AD28AA" w:rsidP="00CC3924">
      <w:pPr>
        <w:pStyle w:val="Example"/>
      </w:pPr>
      <w:r>
        <w:t xml:space="preserve">      </w:t>
      </w:r>
      <w:r w:rsidR="00FD3DA3" w:rsidRPr="00F04A59">
        <w:t>codeSystemName='SNOMED</w:t>
      </w:r>
      <w:r>
        <w:t xml:space="preserve"> </w:t>
      </w:r>
      <w:r w:rsidR="00FD3DA3" w:rsidRPr="00F04A59">
        <w:t>CT'&gt;</w:t>
      </w:r>
    </w:p>
    <w:p w14:paraId="765E9351" w14:textId="10C65080" w:rsidR="0078567B" w:rsidRPr="00F04A59" w:rsidRDefault="00AD28AA" w:rsidP="00CC3924">
      <w:pPr>
        <w:pStyle w:val="Example"/>
      </w:pPr>
      <w:r>
        <w:t xml:space="preserve">   </w:t>
      </w:r>
      <w:r w:rsidR="00FD3DA3" w:rsidRPr="00F04A59">
        <w:t>&lt;translation</w:t>
      </w:r>
      <w:r>
        <w:t xml:space="preserve"> </w:t>
      </w:r>
      <w:r w:rsidR="00FD3DA3" w:rsidRPr="00F04A59">
        <w:t>code='NEC-1'</w:t>
      </w:r>
    </w:p>
    <w:p w14:paraId="254682B0" w14:textId="7AB3BC30" w:rsidR="00FD3DA3" w:rsidRPr="00F04A59" w:rsidRDefault="00AD28AA" w:rsidP="00CC3924">
      <w:pPr>
        <w:pStyle w:val="Example"/>
      </w:pPr>
      <w:r>
        <w:t xml:space="preserve">      </w:t>
      </w:r>
      <w:r w:rsidR="00FD3DA3" w:rsidRPr="00F04A59">
        <w:t>displayName='necrotizing</w:t>
      </w:r>
      <w:r>
        <w:t xml:space="preserve"> </w:t>
      </w:r>
      <w:r w:rsidR="00FD3DA3" w:rsidRPr="00F04A59">
        <w:t>enterocolitis'</w:t>
      </w:r>
    </w:p>
    <w:p w14:paraId="1D1061F2" w14:textId="21519BC2" w:rsidR="00FD3DA3" w:rsidRPr="00F04A59" w:rsidRDefault="00AD28AA" w:rsidP="00CC3924">
      <w:pPr>
        <w:pStyle w:val="Example"/>
      </w:pPr>
      <w:r>
        <w:t xml:space="preserve">      </w:t>
      </w:r>
      <w:r w:rsidR="00FD3DA3" w:rsidRPr="00F04A59">
        <w:t>codeSystem='2.16.840.1.113883.19'/&gt;</w:t>
      </w:r>
    </w:p>
    <w:p w14:paraId="188A49BF" w14:textId="77777777" w:rsidR="00FD3DA3" w:rsidRPr="00F04A59" w:rsidRDefault="00FD3DA3" w:rsidP="00CC3924">
      <w:pPr>
        <w:pStyle w:val="Example"/>
      </w:pPr>
      <w:r w:rsidRPr="00F04A59">
        <w:t>&lt;/code&gt;</w:t>
      </w:r>
    </w:p>
    <w:p w14:paraId="0C3BED25" w14:textId="77777777" w:rsidR="00FD3DA3" w:rsidRPr="008F0E47" w:rsidRDefault="00FD3DA3" w:rsidP="008F0E47"/>
    <w:p w14:paraId="7205663A" w14:textId="4562A115" w:rsidR="005742A4" w:rsidRPr="001F355A" w:rsidRDefault="005742A4" w:rsidP="00222BA3">
      <w:pPr>
        <w:pStyle w:val="BodyText"/>
      </w:pPr>
      <w:r w:rsidRPr="001F355A">
        <w:lastRenderedPageBreak/>
        <w:t>Value</w:t>
      </w:r>
      <w:r w:rsidR="00AD28AA">
        <w:t xml:space="preserve"> </w:t>
      </w:r>
      <w:r w:rsidRPr="001F355A">
        <w:t>set</w:t>
      </w:r>
      <w:r w:rsidR="00AD28AA">
        <w:t xml:space="preserve"> </w:t>
      </w:r>
      <w:r w:rsidRPr="001F355A">
        <w:t>tables</w:t>
      </w:r>
      <w:r w:rsidR="00AD28AA">
        <w:t xml:space="preserve"> </w:t>
      </w:r>
      <w:r w:rsidRPr="001F355A">
        <w:t>are</w:t>
      </w:r>
      <w:r w:rsidR="00AD28AA">
        <w:t xml:space="preserve"> </w:t>
      </w:r>
      <w:r w:rsidRPr="001F355A">
        <w:t>present</w:t>
      </w:r>
      <w:r w:rsidR="00AD28AA">
        <w:t xml:space="preserve"> </w:t>
      </w:r>
      <w:r w:rsidRPr="001F355A">
        <w:t>below</w:t>
      </w:r>
      <w:r w:rsidR="00AD28AA">
        <w:t xml:space="preserve"> </w:t>
      </w:r>
      <w:r w:rsidRPr="001F355A">
        <w:t>a</w:t>
      </w:r>
      <w:r w:rsidR="00AD28AA">
        <w:t xml:space="preserve"> </w:t>
      </w:r>
      <w:r w:rsidRPr="001F355A">
        <w:t>template</w:t>
      </w:r>
      <w:r w:rsidR="00AD28AA">
        <w:t xml:space="preserve"> </w:t>
      </w:r>
      <w:r w:rsidRPr="001F355A">
        <w:t>or</w:t>
      </w:r>
      <w:r w:rsidR="00AD28AA">
        <w:t xml:space="preserve"> </w:t>
      </w:r>
      <w:r w:rsidRPr="001F355A">
        <w:t>are</w:t>
      </w:r>
      <w:r w:rsidR="00AD28AA">
        <w:t xml:space="preserve"> </w:t>
      </w:r>
      <w:r w:rsidRPr="001F355A">
        <w:t>referenced</w:t>
      </w:r>
      <w:r w:rsidR="00AD28AA">
        <w:t xml:space="preserve"> </w:t>
      </w:r>
      <w:r w:rsidRPr="001F355A">
        <w:t>if</w:t>
      </w:r>
      <w:r w:rsidR="00AD28AA">
        <w:t xml:space="preserve"> </w:t>
      </w:r>
      <w:r w:rsidRPr="001F355A">
        <w:t>they</w:t>
      </w:r>
      <w:r w:rsidR="00AD28AA">
        <w:t xml:space="preserve"> </w:t>
      </w:r>
      <w:r w:rsidRPr="001F355A">
        <w:t>occur</w:t>
      </w:r>
      <w:r w:rsidR="00AD28AA">
        <w:t xml:space="preserve"> </w:t>
      </w:r>
      <w:r w:rsidRPr="001F355A">
        <w:t>elsewhere</w:t>
      </w:r>
      <w:r w:rsidR="00AD28AA">
        <w:t xml:space="preserve"> </w:t>
      </w:r>
      <w:r w:rsidRPr="001F355A">
        <w:t>in</w:t>
      </w:r>
      <w:r w:rsidR="00AD28AA">
        <w:t xml:space="preserve"> </w:t>
      </w:r>
      <w:r w:rsidRPr="001F355A">
        <w:t>the</w:t>
      </w:r>
      <w:r w:rsidR="00AD28AA">
        <w:t xml:space="preserve"> </w:t>
      </w:r>
      <w:r w:rsidRPr="001F355A">
        <w:t>specification,</w:t>
      </w:r>
      <w:r w:rsidR="00AD28AA">
        <w:t xml:space="preserve"> </w:t>
      </w:r>
      <w:r w:rsidRPr="001F355A">
        <w:t>when</w:t>
      </w:r>
      <w:r w:rsidR="00AD28AA">
        <w:t xml:space="preserve"> </w:t>
      </w:r>
      <w:r w:rsidRPr="001F355A">
        <w:t>there</w:t>
      </w:r>
      <w:r w:rsidR="00AD28AA">
        <w:t xml:space="preserve"> </w:t>
      </w:r>
      <w:r w:rsidRPr="001F355A">
        <w:t>are</w:t>
      </w:r>
      <w:r w:rsidR="00AD28AA">
        <w:t xml:space="preserve"> </w:t>
      </w:r>
      <w:r w:rsidRPr="001F355A">
        <w:t>value</w:t>
      </w:r>
      <w:r w:rsidR="00AD28AA">
        <w:t xml:space="preserve"> </w:t>
      </w:r>
      <w:r w:rsidRPr="001F355A">
        <w:t>set</w:t>
      </w:r>
      <w:r w:rsidR="00AD28AA">
        <w:t xml:space="preserve"> </w:t>
      </w:r>
      <w:r w:rsidRPr="001F355A">
        <w:t>bindings</w:t>
      </w:r>
      <w:r w:rsidR="00AD28AA">
        <w:t xml:space="preserve"> </w:t>
      </w:r>
      <w:r w:rsidRPr="001F355A">
        <w:t>in</w:t>
      </w:r>
      <w:r w:rsidR="00AD28AA">
        <w:t xml:space="preserve"> </w:t>
      </w:r>
      <w:r w:rsidRPr="001F355A">
        <w:t>the</w:t>
      </w:r>
      <w:r w:rsidR="00AD28AA">
        <w:t xml:space="preserve"> </w:t>
      </w:r>
      <w:r w:rsidRPr="001F355A">
        <w:t>template.</w:t>
      </w:r>
      <w:r w:rsidR="00AD28AA">
        <w:t xml:space="preserve"> </w:t>
      </w:r>
      <w:r w:rsidRPr="001F355A">
        <w:t>The</w:t>
      </w:r>
      <w:r w:rsidR="00AD28AA">
        <w:t xml:space="preserve"> </w:t>
      </w:r>
      <w:r w:rsidRPr="001F355A">
        <w:t>value</w:t>
      </w:r>
      <w:r w:rsidR="00AD28AA">
        <w:t xml:space="preserve"> </w:t>
      </w:r>
      <w:r w:rsidRPr="001F355A">
        <w:t>set</w:t>
      </w:r>
      <w:r w:rsidR="00AD28AA">
        <w:t xml:space="preserve"> </w:t>
      </w:r>
      <w:r w:rsidRPr="001F355A">
        <w:t>table</w:t>
      </w:r>
      <w:r w:rsidR="00AD28AA">
        <w:t xml:space="preserve"> </w:t>
      </w:r>
      <w:r w:rsidRPr="001F355A">
        <w:t>provides</w:t>
      </w:r>
      <w:r w:rsidR="00AD28AA">
        <w:t xml:space="preserve"> </w:t>
      </w:r>
      <w:r w:rsidRPr="001F355A">
        <w:t>the</w:t>
      </w:r>
      <w:r w:rsidR="00AD28AA">
        <w:t xml:space="preserve"> </w:t>
      </w:r>
      <w:r w:rsidRPr="001F355A">
        <w:t>value</w:t>
      </w:r>
      <w:r w:rsidR="00AD28AA">
        <w:t xml:space="preserve"> </w:t>
      </w:r>
      <w:r w:rsidRPr="001F355A">
        <w:t>set</w:t>
      </w:r>
      <w:r w:rsidR="00AD28AA">
        <w:t xml:space="preserve"> </w:t>
      </w:r>
      <w:r w:rsidRPr="001F355A">
        <w:t>identifier,</w:t>
      </w:r>
      <w:r w:rsidR="00AD28AA">
        <w:t xml:space="preserve"> </w:t>
      </w:r>
      <w:r w:rsidRPr="001F355A">
        <w:t>a</w:t>
      </w:r>
      <w:r w:rsidR="00AD28AA">
        <w:t xml:space="preserve"> </w:t>
      </w:r>
      <w:r w:rsidRPr="001F355A">
        <w:t>description,</w:t>
      </w:r>
      <w:r w:rsidR="00AD28AA">
        <w:t xml:space="preserve"> </w:t>
      </w:r>
      <w:r w:rsidRPr="001F355A">
        <w:t>and</w:t>
      </w:r>
      <w:r w:rsidR="00AD28AA">
        <w:t xml:space="preserve"> </w:t>
      </w:r>
      <w:r w:rsidRPr="001F355A">
        <w:t>a</w:t>
      </w:r>
      <w:r w:rsidR="00AD28AA">
        <w:t xml:space="preserve"> </w:t>
      </w:r>
      <w:r w:rsidRPr="001F355A">
        <w:t>link</w:t>
      </w:r>
      <w:r w:rsidR="00AD28AA">
        <w:t xml:space="preserve"> </w:t>
      </w:r>
      <w:r w:rsidRPr="001F355A">
        <w:t>to</w:t>
      </w:r>
      <w:r w:rsidR="00AD28AA">
        <w:t xml:space="preserve"> </w:t>
      </w:r>
      <w:r w:rsidRPr="001F355A">
        <w:t>the</w:t>
      </w:r>
      <w:r w:rsidR="00AD28AA">
        <w:t xml:space="preserve"> </w:t>
      </w:r>
      <w:r w:rsidRPr="001F355A">
        <w:t>source</w:t>
      </w:r>
      <w:r w:rsidR="00AD28AA">
        <w:t xml:space="preserve"> </w:t>
      </w:r>
      <w:r w:rsidRPr="001F355A">
        <w:t>of</w:t>
      </w:r>
      <w:r w:rsidR="00AD28AA">
        <w:t xml:space="preserve"> </w:t>
      </w:r>
      <w:r w:rsidRPr="001F355A">
        <w:t>the</w:t>
      </w:r>
      <w:r w:rsidR="00AD28AA">
        <w:t xml:space="preserve"> </w:t>
      </w:r>
      <w:r w:rsidRPr="001F355A">
        <w:t>value</w:t>
      </w:r>
      <w:r w:rsidR="00AD28AA">
        <w:t xml:space="preserve"> </w:t>
      </w:r>
      <w:r w:rsidRPr="001F355A">
        <w:t>set</w:t>
      </w:r>
      <w:r w:rsidR="00AD28AA">
        <w:t xml:space="preserve"> </w:t>
      </w:r>
      <w:r w:rsidRPr="001F355A">
        <w:t>when</w:t>
      </w:r>
      <w:r w:rsidR="00AD28AA">
        <w:t xml:space="preserve"> </w:t>
      </w:r>
      <w:r w:rsidRPr="001F355A">
        <w:t>possible.</w:t>
      </w:r>
      <w:r w:rsidR="00AD28AA">
        <w:t xml:space="preserve"> </w:t>
      </w:r>
      <w:r w:rsidRPr="001F355A">
        <w:t>Ellipses</w:t>
      </w:r>
      <w:r w:rsidR="00AD28AA">
        <w:t xml:space="preserve"> </w:t>
      </w:r>
      <w:r w:rsidRPr="001F355A">
        <w:t>in</w:t>
      </w:r>
      <w:r w:rsidR="00AD28AA">
        <w:t xml:space="preserve"> </w:t>
      </w:r>
      <w:r w:rsidRPr="001F355A">
        <w:t>the</w:t>
      </w:r>
      <w:r w:rsidR="00AD28AA">
        <w:t xml:space="preserve"> </w:t>
      </w:r>
      <w:r w:rsidRPr="001F355A">
        <w:t>last</w:t>
      </w:r>
      <w:r w:rsidR="00AD28AA">
        <w:t xml:space="preserve"> </w:t>
      </w:r>
      <w:r w:rsidRPr="001F355A">
        <w:t>row</w:t>
      </w:r>
      <w:r w:rsidR="00AD28AA">
        <w:t xml:space="preserve"> </w:t>
      </w:r>
      <w:proofErr w:type="gramStart"/>
      <w:r w:rsidRPr="001F355A">
        <w:t>indicate</w:t>
      </w:r>
      <w:proofErr w:type="gramEnd"/>
      <w:r w:rsidR="00AD28AA">
        <w:t xml:space="preserve"> </w:t>
      </w:r>
      <w:r w:rsidRPr="001F355A">
        <w:t>the</w:t>
      </w:r>
      <w:r w:rsidR="00AD28AA">
        <w:t xml:space="preserve"> </w:t>
      </w:r>
      <w:r w:rsidRPr="001F355A">
        <w:t>value</w:t>
      </w:r>
      <w:r w:rsidR="00AD28AA">
        <w:t xml:space="preserve"> </w:t>
      </w:r>
      <w:r w:rsidRPr="001F355A">
        <w:t>set</w:t>
      </w:r>
      <w:r w:rsidR="00AD28AA">
        <w:t xml:space="preserve"> </w:t>
      </w:r>
      <w:r w:rsidRPr="001F355A">
        <w:t>members</w:t>
      </w:r>
      <w:r w:rsidR="00AD28AA">
        <w:t xml:space="preserve"> </w:t>
      </w:r>
      <w:r w:rsidRPr="001F355A">
        <w:t>shown</w:t>
      </w:r>
      <w:r w:rsidR="00AD28AA">
        <w:t xml:space="preserve"> </w:t>
      </w:r>
      <w:r w:rsidRPr="001F355A">
        <w:t>are</w:t>
      </w:r>
      <w:r w:rsidR="00AD28AA">
        <w:t xml:space="preserve"> </w:t>
      </w:r>
      <w:r w:rsidRPr="001F355A">
        <w:t>examples</w:t>
      </w:r>
      <w:r w:rsidR="00AD28AA">
        <w:t xml:space="preserve"> </w:t>
      </w:r>
      <w:r w:rsidRPr="001F355A">
        <w:t>and</w:t>
      </w:r>
      <w:r w:rsidR="00AD28AA">
        <w:t xml:space="preserve"> </w:t>
      </w:r>
      <w:r w:rsidRPr="001F355A">
        <w:t>the</w:t>
      </w:r>
      <w:r w:rsidR="00AD28AA">
        <w:t xml:space="preserve"> </w:t>
      </w:r>
      <w:r w:rsidRPr="001F355A">
        <w:t>true</w:t>
      </w:r>
      <w:r w:rsidR="00AD28AA">
        <w:t xml:space="preserve"> </w:t>
      </w:r>
      <w:r w:rsidRPr="001F355A">
        <w:t>source</w:t>
      </w:r>
      <w:r w:rsidR="00AD28AA">
        <w:t xml:space="preserve"> </w:t>
      </w:r>
      <w:r w:rsidRPr="001F355A">
        <w:t>must</w:t>
      </w:r>
      <w:r w:rsidR="00AD28AA">
        <w:t xml:space="preserve"> </w:t>
      </w:r>
      <w:r w:rsidRPr="001F355A">
        <w:t>be</w:t>
      </w:r>
      <w:r w:rsidR="00AD28AA">
        <w:t xml:space="preserve"> </w:t>
      </w:r>
      <w:r w:rsidRPr="001F355A">
        <w:t>accessed</w:t>
      </w:r>
      <w:r w:rsidR="00AD28AA">
        <w:t xml:space="preserve"> </w:t>
      </w:r>
      <w:r w:rsidRPr="001F355A">
        <w:t>to</w:t>
      </w:r>
      <w:r w:rsidR="00AD28AA">
        <w:t xml:space="preserve"> </w:t>
      </w:r>
      <w:r w:rsidRPr="001F355A">
        <w:t>see</w:t>
      </w:r>
      <w:r w:rsidR="00AD28AA">
        <w:t xml:space="preserve"> </w:t>
      </w:r>
      <w:r w:rsidRPr="001F355A">
        <w:t>all</w:t>
      </w:r>
      <w:r w:rsidR="00AD28AA">
        <w:t xml:space="preserve"> </w:t>
      </w:r>
      <w:r w:rsidRPr="001F355A">
        <w:t>members.</w:t>
      </w:r>
    </w:p>
    <w:p w14:paraId="542FAB57" w14:textId="3744E0DF" w:rsidR="005742A4" w:rsidRPr="001F355A" w:rsidRDefault="005742A4" w:rsidP="00222BA3">
      <w:pPr>
        <w:pStyle w:val="BodyText"/>
      </w:pPr>
      <w:r w:rsidRPr="001F355A">
        <w:t>If</w:t>
      </w:r>
      <w:r w:rsidR="00AD28AA">
        <w:t xml:space="preserve"> </w:t>
      </w:r>
      <w:r w:rsidRPr="001F355A">
        <w:t>a</w:t>
      </w:r>
      <w:r w:rsidR="00AD28AA">
        <w:t xml:space="preserve"> </w:t>
      </w:r>
      <w:r w:rsidRPr="001F355A">
        <w:t>value</w:t>
      </w:r>
      <w:r w:rsidR="00AD28AA">
        <w:t xml:space="preserve"> </w:t>
      </w:r>
      <w:r w:rsidRPr="001F355A">
        <w:t>set</w:t>
      </w:r>
      <w:r w:rsidR="00AD28AA">
        <w:t xml:space="preserve"> </w:t>
      </w:r>
      <w:r w:rsidRPr="001F355A">
        <w:t>binding</w:t>
      </w:r>
      <w:r w:rsidR="00AD28AA">
        <w:t xml:space="preserve"> </w:t>
      </w:r>
      <w:r w:rsidRPr="001F355A">
        <w:t>has</w:t>
      </w:r>
      <w:r w:rsidR="00AD28AA">
        <w:t xml:space="preserve"> </w:t>
      </w:r>
      <w:r w:rsidRPr="001F355A">
        <w:t>a</w:t>
      </w:r>
      <w:r w:rsidR="00AD28AA">
        <w:t xml:space="preserve"> </w:t>
      </w:r>
      <w:r w:rsidRPr="001F355A">
        <w:rPr>
          <w:rStyle w:val="keyword"/>
        </w:rPr>
        <w:t>DYNAMIC</w:t>
      </w:r>
      <w:r w:rsidR="00AD28AA">
        <w:t xml:space="preserve"> </w:t>
      </w:r>
      <w:r w:rsidRPr="001F355A">
        <w:t>stability,</w:t>
      </w:r>
      <w:r w:rsidR="00AD28AA">
        <w:t xml:space="preserve"> </w:t>
      </w:r>
      <w:r w:rsidRPr="001F355A">
        <w:t>implementers</w:t>
      </w:r>
      <w:r w:rsidR="00AD28AA">
        <w:t xml:space="preserve"> </w:t>
      </w:r>
      <w:r w:rsidRPr="001F355A">
        <w:t>creating</w:t>
      </w:r>
      <w:r w:rsidR="00AD28AA">
        <w:t xml:space="preserve"> </w:t>
      </w:r>
      <w:r w:rsidRPr="001F355A">
        <w:t>a</w:t>
      </w:r>
      <w:r w:rsidR="00AD28AA">
        <w:t xml:space="preserve"> </w:t>
      </w:r>
      <w:r w:rsidRPr="001F355A">
        <w:t>CDA</w:t>
      </w:r>
      <w:r w:rsidR="00AD28AA">
        <w:t xml:space="preserve"> </w:t>
      </w:r>
      <w:r w:rsidRPr="001F355A">
        <w:t>document</w:t>
      </w:r>
      <w:r w:rsidR="00AD28AA">
        <w:t xml:space="preserve"> </w:t>
      </w:r>
      <w:r w:rsidRPr="001F355A">
        <w:t>must</w:t>
      </w:r>
      <w:r w:rsidR="00AD28AA">
        <w:t xml:space="preserve"> </w:t>
      </w:r>
      <w:r w:rsidRPr="001F355A">
        <w:t>go</w:t>
      </w:r>
      <w:r w:rsidR="00AD28AA">
        <w:t xml:space="preserve"> </w:t>
      </w:r>
      <w:r w:rsidRPr="001F355A">
        <w:t>to</w:t>
      </w:r>
      <w:r w:rsidR="00AD28AA">
        <w:t xml:space="preserve"> </w:t>
      </w:r>
      <w:r w:rsidRPr="001F355A">
        <w:t>the</w:t>
      </w:r>
      <w:r w:rsidR="00AD28AA">
        <w:t xml:space="preserve"> </w:t>
      </w:r>
      <w:r w:rsidRPr="001F355A">
        <w:t>location</w:t>
      </w:r>
      <w:r w:rsidR="00AD28AA">
        <w:t xml:space="preserve"> </w:t>
      </w:r>
      <w:r w:rsidRPr="001F355A">
        <w:t>in</w:t>
      </w:r>
      <w:r w:rsidR="00AD28AA">
        <w:t xml:space="preserve"> </w:t>
      </w:r>
      <w:r w:rsidRPr="001F355A">
        <w:t>the</w:t>
      </w:r>
      <w:r w:rsidR="00AD28AA">
        <w:t xml:space="preserve"> </w:t>
      </w:r>
      <w:r w:rsidR="005F54CB" w:rsidRPr="001378C5">
        <w:t>Uniform</w:t>
      </w:r>
      <w:r w:rsidR="00AD28AA">
        <w:t xml:space="preserve"> </w:t>
      </w:r>
      <w:r w:rsidR="005F54CB" w:rsidRPr="001378C5">
        <w:t>Resource</w:t>
      </w:r>
      <w:r w:rsidR="00AD28AA">
        <w:t xml:space="preserve"> </w:t>
      </w:r>
      <w:r w:rsidR="005F54CB" w:rsidRPr="001378C5">
        <w:t>Locator</w:t>
      </w:r>
      <w:r w:rsidR="00AD28AA">
        <w:t xml:space="preserve"> </w:t>
      </w:r>
      <w:r w:rsidR="005F54CB">
        <w:t>(</w:t>
      </w:r>
      <w:r w:rsidRPr="001F355A">
        <w:t>URL</w:t>
      </w:r>
      <w:r w:rsidR="005F54CB">
        <w:t>)</w:t>
      </w:r>
      <w:r w:rsidR="00AD28AA">
        <w:t xml:space="preserve"> </w:t>
      </w:r>
      <w:r w:rsidRPr="001F355A">
        <w:t>to</w:t>
      </w:r>
      <w:r w:rsidR="00AD28AA">
        <w:t xml:space="preserve"> </w:t>
      </w:r>
      <w:r w:rsidRPr="001F355A">
        <w:t>check</w:t>
      </w:r>
      <w:r w:rsidR="00AD28AA">
        <w:t xml:space="preserve"> </w:t>
      </w:r>
      <w:r w:rsidRPr="001F355A">
        <w:t>for</w:t>
      </w:r>
      <w:r w:rsidR="00AD28AA">
        <w:t xml:space="preserve"> </w:t>
      </w:r>
      <w:r w:rsidRPr="001F355A">
        <w:t>the</w:t>
      </w:r>
      <w:r w:rsidR="00AD28AA">
        <w:t xml:space="preserve"> </w:t>
      </w:r>
      <w:r w:rsidRPr="001F355A">
        <w:t>most</w:t>
      </w:r>
      <w:r w:rsidR="00AD28AA">
        <w:t xml:space="preserve"> </w:t>
      </w:r>
      <w:r w:rsidRPr="001F355A">
        <w:t>current</w:t>
      </w:r>
      <w:r w:rsidR="00AD28AA">
        <w:t xml:space="preserve"> </w:t>
      </w:r>
      <w:r w:rsidRPr="001F355A">
        <w:t>version</w:t>
      </w:r>
      <w:r w:rsidR="00AD28AA">
        <w:t xml:space="preserve"> </w:t>
      </w:r>
      <w:r w:rsidRPr="001F355A">
        <w:t>of</w:t>
      </w:r>
      <w:r w:rsidR="00AD28AA">
        <w:t xml:space="preserve"> </w:t>
      </w:r>
      <w:r w:rsidRPr="001F355A">
        <w:t>the</w:t>
      </w:r>
      <w:r w:rsidR="00AD28AA">
        <w:t xml:space="preserve"> </w:t>
      </w:r>
      <w:r w:rsidRPr="001F355A">
        <w:t>value</w:t>
      </w:r>
      <w:r w:rsidR="00AD28AA">
        <w:t xml:space="preserve"> </w:t>
      </w:r>
      <w:r w:rsidRPr="001F355A">
        <w:t>set</w:t>
      </w:r>
      <w:r w:rsidR="00AD28AA">
        <w:t xml:space="preserve"> </w:t>
      </w:r>
      <w:r w:rsidRPr="001F355A">
        <w:t>expansion.</w:t>
      </w:r>
    </w:p>
    <w:p w14:paraId="43CD1494" w14:textId="54B3038E" w:rsidR="005742A4" w:rsidRDefault="00804FE6" w:rsidP="005742A4">
      <w:pPr>
        <w:pStyle w:val="Caption"/>
      </w:pPr>
      <w:bookmarkStart w:id="196" w:name="_Toc30317866"/>
      <w:bookmarkStart w:id="197" w:name="_Toc202474647"/>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20</w:t>
      </w:r>
      <w:r w:rsidRPr="00F04A59">
        <w:rPr>
          <w:noProof w:val="0"/>
        </w:rPr>
        <w:fldChar w:fldCharType="end"/>
      </w:r>
      <w:r w:rsidRPr="00F04A59">
        <w:rPr>
          <w:noProof w:val="0"/>
        </w:rPr>
        <w:t>:</w:t>
      </w:r>
      <w:r w:rsidR="00AD28AA">
        <w:rPr>
          <w:noProof w:val="0"/>
        </w:rPr>
        <w:t xml:space="preserve"> </w:t>
      </w:r>
      <w:r w:rsidRPr="00F04A59">
        <w:rPr>
          <w:noProof w:val="0"/>
        </w:rPr>
        <w:t>Example</w:t>
      </w:r>
      <w:r w:rsidR="00AD28AA">
        <w:rPr>
          <w:noProof w:val="0"/>
        </w:rPr>
        <w:t xml:space="preserve"> </w:t>
      </w:r>
      <w:r w:rsidRPr="00F04A59">
        <w:rPr>
          <w:noProof w:val="0"/>
        </w:rPr>
        <w:t>Value</w:t>
      </w:r>
      <w:r w:rsidR="00AD28AA">
        <w:rPr>
          <w:noProof w:val="0"/>
        </w:rPr>
        <w:t xml:space="preserve"> </w:t>
      </w:r>
      <w:r w:rsidRPr="00F04A59">
        <w:rPr>
          <w:noProof w:val="0"/>
        </w:rPr>
        <w:t>Set</w:t>
      </w:r>
      <w:r w:rsidR="00AD28AA">
        <w:rPr>
          <w:noProof w:val="0"/>
        </w:rPr>
        <w:t xml:space="preserve"> </w:t>
      </w:r>
      <w:r w:rsidRPr="00F04A59">
        <w:rPr>
          <w:noProof w:val="0"/>
        </w:rPr>
        <w:t>Table</w:t>
      </w:r>
      <w:r w:rsidR="00AD28AA">
        <w:rPr>
          <w:noProof w:val="0"/>
        </w:rPr>
        <w:t xml:space="preserve"> </w:t>
      </w:r>
      <w:r w:rsidR="00764C19" w:rsidRPr="00F04A59">
        <w:rPr>
          <w:noProof w:val="0"/>
        </w:rPr>
        <w:t>(</w:t>
      </w:r>
      <w:r w:rsidR="005742A4">
        <w:rPr>
          <w:noProof w:val="0"/>
        </w:rPr>
        <w:t>Language</w:t>
      </w:r>
      <w:r w:rsidR="00764C19" w:rsidRPr="00F04A59">
        <w:rPr>
          <w:noProof w:val="0"/>
        </w:rPr>
        <w:t>)</w:t>
      </w:r>
      <w:bookmarkEnd w:id="196"/>
      <w:bookmarkEnd w:id="19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318"/>
        <w:gridCol w:w="1980"/>
        <w:gridCol w:w="3182"/>
        <w:gridCol w:w="2160"/>
      </w:tblGrid>
      <w:tr w:rsidR="005742A4" w14:paraId="71FAC310" w14:textId="77777777" w:rsidTr="00B61D5F">
        <w:trPr>
          <w:jc w:val="center"/>
        </w:trPr>
        <w:tc>
          <w:tcPr>
            <w:tcW w:w="8640" w:type="dxa"/>
            <w:gridSpan w:val="4"/>
          </w:tcPr>
          <w:p w14:paraId="2D9B41CA" w14:textId="1398B0EA" w:rsidR="005742A4" w:rsidRDefault="005742A4" w:rsidP="005742A4">
            <w:pPr>
              <w:pStyle w:val="TableText"/>
            </w:pPr>
            <w:r>
              <w:t>Value</w:t>
            </w:r>
            <w:r w:rsidR="00AD28AA">
              <w:t xml:space="preserve"> </w:t>
            </w:r>
            <w:r>
              <w:t>Set:</w:t>
            </w:r>
            <w:r w:rsidR="00AD28AA">
              <w:t xml:space="preserve"> </w:t>
            </w:r>
            <w:r>
              <w:t>Language</w:t>
            </w:r>
            <w:r w:rsidR="00AD28AA">
              <w:t xml:space="preserve"> </w:t>
            </w:r>
            <w:r>
              <w:t>2.16.840.1.113883.1.11.11526</w:t>
            </w:r>
          </w:p>
          <w:p w14:paraId="3837BBEC" w14:textId="3D82B9C1" w:rsidR="005742A4" w:rsidRDefault="005742A4" w:rsidP="005742A4">
            <w:pPr>
              <w:pStyle w:val="TableText"/>
            </w:pPr>
            <w:r>
              <w:t>A</w:t>
            </w:r>
            <w:r w:rsidR="00AD28AA">
              <w:t xml:space="preserve"> </w:t>
            </w:r>
            <w:r>
              <w:t>value</w:t>
            </w:r>
            <w:r w:rsidR="00AD28AA">
              <w:t xml:space="preserve"> </w:t>
            </w:r>
            <w:r>
              <w:t>set</w:t>
            </w:r>
            <w:r w:rsidR="00AD28AA">
              <w:t xml:space="preserve"> </w:t>
            </w:r>
            <w:r>
              <w:t>of</w:t>
            </w:r>
            <w:r w:rsidR="00AD28AA">
              <w:t xml:space="preserve"> </w:t>
            </w:r>
            <w:r>
              <w:t>codes</w:t>
            </w:r>
            <w:r w:rsidR="00AD28AA">
              <w:t xml:space="preserve"> </w:t>
            </w:r>
            <w:r>
              <w:t>defined</w:t>
            </w:r>
            <w:r w:rsidR="00AD28AA">
              <w:t xml:space="preserve"> </w:t>
            </w:r>
            <w:r>
              <w:t>by</w:t>
            </w:r>
            <w:r w:rsidR="00AD28AA">
              <w:t xml:space="preserve"> </w:t>
            </w:r>
            <w:r>
              <w:t>Internet</w:t>
            </w:r>
            <w:r w:rsidR="00AD28AA">
              <w:t xml:space="preserve"> </w:t>
            </w:r>
            <w:r>
              <w:t>RFC</w:t>
            </w:r>
            <w:r w:rsidR="00AD28AA">
              <w:t xml:space="preserve"> </w:t>
            </w:r>
            <w:r>
              <w:t>4646</w:t>
            </w:r>
            <w:r w:rsidR="00AD28AA">
              <w:t xml:space="preserve"> </w:t>
            </w:r>
            <w:r>
              <w:t>(replacing</w:t>
            </w:r>
            <w:r w:rsidR="00AD28AA">
              <w:t xml:space="preserve"> </w:t>
            </w:r>
            <w:r>
              <w:t>RFC</w:t>
            </w:r>
            <w:r w:rsidR="00AD28AA">
              <w:t xml:space="preserve"> </w:t>
            </w:r>
            <w:r>
              <w:t>3066).</w:t>
            </w:r>
            <w:r w:rsidR="00AD28AA">
              <w:t xml:space="preserve"> </w:t>
            </w:r>
            <w:r>
              <w:t>Please</w:t>
            </w:r>
            <w:r w:rsidR="00AD28AA">
              <w:t xml:space="preserve"> </w:t>
            </w:r>
            <w:r>
              <w:t>see</w:t>
            </w:r>
            <w:r w:rsidR="00AD28AA">
              <w:t xml:space="preserve"> </w:t>
            </w:r>
            <w:r>
              <w:t>ISO</w:t>
            </w:r>
            <w:r w:rsidR="00AD28AA">
              <w:t xml:space="preserve"> </w:t>
            </w:r>
            <w:r>
              <w:t>639</w:t>
            </w:r>
            <w:r w:rsidR="00AD28AA">
              <w:t xml:space="preserve"> </w:t>
            </w:r>
            <w:r>
              <w:t>language</w:t>
            </w:r>
            <w:r w:rsidR="00AD28AA">
              <w:t xml:space="preserve"> </w:t>
            </w:r>
            <w:r>
              <w:t>code</w:t>
            </w:r>
            <w:r w:rsidR="00AD28AA">
              <w:t xml:space="preserve"> </w:t>
            </w:r>
            <w:r>
              <w:t>set</w:t>
            </w:r>
            <w:r w:rsidR="00AD28AA">
              <w:t xml:space="preserve"> </w:t>
            </w:r>
            <w:r>
              <w:t>maintained</w:t>
            </w:r>
            <w:r w:rsidR="00AD28AA">
              <w:t xml:space="preserve"> </w:t>
            </w:r>
            <w:r>
              <w:t>by</w:t>
            </w:r>
            <w:r w:rsidR="00AD28AA">
              <w:t xml:space="preserve"> </w:t>
            </w:r>
            <w:r>
              <w:t>Library</w:t>
            </w:r>
            <w:r w:rsidR="00AD28AA">
              <w:t xml:space="preserve"> </w:t>
            </w:r>
            <w:r>
              <w:t>of</w:t>
            </w:r>
            <w:r w:rsidR="00AD28AA">
              <w:t xml:space="preserve"> </w:t>
            </w:r>
            <w:r>
              <w:t>Congress</w:t>
            </w:r>
            <w:r w:rsidR="00AD28AA">
              <w:t xml:space="preserve"> </w:t>
            </w:r>
            <w:r>
              <w:t>for</w:t>
            </w:r>
            <w:r w:rsidR="00AD28AA">
              <w:t xml:space="preserve"> </w:t>
            </w:r>
            <w:r>
              <w:t>enumeration</w:t>
            </w:r>
            <w:r w:rsidR="00AD28AA">
              <w:t xml:space="preserve"> </w:t>
            </w:r>
            <w:r>
              <w:t>of</w:t>
            </w:r>
            <w:r w:rsidR="00AD28AA">
              <w:t xml:space="preserve"> </w:t>
            </w:r>
            <w:r>
              <w:t>language</w:t>
            </w:r>
            <w:r w:rsidR="00AD28AA">
              <w:t xml:space="preserve"> </w:t>
            </w:r>
            <w:r>
              <w:t>codes.</w:t>
            </w:r>
          </w:p>
          <w:p w14:paraId="4D3128E5" w14:textId="0721A018" w:rsidR="005742A4" w:rsidRDefault="005742A4" w:rsidP="005742A4">
            <w:pPr>
              <w:pStyle w:val="TableText"/>
            </w:pPr>
            <w:r>
              <w:t>Value</w:t>
            </w:r>
            <w:r w:rsidR="00AD28AA">
              <w:t xml:space="preserve"> </w:t>
            </w:r>
            <w:r>
              <w:t>Set</w:t>
            </w:r>
            <w:r w:rsidR="00AD28AA">
              <w:t xml:space="preserve"> </w:t>
            </w:r>
            <w:r>
              <w:t>Source:</w:t>
            </w:r>
            <w:r w:rsidR="00AD28AA">
              <w:t xml:space="preserve"> </w:t>
            </w:r>
            <w:hyperlink r:id="rId27" w:history="1">
              <w:r>
                <w:rPr>
                  <w:rStyle w:val="HyperlinkCourierBold"/>
                </w:rPr>
                <w:t>http://www.ietf.org/rfc/rfc4646.txt</w:t>
              </w:r>
            </w:hyperlink>
          </w:p>
        </w:tc>
      </w:tr>
      <w:tr w:rsidR="005742A4" w14:paraId="3AD98164" w14:textId="77777777" w:rsidTr="00B61D5F">
        <w:trPr>
          <w:tblHeader/>
          <w:jc w:val="center"/>
        </w:trPr>
        <w:tc>
          <w:tcPr>
            <w:tcW w:w="1318" w:type="dxa"/>
            <w:shd w:val="clear" w:color="auto" w:fill="E6E6E6"/>
          </w:tcPr>
          <w:p w14:paraId="3C1A2FE7" w14:textId="77777777" w:rsidR="005742A4" w:rsidRDefault="005742A4" w:rsidP="005742A4">
            <w:pPr>
              <w:pStyle w:val="TableHead"/>
            </w:pPr>
            <w:r>
              <w:t>Code</w:t>
            </w:r>
          </w:p>
        </w:tc>
        <w:tc>
          <w:tcPr>
            <w:tcW w:w="1980" w:type="dxa"/>
            <w:shd w:val="clear" w:color="auto" w:fill="E6E6E6"/>
          </w:tcPr>
          <w:p w14:paraId="53AC8AC2" w14:textId="27B78CDF" w:rsidR="005742A4" w:rsidRDefault="005742A4" w:rsidP="005742A4">
            <w:pPr>
              <w:pStyle w:val="TableHead"/>
            </w:pPr>
            <w:r>
              <w:t>Code</w:t>
            </w:r>
            <w:r w:rsidR="00AD28AA">
              <w:t xml:space="preserve"> </w:t>
            </w:r>
            <w:r>
              <w:t>System</w:t>
            </w:r>
          </w:p>
        </w:tc>
        <w:tc>
          <w:tcPr>
            <w:tcW w:w="3182" w:type="dxa"/>
            <w:shd w:val="clear" w:color="auto" w:fill="E6E6E6"/>
          </w:tcPr>
          <w:p w14:paraId="1D540627" w14:textId="4079C01E" w:rsidR="005742A4" w:rsidRDefault="005742A4" w:rsidP="005742A4">
            <w:pPr>
              <w:pStyle w:val="TableHead"/>
            </w:pPr>
            <w:r>
              <w:t>Code</w:t>
            </w:r>
            <w:r w:rsidR="00AD28AA">
              <w:t xml:space="preserve"> </w:t>
            </w:r>
            <w:r>
              <w:t>System</w:t>
            </w:r>
            <w:r w:rsidR="00AD28AA">
              <w:t xml:space="preserve"> </w:t>
            </w:r>
            <w:r>
              <w:t>OID</w:t>
            </w:r>
          </w:p>
        </w:tc>
        <w:tc>
          <w:tcPr>
            <w:tcW w:w="2160" w:type="dxa"/>
            <w:shd w:val="clear" w:color="auto" w:fill="E6E6E6"/>
          </w:tcPr>
          <w:p w14:paraId="3B7CB932" w14:textId="45BB5DE2" w:rsidR="005742A4" w:rsidRDefault="005742A4" w:rsidP="005742A4">
            <w:pPr>
              <w:pStyle w:val="TableHead"/>
            </w:pPr>
            <w:r>
              <w:t>Print</w:t>
            </w:r>
            <w:r w:rsidR="00AD28AA">
              <w:t xml:space="preserve"> </w:t>
            </w:r>
            <w:r>
              <w:t>Name</w:t>
            </w:r>
          </w:p>
        </w:tc>
      </w:tr>
      <w:tr w:rsidR="005742A4" w14:paraId="5E13B86E" w14:textId="77777777" w:rsidTr="00B61D5F">
        <w:trPr>
          <w:jc w:val="center"/>
        </w:trPr>
        <w:tc>
          <w:tcPr>
            <w:tcW w:w="1318" w:type="dxa"/>
          </w:tcPr>
          <w:p w14:paraId="4545A515" w14:textId="77777777" w:rsidR="005742A4" w:rsidRDefault="005742A4" w:rsidP="005742A4">
            <w:pPr>
              <w:pStyle w:val="TableText"/>
            </w:pPr>
            <w:r>
              <w:t>aa</w:t>
            </w:r>
          </w:p>
        </w:tc>
        <w:tc>
          <w:tcPr>
            <w:tcW w:w="1980" w:type="dxa"/>
          </w:tcPr>
          <w:p w14:paraId="1BDAE29C" w14:textId="77777777" w:rsidR="005742A4" w:rsidRDefault="005742A4" w:rsidP="005742A4">
            <w:pPr>
              <w:pStyle w:val="TableText"/>
            </w:pPr>
            <w:r>
              <w:t>Language</w:t>
            </w:r>
          </w:p>
        </w:tc>
        <w:tc>
          <w:tcPr>
            <w:tcW w:w="3182" w:type="dxa"/>
          </w:tcPr>
          <w:p w14:paraId="37343531" w14:textId="77777777" w:rsidR="005742A4" w:rsidRDefault="005742A4" w:rsidP="005742A4">
            <w:pPr>
              <w:pStyle w:val="TableText"/>
            </w:pPr>
            <w:r>
              <w:t>2.16.840.1.113883.6.121</w:t>
            </w:r>
          </w:p>
        </w:tc>
        <w:tc>
          <w:tcPr>
            <w:tcW w:w="2160" w:type="dxa"/>
          </w:tcPr>
          <w:p w14:paraId="68E96D51" w14:textId="77777777" w:rsidR="005742A4" w:rsidRDefault="005742A4" w:rsidP="005742A4">
            <w:pPr>
              <w:pStyle w:val="TableText"/>
            </w:pPr>
            <w:r>
              <w:t>Afar</w:t>
            </w:r>
          </w:p>
        </w:tc>
      </w:tr>
      <w:tr w:rsidR="005742A4" w14:paraId="34372F4C" w14:textId="77777777" w:rsidTr="00B61D5F">
        <w:trPr>
          <w:jc w:val="center"/>
        </w:trPr>
        <w:tc>
          <w:tcPr>
            <w:tcW w:w="1318" w:type="dxa"/>
          </w:tcPr>
          <w:p w14:paraId="35974567" w14:textId="77777777" w:rsidR="005742A4" w:rsidRDefault="005742A4" w:rsidP="005742A4">
            <w:pPr>
              <w:pStyle w:val="TableText"/>
            </w:pPr>
            <w:r>
              <w:t>ab</w:t>
            </w:r>
          </w:p>
        </w:tc>
        <w:tc>
          <w:tcPr>
            <w:tcW w:w="1980" w:type="dxa"/>
          </w:tcPr>
          <w:p w14:paraId="074E5A69" w14:textId="77777777" w:rsidR="005742A4" w:rsidRDefault="005742A4" w:rsidP="005742A4">
            <w:pPr>
              <w:pStyle w:val="TableText"/>
            </w:pPr>
            <w:r>
              <w:t>Language</w:t>
            </w:r>
          </w:p>
        </w:tc>
        <w:tc>
          <w:tcPr>
            <w:tcW w:w="3182" w:type="dxa"/>
          </w:tcPr>
          <w:p w14:paraId="63EF2763" w14:textId="77777777" w:rsidR="005742A4" w:rsidRDefault="005742A4" w:rsidP="005742A4">
            <w:pPr>
              <w:pStyle w:val="TableText"/>
            </w:pPr>
            <w:r>
              <w:t>2.16.840.1.113883.6.121</w:t>
            </w:r>
          </w:p>
        </w:tc>
        <w:tc>
          <w:tcPr>
            <w:tcW w:w="2160" w:type="dxa"/>
          </w:tcPr>
          <w:p w14:paraId="68C6F879" w14:textId="77777777" w:rsidR="005742A4" w:rsidRDefault="005742A4" w:rsidP="005742A4">
            <w:pPr>
              <w:pStyle w:val="TableText"/>
            </w:pPr>
            <w:r>
              <w:t>Abkhazian</w:t>
            </w:r>
          </w:p>
        </w:tc>
      </w:tr>
      <w:tr w:rsidR="005742A4" w14:paraId="322503AE" w14:textId="77777777" w:rsidTr="00B61D5F">
        <w:trPr>
          <w:jc w:val="center"/>
        </w:trPr>
        <w:tc>
          <w:tcPr>
            <w:tcW w:w="1318" w:type="dxa"/>
          </w:tcPr>
          <w:p w14:paraId="441E3B52" w14:textId="77777777" w:rsidR="005742A4" w:rsidRDefault="005742A4" w:rsidP="005742A4">
            <w:pPr>
              <w:pStyle w:val="TableText"/>
            </w:pPr>
            <w:r>
              <w:t>ace</w:t>
            </w:r>
          </w:p>
        </w:tc>
        <w:tc>
          <w:tcPr>
            <w:tcW w:w="1980" w:type="dxa"/>
          </w:tcPr>
          <w:p w14:paraId="56D681EB" w14:textId="77777777" w:rsidR="005742A4" w:rsidRDefault="005742A4" w:rsidP="005742A4">
            <w:pPr>
              <w:pStyle w:val="TableText"/>
            </w:pPr>
            <w:r>
              <w:t>Language</w:t>
            </w:r>
          </w:p>
        </w:tc>
        <w:tc>
          <w:tcPr>
            <w:tcW w:w="3182" w:type="dxa"/>
          </w:tcPr>
          <w:p w14:paraId="7E42F8FF" w14:textId="77777777" w:rsidR="005742A4" w:rsidRDefault="005742A4" w:rsidP="005742A4">
            <w:pPr>
              <w:pStyle w:val="TableText"/>
            </w:pPr>
            <w:r>
              <w:t>2.16.840.1.113883.6.121</w:t>
            </w:r>
          </w:p>
        </w:tc>
        <w:tc>
          <w:tcPr>
            <w:tcW w:w="2160" w:type="dxa"/>
          </w:tcPr>
          <w:p w14:paraId="6A574CAA" w14:textId="77777777" w:rsidR="005742A4" w:rsidRDefault="005742A4" w:rsidP="005742A4">
            <w:pPr>
              <w:pStyle w:val="TableText"/>
            </w:pPr>
            <w:r>
              <w:t>Achinese</w:t>
            </w:r>
          </w:p>
        </w:tc>
      </w:tr>
      <w:tr w:rsidR="005742A4" w14:paraId="678E2C93" w14:textId="77777777" w:rsidTr="00B61D5F">
        <w:trPr>
          <w:jc w:val="center"/>
        </w:trPr>
        <w:tc>
          <w:tcPr>
            <w:tcW w:w="1318" w:type="dxa"/>
          </w:tcPr>
          <w:p w14:paraId="510AEF98" w14:textId="77777777" w:rsidR="005742A4" w:rsidRDefault="005742A4" w:rsidP="005742A4">
            <w:pPr>
              <w:pStyle w:val="TableText"/>
            </w:pPr>
            <w:r>
              <w:t>ach</w:t>
            </w:r>
          </w:p>
        </w:tc>
        <w:tc>
          <w:tcPr>
            <w:tcW w:w="1980" w:type="dxa"/>
          </w:tcPr>
          <w:p w14:paraId="2B967BB4" w14:textId="77777777" w:rsidR="005742A4" w:rsidRDefault="005742A4" w:rsidP="005742A4">
            <w:pPr>
              <w:pStyle w:val="TableText"/>
            </w:pPr>
            <w:r>
              <w:t>Language</w:t>
            </w:r>
          </w:p>
        </w:tc>
        <w:tc>
          <w:tcPr>
            <w:tcW w:w="3182" w:type="dxa"/>
          </w:tcPr>
          <w:p w14:paraId="471467EE" w14:textId="77777777" w:rsidR="005742A4" w:rsidRDefault="005742A4" w:rsidP="005742A4">
            <w:pPr>
              <w:pStyle w:val="TableText"/>
            </w:pPr>
            <w:r>
              <w:t>2.16.840.1.113883.6.121</w:t>
            </w:r>
          </w:p>
        </w:tc>
        <w:tc>
          <w:tcPr>
            <w:tcW w:w="2160" w:type="dxa"/>
          </w:tcPr>
          <w:p w14:paraId="74E3F07F" w14:textId="77777777" w:rsidR="005742A4" w:rsidRDefault="005742A4" w:rsidP="005742A4">
            <w:pPr>
              <w:pStyle w:val="TableText"/>
            </w:pPr>
            <w:r>
              <w:t>Acoli</w:t>
            </w:r>
          </w:p>
        </w:tc>
      </w:tr>
      <w:tr w:rsidR="005742A4" w14:paraId="3612A7FA" w14:textId="77777777" w:rsidTr="00B61D5F">
        <w:trPr>
          <w:jc w:val="center"/>
        </w:trPr>
        <w:tc>
          <w:tcPr>
            <w:tcW w:w="1318" w:type="dxa"/>
          </w:tcPr>
          <w:p w14:paraId="5450E7BB" w14:textId="77777777" w:rsidR="005742A4" w:rsidRDefault="005742A4" w:rsidP="005742A4">
            <w:pPr>
              <w:pStyle w:val="TableText"/>
            </w:pPr>
            <w:r>
              <w:t>ada</w:t>
            </w:r>
          </w:p>
        </w:tc>
        <w:tc>
          <w:tcPr>
            <w:tcW w:w="1980" w:type="dxa"/>
          </w:tcPr>
          <w:p w14:paraId="3ED6D317" w14:textId="77777777" w:rsidR="005742A4" w:rsidRDefault="005742A4" w:rsidP="005742A4">
            <w:pPr>
              <w:pStyle w:val="TableText"/>
            </w:pPr>
            <w:r>
              <w:t>Language</w:t>
            </w:r>
          </w:p>
        </w:tc>
        <w:tc>
          <w:tcPr>
            <w:tcW w:w="3182" w:type="dxa"/>
          </w:tcPr>
          <w:p w14:paraId="526CF13F" w14:textId="77777777" w:rsidR="005742A4" w:rsidRDefault="005742A4" w:rsidP="005742A4">
            <w:pPr>
              <w:pStyle w:val="TableText"/>
            </w:pPr>
            <w:r>
              <w:t>2.16.840.1.113883.6.121</w:t>
            </w:r>
          </w:p>
        </w:tc>
        <w:tc>
          <w:tcPr>
            <w:tcW w:w="2160" w:type="dxa"/>
          </w:tcPr>
          <w:p w14:paraId="386FDA33" w14:textId="77777777" w:rsidR="005742A4" w:rsidRDefault="005742A4" w:rsidP="005742A4">
            <w:pPr>
              <w:pStyle w:val="TableText"/>
            </w:pPr>
            <w:r>
              <w:t>Adangme</w:t>
            </w:r>
          </w:p>
        </w:tc>
      </w:tr>
      <w:tr w:rsidR="005742A4" w14:paraId="3754FE82" w14:textId="77777777" w:rsidTr="00B61D5F">
        <w:trPr>
          <w:jc w:val="center"/>
        </w:trPr>
        <w:tc>
          <w:tcPr>
            <w:tcW w:w="1318" w:type="dxa"/>
          </w:tcPr>
          <w:p w14:paraId="04C2E64F" w14:textId="77777777" w:rsidR="005742A4" w:rsidRDefault="005742A4" w:rsidP="005742A4">
            <w:pPr>
              <w:pStyle w:val="TableText"/>
            </w:pPr>
            <w:r>
              <w:t>ady</w:t>
            </w:r>
          </w:p>
        </w:tc>
        <w:tc>
          <w:tcPr>
            <w:tcW w:w="1980" w:type="dxa"/>
          </w:tcPr>
          <w:p w14:paraId="440A18ED" w14:textId="77777777" w:rsidR="005742A4" w:rsidRDefault="005742A4" w:rsidP="005742A4">
            <w:pPr>
              <w:pStyle w:val="TableText"/>
            </w:pPr>
            <w:r>
              <w:t>Language</w:t>
            </w:r>
          </w:p>
        </w:tc>
        <w:tc>
          <w:tcPr>
            <w:tcW w:w="3182" w:type="dxa"/>
          </w:tcPr>
          <w:p w14:paraId="526B06BA" w14:textId="77777777" w:rsidR="005742A4" w:rsidRDefault="005742A4" w:rsidP="005742A4">
            <w:pPr>
              <w:pStyle w:val="TableText"/>
            </w:pPr>
            <w:r>
              <w:t>2.16.840.1.113883.6.121</w:t>
            </w:r>
          </w:p>
        </w:tc>
        <w:tc>
          <w:tcPr>
            <w:tcW w:w="2160" w:type="dxa"/>
          </w:tcPr>
          <w:p w14:paraId="6EEDE41C" w14:textId="62B09CDB" w:rsidR="005742A4" w:rsidRDefault="005742A4" w:rsidP="005742A4">
            <w:pPr>
              <w:pStyle w:val="TableText"/>
            </w:pPr>
            <w:r>
              <w:t>Adyghe;</w:t>
            </w:r>
            <w:r w:rsidR="00AD28AA">
              <w:t xml:space="preserve"> </w:t>
            </w:r>
            <w:r>
              <w:t>Adygei</w:t>
            </w:r>
          </w:p>
        </w:tc>
      </w:tr>
      <w:tr w:rsidR="005742A4" w14:paraId="18547951" w14:textId="77777777" w:rsidTr="00B61D5F">
        <w:trPr>
          <w:jc w:val="center"/>
        </w:trPr>
        <w:tc>
          <w:tcPr>
            <w:tcW w:w="1318" w:type="dxa"/>
          </w:tcPr>
          <w:p w14:paraId="52B49046" w14:textId="77777777" w:rsidR="005742A4" w:rsidRDefault="005742A4" w:rsidP="005742A4">
            <w:pPr>
              <w:pStyle w:val="TableText"/>
            </w:pPr>
            <w:r>
              <w:t>ae</w:t>
            </w:r>
          </w:p>
        </w:tc>
        <w:tc>
          <w:tcPr>
            <w:tcW w:w="1980" w:type="dxa"/>
          </w:tcPr>
          <w:p w14:paraId="740FBF78" w14:textId="77777777" w:rsidR="005742A4" w:rsidRDefault="005742A4" w:rsidP="005742A4">
            <w:pPr>
              <w:pStyle w:val="TableText"/>
            </w:pPr>
            <w:r>
              <w:t>Language</w:t>
            </w:r>
          </w:p>
        </w:tc>
        <w:tc>
          <w:tcPr>
            <w:tcW w:w="3182" w:type="dxa"/>
          </w:tcPr>
          <w:p w14:paraId="1B3149F8" w14:textId="77777777" w:rsidR="005742A4" w:rsidRDefault="005742A4" w:rsidP="005742A4">
            <w:pPr>
              <w:pStyle w:val="TableText"/>
            </w:pPr>
            <w:r>
              <w:t>2.16.840.1.113883.6.121</w:t>
            </w:r>
          </w:p>
        </w:tc>
        <w:tc>
          <w:tcPr>
            <w:tcW w:w="2160" w:type="dxa"/>
          </w:tcPr>
          <w:p w14:paraId="4CEF6DCF" w14:textId="77777777" w:rsidR="005742A4" w:rsidRDefault="005742A4" w:rsidP="005742A4">
            <w:pPr>
              <w:pStyle w:val="TableText"/>
            </w:pPr>
            <w:r>
              <w:t>Avestan</w:t>
            </w:r>
          </w:p>
        </w:tc>
      </w:tr>
      <w:tr w:rsidR="005742A4" w14:paraId="37D9B39B" w14:textId="77777777" w:rsidTr="00B61D5F">
        <w:trPr>
          <w:jc w:val="center"/>
        </w:trPr>
        <w:tc>
          <w:tcPr>
            <w:tcW w:w="1318" w:type="dxa"/>
          </w:tcPr>
          <w:p w14:paraId="7BBEC71A" w14:textId="77777777" w:rsidR="005742A4" w:rsidRDefault="005742A4" w:rsidP="005742A4">
            <w:pPr>
              <w:pStyle w:val="TableText"/>
            </w:pPr>
            <w:r>
              <w:t>af</w:t>
            </w:r>
          </w:p>
        </w:tc>
        <w:tc>
          <w:tcPr>
            <w:tcW w:w="1980" w:type="dxa"/>
          </w:tcPr>
          <w:p w14:paraId="60E936DD" w14:textId="77777777" w:rsidR="005742A4" w:rsidRDefault="005742A4" w:rsidP="005742A4">
            <w:pPr>
              <w:pStyle w:val="TableText"/>
            </w:pPr>
            <w:r>
              <w:t>Language</w:t>
            </w:r>
          </w:p>
        </w:tc>
        <w:tc>
          <w:tcPr>
            <w:tcW w:w="3182" w:type="dxa"/>
          </w:tcPr>
          <w:p w14:paraId="6DEAB764" w14:textId="77777777" w:rsidR="005742A4" w:rsidRDefault="005742A4" w:rsidP="005742A4">
            <w:pPr>
              <w:pStyle w:val="TableText"/>
            </w:pPr>
            <w:r>
              <w:t>2.16.840.1.113883.6.121</w:t>
            </w:r>
          </w:p>
        </w:tc>
        <w:tc>
          <w:tcPr>
            <w:tcW w:w="2160" w:type="dxa"/>
          </w:tcPr>
          <w:p w14:paraId="608A61E0" w14:textId="77777777" w:rsidR="005742A4" w:rsidRDefault="005742A4" w:rsidP="005742A4">
            <w:pPr>
              <w:pStyle w:val="TableText"/>
            </w:pPr>
            <w:r>
              <w:t>Afrikaans</w:t>
            </w:r>
          </w:p>
        </w:tc>
      </w:tr>
      <w:tr w:rsidR="005742A4" w14:paraId="6EC21A70" w14:textId="77777777" w:rsidTr="00B61D5F">
        <w:trPr>
          <w:jc w:val="center"/>
        </w:trPr>
        <w:tc>
          <w:tcPr>
            <w:tcW w:w="8640" w:type="dxa"/>
            <w:gridSpan w:val="4"/>
          </w:tcPr>
          <w:p w14:paraId="35CC03FF" w14:textId="77777777" w:rsidR="005742A4" w:rsidRDefault="005742A4" w:rsidP="005742A4">
            <w:pPr>
              <w:pStyle w:val="TableText"/>
            </w:pPr>
            <w:r>
              <w:t>...</w:t>
            </w:r>
          </w:p>
        </w:tc>
      </w:tr>
    </w:tbl>
    <w:p w14:paraId="277D1B7F" w14:textId="77777777" w:rsidR="005742A4" w:rsidRPr="008F0E47" w:rsidRDefault="005742A4" w:rsidP="008F0E47"/>
    <w:p w14:paraId="0594A4B1" w14:textId="0A24851B" w:rsidR="0078567B" w:rsidRPr="00F04A59" w:rsidRDefault="00FD3DA3" w:rsidP="00D249DF">
      <w:pPr>
        <w:pStyle w:val="Heading3"/>
      </w:pPr>
      <w:bookmarkStart w:id="198" w:name="_Null_Flavor"/>
      <w:bookmarkStart w:id="199" w:name="_Containment_Relationships"/>
      <w:bookmarkStart w:id="200" w:name="_Toc30317837"/>
      <w:bookmarkStart w:id="201" w:name="_Toc202474498"/>
      <w:bookmarkStart w:id="202" w:name="_Toc202474618"/>
      <w:bookmarkStart w:id="203" w:name="_Ref172093071"/>
      <w:bookmarkEnd w:id="198"/>
      <w:bookmarkEnd w:id="199"/>
      <w:r w:rsidRPr="00F04A59">
        <w:t>Containment</w:t>
      </w:r>
      <w:r w:rsidR="00AD28AA">
        <w:t xml:space="preserve"> </w:t>
      </w:r>
      <w:r w:rsidRPr="00F04A59">
        <w:t>Relationships</w:t>
      </w:r>
      <w:bookmarkEnd w:id="200"/>
      <w:bookmarkEnd w:id="201"/>
      <w:bookmarkEnd w:id="202"/>
    </w:p>
    <w:p w14:paraId="327ECDB4" w14:textId="21D6AE48" w:rsidR="0078567B" w:rsidRPr="00F04A59" w:rsidRDefault="00FD3DA3" w:rsidP="00222BA3">
      <w:pPr>
        <w:pStyle w:val="BodyText"/>
      </w:pPr>
      <w:r w:rsidRPr="00F04A59">
        <w:t>Containment</w:t>
      </w:r>
      <w:r w:rsidR="00AD28AA">
        <w:t xml:space="preserve"> </w:t>
      </w:r>
      <w:r w:rsidRPr="00F04A59">
        <w:t>constraints</w:t>
      </w:r>
      <w:r w:rsidR="00AD28AA">
        <w:t xml:space="preserve"> </w:t>
      </w:r>
      <w:r w:rsidRPr="00F04A59">
        <w:t>between</w:t>
      </w:r>
      <w:r w:rsidR="00AD28AA">
        <w:t xml:space="preserve"> </w:t>
      </w:r>
      <w:r w:rsidRPr="00F04A59">
        <w:t>a</w:t>
      </w:r>
      <w:r w:rsidR="00AD28AA">
        <w:t xml:space="preserve"> </w:t>
      </w:r>
      <w:r w:rsidRPr="00F04A59">
        <w:t>section</w:t>
      </w:r>
      <w:r w:rsidR="00AD28AA">
        <w:t xml:space="preserve"> </w:t>
      </w:r>
      <w:r w:rsidRPr="00F04A59">
        <w:t>and</w:t>
      </w:r>
      <w:r w:rsidR="00AD28AA">
        <w:t xml:space="preserve"> </w:t>
      </w:r>
      <w:r w:rsidRPr="00F04A59">
        <w:t>its</w:t>
      </w:r>
      <w:r w:rsidR="00AD28AA">
        <w:t xml:space="preserve"> </w:t>
      </w:r>
      <w:r w:rsidRPr="00F04A59">
        <w:t>entry</w:t>
      </w:r>
      <w:r w:rsidR="00AD28AA">
        <w:t xml:space="preserve"> </w:t>
      </w:r>
      <w:r w:rsidRPr="00F04A59">
        <w:t>are</w:t>
      </w:r>
      <w:r w:rsidR="00AD28AA">
        <w:t xml:space="preserve"> </w:t>
      </w:r>
      <w:r w:rsidRPr="00F04A59">
        <w:t>indirect</w:t>
      </w:r>
      <w:r w:rsidR="00AD28AA">
        <w:t xml:space="preserve"> </w:t>
      </w:r>
      <w:r w:rsidRPr="00F04A59">
        <w:t>in</w:t>
      </w:r>
      <w:r w:rsidR="00AD28AA">
        <w:t xml:space="preserve"> </w:t>
      </w:r>
      <w:r w:rsidRPr="00F04A59">
        <w:t>this</w:t>
      </w:r>
      <w:r w:rsidR="00AD28AA">
        <w:t xml:space="preserve"> </w:t>
      </w:r>
      <w:r w:rsidRPr="00F04A59">
        <w:t>guide,</w:t>
      </w:r>
      <w:r w:rsidR="00AD28AA">
        <w:t xml:space="preserve"> </w:t>
      </w:r>
      <w:r w:rsidRPr="00F04A59">
        <w:t>meaning</w:t>
      </w:r>
      <w:r w:rsidR="00AD28AA">
        <w:t xml:space="preserve"> </w:t>
      </w:r>
      <w:r w:rsidRPr="00F04A59">
        <w:t>that</w:t>
      </w:r>
      <w:r w:rsidR="00AD28AA">
        <w:t xml:space="preserve"> </w:t>
      </w:r>
      <w:r w:rsidRPr="00F04A59">
        <w:t>where</w:t>
      </w:r>
      <w:r w:rsidR="00AD28AA">
        <w:t xml:space="preserve"> </w:t>
      </w:r>
      <w:r w:rsidRPr="00F04A59">
        <w:t>a</w:t>
      </w:r>
      <w:r w:rsidR="00AD28AA">
        <w:t xml:space="preserve"> </w:t>
      </w:r>
      <w:r w:rsidRPr="00F04A59">
        <w:t>section</w:t>
      </w:r>
      <w:r w:rsidR="00AD28AA">
        <w:t xml:space="preserve"> </w:t>
      </w:r>
      <w:r w:rsidRPr="00F04A59">
        <w:t>asserts</w:t>
      </w:r>
      <w:r w:rsidR="00AD28AA">
        <w:t xml:space="preserve"> </w:t>
      </w:r>
      <w:r w:rsidRPr="00F04A59">
        <w:t>containment</w:t>
      </w:r>
      <w:r w:rsidR="00AD28AA">
        <w:t xml:space="preserve"> </w:t>
      </w:r>
      <w:r w:rsidRPr="00F04A59">
        <w:t>of</w:t>
      </w:r>
      <w:r w:rsidR="00AD28AA">
        <w:t xml:space="preserve"> </w:t>
      </w:r>
      <w:r w:rsidRPr="00F04A59">
        <w:t>an</w:t>
      </w:r>
      <w:r w:rsidR="00AD28AA">
        <w:t xml:space="preserve"> </w:t>
      </w:r>
      <w:r w:rsidRPr="00F04A59">
        <w:t>entry,</w:t>
      </w:r>
      <w:r w:rsidR="00AD28AA">
        <w:t xml:space="preserve"> </w:t>
      </w:r>
      <w:r w:rsidRPr="00F04A59">
        <w:t>that</w:t>
      </w:r>
      <w:r w:rsidR="00AD28AA">
        <w:t xml:space="preserve"> </w:t>
      </w:r>
      <w:r w:rsidRPr="00F04A59">
        <w:t>entry</w:t>
      </w:r>
      <w:r w:rsidR="00AD28AA">
        <w:t xml:space="preserve"> </w:t>
      </w:r>
      <w:r w:rsidRPr="00F04A59">
        <w:t>can</w:t>
      </w:r>
      <w:r w:rsidR="00AD28AA">
        <w:t xml:space="preserve"> </w:t>
      </w:r>
      <w:r w:rsidRPr="00F04A59">
        <w:t>either</w:t>
      </w:r>
      <w:r w:rsidR="00AD28AA">
        <w:t xml:space="preserve"> </w:t>
      </w:r>
      <w:r w:rsidRPr="00F04A59">
        <w:t>be</w:t>
      </w:r>
      <w:r w:rsidR="00AD28AA">
        <w:t xml:space="preserve"> </w:t>
      </w:r>
      <w:r w:rsidRPr="00F04A59">
        <w:t>a</w:t>
      </w:r>
      <w:r w:rsidR="00AD28AA">
        <w:t xml:space="preserve"> </w:t>
      </w:r>
      <w:r w:rsidRPr="00F04A59">
        <w:t>direct</w:t>
      </w:r>
      <w:r w:rsidR="00AD28AA">
        <w:t xml:space="preserve"> </w:t>
      </w:r>
      <w:r w:rsidRPr="00F04A59">
        <w:t>child</w:t>
      </w:r>
      <w:r w:rsidR="00AD28AA">
        <w:t xml:space="preserve"> </w:t>
      </w:r>
      <w:r w:rsidRPr="00F04A59">
        <w:t>or</w:t>
      </w:r>
      <w:r w:rsidR="00AD28AA">
        <w:t xml:space="preserve"> </w:t>
      </w:r>
      <w:r w:rsidRPr="00F04A59">
        <w:t>a</w:t>
      </w:r>
      <w:r w:rsidR="00AD28AA">
        <w:t xml:space="preserve"> </w:t>
      </w:r>
      <w:r w:rsidRPr="00F04A59">
        <w:t>further</w:t>
      </w:r>
      <w:r w:rsidR="00AD28AA">
        <w:t xml:space="preserve"> </w:t>
      </w:r>
      <w:r w:rsidRPr="00F04A59">
        <w:t>descendent</w:t>
      </w:r>
      <w:r w:rsidR="00AD28AA">
        <w:t xml:space="preserve"> </w:t>
      </w:r>
      <w:r w:rsidRPr="00F04A59">
        <w:t>of</w:t>
      </w:r>
      <w:r w:rsidR="00AD28AA">
        <w:t xml:space="preserve"> </w:t>
      </w:r>
      <w:r w:rsidRPr="00F04A59">
        <w:t>that</w:t>
      </w:r>
      <w:r w:rsidR="00AD28AA">
        <w:t xml:space="preserve"> </w:t>
      </w:r>
      <w:r w:rsidRPr="00F04A59">
        <w:t>section.</w:t>
      </w:r>
    </w:p>
    <w:p w14:paraId="45A63D18" w14:textId="28B80741" w:rsidR="00FD3DA3" w:rsidRPr="00F04A59" w:rsidRDefault="00FD3DA3" w:rsidP="00222BA3">
      <w:pPr>
        <w:pStyle w:val="BodyText"/>
      </w:pPr>
      <w:r w:rsidRPr="00F04A59">
        <w:t>For</w:t>
      </w:r>
      <w:r w:rsidR="00AD28AA">
        <w:t xml:space="preserve"> </w:t>
      </w:r>
      <w:r w:rsidRPr="00F04A59">
        <w:t>example,</w:t>
      </w:r>
      <w:r w:rsidR="00AD28AA">
        <w:t xml:space="preserve"> </w:t>
      </w:r>
      <w:r w:rsidRPr="00F04A59">
        <w:t>in</w:t>
      </w:r>
      <w:r w:rsidR="00AD28AA">
        <w:t xml:space="preserve"> </w:t>
      </w:r>
      <w:r w:rsidRPr="00F04A59">
        <w:t>the</w:t>
      </w:r>
      <w:r w:rsidR="00AD28AA">
        <w:t xml:space="preserve"> </w:t>
      </w:r>
      <w:r w:rsidRPr="00F04A59">
        <w:t>following</w:t>
      </w:r>
      <w:r w:rsidR="00AD28AA">
        <w:t xml:space="preserve"> </w:t>
      </w:r>
      <w:r w:rsidRPr="00F04A59">
        <w:t>constraint:</w:t>
      </w:r>
    </w:p>
    <w:p w14:paraId="15829F3B" w14:textId="19F3123A" w:rsidR="0078567B" w:rsidRPr="00F04A59" w:rsidRDefault="00FD3DA3" w:rsidP="0001112B">
      <w:pPr>
        <w:numPr>
          <w:ilvl w:val="0"/>
          <w:numId w:val="4"/>
        </w:numPr>
        <w:spacing w:after="40" w:line="260" w:lineRule="exact"/>
        <w:rPr>
          <w:noProof w:val="0"/>
        </w:rPr>
      </w:pPr>
      <w:r w:rsidRPr="00F04A59">
        <w:rPr>
          <w:b/>
          <w:bCs/>
          <w:noProof w:val="0"/>
          <w:sz w:val="16"/>
          <w:szCs w:val="16"/>
        </w:rPr>
        <w:t>SHALL</w:t>
      </w:r>
      <w:r w:rsidR="00AD28AA">
        <w:rPr>
          <w:noProof w:val="0"/>
        </w:rPr>
        <w:t xml:space="preserve"> </w:t>
      </w:r>
      <w:proofErr w:type="gramStart"/>
      <w:r w:rsidRPr="00F04A59">
        <w:rPr>
          <w:noProof w:val="0"/>
        </w:rPr>
        <w:t>contain</w:t>
      </w:r>
      <w:proofErr w:type="gramEnd"/>
      <w:r w:rsidR="00AD28AA">
        <w:rPr>
          <w:noProof w:val="0"/>
        </w:rPr>
        <w:t xml:space="preserve"> </w:t>
      </w:r>
      <w:r w:rsidRPr="00F04A59">
        <w:rPr>
          <w:noProof w:val="0"/>
        </w:rPr>
        <w:t>at</w:t>
      </w:r>
      <w:r w:rsidR="00AD28AA">
        <w:rPr>
          <w:noProof w:val="0"/>
        </w:rPr>
        <w:t xml:space="preserve"> </w:t>
      </w:r>
      <w:r w:rsidRPr="00F04A59">
        <w:rPr>
          <w:noProof w:val="0"/>
        </w:rPr>
        <w:t>least</w:t>
      </w:r>
      <w:r w:rsidR="00AD28AA">
        <w:rPr>
          <w:noProof w:val="0"/>
        </w:rPr>
        <w:t xml:space="preserve"> </w:t>
      </w:r>
      <w:r w:rsidRPr="00F04A59">
        <w:rPr>
          <w:noProof w:val="0"/>
        </w:rPr>
        <w:t>one</w:t>
      </w:r>
      <w:r w:rsidR="00AD28AA">
        <w:rPr>
          <w:noProof w:val="0"/>
        </w:rPr>
        <w:t xml:space="preserve"> </w:t>
      </w:r>
      <w:r w:rsidRPr="00F04A59">
        <w:rPr>
          <w:noProof w:val="0"/>
        </w:rPr>
        <w:t>[1..*]</w:t>
      </w:r>
      <w:r w:rsidR="00AD28AA">
        <w:rPr>
          <w:noProof w:val="0"/>
        </w:rPr>
        <w:t xml:space="preserve"> </w:t>
      </w:r>
      <w:r w:rsidRPr="00F04A59">
        <w:rPr>
          <w:rFonts w:ascii="Courier New" w:hAnsi="Courier New"/>
          <w:b/>
          <w:bCs/>
          <w:noProof w:val="0"/>
        </w:rPr>
        <w:t>entry</w:t>
      </w:r>
      <w:r w:rsidR="00AD28AA">
        <w:rPr>
          <w:noProof w:val="0"/>
        </w:rPr>
        <w:t xml:space="preserve"> </w:t>
      </w:r>
      <w:r w:rsidRPr="00F04A59">
        <w:rPr>
          <w:noProof w:val="0"/>
        </w:rPr>
        <w:t>(CONF:8647)</w:t>
      </w:r>
      <w:r w:rsidR="00AD28AA">
        <w:rPr>
          <w:noProof w:val="0"/>
        </w:rPr>
        <w:t xml:space="preserve"> </w:t>
      </w:r>
      <w:r w:rsidRPr="00F04A59">
        <w:rPr>
          <w:noProof w:val="0"/>
        </w:rPr>
        <w:t>such</w:t>
      </w:r>
      <w:r w:rsidR="00AD28AA">
        <w:rPr>
          <w:noProof w:val="0"/>
        </w:rPr>
        <w:t xml:space="preserve"> </w:t>
      </w:r>
      <w:r w:rsidRPr="00F04A59">
        <w:rPr>
          <w:noProof w:val="0"/>
        </w:rPr>
        <w:t>that</w:t>
      </w:r>
      <w:r w:rsidR="00AD28AA">
        <w:rPr>
          <w:noProof w:val="0"/>
        </w:rPr>
        <w:t xml:space="preserve"> </w:t>
      </w:r>
      <w:r w:rsidRPr="00F04A59">
        <w:rPr>
          <w:noProof w:val="0"/>
        </w:rPr>
        <w:t>it</w:t>
      </w:r>
    </w:p>
    <w:p w14:paraId="4F236849" w14:textId="60E4FF17" w:rsidR="0078567B" w:rsidRPr="00F04A59" w:rsidRDefault="00FD3DA3" w:rsidP="0001112B">
      <w:pPr>
        <w:numPr>
          <w:ilvl w:val="1"/>
          <w:numId w:val="15"/>
        </w:numPr>
        <w:spacing w:after="120" w:line="260" w:lineRule="exact"/>
        <w:rPr>
          <w:noProof w:val="0"/>
        </w:rPr>
      </w:pPr>
      <w:r w:rsidRPr="00F04A59">
        <w:rPr>
          <w:b/>
          <w:bCs/>
          <w:noProof w:val="0"/>
          <w:sz w:val="16"/>
          <w:szCs w:val="16"/>
        </w:rPr>
        <w:t>SHALL</w:t>
      </w:r>
      <w:r w:rsidR="00AD28AA">
        <w:rPr>
          <w:noProof w:val="0"/>
        </w:rPr>
        <w:t xml:space="preserve"> </w:t>
      </w:r>
      <w:r w:rsidRPr="00F04A59">
        <w:rPr>
          <w:noProof w:val="0"/>
        </w:rPr>
        <w:t>contain</w:t>
      </w:r>
      <w:r w:rsidR="00AD28AA">
        <w:rPr>
          <w:noProof w:val="0"/>
        </w:rPr>
        <w:t xml:space="preserve"> </w:t>
      </w:r>
      <w:r w:rsidRPr="00F04A59">
        <w:rPr>
          <w:noProof w:val="0"/>
        </w:rPr>
        <w:t>exactly</w:t>
      </w:r>
      <w:r w:rsidR="00AD28AA">
        <w:rPr>
          <w:noProof w:val="0"/>
        </w:rPr>
        <w:t xml:space="preserve"> </w:t>
      </w:r>
      <w:r w:rsidRPr="00F04A59">
        <w:rPr>
          <w:noProof w:val="0"/>
        </w:rPr>
        <w:t>one</w:t>
      </w:r>
      <w:r w:rsidR="00AD28AA">
        <w:rPr>
          <w:noProof w:val="0"/>
        </w:rPr>
        <w:t xml:space="preserve"> </w:t>
      </w:r>
      <w:r w:rsidRPr="00F04A59">
        <w:rPr>
          <w:noProof w:val="0"/>
        </w:rPr>
        <w:t>[1..1]</w:t>
      </w:r>
      <w:r w:rsidR="00AD28AA">
        <w:rPr>
          <w:noProof w:val="0"/>
        </w:rPr>
        <w:t xml:space="preserve"> </w:t>
      </w:r>
      <w:r w:rsidRPr="00F04A59">
        <w:rPr>
          <w:rFonts w:ascii="Courier New" w:hAnsi="Courier New" w:cs="Courier New"/>
          <w:b/>
          <w:noProof w:val="0"/>
          <w:szCs w:val="20"/>
        </w:rPr>
        <w:t>Advance</w:t>
      </w:r>
      <w:r w:rsidR="00AD28AA">
        <w:rPr>
          <w:rFonts w:ascii="Courier New" w:hAnsi="Courier New" w:cs="Courier New"/>
          <w:b/>
          <w:noProof w:val="0"/>
          <w:szCs w:val="20"/>
        </w:rPr>
        <w:t xml:space="preserve"> </w:t>
      </w:r>
      <w:r w:rsidRPr="00F04A59">
        <w:rPr>
          <w:rFonts w:ascii="Courier New" w:hAnsi="Courier New" w:cs="Courier New"/>
          <w:b/>
          <w:noProof w:val="0"/>
          <w:szCs w:val="20"/>
        </w:rPr>
        <w:t>Directive</w:t>
      </w:r>
      <w:r w:rsidR="00AD28AA">
        <w:rPr>
          <w:rFonts w:ascii="Courier New" w:hAnsi="Courier New" w:cs="Courier New"/>
          <w:b/>
          <w:noProof w:val="0"/>
          <w:szCs w:val="20"/>
        </w:rPr>
        <w:t xml:space="preserve"> </w:t>
      </w:r>
      <w:r w:rsidRPr="00F04A59">
        <w:rPr>
          <w:rFonts w:ascii="Courier New" w:hAnsi="Courier New" w:cs="Courier New"/>
          <w:b/>
          <w:noProof w:val="0"/>
          <w:szCs w:val="20"/>
        </w:rPr>
        <w:t>Observation</w:t>
      </w:r>
      <w:r w:rsidR="00AD28AA">
        <w:rPr>
          <w:noProof w:val="0"/>
        </w:rPr>
        <w:t xml:space="preserve"> </w:t>
      </w:r>
      <w:r w:rsidRPr="00F04A59">
        <w:rPr>
          <w:rFonts w:ascii="Courier New" w:hAnsi="Courier New"/>
          <w:noProof w:val="0"/>
        </w:rPr>
        <w:t>(templateId:2.16.840.1.113883.10.20.22.4.48)</w:t>
      </w:r>
      <w:r w:rsidR="00AD28AA">
        <w:rPr>
          <w:noProof w:val="0"/>
        </w:rPr>
        <w:t xml:space="preserve"> </w:t>
      </w:r>
      <w:r w:rsidRPr="00F04A59">
        <w:rPr>
          <w:noProof w:val="0"/>
        </w:rPr>
        <w:t>(CONF:8801).</w:t>
      </w:r>
    </w:p>
    <w:p w14:paraId="1C6487CC" w14:textId="63AB7A63" w:rsidR="00FD3DA3" w:rsidRPr="00F04A59" w:rsidRDefault="00AE1A8F" w:rsidP="00222BA3">
      <w:pPr>
        <w:pStyle w:val="BodyText"/>
      </w:pPr>
      <w:r>
        <w:t>T</w:t>
      </w:r>
      <w:r w:rsidR="00FD3DA3" w:rsidRPr="00F04A59">
        <w:t>he</w:t>
      </w:r>
      <w:r w:rsidR="00AD28AA">
        <w:t xml:space="preserve"> </w:t>
      </w:r>
      <w:r w:rsidR="00FD3DA3" w:rsidRPr="00F04A59">
        <w:t>Advance</w:t>
      </w:r>
      <w:r w:rsidR="00AD28AA">
        <w:t xml:space="preserve"> </w:t>
      </w:r>
      <w:r w:rsidR="00FD3DA3" w:rsidRPr="00F04A59">
        <w:t>Directive</w:t>
      </w:r>
      <w:r w:rsidR="00AD28AA">
        <w:t xml:space="preserve"> </w:t>
      </w:r>
      <w:r w:rsidR="00FD3DA3" w:rsidRPr="00F04A59">
        <w:t>Observation</w:t>
      </w:r>
      <w:r w:rsidR="00AD28AA">
        <w:t xml:space="preserve"> </w:t>
      </w:r>
      <w:r w:rsidR="00FD3DA3" w:rsidRPr="00F04A59">
        <w:t>can</w:t>
      </w:r>
      <w:r w:rsidR="00AD28AA">
        <w:t xml:space="preserve"> </w:t>
      </w:r>
      <w:r w:rsidR="00FD3DA3" w:rsidRPr="00F04A59">
        <w:t>be</w:t>
      </w:r>
      <w:r w:rsidR="00AD28AA">
        <w:t xml:space="preserve"> </w:t>
      </w:r>
      <w:r w:rsidR="00FD3DA3" w:rsidRPr="00F04A59">
        <w:t>a</w:t>
      </w:r>
      <w:r w:rsidR="00AD28AA">
        <w:t xml:space="preserve"> </w:t>
      </w:r>
      <w:r w:rsidR="00FD3DA3" w:rsidRPr="00F04A59">
        <w:t>direct</w:t>
      </w:r>
      <w:r w:rsidR="00AD28AA">
        <w:t xml:space="preserve"> </w:t>
      </w:r>
      <w:r w:rsidR="00FD3DA3" w:rsidRPr="00F04A59">
        <w:t>child</w:t>
      </w:r>
      <w:r w:rsidR="00AD28AA">
        <w:t xml:space="preserve"> </w:t>
      </w:r>
      <w:r w:rsidR="00FD3DA3" w:rsidRPr="00F04A59">
        <w:t>of</w:t>
      </w:r>
      <w:r w:rsidR="00AD28AA">
        <w:t xml:space="preserve"> </w:t>
      </w:r>
      <w:r w:rsidR="00FD3DA3" w:rsidRPr="00F04A59">
        <w:t>the</w:t>
      </w:r>
      <w:r w:rsidR="00AD28AA">
        <w:t xml:space="preserve"> </w:t>
      </w:r>
      <w:r w:rsidR="00FD3DA3" w:rsidRPr="00F04A59">
        <w:t>section</w:t>
      </w:r>
      <w:r w:rsidR="00AD28AA">
        <w:t xml:space="preserve"> </w:t>
      </w:r>
      <w:r w:rsidR="00FD3DA3" w:rsidRPr="00F04A59">
        <w:t>(i.e.,</w:t>
      </w:r>
      <w:r w:rsidR="00AD28AA">
        <w:t xml:space="preserve"> </w:t>
      </w:r>
      <w:r w:rsidR="00FD3DA3" w:rsidRPr="00F04A59">
        <w:rPr>
          <w:rStyle w:val="XMLname"/>
          <w:rFonts w:cs="TimesNewRomanPSMT"/>
        </w:rPr>
        <w:t>section/entry/AdvanceDirectiveObservation</w:t>
      </w:r>
      <w:r w:rsidR="00FD3DA3" w:rsidRPr="00F04A59">
        <w:t>)</w:t>
      </w:r>
      <w:r w:rsidR="00AD28AA">
        <w:t xml:space="preserve"> </w:t>
      </w:r>
      <w:r w:rsidR="00FD3DA3" w:rsidRPr="00F04A59">
        <w:t>or</w:t>
      </w:r>
      <w:r w:rsidR="00AD28AA">
        <w:t xml:space="preserve"> </w:t>
      </w:r>
      <w:r w:rsidR="00FD3DA3" w:rsidRPr="00F04A59">
        <w:t>a</w:t>
      </w:r>
      <w:r w:rsidR="00AD28AA">
        <w:t xml:space="preserve"> </w:t>
      </w:r>
      <w:r w:rsidR="00FD3DA3" w:rsidRPr="00F04A59">
        <w:t>further</w:t>
      </w:r>
      <w:r w:rsidR="00AD28AA">
        <w:t xml:space="preserve"> </w:t>
      </w:r>
      <w:r w:rsidR="00FD3DA3" w:rsidRPr="00F04A59">
        <w:t>descendent</w:t>
      </w:r>
      <w:r w:rsidR="00AD28AA">
        <w:t xml:space="preserve"> </w:t>
      </w:r>
      <w:r w:rsidR="00FD3DA3" w:rsidRPr="00F04A59">
        <w:t>of</w:t>
      </w:r>
      <w:r w:rsidR="00AD28AA">
        <w:t xml:space="preserve"> </w:t>
      </w:r>
      <w:r w:rsidR="00FD3DA3" w:rsidRPr="00F04A59">
        <w:t>that</w:t>
      </w:r>
      <w:r w:rsidR="00AD28AA">
        <w:t xml:space="preserve"> </w:t>
      </w:r>
      <w:r w:rsidR="00FD3DA3" w:rsidRPr="00F04A59">
        <w:t>section</w:t>
      </w:r>
      <w:r w:rsidR="00AD28AA">
        <w:t xml:space="preserve"> </w:t>
      </w:r>
      <w:r w:rsidR="00FD3DA3" w:rsidRPr="00F04A59">
        <w:t>(i.e.,</w:t>
      </w:r>
      <w:r w:rsidR="00AD28AA">
        <w:t xml:space="preserve"> </w:t>
      </w:r>
      <w:r w:rsidR="00FD3DA3" w:rsidRPr="00F04A59">
        <w:rPr>
          <w:rStyle w:val="XMLname"/>
          <w:rFonts w:cs="TimesNewRomanPSMT"/>
        </w:rPr>
        <w:t>section/entry/…/AdvanceDirectiveObservation</w:t>
      </w:r>
      <w:r w:rsidR="00FD3DA3" w:rsidRPr="00F04A59">
        <w:t>).</w:t>
      </w:r>
      <w:r w:rsidR="00AD28AA">
        <w:t xml:space="preserve"> </w:t>
      </w:r>
      <w:r w:rsidR="00FD3DA3" w:rsidRPr="00F04A59">
        <w:t>Either</w:t>
      </w:r>
      <w:r w:rsidR="00AD28AA">
        <w:t xml:space="preserve"> </w:t>
      </w:r>
      <w:r w:rsidR="00FD3DA3" w:rsidRPr="00F04A59">
        <w:t>of</w:t>
      </w:r>
      <w:r w:rsidR="00AD28AA">
        <w:t xml:space="preserve"> </w:t>
      </w:r>
      <w:r w:rsidR="00FD3DA3" w:rsidRPr="00F04A59">
        <w:t>these</w:t>
      </w:r>
      <w:r w:rsidR="00AD28AA">
        <w:t xml:space="preserve"> </w:t>
      </w:r>
      <w:r w:rsidR="00FD3DA3" w:rsidRPr="00F04A59">
        <w:t>are</w:t>
      </w:r>
      <w:r w:rsidR="00AD28AA">
        <w:t xml:space="preserve"> </w:t>
      </w:r>
      <w:r w:rsidR="00FD3DA3" w:rsidRPr="00F04A59">
        <w:t>conformant.</w:t>
      </w:r>
    </w:p>
    <w:p w14:paraId="57BA5754" w14:textId="5CD96E2C" w:rsidR="0078567B" w:rsidRPr="00F04A59" w:rsidRDefault="00FD3DA3" w:rsidP="00222BA3">
      <w:pPr>
        <w:pStyle w:val="BodyText"/>
      </w:pPr>
      <w:r w:rsidRPr="00F04A59">
        <w:t>All</w:t>
      </w:r>
      <w:r w:rsidR="00AD28AA">
        <w:t xml:space="preserve"> </w:t>
      </w:r>
      <w:r w:rsidRPr="00F04A59">
        <w:t>other</w:t>
      </w:r>
      <w:r w:rsidR="00AD28AA">
        <w:t xml:space="preserve"> </w:t>
      </w:r>
      <w:r w:rsidRPr="00F04A59">
        <w:t>containment</w:t>
      </w:r>
      <w:r w:rsidR="00AD28AA">
        <w:t xml:space="preserve"> </w:t>
      </w:r>
      <w:r w:rsidRPr="00F04A59">
        <w:t>relationships</w:t>
      </w:r>
      <w:r w:rsidR="00AD28AA">
        <w:t xml:space="preserve"> </w:t>
      </w:r>
      <w:r w:rsidRPr="00F04A59">
        <w:t>are</w:t>
      </w:r>
      <w:r w:rsidR="00AD28AA">
        <w:t xml:space="preserve"> </w:t>
      </w:r>
      <w:r w:rsidRPr="00F04A59">
        <w:t>direct,</w:t>
      </w:r>
      <w:r w:rsidR="00AD28AA">
        <w:t xml:space="preserve"> </w:t>
      </w:r>
      <w:r w:rsidRPr="00F04A59">
        <w:t>for</w:t>
      </w:r>
      <w:r w:rsidR="00AD28AA">
        <w:t xml:space="preserve"> </w:t>
      </w:r>
      <w:r w:rsidRPr="00F04A59">
        <w:t>example:</w:t>
      </w:r>
    </w:p>
    <w:p w14:paraId="22B51087" w14:textId="2884130E" w:rsidR="0078567B" w:rsidRPr="00F04A59" w:rsidRDefault="00FD3DA3" w:rsidP="0001112B">
      <w:pPr>
        <w:numPr>
          <w:ilvl w:val="0"/>
          <w:numId w:val="3"/>
        </w:numPr>
        <w:spacing w:after="120" w:line="260" w:lineRule="exact"/>
        <w:rPr>
          <w:noProof w:val="0"/>
        </w:rPr>
      </w:pPr>
      <w:r w:rsidRPr="00F04A59">
        <w:rPr>
          <w:b/>
          <w:bCs/>
          <w:noProof w:val="0"/>
          <w:sz w:val="16"/>
          <w:szCs w:val="16"/>
        </w:rPr>
        <w:t>SHALL</w:t>
      </w:r>
      <w:r w:rsidR="00AD28AA">
        <w:rPr>
          <w:noProof w:val="0"/>
        </w:rPr>
        <w:t xml:space="preserve"> </w:t>
      </w:r>
      <w:r w:rsidRPr="00F04A59">
        <w:rPr>
          <w:noProof w:val="0"/>
        </w:rPr>
        <w:t>contain</w:t>
      </w:r>
      <w:r w:rsidR="00AD28AA">
        <w:rPr>
          <w:noProof w:val="0"/>
        </w:rPr>
        <w:t xml:space="preserve"> </w:t>
      </w:r>
      <w:r w:rsidRPr="00F04A59">
        <w:rPr>
          <w:noProof w:val="0"/>
        </w:rPr>
        <w:t>exactly</w:t>
      </w:r>
      <w:r w:rsidR="00AD28AA">
        <w:rPr>
          <w:noProof w:val="0"/>
        </w:rPr>
        <w:t xml:space="preserve"> </w:t>
      </w:r>
      <w:r w:rsidRPr="00F04A59">
        <w:rPr>
          <w:noProof w:val="0"/>
        </w:rPr>
        <w:t>one</w:t>
      </w:r>
      <w:r w:rsidR="00AD28AA">
        <w:rPr>
          <w:noProof w:val="0"/>
        </w:rPr>
        <w:t xml:space="preserve"> </w:t>
      </w:r>
      <w:r w:rsidRPr="00F04A59">
        <w:rPr>
          <w:noProof w:val="0"/>
        </w:rPr>
        <w:t>[1..1]</w:t>
      </w:r>
      <w:r w:rsidR="00AD28AA">
        <w:rPr>
          <w:noProof w:val="0"/>
        </w:rPr>
        <w:t xml:space="preserve"> </w:t>
      </w:r>
      <w:r w:rsidRPr="00F04A59">
        <w:rPr>
          <w:rFonts w:ascii="Courier New" w:hAnsi="Courier New"/>
          <w:b/>
          <w:bCs/>
          <w:noProof w:val="0"/>
        </w:rPr>
        <w:t>templateId/@root</w:t>
      </w:r>
      <w:r w:rsidRPr="00F04A59">
        <w:rPr>
          <w:noProof w:val="0"/>
        </w:rPr>
        <w:t>=</w:t>
      </w:r>
      <w:r w:rsidR="003473EC">
        <w:rPr>
          <w:noProof w:val="0"/>
        </w:rPr>
        <w:t>"</w:t>
      </w:r>
      <w:r w:rsidRPr="00F04A59">
        <w:rPr>
          <w:rFonts w:ascii="Courier New" w:hAnsi="Courier New"/>
          <w:noProof w:val="0"/>
        </w:rPr>
        <w:t>2.16.840.1.113883.10.20.22.2.21</w:t>
      </w:r>
      <w:r w:rsidR="003473EC">
        <w:rPr>
          <w:noProof w:val="0"/>
        </w:rPr>
        <w:t>"</w:t>
      </w:r>
      <w:r w:rsidR="00AD28AA">
        <w:rPr>
          <w:noProof w:val="0"/>
        </w:rPr>
        <w:t xml:space="preserve"> </w:t>
      </w:r>
      <w:r w:rsidRPr="00F04A59">
        <w:rPr>
          <w:noProof w:val="0"/>
        </w:rPr>
        <w:t>(CONF:7928).</w:t>
      </w:r>
    </w:p>
    <w:p w14:paraId="1747CACF" w14:textId="49DBF13F" w:rsidR="0078567B" w:rsidRPr="00F04A59" w:rsidRDefault="00FD3DA3" w:rsidP="00222BA3">
      <w:pPr>
        <w:pStyle w:val="BodyText"/>
      </w:pPr>
      <w:r w:rsidRPr="00F04A59">
        <w:t>The</w:t>
      </w:r>
      <w:r w:rsidR="00AD28AA">
        <w:t xml:space="preserve"> </w:t>
      </w:r>
      <w:r w:rsidRPr="00F04A59">
        <w:rPr>
          <w:rStyle w:val="XMLname"/>
          <w:rFonts w:cs="TimesNewRomanPSMT"/>
        </w:rPr>
        <w:t>templateId</w:t>
      </w:r>
      <w:r w:rsidR="00AD28AA">
        <w:t xml:space="preserve"> </w:t>
      </w:r>
      <w:r w:rsidRPr="00F04A59">
        <w:t>must</w:t>
      </w:r>
      <w:r w:rsidR="00AD28AA">
        <w:t xml:space="preserve"> </w:t>
      </w:r>
      <w:r w:rsidRPr="00F04A59">
        <w:t>be</w:t>
      </w:r>
      <w:r w:rsidR="00AD28AA">
        <w:t xml:space="preserve"> </w:t>
      </w:r>
      <w:r w:rsidRPr="00F04A59">
        <w:t>a</w:t>
      </w:r>
      <w:r w:rsidR="00AD28AA">
        <w:t xml:space="preserve"> </w:t>
      </w:r>
      <w:r w:rsidRPr="00F04A59">
        <w:t>direct</w:t>
      </w:r>
      <w:r w:rsidR="00AD28AA">
        <w:t xml:space="preserve"> </w:t>
      </w:r>
      <w:r w:rsidRPr="00F04A59">
        <w:t>child</w:t>
      </w:r>
      <w:r w:rsidR="00AD28AA">
        <w:t xml:space="preserve"> </w:t>
      </w:r>
      <w:r w:rsidRPr="00F04A59">
        <w:t>of</w:t>
      </w:r>
      <w:r w:rsidR="00AD28AA">
        <w:t xml:space="preserve"> </w:t>
      </w:r>
      <w:r w:rsidRPr="00F04A59">
        <w:t>the</w:t>
      </w:r>
      <w:r w:rsidR="00AD28AA">
        <w:t xml:space="preserve"> </w:t>
      </w:r>
      <w:r w:rsidRPr="00F04A59">
        <w:t>section</w:t>
      </w:r>
      <w:r w:rsidR="00AD28AA">
        <w:t xml:space="preserve"> </w:t>
      </w:r>
      <w:r w:rsidRPr="00F04A59">
        <w:t>(i.e.,</w:t>
      </w:r>
      <w:r w:rsidR="00AD28AA">
        <w:t xml:space="preserve"> </w:t>
      </w:r>
      <w:r w:rsidRPr="00F04A59">
        <w:t>section/templateId).</w:t>
      </w:r>
    </w:p>
    <w:p w14:paraId="383C30C8" w14:textId="6DC9B887" w:rsidR="00FD3DA3" w:rsidRPr="00F04A59" w:rsidRDefault="00FD3DA3" w:rsidP="00D249DF">
      <w:pPr>
        <w:pStyle w:val="Heading3"/>
      </w:pPr>
      <w:bookmarkStart w:id="204" w:name="_Null_Flavor_1"/>
      <w:bookmarkStart w:id="205" w:name="_Null_Flavor_2"/>
      <w:bookmarkStart w:id="206" w:name="_Toc30317838"/>
      <w:bookmarkStart w:id="207" w:name="_Toc202474499"/>
      <w:bookmarkStart w:id="208" w:name="_Toc202474619"/>
      <w:bookmarkEnd w:id="203"/>
      <w:bookmarkEnd w:id="204"/>
      <w:bookmarkEnd w:id="205"/>
      <w:r w:rsidRPr="00F04A59">
        <w:lastRenderedPageBreak/>
        <w:t>Data</w:t>
      </w:r>
      <w:r w:rsidR="00AD28AA">
        <w:t xml:space="preserve"> </w:t>
      </w:r>
      <w:r w:rsidRPr="00F04A59">
        <w:t>Types</w:t>
      </w:r>
      <w:bookmarkEnd w:id="206"/>
      <w:bookmarkEnd w:id="207"/>
      <w:bookmarkEnd w:id="208"/>
    </w:p>
    <w:p w14:paraId="78282A5E" w14:textId="2DB91954" w:rsidR="00FD3DA3" w:rsidRDefault="00FD3DA3" w:rsidP="00222BA3">
      <w:pPr>
        <w:pStyle w:val="BodyText"/>
      </w:pPr>
      <w:r w:rsidRPr="00F04A59">
        <w:t>All</w:t>
      </w:r>
      <w:r w:rsidR="00AD28AA">
        <w:t xml:space="preserve"> </w:t>
      </w:r>
      <w:r w:rsidRPr="00F04A59">
        <w:t>data</w:t>
      </w:r>
      <w:r w:rsidR="00AD28AA">
        <w:t xml:space="preserve"> </w:t>
      </w:r>
      <w:r w:rsidRPr="00F04A59">
        <w:t>types</w:t>
      </w:r>
      <w:r w:rsidR="00AD28AA">
        <w:t xml:space="preserve"> </w:t>
      </w:r>
      <w:r w:rsidRPr="00F04A59">
        <w:t>used</w:t>
      </w:r>
      <w:r w:rsidR="00AD28AA">
        <w:t xml:space="preserve"> </w:t>
      </w:r>
      <w:r w:rsidRPr="00F04A59">
        <w:t>in</w:t>
      </w:r>
      <w:r w:rsidR="00AD28AA">
        <w:t xml:space="preserve"> </w:t>
      </w:r>
      <w:r w:rsidRPr="00F04A59">
        <w:t>a</w:t>
      </w:r>
      <w:r w:rsidR="00AD28AA">
        <w:t xml:space="preserve"> </w:t>
      </w:r>
      <w:r w:rsidRPr="00F04A59">
        <w:t>CDA</w:t>
      </w:r>
      <w:r w:rsidR="00AD28AA">
        <w:t xml:space="preserve"> </w:t>
      </w:r>
      <w:r w:rsidRPr="00F04A59">
        <w:t>document</w:t>
      </w:r>
      <w:r w:rsidR="00AD28AA">
        <w:t xml:space="preserve"> </w:t>
      </w:r>
      <w:r w:rsidRPr="00F04A59">
        <w:t>are</w:t>
      </w:r>
      <w:r w:rsidR="00AD28AA">
        <w:t xml:space="preserve"> </w:t>
      </w:r>
      <w:r w:rsidRPr="00F04A59">
        <w:t>described</w:t>
      </w:r>
      <w:r w:rsidR="00AD28AA">
        <w:t xml:space="preserve"> </w:t>
      </w:r>
      <w:r w:rsidRPr="00F04A59">
        <w:t>in</w:t>
      </w:r>
      <w:r w:rsidR="00AD28AA">
        <w:t xml:space="preserve"> </w:t>
      </w:r>
      <w:r w:rsidRPr="00F04A59">
        <w:t>the</w:t>
      </w:r>
      <w:r w:rsidR="00AD28AA">
        <w:t xml:space="preserve"> </w:t>
      </w:r>
      <w:r w:rsidRPr="00F04A59">
        <w:t>CDA</w:t>
      </w:r>
      <w:r w:rsidR="00AD28AA">
        <w:t xml:space="preserve"> </w:t>
      </w:r>
      <w:r w:rsidRPr="00F04A59">
        <w:t>R2</w:t>
      </w:r>
      <w:r w:rsidR="00AD28AA">
        <w:t xml:space="preserve"> </w:t>
      </w:r>
      <w:r w:rsidR="000F0009" w:rsidRPr="00F04A59">
        <w:t>standard</w:t>
      </w:r>
      <w:r w:rsidRPr="00F04A59">
        <w:t>.</w:t>
      </w:r>
      <w:r w:rsidR="00AD28AA">
        <w:t xml:space="preserve"> </w:t>
      </w:r>
      <w:r w:rsidRPr="00F04A59">
        <w:t>All</w:t>
      </w:r>
      <w:r w:rsidR="00AD28AA">
        <w:t xml:space="preserve"> </w:t>
      </w:r>
      <w:r w:rsidRPr="00F04A59">
        <w:t>attributes</w:t>
      </w:r>
      <w:r w:rsidR="00AD28AA">
        <w:t xml:space="preserve"> </w:t>
      </w:r>
      <w:r w:rsidRPr="00F04A59">
        <w:t>of</w:t>
      </w:r>
      <w:r w:rsidR="00AD28AA">
        <w:t xml:space="preserve"> </w:t>
      </w:r>
      <w:r w:rsidRPr="00F04A59">
        <w:t>a</w:t>
      </w:r>
      <w:r w:rsidR="00AD28AA">
        <w:t xml:space="preserve"> </w:t>
      </w:r>
      <w:r w:rsidRPr="00F04A59">
        <w:t>data</w:t>
      </w:r>
      <w:r w:rsidR="00AD28AA">
        <w:t xml:space="preserve"> </w:t>
      </w:r>
      <w:r w:rsidRPr="00F04A59">
        <w:t>type</w:t>
      </w:r>
      <w:r w:rsidR="00AD28AA">
        <w:t xml:space="preserve"> </w:t>
      </w:r>
      <w:r w:rsidRPr="00F04A59">
        <w:t>are</w:t>
      </w:r>
      <w:r w:rsidR="00AD28AA">
        <w:t xml:space="preserve"> </w:t>
      </w:r>
      <w:r w:rsidRPr="00F04A59">
        <w:t>allowed</w:t>
      </w:r>
      <w:r w:rsidR="00AD28AA">
        <w:t xml:space="preserve"> </w:t>
      </w:r>
      <w:r w:rsidRPr="00F04A59">
        <w:t>unless</w:t>
      </w:r>
      <w:r w:rsidR="00AD28AA">
        <w:t xml:space="preserve"> </w:t>
      </w:r>
      <w:r w:rsidRPr="00F04A59">
        <w:t>explicitly</w:t>
      </w:r>
      <w:r w:rsidR="00AD28AA">
        <w:t xml:space="preserve"> </w:t>
      </w:r>
      <w:r w:rsidRPr="00F04A59">
        <w:t>prohibited</w:t>
      </w:r>
      <w:r w:rsidR="00AD28AA">
        <w:t xml:space="preserve"> </w:t>
      </w:r>
      <w:r w:rsidRPr="00F04A59">
        <w:t>by</w:t>
      </w:r>
      <w:r w:rsidR="00AD28AA">
        <w:t xml:space="preserve"> </w:t>
      </w:r>
      <w:r w:rsidRPr="00F04A59">
        <w:t>this</w:t>
      </w:r>
      <w:r w:rsidR="00AD28AA">
        <w:t xml:space="preserve"> </w:t>
      </w:r>
      <w:r w:rsidRPr="00F04A59">
        <w:t>specification.</w:t>
      </w:r>
    </w:p>
    <w:p w14:paraId="37EE3D74" w14:textId="0F817986" w:rsidR="00C949C4" w:rsidRPr="001F355A" w:rsidRDefault="00C949C4" w:rsidP="00C949C4">
      <w:pPr>
        <w:pStyle w:val="Heading3"/>
      </w:pPr>
      <w:bookmarkStart w:id="209" w:name="_Toc403594284"/>
      <w:bookmarkStart w:id="210" w:name="_Toc30317839"/>
      <w:bookmarkStart w:id="211" w:name="_Toc202474500"/>
      <w:bookmarkStart w:id="212" w:name="_Toc202474620"/>
      <w:r w:rsidRPr="001F355A">
        <w:t>Document-Level</w:t>
      </w:r>
      <w:r w:rsidR="00AD28AA">
        <w:t xml:space="preserve"> </w:t>
      </w:r>
      <w:r w:rsidRPr="001F355A">
        <w:t>Templates</w:t>
      </w:r>
      <w:r w:rsidR="00AD28AA">
        <w:t xml:space="preserve"> </w:t>
      </w:r>
      <w:r w:rsidR="003473EC">
        <w:t>"</w:t>
      </w:r>
      <w:r w:rsidRPr="001F355A">
        <w:t>Properties</w:t>
      </w:r>
      <w:r w:rsidR="003473EC">
        <w:t>"</w:t>
      </w:r>
      <w:r w:rsidR="00AD28AA">
        <w:t xml:space="preserve"> </w:t>
      </w:r>
      <w:r w:rsidRPr="001F355A">
        <w:t>Heading</w:t>
      </w:r>
      <w:bookmarkEnd w:id="209"/>
      <w:bookmarkEnd w:id="210"/>
      <w:bookmarkEnd w:id="211"/>
      <w:bookmarkEnd w:id="212"/>
    </w:p>
    <w:p w14:paraId="49B854CB" w14:textId="157F4849" w:rsidR="00C949C4" w:rsidRPr="00F04A59" w:rsidRDefault="00C949C4" w:rsidP="00222BA3">
      <w:pPr>
        <w:pStyle w:val="BodyText"/>
      </w:pPr>
      <w:r w:rsidRPr="001F355A">
        <w:t>In</w:t>
      </w:r>
      <w:r w:rsidR="00AD28AA">
        <w:t xml:space="preserve"> </w:t>
      </w:r>
      <w:r w:rsidRPr="001F355A">
        <w:t>Volume</w:t>
      </w:r>
      <w:r w:rsidR="00AD28AA">
        <w:t xml:space="preserve"> </w:t>
      </w:r>
      <w:r w:rsidRPr="001F355A">
        <w:t>2</w:t>
      </w:r>
      <w:r w:rsidR="00AD28AA">
        <w:t xml:space="preserve"> </w:t>
      </w:r>
      <w:r w:rsidRPr="001F355A">
        <w:t>of</w:t>
      </w:r>
      <w:r w:rsidR="00AD28AA">
        <w:t xml:space="preserve"> </w:t>
      </w:r>
      <w:r w:rsidRPr="001F355A">
        <w:t>this</w:t>
      </w:r>
      <w:r w:rsidR="00AD28AA">
        <w:t xml:space="preserve"> </w:t>
      </w:r>
      <w:r w:rsidRPr="001F355A">
        <w:t>implementation</w:t>
      </w:r>
      <w:r w:rsidR="00AD28AA">
        <w:t xml:space="preserve"> </w:t>
      </w:r>
      <w:r w:rsidRPr="001F355A">
        <w:t>guide,</w:t>
      </w:r>
      <w:r w:rsidR="00AD28AA">
        <w:t xml:space="preserve"> </w:t>
      </w:r>
      <w:r w:rsidRPr="001F355A">
        <w:t>each</w:t>
      </w:r>
      <w:r w:rsidR="00AD28AA">
        <w:t xml:space="preserve"> </w:t>
      </w:r>
      <w:r w:rsidRPr="001F355A">
        <w:t>document-level</w:t>
      </w:r>
      <w:r w:rsidR="00AD28AA">
        <w:t xml:space="preserve"> </w:t>
      </w:r>
      <w:r w:rsidRPr="001F355A">
        <w:t>template</w:t>
      </w:r>
      <w:r w:rsidR="00AD28AA">
        <w:t xml:space="preserve"> </w:t>
      </w:r>
      <w:r w:rsidRPr="001F355A">
        <w:t>has</w:t>
      </w:r>
      <w:r w:rsidR="00AD28AA">
        <w:t xml:space="preserve"> </w:t>
      </w:r>
      <w:r w:rsidRPr="001F355A">
        <w:t>a</w:t>
      </w:r>
      <w:r w:rsidR="00AD28AA">
        <w:t xml:space="preserve"> </w:t>
      </w:r>
      <w:r w:rsidR="003473EC">
        <w:t>"</w:t>
      </w:r>
      <w:r w:rsidRPr="001F355A">
        <w:t>Properties</w:t>
      </w:r>
      <w:r w:rsidR="003473EC">
        <w:t>"</w:t>
      </w:r>
      <w:r w:rsidR="00AD28AA">
        <w:t xml:space="preserve"> </w:t>
      </w:r>
      <w:r w:rsidRPr="001F355A">
        <w:t>heading</w:t>
      </w:r>
      <w:r w:rsidR="00AD28AA">
        <w:t xml:space="preserve"> </w:t>
      </w:r>
      <w:r w:rsidRPr="001F355A">
        <w:t>for</w:t>
      </w:r>
      <w:r w:rsidR="00AD28AA">
        <w:t xml:space="preserve"> </w:t>
      </w:r>
      <w:r w:rsidRPr="001F355A">
        <w:t>ease</w:t>
      </w:r>
      <w:r w:rsidR="00AD28AA">
        <w:t xml:space="preserve"> </w:t>
      </w:r>
      <w:r w:rsidRPr="001F355A">
        <w:t>of</w:t>
      </w:r>
      <w:r w:rsidR="00AD28AA">
        <w:t xml:space="preserve"> </w:t>
      </w:r>
      <w:r w:rsidRPr="001F355A">
        <w:t>navigation.</w:t>
      </w:r>
      <w:r w:rsidR="00AD28AA">
        <w:t xml:space="preserve"> </w:t>
      </w:r>
      <w:r w:rsidRPr="001F355A">
        <w:t>The</w:t>
      </w:r>
      <w:r w:rsidR="00AD28AA">
        <w:t xml:space="preserve"> </w:t>
      </w:r>
      <w:r w:rsidRPr="001F355A">
        <w:t>Properties</w:t>
      </w:r>
      <w:r w:rsidR="00AD28AA">
        <w:t xml:space="preserve"> </w:t>
      </w:r>
      <w:r w:rsidRPr="001F355A">
        <w:t>heading</w:t>
      </w:r>
      <w:r w:rsidR="00AD28AA">
        <w:t xml:space="preserve"> </w:t>
      </w:r>
      <w:r w:rsidRPr="001F355A">
        <w:t>is</w:t>
      </w:r>
      <w:r w:rsidR="00AD28AA">
        <w:t xml:space="preserve"> </w:t>
      </w:r>
      <w:r w:rsidRPr="001F355A">
        <w:t>an</w:t>
      </w:r>
      <w:r w:rsidR="00AD28AA">
        <w:t xml:space="preserve"> </w:t>
      </w:r>
      <w:r w:rsidRPr="001F355A">
        <w:t>organizational</w:t>
      </w:r>
      <w:r w:rsidR="00AD28AA">
        <w:t xml:space="preserve"> </w:t>
      </w:r>
      <w:r w:rsidRPr="001F355A">
        <w:t>construct,</w:t>
      </w:r>
      <w:r w:rsidR="00AD28AA">
        <w:t xml:space="preserve"> </w:t>
      </w:r>
      <w:r w:rsidRPr="001F355A">
        <w:t>underneath</w:t>
      </w:r>
      <w:r w:rsidR="00AD28AA">
        <w:t xml:space="preserve"> </w:t>
      </w:r>
      <w:r w:rsidRPr="001F355A">
        <w:t>which</w:t>
      </w:r>
      <w:r w:rsidR="00AD28AA">
        <w:t xml:space="preserve"> </w:t>
      </w:r>
      <w:r w:rsidRPr="001F355A">
        <w:t>relevant</w:t>
      </w:r>
      <w:r w:rsidR="00AD28AA">
        <w:t xml:space="preserve"> </w:t>
      </w:r>
      <w:r w:rsidRPr="001F355A">
        <w:t>CDA</w:t>
      </w:r>
      <w:r w:rsidR="00AD28AA">
        <w:t xml:space="preserve"> </w:t>
      </w:r>
      <w:r w:rsidRPr="001F355A">
        <w:t>act-relationships</w:t>
      </w:r>
      <w:r w:rsidR="00AD28AA">
        <w:t xml:space="preserve"> </w:t>
      </w:r>
      <w:r w:rsidRPr="001F355A">
        <w:t>and</w:t>
      </w:r>
      <w:r w:rsidR="00AD28AA">
        <w:t xml:space="preserve"> </w:t>
      </w:r>
      <w:r w:rsidRPr="001F355A">
        <w:t>roles</w:t>
      </w:r>
      <w:r w:rsidR="00AD28AA">
        <w:t xml:space="preserve"> </w:t>
      </w:r>
      <w:r w:rsidRPr="001F355A">
        <w:t>are</w:t>
      </w:r>
      <w:r w:rsidR="00AD28AA">
        <w:t xml:space="preserve"> </w:t>
      </w:r>
      <w:r w:rsidRPr="001F355A">
        <w:t>called</w:t>
      </w:r>
      <w:r w:rsidR="00AD28AA">
        <w:t xml:space="preserve"> </w:t>
      </w:r>
      <w:r w:rsidRPr="001F355A">
        <w:t>out</w:t>
      </w:r>
      <w:r w:rsidR="00AD28AA">
        <w:t xml:space="preserve"> </w:t>
      </w:r>
      <w:r w:rsidRPr="001F355A">
        <w:t>as</w:t>
      </w:r>
      <w:r w:rsidR="00AD28AA">
        <w:t xml:space="preserve"> </w:t>
      </w:r>
      <w:r w:rsidRPr="001F355A">
        <w:t>headings</w:t>
      </w:r>
      <w:r w:rsidR="00AD28AA">
        <w:t xml:space="preserve"> </w:t>
      </w:r>
      <w:r w:rsidRPr="001F355A">
        <w:t>in</w:t>
      </w:r>
      <w:r w:rsidR="00AD28AA">
        <w:t xml:space="preserve"> </w:t>
      </w:r>
      <w:r w:rsidRPr="001F355A">
        <w:t>the</w:t>
      </w:r>
      <w:r w:rsidR="00AD28AA">
        <w:t xml:space="preserve"> </w:t>
      </w:r>
      <w:r w:rsidRPr="001F355A">
        <w:t>document.</w:t>
      </w:r>
      <w:r w:rsidR="00AD28AA">
        <w:t xml:space="preserve"> </w:t>
      </w:r>
    </w:p>
    <w:p w14:paraId="3F99DECA" w14:textId="6B499D28" w:rsidR="00FD3DA3" w:rsidRPr="00F04A59" w:rsidRDefault="00FD3DA3" w:rsidP="00175EC2">
      <w:pPr>
        <w:pStyle w:val="Heading2"/>
        <w:ind w:left="720" w:hanging="720"/>
      </w:pPr>
      <w:bookmarkStart w:id="213" w:name="_Toc30317840"/>
      <w:bookmarkStart w:id="214" w:name="_Toc202474501"/>
      <w:bookmarkStart w:id="215" w:name="_Toc202474621"/>
      <w:r w:rsidRPr="00F04A59">
        <w:t>XML</w:t>
      </w:r>
      <w:r w:rsidR="00AD28AA">
        <w:t xml:space="preserve"> </w:t>
      </w:r>
      <w:r w:rsidRPr="00F04A59">
        <w:t>Conventions</w:t>
      </w:r>
      <w:r w:rsidR="00AD28AA">
        <w:t xml:space="preserve"> </w:t>
      </w:r>
      <w:r w:rsidRPr="00F04A59">
        <w:t>Used</w:t>
      </w:r>
      <w:r w:rsidR="00AD28AA">
        <w:t xml:space="preserve"> </w:t>
      </w:r>
      <w:r w:rsidRPr="00F04A59">
        <w:t>in</w:t>
      </w:r>
      <w:r w:rsidR="00AD28AA">
        <w:t xml:space="preserve"> </w:t>
      </w:r>
      <w:r w:rsidRPr="00F04A59">
        <w:t>This</w:t>
      </w:r>
      <w:r w:rsidR="00AD28AA">
        <w:t xml:space="preserve"> </w:t>
      </w:r>
      <w:r w:rsidRPr="00F04A59">
        <w:t>Guide</w:t>
      </w:r>
      <w:bookmarkEnd w:id="213"/>
      <w:bookmarkEnd w:id="214"/>
      <w:bookmarkEnd w:id="215"/>
    </w:p>
    <w:p w14:paraId="0D04CC91" w14:textId="72373FC7" w:rsidR="0078567B" w:rsidRPr="00F04A59" w:rsidRDefault="00FD3DA3" w:rsidP="00804344">
      <w:pPr>
        <w:pStyle w:val="Heading3"/>
      </w:pPr>
      <w:bookmarkStart w:id="216" w:name="_Toc30317841"/>
      <w:bookmarkStart w:id="217" w:name="_Toc202474502"/>
      <w:bookmarkStart w:id="218" w:name="_Toc202474622"/>
      <w:r w:rsidRPr="00F04A59">
        <w:t>XPath</w:t>
      </w:r>
      <w:r w:rsidR="00AD28AA">
        <w:t xml:space="preserve"> </w:t>
      </w:r>
      <w:r w:rsidRPr="00F04A59">
        <w:t>Notation</w:t>
      </w:r>
      <w:bookmarkEnd w:id="216"/>
      <w:bookmarkEnd w:id="217"/>
      <w:bookmarkEnd w:id="218"/>
    </w:p>
    <w:p w14:paraId="0C28A0B5" w14:textId="3B79C59E" w:rsidR="00FD3DA3" w:rsidRPr="00F04A59" w:rsidRDefault="00FD3DA3" w:rsidP="00222BA3">
      <w:pPr>
        <w:pStyle w:val="BodyText"/>
      </w:pPr>
      <w:r w:rsidRPr="00F04A59">
        <w:t>Instead</w:t>
      </w:r>
      <w:r w:rsidR="00AD28AA">
        <w:t xml:space="preserve"> </w:t>
      </w:r>
      <w:r w:rsidRPr="00F04A59">
        <w:t>of</w:t>
      </w:r>
      <w:r w:rsidR="00AD28AA">
        <w:t xml:space="preserve"> </w:t>
      </w:r>
      <w:r w:rsidRPr="00F04A59">
        <w:t>the</w:t>
      </w:r>
      <w:r w:rsidR="00AD28AA">
        <w:t xml:space="preserve"> </w:t>
      </w:r>
      <w:r w:rsidRPr="00F04A59">
        <w:t>traditional</w:t>
      </w:r>
      <w:r w:rsidR="00AD28AA">
        <w:t xml:space="preserve"> </w:t>
      </w:r>
      <w:r w:rsidRPr="00F04A59">
        <w:t>dotted</w:t>
      </w:r>
      <w:r w:rsidR="00AD28AA">
        <w:t xml:space="preserve"> </w:t>
      </w:r>
      <w:r w:rsidRPr="00F04A59">
        <w:t>notation</w:t>
      </w:r>
      <w:r w:rsidR="00AD28AA">
        <w:t xml:space="preserve"> </w:t>
      </w:r>
      <w:r w:rsidRPr="00F04A59">
        <w:t>used</w:t>
      </w:r>
      <w:r w:rsidR="00AD28AA">
        <w:t xml:space="preserve"> </w:t>
      </w:r>
      <w:r w:rsidRPr="00F04A59">
        <w:t>by</w:t>
      </w:r>
      <w:r w:rsidR="00AD28AA">
        <w:t xml:space="preserve"> </w:t>
      </w:r>
      <w:r w:rsidRPr="00F04A59">
        <w:t>HL7</w:t>
      </w:r>
      <w:r w:rsidR="00AD28AA">
        <w:t xml:space="preserve"> </w:t>
      </w:r>
      <w:r w:rsidRPr="00F04A59">
        <w:t>to</w:t>
      </w:r>
      <w:r w:rsidR="00AD28AA">
        <w:t xml:space="preserve"> </w:t>
      </w:r>
      <w:r w:rsidRPr="00F04A59">
        <w:t>represent</w:t>
      </w:r>
      <w:r w:rsidR="00AD28AA">
        <w:t xml:space="preserve"> </w:t>
      </w:r>
      <w:r w:rsidRPr="00F04A59">
        <w:t>RIM</w:t>
      </w:r>
      <w:r w:rsidR="00AD28AA">
        <w:t xml:space="preserve"> </w:t>
      </w:r>
      <w:r w:rsidRPr="00F04A59">
        <w:t>classes,</w:t>
      </w:r>
      <w:r w:rsidR="00AD28AA">
        <w:t xml:space="preserve"> </w:t>
      </w:r>
      <w:r w:rsidRPr="00F04A59">
        <w:t>this</w:t>
      </w:r>
      <w:r w:rsidR="00AD28AA">
        <w:t xml:space="preserve"> </w:t>
      </w:r>
      <w:r w:rsidRPr="00F04A59">
        <w:t>document</w:t>
      </w:r>
      <w:r w:rsidR="00AD28AA">
        <w:t xml:space="preserve"> </w:t>
      </w:r>
      <w:r w:rsidRPr="00F04A59">
        <w:t>uses</w:t>
      </w:r>
      <w:r w:rsidR="00AD28AA">
        <w:t xml:space="preserve"> </w:t>
      </w:r>
      <w:r w:rsidRPr="00F04A59">
        <w:t>XML</w:t>
      </w:r>
      <w:r w:rsidR="00AD28AA">
        <w:t xml:space="preserve"> </w:t>
      </w:r>
      <w:r w:rsidRPr="00F04A59">
        <w:t>Path</w:t>
      </w:r>
      <w:r w:rsidR="00AD28AA">
        <w:t xml:space="preserve"> </w:t>
      </w:r>
      <w:r w:rsidRPr="00F04A59">
        <w:t>Language</w:t>
      </w:r>
      <w:r w:rsidR="00AD28AA">
        <w:t xml:space="preserve"> </w:t>
      </w:r>
      <w:r w:rsidRPr="00F04A59">
        <w:t>(XPath)</w:t>
      </w:r>
      <w:r w:rsidR="00AD28AA">
        <w:t xml:space="preserve"> </w:t>
      </w:r>
      <w:r w:rsidRPr="00F04A59">
        <w:t>notation</w:t>
      </w:r>
      <w:r w:rsidRPr="00F04A59">
        <w:rPr>
          <w:rStyle w:val="FootnoteReference"/>
        </w:rPr>
        <w:footnoteReference w:id="12"/>
      </w:r>
      <w:r w:rsidR="00AD28AA">
        <w:t xml:space="preserve"> </w:t>
      </w:r>
      <w:r w:rsidRPr="00F04A59">
        <w:t>in</w:t>
      </w:r>
      <w:r w:rsidR="00AD28AA">
        <w:t xml:space="preserve"> </w:t>
      </w:r>
      <w:r w:rsidRPr="00F04A59">
        <w:t>conformance</w:t>
      </w:r>
      <w:r w:rsidR="00AD28AA">
        <w:t xml:space="preserve"> </w:t>
      </w:r>
      <w:r w:rsidRPr="00F04A59">
        <w:t>statements</w:t>
      </w:r>
      <w:r w:rsidR="00AD28AA">
        <w:t xml:space="preserve"> </w:t>
      </w:r>
      <w:r w:rsidRPr="00F04A59">
        <w:t>and</w:t>
      </w:r>
      <w:r w:rsidR="00AD28AA">
        <w:t xml:space="preserve"> </w:t>
      </w:r>
      <w:r w:rsidRPr="00F04A59">
        <w:t>elsewhere</w:t>
      </w:r>
      <w:r w:rsidR="00AD28AA">
        <w:t xml:space="preserve"> </w:t>
      </w:r>
      <w:r w:rsidRPr="00F04A59">
        <w:t>to</w:t>
      </w:r>
      <w:r w:rsidR="00AD28AA">
        <w:t xml:space="preserve"> </w:t>
      </w:r>
      <w:r w:rsidRPr="00F04A59">
        <w:t>identify</w:t>
      </w:r>
      <w:r w:rsidR="00AD28AA">
        <w:t xml:space="preserve"> </w:t>
      </w:r>
      <w:r w:rsidRPr="00F04A59">
        <w:t>the</w:t>
      </w:r>
      <w:r w:rsidR="00AD28AA">
        <w:t xml:space="preserve"> </w:t>
      </w:r>
      <w:r w:rsidRPr="00F04A59">
        <w:t>XML</w:t>
      </w:r>
      <w:r w:rsidR="00AD28AA">
        <w:t xml:space="preserve"> </w:t>
      </w:r>
      <w:r w:rsidRPr="00F04A59">
        <w:t>elements</w:t>
      </w:r>
      <w:r w:rsidR="00AD28AA">
        <w:t xml:space="preserve"> </w:t>
      </w:r>
      <w:r w:rsidRPr="00F04A59">
        <w:t>and</w:t>
      </w:r>
      <w:r w:rsidR="00AD28AA">
        <w:t xml:space="preserve"> </w:t>
      </w:r>
      <w:r w:rsidRPr="00F04A59">
        <w:t>attributes</w:t>
      </w:r>
      <w:r w:rsidR="00AD28AA">
        <w:t xml:space="preserve"> </w:t>
      </w:r>
      <w:r w:rsidRPr="00F04A59">
        <w:t>within</w:t>
      </w:r>
      <w:r w:rsidR="00AD28AA">
        <w:t xml:space="preserve"> </w:t>
      </w:r>
      <w:r w:rsidRPr="00F04A59">
        <w:t>the</w:t>
      </w:r>
      <w:r w:rsidR="00AD28AA">
        <w:t xml:space="preserve"> </w:t>
      </w:r>
      <w:r w:rsidRPr="00F04A59">
        <w:t>CDA</w:t>
      </w:r>
      <w:r w:rsidR="00AD28AA">
        <w:t xml:space="preserve"> </w:t>
      </w:r>
      <w:r w:rsidRPr="00F04A59">
        <w:t>document</w:t>
      </w:r>
      <w:r w:rsidR="00AD28AA">
        <w:t xml:space="preserve"> </w:t>
      </w:r>
      <w:r w:rsidRPr="00F04A59">
        <w:t>instance</w:t>
      </w:r>
      <w:r w:rsidR="00AD28AA">
        <w:t xml:space="preserve"> </w:t>
      </w:r>
      <w:r w:rsidRPr="00F04A59">
        <w:t>to</w:t>
      </w:r>
      <w:r w:rsidR="00AD28AA">
        <w:t xml:space="preserve"> </w:t>
      </w:r>
      <w:r w:rsidRPr="00F04A59">
        <w:t>which</w:t>
      </w:r>
      <w:r w:rsidR="00AD28AA">
        <w:t xml:space="preserve"> </w:t>
      </w:r>
      <w:r w:rsidRPr="00F04A59">
        <w:t>various</w:t>
      </w:r>
      <w:r w:rsidR="00AD28AA">
        <w:t xml:space="preserve"> </w:t>
      </w:r>
      <w:r w:rsidRPr="00F04A59">
        <w:t>constraints</w:t>
      </w:r>
      <w:r w:rsidR="00AD28AA">
        <w:t xml:space="preserve"> </w:t>
      </w:r>
      <w:r w:rsidRPr="00F04A59">
        <w:t>are</w:t>
      </w:r>
      <w:r w:rsidR="00AD28AA">
        <w:t xml:space="preserve"> </w:t>
      </w:r>
      <w:r w:rsidRPr="00F04A59">
        <w:t>applied.</w:t>
      </w:r>
      <w:r w:rsidR="00AD28AA">
        <w:t xml:space="preserve"> </w:t>
      </w:r>
      <w:r w:rsidRPr="00F04A59">
        <w:t>The</w:t>
      </w:r>
      <w:r w:rsidR="00AD28AA">
        <w:t xml:space="preserve"> </w:t>
      </w:r>
      <w:r w:rsidRPr="00F04A59">
        <w:t>implicit</w:t>
      </w:r>
      <w:r w:rsidR="00AD28AA">
        <w:t xml:space="preserve"> </w:t>
      </w:r>
      <w:r w:rsidRPr="00F04A59">
        <w:t>context</w:t>
      </w:r>
      <w:r w:rsidR="00AD28AA">
        <w:t xml:space="preserve"> </w:t>
      </w:r>
      <w:r w:rsidRPr="00F04A59">
        <w:t>of</w:t>
      </w:r>
      <w:r w:rsidR="00AD28AA">
        <w:t xml:space="preserve"> </w:t>
      </w:r>
      <w:r w:rsidRPr="00F04A59">
        <w:t>these</w:t>
      </w:r>
      <w:r w:rsidR="00AD28AA">
        <w:t xml:space="preserve"> </w:t>
      </w:r>
      <w:r w:rsidRPr="00F04A59">
        <w:t>expressions</w:t>
      </w:r>
      <w:r w:rsidR="00AD28AA">
        <w:t xml:space="preserve"> </w:t>
      </w:r>
      <w:r w:rsidRPr="00F04A59">
        <w:t>is</w:t>
      </w:r>
      <w:r w:rsidR="00AD28AA">
        <w:t xml:space="preserve"> </w:t>
      </w:r>
      <w:r w:rsidRPr="00F04A59">
        <w:t>the</w:t>
      </w:r>
      <w:r w:rsidR="00AD28AA">
        <w:t xml:space="preserve"> </w:t>
      </w:r>
      <w:r w:rsidRPr="00F04A59">
        <w:t>root</w:t>
      </w:r>
      <w:r w:rsidR="00AD28AA">
        <w:t xml:space="preserve"> </w:t>
      </w:r>
      <w:r w:rsidRPr="00F04A59">
        <w:t>of</w:t>
      </w:r>
      <w:r w:rsidR="00AD28AA">
        <w:t xml:space="preserve"> </w:t>
      </w:r>
      <w:r w:rsidRPr="00F04A59">
        <w:t>the</w:t>
      </w:r>
      <w:r w:rsidR="00AD28AA">
        <w:t xml:space="preserve"> </w:t>
      </w:r>
      <w:r w:rsidRPr="00F04A59">
        <w:t>document.</w:t>
      </w:r>
      <w:r w:rsidR="00AD28AA">
        <w:t xml:space="preserve"> </w:t>
      </w:r>
      <w:r w:rsidRPr="00F04A59">
        <w:t>This</w:t>
      </w:r>
      <w:r w:rsidR="00AD28AA">
        <w:t xml:space="preserve"> </w:t>
      </w:r>
      <w:r w:rsidRPr="00F04A59">
        <w:t>notation</w:t>
      </w:r>
      <w:r w:rsidR="00AD28AA">
        <w:t xml:space="preserve"> </w:t>
      </w:r>
      <w:r w:rsidRPr="00F04A59">
        <w:t>provides</w:t>
      </w:r>
      <w:r w:rsidR="00AD28AA">
        <w:t xml:space="preserve"> </w:t>
      </w:r>
      <w:r w:rsidRPr="00F04A59">
        <w:t>a</w:t>
      </w:r>
      <w:r w:rsidR="00AD28AA">
        <w:t xml:space="preserve"> </w:t>
      </w:r>
      <w:r w:rsidRPr="00F04A59">
        <w:t>mechanism</w:t>
      </w:r>
      <w:r w:rsidR="00AD28AA">
        <w:t xml:space="preserve"> </w:t>
      </w:r>
      <w:r w:rsidRPr="00F04A59">
        <w:t>that</w:t>
      </w:r>
      <w:r w:rsidR="00AD28AA">
        <w:t xml:space="preserve"> </w:t>
      </w:r>
      <w:r w:rsidRPr="00F04A59">
        <w:t>will</w:t>
      </w:r>
      <w:r w:rsidR="00AD28AA">
        <w:t xml:space="preserve"> </w:t>
      </w:r>
      <w:r w:rsidRPr="00F04A59">
        <w:t>be</w:t>
      </w:r>
      <w:r w:rsidR="00AD28AA">
        <w:t xml:space="preserve"> </w:t>
      </w:r>
      <w:r w:rsidRPr="00F04A59">
        <w:t>familiar</w:t>
      </w:r>
      <w:r w:rsidR="00AD28AA">
        <w:t xml:space="preserve"> </w:t>
      </w:r>
      <w:r w:rsidRPr="00F04A59">
        <w:t>to</w:t>
      </w:r>
      <w:r w:rsidR="00AD28AA">
        <w:t xml:space="preserve"> </w:t>
      </w:r>
      <w:r w:rsidRPr="00F04A59">
        <w:t>developers</w:t>
      </w:r>
      <w:r w:rsidR="00AD28AA">
        <w:t xml:space="preserve"> </w:t>
      </w:r>
      <w:r w:rsidRPr="00F04A59">
        <w:t>for</w:t>
      </w:r>
      <w:r w:rsidR="00AD28AA">
        <w:t xml:space="preserve"> </w:t>
      </w:r>
      <w:r w:rsidRPr="00F04A59">
        <w:t>identifying</w:t>
      </w:r>
      <w:r w:rsidR="00AD28AA">
        <w:t xml:space="preserve"> </w:t>
      </w:r>
      <w:r w:rsidRPr="00F04A59">
        <w:t>parts</w:t>
      </w:r>
      <w:r w:rsidR="00AD28AA">
        <w:t xml:space="preserve"> </w:t>
      </w:r>
      <w:r w:rsidRPr="00F04A59">
        <w:t>of</w:t>
      </w:r>
      <w:r w:rsidR="00AD28AA">
        <w:t xml:space="preserve"> </w:t>
      </w:r>
      <w:r w:rsidRPr="00F04A59">
        <w:t>an</w:t>
      </w:r>
      <w:r w:rsidR="00AD28AA">
        <w:t xml:space="preserve"> </w:t>
      </w:r>
      <w:r w:rsidRPr="00F04A59">
        <w:t>XML</w:t>
      </w:r>
      <w:r w:rsidR="00AD28AA">
        <w:t xml:space="preserve"> </w:t>
      </w:r>
      <w:r w:rsidRPr="00F04A59">
        <w:t>document.</w:t>
      </w:r>
    </w:p>
    <w:p w14:paraId="4E8B5195" w14:textId="107162B9" w:rsidR="00FD3DA3" w:rsidRPr="00F04A59" w:rsidRDefault="00FD3DA3" w:rsidP="00222BA3">
      <w:pPr>
        <w:pStyle w:val="BodyText"/>
        <w:rPr>
          <w:rStyle w:val="XMLname"/>
          <w:rFonts w:cs="TimesNewRomanPSMT"/>
        </w:rPr>
      </w:pPr>
      <w:r w:rsidRPr="00F04A59">
        <w:t>XPath</w:t>
      </w:r>
      <w:r w:rsidR="00AD28AA">
        <w:t xml:space="preserve"> </w:t>
      </w:r>
      <w:r w:rsidRPr="00F04A59">
        <w:t>statements</w:t>
      </w:r>
      <w:r w:rsidR="00AD28AA">
        <w:t xml:space="preserve"> </w:t>
      </w:r>
      <w:r w:rsidRPr="00F04A59">
        <w:t>appear</w:t>
      </w:r>
      <w:r w:rsidR="00AD28AA">
        <w:t xml:space="preserve"> </w:t>
      </w:r>
      <w:r w:rsidRPr="00F04A59">
        <w:t>in</w:t>
      </w:r>
      <w:r w:rsidR="00AD28AA">
        <w:t xml:space="preserve"> </w:t>
      </w:r>
      <w:r w:rsidRPr="00F04A59">
        <w:t>this</w:t>
      </w:r>
      <w:r w:rsidR="00AD28AA">
        <w:t xml:space="preserve"> </w:t>
      </w:r>
      <w:r w:rsidRPr="00F04A59">
        <w:t>document</w:t>
      </w:r>
      <w:r w:rsidR="00AD28AA">
        <w:t xml:space="preserve"> </w:t>
      </w:r>
      <w:r w:rsidRPr="00F04A59">
        <w:t>in</w:t>
      </w:r>
      <w:r w:rsidR="00AD28AA">
        <w:t xml:space="preserve"> </w:t>
      </w:r>
      <w:r w:rsidRPr="00F04A59">
        <w:t>a</w:t>
      </w:r>
      <w:r w:rsidR="00AD28AA">
        <w:t xml:space="preserve"> </w:t>
      </w:r>
      <w:r w:rsidRPr="00F04A59">
        <w:rPr>
          <w:rStyle w:val="XMLname"/>
          <w:rFonts w:cs="TimesNewRomanPSMT"/>
        </w:rPr>
        <w:t>monospace</w:t>
      </w:r>
      <w:r w:rsidR="00AD28AA">
        <w:rPr>
          <w:rStyle w:val="XMLname"/>
          <w:rFonts w:cs="TimesNewRomanPSMT"/>
        </w:rPr>
        <w:t xml:space="preserve"> </w:t>
      </w:r>
      <w:r w:rsidRPr="00F04A59">
        <w:rPr>
          <w:rStyle w:val="XMLname"/>
          <w:rFonts w:cs="TimesNewRomanPSMT"/>
        </w:rPr>
        <w:t>font.</w:t>
      </w:r>
    </w:p>
    <w:p w14:paraId="51C5B365" w14:textId="46EDC46C" w:rsidR="0078567B" w:rsidRPr="00F04A59" w:rsidRDefault="00FD3DA3" w:rsidP="00222BA3">
      <w:pPr>
        <w:pStyle w:val="BodyText"/>
      </w:pPr>
      <w:r w:rsidRPr="00F04A59">
        <w:t>XPath</w:t>
      </w:r>
      <w:r w:rsidR="00AD28AA">
        <w:t xml:space="preserve"> </w:t>
      </w:r>
      <w:r w:rsidRPr="00F04A59">
        <w:t>syntax</w:t>
      </w:r>
      <w:r w:rsidR="00AD28AA">
        <w:t xml:space="preserve"> </w:t>
      </w:r>
      <w:r w:rsidRPr="00F04A59">
        <w:t>selects</w:t>
      </w:r>
      <w:r w:rsidR="00AD28AA">
        <w:t xml:space="preserve"> </w:t>
      </w:r>
      <w:r w:rsidRPr="00F04A59">
        <w:t>nodes</w:t>
      </w:r>
      <w:r w:rsidR="00AD28AA">
        <w:t xml:space="preserve"> </w:t>
      </w:r>
      <w:r w:rsidRPr="00F04A59">
        <w:t>from</w:t>
      </w:r>
      <w:r w:rsidR="00AD28AA">
        <w:t xml:space="preserve"> </w:t>
      </w:r>
      <w:r w:rsidRPr="00F04A59">
        <w:t>an</w:t>
      </w:r>
      <w:r w:rsidR="00AD28AA">
        <w:t xml:space="preserve"> </w:t>
      </w:r>
      <w:r w:rsidRPr="00F04A59">
        <w:t>XML</w:t>
      </w:r>
      <w:r w:rsidR="00AD28AA">
        <w:t xml:space="preserve"> </w:t>
      </w:r>
      <w:r w:rsidRPr="00F04A59">
        <w:t>document</w:t>
      </w:r>
      <w:r w:rsidR="00AD28AA">
        <w:t xml:space="preserve"> </w:t>
      </w:r>
      <w:r w:rsidRPr="00F04A59">
        <w:t>using</w:t>
      </w:r>
      <w:r w:rsidR="00AD28AA">
        <w:t xml:space="preserve"> </w:t>
      </w:r>
      <w:r w:rsidRPr="00F04A59">
        <w:t>a</w:t>
      </w:r>
      <w:r w:rsidR="00AD28AA">
        <w:t xml:space="preserve"> </w:t>
      </w:r>
      <w:r w:rsidRPr="00F04A59">
        <w:t>path</w:t>
      </w:r>
      <w:r w:rsidR="00AD28AA">
        <w:t xml:space="preserve"> </w:t>
      </w:r>
      <w:r w:rsidRPr="00F04A59">
        <w:t>containing</w:t>
      </w:r>
      <w:r w:rsidR="00AD28AA">
        <w:t xml:space="preserve"> </w:t>
      </w:r>
      <w:r w:rsidRPr="00F04A59">
        <w:t>the</w:t>
      </w:r>
      <w:r w:rsidR="00AD28AA">
        <w:t xml:space="preserve"> </w:t>
      </w:r>
      <w:r w:rsidRPr="00F04A59">
        <w:t>context</w:t>
      </w:r>
      <w:r w:rsidR="00AD28AA">
        <w:t xml:space="preserve"> </w:t>
      </w:r>
      <w:r w:rsidRPr="00F04A59">
        <w:t>of</w:t>
      </w:r>
      <w:r w:rsidR="00AD28AA">
        <w:t xml:space="preserve"> </w:t>
      </w:r>
      <w:r w:rsidRPr="00F04A59">
        <w:t>the</w:t>
      </w:r>
      <w:r w:rsidR="00AD28AA">
        <w:t xml:space="preserve"> </w:t>
      </w:r>
      <w:r w:rsidRPr="00F04A59">
        <w:t>node(s).</w:t>
      </w:r>
      <w:r w:rsidR="00AD28AA">
        <w:t xml:space="preserve"> </w:t>
      </w:r>
      <w:r w:rsidRPr="00F04A59">
        <w:t>The</w:t>
      </w:r>
      <w:r w:rsidR="00AD28AA">
        <w:t xml:space="preserve"> </w:t>
      </w:r>
      <w:r w:rsidRPr="00F04A59">
        <w:t>path</w:t>
      </w:r>
      <w:r w:rsidR="00AD28AA">
        <w:t xml:space="preserve"> </w:t>
      </w:r>
      <w:r w:rsidRPr="00F04A59">
        <w:t>is</w:t>
      </w:r>
      <w:r w:rsidR="00AD28AA">
        <w:t xml:space="preserve"> </w:t>
      </w:r>
      <w:r w:rsidRPr="00F04A59">
        <w:t>constructed</w:t>
      </w:r>
      <w:r w:rsidR="00AD28AA">
        <w:t xml:space="preserve"> </w:t>
      </w:r>
      <w:r w:rsidRPr="00F04A59">
        <w:t>from</w:t>
      </w:r>
      <w:r w:rsidR="00AD28AA">
        <w:t xml:space="preserve"> </w:t>
      </w:r>
      <w:r w:rsidRPr="00F04A59">
        <w:t>node</w:t>
      </w:r>
      <w:r w:rsidR="00AD28AA">
        <w:t xml:space="preserve"> </w:t>
      </w:r>
      <w:r w:rsidRPr="00F04A59">
        <w:t>names</w:t>
      </w:r>
      <w:r w:rsidR="00AD28AA">
        <w:t xml:space="preserve"> </w:t>
      </w:r>
      <w:r w:rsidRPr="00F04A59">
        <w:t>and</w:t>
      </w:r>
      <w:r w:rsidR="00AD28AA">
        <w:t xml:space="preserve"> </w:t>
      </w:r>
      <w:r w:rsidRPr="00F04A59">
        <w:t>attribute</w:t>
      </w:r>
      <w:r w:rsidR="00AD28AA">
        <w:t xml:space="preserve"> </w:t>
      </w:r>
      <w:r w:rsidRPr="00F04A59">
        <w:t>names</w:t>
      </w:r>
      <w:r w:rsidR="00AD28AA">
        <w:t xml:space="preserve"> </w:t>
      </w:r>
      <w:r w:rsidRPr="00F04A59">
        <w:t>(prefixed</w:t>
      </w:r>
      <w:r w:rsidR="00AD28AA">
        <w:t xml:space="preserve"> </w:t>
      </w:r>
      <w:r w:rsidRPr="00F04A59">
        <w:t>by</w:t>
      </w:r>
      <w:r w:rsidR="00AD28AA">
        <w:t xml:space="preserve"> </w:t>
      </w:r>
      <w:r w:rsidRPr="00F04A59">
        <w:t>a</w:t>
      </w:r>
      <w:r w:rsidR="00E32480">
        <w:t>n</w:t>
      </w:r>
      <w:r w:rsidR="00AD28AA">
        <w:t xml:space="preserve"> </w:t>
      </w:r>
      <w:r w:rsidR="00E32480">
        <w:t>“</w:t>
      </w:r>
      <w:r w:rsidRPr="00F04A59">
        <w:t>@</w:t>
      </w:r>
      <w:r w:rsidR="00E32480">
        <w:t>”</w:t>
      </w:r>
      <w:r w:rsidRPr="00F04A59">
        <w:t>)</w:t>
      </w:r>
      <w:r w:rsidR="00AD28AA">
        <w:t xml:space="preserve"> </w:t>
      </w:r>
      <w:r w:rsidRPr="00F04A59">
        <w:t>and</w:t>
      </w:r>
      <w:r w:rsidR="00AD28AA">
        <w:t xml:space="preserve"> </w:t>
      </w:r>
      <w:r w:rsidRPr="00F04A59">
        <w:t>c</w:t>
      </w:r>
      <w:r w:rsidR="00C05C97" w:rsidRPr="00F04A59">
        <w:rPr>
          <w:rFonts w:eastAsia="SimSun" w:hint="eastAsia"/>
          <w:lang w:eastAsia="zh-CN"/>
        </w:rPr>
        <w:t>oncatenated</w:t>
      </w:r>
      <w:r w:rsidR="00AD28AA">
        <w:t xml:space="preserve"> </w:t>
      </w:r>
      <w:r w:rsidRPr="00F04A59">
        <w:t>with</w:t>
      </w:r>
      <w:r w:rsidR="00AD28AA">
        <w:t xml:space="preserve"> </w:t>
      </w:r>
      <w:r w:rsidRPr="00F04A59">
        <w:t>a</w:t>
      </w:r>
      <w:r w:rsidR="00AD28AA">
        <w:t xml:space="preserve"> </w:t>
      </w:r>
      <w:r w:rsidR="00E32480">
        <w:t>“</w:t>
      </w:r>
      <w:r w:rsidRPr="00F04A59">
        <w:t>/</w:t>
      </w:r>
      <w:r w:rsidR="00E32480">
        <w:t>”</w:t>
      </w:r>
      <w:r w:rsidR="00AD28AA">
        <w:t xml:space="preserve"> </w:t>
      </w:r>
      <w:r w:rsidRPr="00F04A59">
        <w:t>symbol.</w:t>
      </w:r>
    </w:p>
    <w:p w14:paraId="2880039B" w14:textId="07E034F9" w:rsidR="00FD3DA3" w:rsidRPr="00F04A59" w:rsidRDefault="00FD3DA3" w:rsidP="00CC3924">
      <w:pPr>
        <w:pStyle w:val="Caption"/>
        <w:rPr>
          <w:noProof w:val="0"/>
        </w:rPr>
      </w:pPr>
      <w:bookmarkStart w:id="219" w:name="_Toc361570683"/>
      <w:bookmarkStart w:id="220" w:name="_Toc30317867"/>
      <w:bookmarkStart w:id="221" w:name="_Toc202474648"/>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21</w:t>
      </w:r>
      <w:r w:rsidRPr="00F04A59">
        <w:rPr>
          <w:noProof w:val="0"/>
        </w:rPr>
        <w:fldChar w:fldCharType="end"/>
      </w:r>
      <w:r w:rsidRPr="00F04A59">
        <w:rPr>
          <w:noProof w:val="0"/>
        </w:rPr>
        <w:t>:</w:t>
      </w:r>
      <w:r w:rsidR="00AD28AA">
        <w:rPr>
          <w:noProof w:val="0"/>
        </w:rPr>
        <w:t xml:space="preserve"> </w:t>
      </w:r>
      <w:r w:rsidRPr="00F04A59">
        <w:rPr>
          <w:noProof w:val="0"/>
        </w:rPr>
        <w:t>XML</w:t>
      </w:r>
      <w:r w:rsidR="00AD28AA">
        <w:rPr>
          <w:noProof w:val="0"/>
        </w:rPr>
        <w:t xml:space="preserve"> </w:t>
      </w:r>
      <w:r w:rsidR="008B1476" w:rsidRPr="00F04A59">
        <w:rPr>
          <w:noProof w:val="0"/>
        </w:rPr>
        <w:t>D</w:t>
      </w:r>
      <w:r w:rsidRPr="00F04A59">
        <w:rPr>
          <w:noProof w:val="0"/>
        </w:rPr>
        <w:t>ocument</w:t>
      </w:r>
      <w:r w:rsidR="00AD28AA">
        <w:rPr>
          <w:noProof w:val="0"/>
        </w:rPr>
        <w:t xml:space="preserve"> </w:t>
      </w:r>
      <w:r w:rsidR="008B1476" w:rsidRPr="00F04A59">
        <w:rPr>
          <w:noProof w:val="0"/>
        </w:rPr>
        <w:t>E</w:t>
      </w:r>
      <w:r w:rsidRPr="00F04A59">
        <w:rPr>
          <w:noProof w:val="0"/>
        </w:rPr>
        <w:t>xample</w:t>
      </w:r>
      <w:bookmarkEnd w:id="219"/>
      <w:bookmarkEnd w:id="220"/>
      <w:bookmarkEnd w:id="221"/>
    </w:p>
    <w:p w14:paraId="521729F3" w14:textId="77777777" w:rsidR="00FD3DA3" w:rsidRPr="00F04A59" w:rsidRDefault="00FD3DA3" w:rsidP="00CC3924">
      <w:pPr>
        <w:pStyle w:val="Example"/>
      </w:pPr>
      <w:r w:rsidRPr="00F04A59">
        <w:t>&lt;author&gt;</w:t>
      </w:r>
    </w:p>
    <w:p w14:paraId="5DB1248B" w14:textId="5A69D546" w:rsidR="00FD3DA3" w:rsidRPr="00F04A59" w:rsidRDefault="00AD28AA" w:rsidP="00CC3924">
      <w:pPr>
        <w:pStyle w:val="Example"/>
      </w:pPr>
      <w:r>
        <w:t xml:space="preserve">  </w:t>
      </w:r>
      <w:r w:rsidR="00FD3DA3" w:rsidRPr="00F04A59">
        <w:t>&lt;assignedAuthor&gt;</w:t>
      </w:r>
    </w:p>
    <w:p w14:paraId="6FD3DD75" w14:textId="3AA0D30D" w:rsidR="00FD3DA3" w:rsidRPr="00F04A59" w:rsidRDefault="00AD28AA" w:rsidP="00CC3924">
      <w:pPr>
        <w:pStyle w:val="Example"/>
      </w:pPr>
      <w:r>
        <w:t xml:space="preserve">  </w:t>
      </w:r>
      <w:r w:rsidR="00FD3DA3" w:rsidRPr="00F04A59">
        <w:t>...</w:t>
      </w:r>
    </w:p>
    <w:p w14:paraId="2DE3C019" w14:textId="44171E35" w:rsidR="00FD3DA3" w:rsidRPr="00F04A59" w:rsidRDefault="00AD28AA" w:rsidP="00CC3924">
      <w:pPr>
        <w:pStyle w:val="Example"/>
      </w:pPr>
      <w:r>
        <w:t xml:space="preserve">    </w:t>
      </w:r>
      <w:r w:rsidR="00FD3DA3" w:rsidRPr="00F04A59">
        <w:t>&lt;code</w:t>
      </w:r>
      <w:r>
        <w:t xml:space="preserve"> </w:t>
      </w:r>
      <w:r w:rsidR="00FD3DA3" w:rsidRPr="00F04A59">
        <w:t>codeSystem='2.16.840.1.113883.6.96'</w:t>
      </w:r>
      <w:r>
        <w:t xml:space="preserve"> </w:t>
      </w:r>
      <w:r w:rsidR="00FD3DA3" w:rsidRPr="00F04A59">
        <w:t>codeSystemName='SNOMED</w:t>
      </w:r>
      <w:r>
        <w:t xml:space="preserve"> </w:t>
      </w:r>
      <w:r w:rsidR="00FD3DA3" w:rsidRPr="00F04A59">
        <w:t>CT'</w:t>
      </w:r>
    </w:p>
    <w:p w14:paraId="154D5CD2" w14:textId="7EACA9CB" w:rsidR="00FD3DA3" w:rsidRPr="00F04A59" w:rsidRDefault="00AD28AA" w:rsidP="00CC3924">
      <w:pPr>
        <w:pStyle w:val="Example"/>
      </w:pPr>
      <w:r>
        <w:t xml:space="preserve">          </w:t>
      </w:r>
      <w:r w:rsidR="00FD3DA3" w:rsidRPr="00F04A59">
        <w:t>code='17561000'</w:t>
      </w:r>
      <w:r>
        <w:t xml:space="preserve"> </w:t>
      </w:r>
      <w:r w:rsidR="00FD3DA3" w:rsidRPr="00F04A59">
        <w:t>displayName='Cardiologist'</w:t>
      </w:r>
      <w:r>
        <w:t xml:space="preserve"> </w:t>
      </w:r>
      <w:r w:rsidR="00FD3DA3" w:rsidRPr="00F04A59">
        <w:t>/&gt;</w:t>
      </w:r>
    </w:p>
    <w:p w14:paraId="53EEA0AE" w14:textId="3F08AC57" w:rsidR="00FD3DA3" w:rsidRPr="00F04A59" w:rsidRDefault="00AD28AA" w:rsidP="00CC3924">
      <w:pPr>
        <w:pStyle w:val="Example"/>
      </w:pPr>
      <w:r>
        <w:t xml:space="preserve">  </w:t>
      </w:r>
      <w:r w:rsidR="00FD3DA3" w:rsidRPr="00F04A59">
        <w:t>...</w:t>
      </w:r>
    </w:p>
    <w:p w14:paraId="04971C7D" w14:textId="09AB3365" w:rsidR="00FD3DA3" w:rsidRPr="00F04A59" w:rsidRDefault="00AD28AA" w:rsidP="00CC3924">
      <w:pPr>
        <w:pStyle w:val="Example"/>
      </w:pPr>
      <w:r>
        <w:t xml:space="preserve">  </w:t>
      </w:r>
      <w:r w:rsidR="00FD3DA3" w:rsidRPr="00F04A59">
        <w:t>&lt;/assignedAuthor&gt;</w:t>
      </w:r>
    </w:p>
    <w:p w14:paraId="342CA2C1" w14:textId="77777777" w:rsidR="00FD3DA3" w:rsidRPr="00F04A59" w:rsidRDefault="00FD3DA3" w:rsidP="00CC3924">
      <w:pPr>
        <w:pStyle w:val="Example"/>
      </w:pPr>
      <w:r w:rsidRPr="00F04A59">
        <w:t>&lt;/author&gt;</w:t>
      </w:r>
    </w:p>
    <w:p w14:paraId="2F6C9A8F" w14:textId="28C336EE" w:rsidR="00FD3DA3" w:rsidRPr="00F04A59" w:rsidRDefault="00FD3DA3" w:rsidP="00222BA3">
      <w:pPr>
        <w:pStyle w:val="BodyText"/>
      </w:pPr>
      <w:r w:rsidRPr="00F04A59">
        <w:t>In</w:t>
      </w:r>
      <w:r w:rsidR="00AD28AA">
        <w:t xml:space="preserve"> </w:t>
      </w:r>
      <w:r w:rsidRPr="00F04A59">
        <w:t>the</w:t>
      </w:r>
      <w:r w:rsidR="00AD28AA">
        <w:t xml:space="preserve"> </w:t>
      </w:r>
      <w:r w:rsidRPr="00F04A59">
        <w:t>above</w:t>
      </w:r>
      <w:r w:rsidR="00AD28AA">
        <w:t xml:space="preserve"> </w:t>
      </w:r>
      <w:r w:rsidRPr="00F04A59">
        <w:t>example,</w:t>
      </w:r>
      <w:r w:rsidR="00AD28AA">
        <w:t xml:space="preserve"> </w:t>
      </w:r>
      <w:r w:rsidRPr="00F04A59">
        <w:t>the</w:t>
      </w:r>
      <w:r w:rsidR="00AD28AA">
        <w:t xml:space="preserve"> </w:t>
      </w:r>
      <w:r w:rsidRPr="00F04A59">
        <w:rPr>
          <w:rStyle w:val="XMLname"/>
          <w:rFonts w:cs="TimesNewRomanPSMT"/>
        </w:rPr>
        <w:t>code</w:t>
      </w:r>
      <w:r w:rsidR="00AD28AA">
        <w:t xml:space="preserve"> </w:t>
      </w:r>
      <w:r w:rsidRPr="00F04A59">
        <w:t>attribute</w:t>
      </w:r>
      <w:r w:rsidR="00AD28AA">
        <w:t xml:space="preserve"> </w:t>
      </w:r>
      <w:r w:rsidRPr="00F04A59">
        <w:t>of</w:t>
      </w:r>
      <w:r w:rsidR="00AD28AA">
        <w:t xml:space="preserve"> </w:t>
      </w:r>
      <w:r w:rsidRPr="00F04A59">
        <w:t>the</w:t>
      </w:r>
      <w:r w:rsidR="00AD28AA">
        <w:t xml:space="preserve"> </w:t>
      </w:r>
      <w:r w:rsidRPr="00F04A59">
        <w:t>code</w:t>
      </w:r>
      <w:r w:rsidR="00AD28AA">
        <w:t xml:space="preserve"> </w:t>
      </w:r>
      <w:r w:rsidRPr="00F04A59">
        <w:t>could</w:t>
      </w:r>
      <w:r w:rsidR="00AD28AA">
        <w:t xml:space="preserve"> </w:t>
      </w:r>
      <w:r w:rsidRPr="00F04A59">
        <w:t>be</w:t>
      </w:r>
      <w:r w:rsidR="00AD28AA">
        <w:t xml:space="preserve"> </w:t>
      </w:r>
      <w:r w:rsidRPr="00F04A59">
        <w:t>selected</w:t>
      </w:r>
      <w:r w:rsidR="00AD28AA">
        <w:t xml:space="preserve"> </w:t>
      </w:r>
      <w:r w:rsidRPr="00F04A59">
        <w:t>with</w:t>
      </w:r>
      <w:r w:rsidR="00AD28AA">
        <w:t xml:space="preserve"> </w:t>
      </w:r>
      <w:r w:rsidRPr="00F04A59">
        <w:t>the</w:t>
      </w:r>
      <w:r w:rsidR="00AD28AA">
        <w:t xml:space="preserve"> </w:t>
      </w:r>
      <w:r w:rsidRPr="00F04A59">
        <w:t>XPath</w:t>
      </w:r>
      <w:r w:rsidR="00AD28AA">
        <w:t xml:space="preserve"> </w:t>
      </w:r>
      <w:r w:rsidRPr="00F04A59">
        <w:t>expression</w:t>
      </w:r>
      <w:r w:rsidR="00AD28AA">
        <w:t xml:space="preserve"> </w:t>
      </w:r>
      <w:r w:rsidRPr="00F04A59">
        <w:t>in</w:t>
      </w:r>
      <w:r w:rsidR="00AD28AA">
        <w:t xml:space="preserve"> </w:t>
      </w:r>
      <w:r w:rsidRPr="00F04A59">
        <w:t>the</w:t>
      </w:r>
      <w:r w:rsidR="00AD28AA">
        <w:t xml:space="preserve"> </w:t>
      </w:r>
      <w:r w:rsidRPr="00F04A59">
        <w:t>next</w:t>
      </w:r>
      <w:r w:rsidR="00AD28AA">
        <w:t xml:space="preserve"> </w:t>
      </w:r>
      <w:r w:rsidRPr="00F04A59">
        <w:t>figure.</w:t>
      </w:r>
    </w:p>
    <w:p w14:paraId="74722E9F" w14:textId="45C74819" w:rsidR="00FD3DA3" w:rsidRPr="00F04A59" w:rsidRDefault="00FD3DA3" w:rsidP="00CC3924">
      <w:pPr>
        <w:pStyle w:val="Caption"/>
        <w:rPr>
          <w:noProof w:val="0"/>
        </w:rPr>
      </w:pPr>
      <w:bookmarkStart w:id="222" w:name="_Toc361570684"/>
      <w:bookmarkStart w:id="223" w:name="_Toc30317868"/>
      <w:bookmarkStart w:id="224" w:name="_Toc202474649"/>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22</w:t>
      </w:r>
      <w:r w:rsidRPr="00F04A59">
        <w:rPr>
          <w:noProof w:val="0"/>
        </w:rPr>
        <w:fldChar w:fldCharType="end"/>
      </w:r>
      <w:r w:rsidRPr="00F04A59">
        <w:rPr>
          <w:noProof w:val="0"/>
        </w:rPr>
        <w:t>:</w:t>
      </w:r>
      <w:r w:rsidR="00AD28AA">
        <w:rPr>
          <w:noProof w:val="0"/>
        </w:rPr>
        <w:t xml:space="preserve"> </w:t>
      </w:r>
      <w:r w:rsidRPr="00F04A59">
        <w:rPr>
          <w:noProof w:val="0"/>
        </w:rPr>
        <w:t>XPath</w:t>
      </w:r>
      <w:r w:rsidR="00AD28AA">
        <w:rPr>
          <w:noProof w:val="0"/>
        </w:rPr>
        <w:t xml:space="preserve"> </w:t>
      </w:r>
      <w:r w:rsidR="008B1476" w:rsidRPr="00F04A59">
        <w:rPr>
          <w:noProof w:val="0"/>
        </w:rPr>
        <w:t>E</w:t>
      </w:r>
      <w:r w:rsidRPr="00F04A59">
        <w:rPr>
          <w:noProof w:val="0"/>
        </w:rPr>
        <w:t>xpression</w:t>
      </w:r>
      <w:r w:rsidR="00AD28AA">
        <w:rPr>
          <w:noProof w:val="0"/>
        </w:rPr>
        <w:t xml:space="preserve"> </w:t>
      </w:r>
      <w:r w:rsidR="008B1476" w:rsidRPr="00F04A59">
        <w:rPr>
          <w:noProof w:val="0"/>
        </w:rPr>
        <w:t>E</w:t>
      </w:r>
      <w:r w:rsidRPr="00F04A59">
        <w:rPr>
          <w:noProof w:val="0"/>
        </w:rPr>
        <w:t>xample</w:t>
      </w:r>
      <w:bookmarkEnd w:id="222"/>
      <w:bookmarkEnd w:id="223"/>
      <w:bookmarkEnd w:id="224"/>
    </w:p>
    <w:p w14:paraId="5B737F53" w14:textId="77777777" w:rsidR="00FD3DA3" w:rsidRPr="00F04A59" w:rsidRDefault="00FD3DA3" w:rsidP="00CC3924">
      <w:pPr>
        <w:pStyle w:val="Example"/>
      </w:pPr>
      <w:r w:rsidRPr="00F04A59">
        <w:t>author/assignedAuthor/code/@code</w:t>
      </w:r>
    </w:p>
    <w:p w14:paraId="78E86CD7" w14:textId="77777777" w:rsidR="00FD3DA3" w:rsidRPr="00AE1A8F" w:rsidRDefault="00FD3DA3" w:rsidP="00AE1A8F"/>
    <w:p w14:paraId="07A45E35" w14:textId="3DDC4504" w:rsidR="00FD3DA3" w:rsidRPr="00F04A59" w:rsidRDefault="00FD3DA3" w:rsidP="00804344">
      <w:pPr>
        <w:pStyle w:val="Heading3"/>
      </w:pPr>
      <w:bookmarkStart w:id="225" w:name="_Toc30317842"/>
      <w:bookmarkStart w:id="226" w:name="_Toc202474503"/>
      <w:bookmarkStart w:id="227" w:name="_Toc202474623"/>
      <w:r w:rsidRPr="00F04A59">
        <w:t>XML</w:t>
      </w:r>
      <w:r w:rsidR="00AD28AA">
        <w:t xml:space="preserve"> </w:t>
      </w:r>
      <w:r w:rsidRPr="00F04A59">
        <w:t>Examples</w:t>
      </w:r>
      <w:r w:rsidR="00AD28AA">
        <w:t xml:space="preserve"> </w:t>
      </w:r>
      <w:r w:rsidRPr="00F04A59">
        <w:t>and</w:t>
      </w:r>
      <w:r w:rsidR="00AD28AA">
        <w:t xml:space="preserve"> </w:t>
      </w:r>
      <w:r w:rsidRPr="00F04A59">
        <w:t>Sample</w:t>
      </w:r>
      <w:r w:rsidR="00AD28AA">
        <w:t xml:space="preserve"> </w:t>
      </w:r>
      <w:r w:rsidRPr="00F04A59">
        <w:t>Documents</w:t>
      </w:r>
      <w:bookmarkEnd w:id="225"/>
      <w:bookmarkEnd w:id="226"/>
      <w:bookmarkEnd w:id="227"/>
    </w:p>
    <w:p w14:paraId="47BED286" w14:textId="17034081" w:rsidR="00FD3DA3" w:rsidRPr="00F04A59" w:rsidRDefault="00FD3DA3" w:rsidP="00222BA3">
      <w:pPr>
        <w:pStyle w:val="BodyText"/>
      </w:pPr>
      <w:r w:rsidRPr="00F04A59">
        <w:t>XML</w:t>
      </w:r>
      <w:r w:rsidR="00AD28AA">
        <w:t xml:space="preserve"> </w:t>
      </w:r>
      <w:r w:rsidRPr="00F04A59">
        <w:t>examples</w:t>
      </w:r>
      <w:r w:rsidR="00AD28AA">
        <w:t xml:space="preserve"> </w:t>
      </w:r>
      <w:r w:rsidRPr="00F04A59">
        <w:t>appear</w:t>
      </w:r>
      <w:r w:rsidR="00AD28AA">
        <w:t xml:space="preserve"> </w:t>
      </w:r>
      <w:r w:rsidRPr="00F04A59">
        <w:t>in</w:t>
      </w:r>
      <w:r w:rsidR="00AD28AA">
        <w:t xml:space="preserve"> </w:t>
      </w:r>
      <w:r w:rsidRPr="00F04A59">
        <w:t>figures</w:t>
      </w:r>
      <w:r w:rsidR="00AD28AA">
        <w:t xml:space="preserve"> </w:t>
      </w:r>
      <w:r w:rsidRPr="00F04A59">
        <w:t>in</w:t>
      </w:r>
      <w:r w:rsidR="00AD28AA">
        <w:t xml:space="preserve"> </w:t>
      </w:r>
      <w:r w:rsidRPr="00F04A59">
        <w:t>this</w:t>
      </w:r>
      <w:r w:rsidR="00AD28AA">
        <w:t xml:space="preserve"> </w:t>
      </w:r>
      <w:r w:rsidRPr="00F04A59">
        <w:t>document</w:t>
      </w:r>
      <w:r w:rsidR="00AD28AA">
        <w:t xml:space="preserve"> </w:t>
      </w:r>
      <w:r w:rsidRPr="00F04A59">
        <w:t>in</w:t>
      </w:r>
      <w:r w:rsidR="00AD28AA">
        <w:t xml:space="preserve"> </w:t>
      </w:r>
      <w:r w:rsidRPr="00F04A59">
        <w:rPr>
          <w:rStyle w:val="XMLname"/>
          <w:rFonts w:cs="TimesNewRomanPSMT"/>
        </w:rPr>
        <w:t>this</w:t>
      </w:r>
      <w:r w:rsidR="00AD28AA">
        <w:rPr>
          <w:rStyle w:val="XMLname"/>
          <w:rFonts w:cs="TimesNewRomanPSMT"/>
        </w:rPr>
        <w:t xml:space="preserve"> </w:t>
      </w:r>
      <w:r w:rsidRPr="00F04A59">
        <w:rPr>
          <w:rStyle w:val="XMLname"/>
          <w:rFonts w:cs="TimesNewRomanPSMT"/>
        </w:rPr>
        <w:t>monospace</w:t>
      </w:r>
      <w:r w:rsidR="00AD28AA">
        <w:rPr>
          <w:rStyle w:val="XMLname"/>
          <w:rFonts w:cs="TimesNewRomanPSMT"/>
        </w:rPr>
        <w:t xml:space="preserve"> </w:t>
      </w:r>
      <w:r w:rsidRPr="00F04A59">
        <w:rPr>
          <w:rStyle w:val="XMLname"/>
          <w:rFonts w:cs="TimesNewRomanPSMT"/>
        </w:rPr>
        <w:t>font</w:t>
      </w:r>
      <w:r w:rsidRPr="00914CD2">
        <w:t>.</w:t>
      </w:r>
      <w:r w:rsidR="00AD28AA" w:rsidRPr="00914CD2">
        <w:t xml:space="preserve"> </w:t>
      </w:r>
      <w:r w:rsidR="006816BD" w:rsidRPr="001F355A">
        <w:t>XML</w:t>
      </w:r>
      <w:r w:rsidR="00AD28AA">
        <w:t xml:space="preserve"> </w:t>
      </w:r>
      <w:r w:rsidR="006816BD" w:rsidRPr="001F355A">
        <w:t>elements</w:t>
      </w:r>
      <w:r w:rsidR="00AD28AA">
        <w:t xml:space="preserve"> </w:t>
      </w:r>
      <w:r w:rsidR="006816BD" w:rsidRPr="001F355A">
        <w:t>(</w:t>
      </w:r>
      <w:r w:rsidR="006816BD" w:rsidRPr="001F355A">
        <w:rPr>
          <w:rStyle w:val="XMLname"/>
          <w:rFonts w:cs="TimesNewRomanPSMT"/>
        </w:rPr>
        <w:t>code,</w:t>
      </w:r>
      <w:r w:rsidR="00AD28AA">
        <w:rPr>
          <w:rStyle w:val="XMLname"/>
          <w:rFonts w:cs="TimesNewRomanPSMT"/>
        </w:rPr>
        <w:t xml:space="preserve"> </w:t>
      </w:r>
      <w:r w:rsidR="006816BD" w:rsidRPr="001F355A">
        <w:rPr>
          <w:rStyle w:val="XMLname"/>
          <w:rFonts w:cs="TimesNewRomanPSMT"/>
        </w:rPr>
        <w:t>assignedAuthor,</w:t>
      </w:r>
      <w:r w:rsidR="00AD28AA">
        <w:t xml:space="preserve"> </w:t>
      </w:r>
      <w:r w:rsidR="006816BD" w:rsidRPr="001F355A">
        <w:t>etc.)</w:t>
      </w:r>
      <w:r w:rsidR="00AD28AA">
        <w:t xml:space="preserve"> </w:t>
      </w:r>
      <w:r w:rsidR="006816BD" w:rsidRPr="001F355A">
        <w:t>and</w:t>
      </w:r>
      <w:r w:rsidR="00AD28AA">
        <w:t xml:space="preserve"> </w:t>
      </w:r>
      <w:r w:rsidR="006816BD" w:rsidRPr="001F355A">
        <w:t>attribute</w:t>
      </w:r>
      <w:r w:rsidR="00AD28AA">
        <w:t xml:space="preserve"> </w:t>
      </w:r>
      <w:r w:rsidR="006816BD" w:rsidRPr="001F355A">
        <w:t>names</w:t>
      </w:r>
      <w:r w:rsidR="00AD28AA">
        <w:t xml:space="preserve"> </w:t>
      </w:r>
      <w:r w:rsidR="006816BD" w:rsidRPr="001F355A">
        <w:t>(</w:t>
      </w:r>
      <w:r w:rsidR="006816BD" w:rsidRPr="001F355A">
        <w:rPr>
          <w:rStyle w:val="XMLname"/>
          <w:rFonts w:cs="TimesNewRomanPSMT"/>
        </w:rPr>
        <w:t>SNOMED</w:t>
      </w:r>
      <w:r w:rsidR="00AD28AA">
        <w:rPr>
          <w:rStyle w:val="XMLname"/>
          <w:rFonts w:cs="TimesNewRomanPSMT"/>
        </w:rPr>
        <w:t xml:space="preserve"> </w:t>
      </w:r>
      <w:r w:rsidR="006816BD" w:rsidRPr="001F355A">
        <w:rPr>
          <w:rStyle w:val="XMLname"/>
          <w:rFonts w:cs="TimesNewRomanPSMT"/>
        </w:rPr>
        <w:t>CT,</w:t>
      </w:r>
      <w:r w:rsidR="00AD28AA">
        <w:rPr>
          <w:rStyle w:val="XMLname"/>
          <w:rFonts w:cs="TimesNewRomanPSMT"/>
        </w:rPr>
        <w:t xml:space="preserve"> </w:t>
      </w:r>
      <w:r w:rsidR="006816BD" w:rsidRPr="001F355A">
        <w:rPr>
          <w:rStyle w:val="XMLname"/>
          <w:rFonts w:cs="TimesNewRomanPSMT"/>
        </w:rPr>
        <w:t>17561000</w:t>
      </w:r>
      <w:r w:rsidR="006816BD" w:rsidRPr="001F355A">
        <w:t>,</w:t>
      </w:r>
      <w:r w:rsidR="00AD28AA">
        <w:t xml:space="preserve"> </w:t>
      </w:r>
      <w:r w:rsidR="006816BD" w:rsidRPr="001F355A">
        <w:t>etc.)</w:t>
      </w:r>
      <w:r w:rsidR="00AD28AA">
        <w:t xml:space="preserve"> </w:t>
      </w:r>
      <w:r w:rsidR="006816BD" w:rsidRPr="001F355A">
        <w:t>also</w:t>
      </w:r>
      <w:r w:rsidR="00AD28AA">
        <w:t xml:space="preserve"> </w:t>
      </w:r>
      <w:r w:rsidR="006816BD" w:rsidRPr="001F355A">
        <w:t>appear</w:t>
      </w:r>
      <w:r w:rsidR="00AD28AA">
        <w:t xml:space="preserve"> </w:t>
      </w:r>
      <w:r w:rsidR="006816BD" w:rsidRPr="001F355A">
        <w:t>in</w:t>
      </w:r>
      <w:r w:rsidR="00AD28AA">
        <w:t xml:space="preserve"> </w:t>
      </w:r>
      <w:r w:rsidR="006816BD" w:rsidRPr="001F355A">
        <w:t>this</w:t>
      </w:r>
      <w:r w:rsidR="00AD28AA">
        <w:t xml:space="preserve"> </w:t>
      </w:r>
      <w:r w:rsidR="006816BD" w:rsidRPr="001F355A">
        <w:rPr>
          <w:rStyle w:val="XMLname"/>
          <w:rFonts w:cs="TimesNewRomanPSMT"/>
        </w:rPr>
        <w:lastRenderedPageBreak/>
        <w:t>monospace</w:t>
      </w:r>
      <w:r w:rsidR="00AD28AA">
        <w:rPr>
          <w:rStyle w:val="XMLname"/>
          <w:rFonts w:cs="TimesNewRomanPSMT"/>
        </w:rPr>
        <w:t xml:space="preserve"> </w:t>
      </w:r>
      <w:r w:rsidR="006816BD" w:rsidRPr="001F355A">
        <w:rPr>
          <w:rStyle w:val="XMLname"/>
          <w:rFonts w:cs="TimesNewRomanPSMT"/>
        </w:rPr>
        <w:t>font</w:t>
      </w:r>
      <w:r w:rsidR="006816BD" w:rsidRPr="001F355A">
        <w:t>.</w:t>
      </w:r>
      <w:r w:rsidR="00AD28AA">
        <w:t xml:space="preserve"> </w:t>
      </w:r>
      <w:r w:rsidRPr="00F04A59">
        <w:t>Portions</w:t>
      </w:r>
      <w:r w:rsidR="00AD28AA">
        <w:t xml:space="preserve"> </w:t>
      </w:r>
      <w:r w:rsidRPr="00F04A59">
        <w:t>of</w:t>
      </w:r>
      <w:r w:rsidR="00AD28AA">
        <w:t xml:space="preserve"> </w:t>
      </w:r>
      <w:r w:rsidRPr="00F04A59">
        <w:t>the</w:t>
      </w:r>
      <w:r w:rsidR="00AD28AA">
        <w:t xml:space="preserve"> </w:t>
      </w:r>
      <w:r w:rsidRPr="00F04A59">
        <w:t>XML</w:t>
      </w:r>
      <w:r w:rsidR="00AD28AA">
        <w:t xml:space="preserve"> </w:t>
      </w:r>
      <w:r w:rsidRPr="00F04A59">
        <w:t>content</w:t>
      </w:r>
      <w:r w:rsidR="00AD28AA">
        <w:t xml:space="preserve"> </w:t>
      </w:r>
      <w:r w:rsidRPr="00F04A59">
        <w:t>may</w:t>
      </w:r>
      <w:r w:rsidR="00AD28AA">
        <w:t xml:space="preserve"> </w:t>
      </w:r>
      <w:r w:rsidRPr="00F04A59">
        <w:t>be</w:t>
      </w:r>
      <w:r w:rsidR="00AD28AA">
        <w:t xml:space="preserve"> </w:t>
      </w:r>
      <w:r w:rsidRPr="00F04A59">
        <w:t>omitted</w:t>
      </w:r>
      <w:r w:rsidR="00AD28AA">
        <w:t xml:space="preserve"> </w:t>
      </w:r>
      <w:r w:rsidRPr="00F04A59">
        <w:t>from</w:t>
      </w:r>
      <w:r w:rsidR="00AD28AA">
        <w:t xml:space="preserve"> </w:t>
      </w:r>
      <w:r w:rsidRPr="00F04A59">
        <w:t>the</w:t>
      </w:r>
      <w:r w:rsidR="00AD28AA">
        <w:t xml:space="preserve"> </w:t>
      </w:r>
      <w:r w:rsidRPr="00F04A59">
        <w:t>content</w:t>
      </w:r>
      <w:r w:rsidR="00AD28AA">
        <w:t xml:space="preserve"> </w:t>
      </w:r>
      <w:r w:rsidRPr="00F04A59">
        <w:t>for</w:t>
      </w:r>
      <w:r w:rsidR="00AD28AA">
        <w:t xml:space="preserve"> </w:t>
      </w:r>
      <w:r w:rsidRPr="00F04A59">
        <w:t>brevity,</w:t>
      </w:r>
      <w:r w:rsidR="00AD28AA">
        <w:t xml:space="preserve"> </w:t>
      </w:r>
      <w:r w:rsidRPr="00F04A59">
        <w:t>marked</w:t>
      </w:r>
      <w:r w:rsidR="00AD28AA">
        <w:t xml:space="preserve"> </w:t>
      </w:r>
      <w:r w:rsidRPr="00F04A59">
        <w:t>by</w:t>
      </w:r>
      <w:r w:rsidR="00AD28AA">
        <w:t xml:space="preserve"> </w:t>
      </w:r>
      <w:r w:rsidRPr="00F04A59">
        <w:t>an</w:t>
      </w:r>
      <w:r w:rsidR="00AD28AA">
        <w:t xml:space="preserve"> </w:t>
      </w:r>
      <w:r w:rsidRPr="00F04A59">
        <w:t>ellipsis</w:t>
      </w:r>
      <w:r w:rsidR="00AD28AA">
        <w:t xml:space="preserve"> </w:t>
      </w:r>
      <w:r w:rsidRPr="00F04A59">
        <w:t>(</w:t>
      </w:r>
      <w:r w:rsidRPr="00F04A59">
        <w:rPr>
          <w:rFonts w:ascii="Courier New" w:hAnsi="Courier New"/>
          <w:sz w:val="18"/>
          <w:szCs w:val="18"/>
        </w:rPr>
        <w:t>...</w:t>
      </w:r>
      <w:r w:rsidRPr="00F04A59">
        <w:t>)</w:t>
      </w:r>
      <w:r w:rsidR="00AD28AA">
        <w:t xml:space="preserve"> </w:t>
      </w:r>
      <w:r w:rsidRPr="00F04A59">
        <w:t>as</w:t>
      </w:r>
      <w:r w:rsidR="00AD28AA">
        <w:t xml:space="preserve"> </w:t>
      </w:r>
      <w:r w:rsidRPr="00F04A59">
        <w:t>shown</w:t>
      </w:r>
      <w:r w:rsidR="00AD28AA">
        <w:t xml:space="preserve"> </w:t>
      </w:r>
      <w:r w:rsidRPr="00F04A59">
        <w:t>in</w:t>
      </w:r>
      <w:r w:rsidR="00AD28AA">
        <w:t xml:space="preserve"> </w:t>
      </w:r>
      <w:r w:rsidRPr="00F04A59">
        <w:t>the</w:t>
      </w:r>
      <w:r w:rsidR="00AD28AA">
        <w:t xml:space="preserve"> </w:t>
      </w:r>
      <w:r w:rsidRPr="00F04A59">
        <w:t>example</w:t>
      </w:r>
      <w:r w:rsidR="00AD28AA">
        <w:t xml:space="preserve"> </w:t>
      </w:r>
      <w:r w:rsidRPr="00F04A59">
        <w:t>below.</w:t>
      </w:r>
    </w:p>
    <w:p w14:paraId="7E9F2C27" w14:textId="34AC2B74" w:rsidR="00FD3DA3" w:rsidRPr="00F04A59" w:rsidRDefault="00FD3DA3" w:rsidP="00CC3924">
      <w:pPr>
        <w:pStyle w:val="Caption"/>
        <w:rPr>
          <w:noProof w:val="0"/>
        </w:rPr>
      </w:pPr>
      <w:bookmarkStart w:id="228" w:name="_Toc137657983"/>
      <w:bookmarkStart w:id="229" w:name="_Toc361570685"/>
      <w:bookmarkStart w:id="230" w:name="_Toc30317869"/>
      <w:bookmarkStart w:id="231" w:name="_Toc202474650"/>
      <w:r w:rsidRPr="00F04A59">
        <w:rPr>
          <w:noProof w:val="0"/>
        </w:rPr>
        <w:t>Figure</w:t>
      </w:r>
      <w:r w:rsidR="00AD28AA">
        <w:rPr>
          <w:noProof w:val="0"/>
        </w:rPr>
        <w:t xml:space="preserve"> </w:t>
      </w:r>
      <w:r w:rsidRPr="00F04A59">
        <w:rPr>
          <w:noProof w:val="0"/>
        </w:rPr>
        <w:fldChar w:fldCharType="begin"/>
      </w:r>
      <w:r w:rsidRPr="00F04A59">
        <w:rPr>
          <w:noProof w:val="0"/>
        </w:rPr>
        <w:instrText xml:space="preserve"> SEQ Figure \* ARABIC </w:instrText>
      </w:r>
      <w:r w:rsidRPr="00F04A59">
        <w:rPr>
          <w:noProof w:val="0"/>
        </w:rPr>
        <w:fldChar w:fldCharType="separate"/>
      </w:r>
      <w:r w:rsidR="00C62769">
        <w:t>23</w:t>
      </w:r>
      <w:r w:rsidRPr="00F04A59">
        <w:rPr>
          <w:noProof w:val="0"/>
        </w:rPr>
        <w:fldChar w:fldCharType="end"/>
      </w:r>
      <w:r w:rsidRPr="00F04A59">
        <w:rPr>
          <w:noProof w:val="0"/>
        </w:rPr>
        <w:t>:</w:t>
      </w:r>
      <w:r w:rsidR="00AD28AA">
        <w:rPr>
          <w:noProof w:val="0"/>
        </w:rPr>
        <w:t xml:space="preserve"> </w:t>
      </w:r>
      <w:r w:rsidRPr="00F04A59">
        <w:rPr>
          <w:noProof w:val="0"/>
        </w:rPr>
        <w:t>ClinicalDocument</w:t>
      </w:r>
      <w:r w:rsidR="00AD28AA">
        <w:rPr>
          <w:noProof w:val="0"/>
        </w:rPr>
        <w:t xml:space="preserve"> </w:t>
      </w:r>
      <w:r w:rsidR="008B1476" w:rsidRPr="00F04A59">
        <w:rPr>
          <w:noProof w:val="0"/>
        </w:rPr>
        <w:t>E</w:t>
      </w:r>
      <w:r w:rsidRPr="00F04A59">
        <w:rPr>
          <w:noProof w:val="0"/>
        </w:rPr>
        <w:t>xample</w:t>
      </w:r>
      <w:bookmarkEnd w:id="228"/>
      <w:bookmarkEnd w:id="229"/>
      <w:bookmarkEnd w:id="230"/>
      <w:bookmarkEnd w:id="231"/>
    </w:p>
    <w:p w14:paraId="3B6DCD54" w14:textId="47A5043E" w:rsidR="00FD3DA3" w:rsidRPr="00F04A59" w:rsidRDefault="00FD3DA3" w:rsidP="00CC3924">
      <w:pPr>
        <w:pStyle w:val="Example"/>
      </w:pPr>
      <w:r w:rsidRPr="00F04A59">
        <w:t>&lt;ClinicalDocument</w:t>
      </w:r>
      <w:r w:rsidR="00AD28AA">
        <w:t xml:space="preserve"> </w:t>
      </w:r>
      <w:r w:rsidRPr="00F04A59">
        <w:t>xmls=</w:t>
      </w:r>
      <w:r w:rsidR="003473EC">
        <w:t>"</w:t>
      </w:r>
      <w:r w:rsidRPr="00F04A59">
        <w:t>urn:h17-org:v3</w:t>
      </w:r>
      <w:r w:rsidR="003473EC">
        <w:t>"</w:t>
      </w:r>
      <w:r w:rsidRPr="00F04A59">
        <w:t>&gt;</w:t>
      </w:r>
    </w:p>
    <w:p w14:paraId="7E6ADE69" w14:textId="7569F68A" w:rsidR="00FD3DA3" w:rsidRPr="00F04A59" w:rsidRDefault="00AD28AA" w:rsidP="00CC3924">
      <w:pPr>
        <w:pStyle w:val="Example"/>
      </w:pPr>
      <w:r>
        <w:t xml:space="preserve">  </w:t>
      </w:r>
      <w:r w:rsidR="00FD3DA3" w:rsidRPr="00F04A59">
        <w:t>...</w:t>
      </w:r>
    </w:p>
    <w:p w14:paraId="64E36C9C" w14:textId="77777777" w:rsidR="00FD3DA3" w:rsidRPr="00F04A59" w:rsidRDefault="00FD3DA3" w:rsidP="00CC3924">
      <w:pPr>
        <w:pStyle w:val="Example"/>
      </w:pPr>
      <w:r w:rsidRPr="00F04A59">
        <w:t>&lt;/ClinicalDocument&gt;</w:t>
      </w:r>
    </w:p>
    <w:p w14:paraId="0D0E24C7" w14:textId="1757FAE3" w:rsidR="00747801" w:rsidRPr="00F04A59" w:rsidRDefault="00FD3DA3" w:rsidP="00222BA3">
      <w:pPr>
        <w:pStyle w:val="BodyText"/>
      </w:pPr>
      <w:bookmarkStart w:id="232" w:name="_Toc106623649"/>
      <w:bookmarkStart w:id="233" w:name="_Ref202260987"/>
      <w:r w:rsidRPr="00F04A59">
        <w:t>This</w:t>
      </w:r>
      <w:r w:rsidR="00AD28AA">
        <w:t xml:space="preserve"> </w:t>
      </w:r>
      <w:r w:rsidRPr="00F04A59">
        <w:t>publication</w:t>
      </w:r>
      <w:r w:rsidR="00AD28AA">
        <w:t xml:space="preserve"> </w:t>
      </w:r>
      <w:r w:rsidRPr="00F04A59">
        <w:t>package</w:t>
      </w:r>
      <w:r w:rsidR="00AD28AA">
        <w:t xml:space="preserve"> </w:t>
      </w:r>
      <w:r w:rsidRPr="00F04A59">
        <w:t>includes</w:t>
      </w:r>
      <w:r w:rsidR="00AD28AA">
        <w:t xml:space="preserve"> </w:t>
      </w:r>
      <w:r w:rsidRPr="00F04A59">
        <w:t>complete</w:t>
      </w:r>
      <w:r w:rsidR="00AD28AA">
        <w:t xml:space="preserve"> </w:t>
      </w:r>
      <w:r w:rsidR="006816BD">
        <w:t>XML</w:t>
      </w:r>
      <w:r w:rsidR="00AD28AA">
        <w:t xml:space="preserve"> </w:t>
      </w:r>
      <w:r w:rsidRPr="00F04A59">
        <w:t>sample</w:t>
      </w:r>
      <w:r w:rsidR="00AD28AA">
        <w:t xml:space="preserve"> </w:t>
      </w:r>
      <w:r w:rsidRPr="00F04A59">
        <w:t>documents</w:t>
      </w:r>
      <w:r w:rsidR="00AD28AA">
        <w:t xml:space="preserve"> </w:t>
      </w:r>
      <w:r w:rsidRPr="00F04A59">
        <w:t>as</w:t>
      </w:r>
      <w:r w:rsidR="00AD28AA">
        <w:t xml:space="preserve"> </w:t>
      </w:r>
      <w:r w:rsidRPr="00F04A59">
        <w:t>listed</w:t>
      </w:r>
      <w:r w:rsidR="00AD28AA">
        <w:t xml:space="preserve"> </w:t>
      </w:r>
      <w:r w:rsidRPr="00F04A59">
        <w:t>in</w:t>
      </w:r>
      <w:r w:rsidR="00AD28AA">
        <w:t xml:space="preserve"> </w:t>
      </w:r>
      <w:r w:rsidRPr="00F04A59">
        <w:t>the</w:t>
      </w:r>
      <w:r w:rsidR="00AD28AA">
        <w:t xml:space="preserve"> </w:t>
      </w:r>
      <w:hyperlink w:anchor="_Contents_of_the" w:history="1">
        <w:r w:rsidR="00D15F62" w:rsidRPr="00F04A59">
          <w:rPr>
            <w:rStyle w:val="Hyperlink"/>
            <w:sz w:val="20"/>
            <w:lang w:eastAsia="en-US"/>
          </w:rPr>
          <w:t>Contents</w:t>
        </w:r>
        <w:r w:rsidR="00AD28AA">
          <w:rPr>
            <w:rStyle w:val="Hyperlink"/>
            <w:sz w:val="20"/>
            <w:lang w:eastAsia="en-US"/>
          </w:rPr>
          <w:t xml:space="preserve"> </w:t>
        </w:r>
        <w:r w:rsidR="00D15F62" w:rsidRPr="00F04A59">
          <w:rPr>
            <w:rStyle w:val="Hyperlink"/>
            <w:sz w:val="20"/>
            <w:lang w:eastAsia="en-US"/>
          </w:rPr>
          <w:t>of</w:t>
        </w:r>
        <w:r w:rsidR="00AD28AA">
          <w:rPr>
            <w:rStyle w:val="Hyperlink"/>
            <w:sz w:val="20"/>
            <w:lang w:eastAsia="en-US"/>
          </w:rPr>
          <w:t xml:space="preserve"> </w:t>
        </w:r>
        <w:r w:rsidR="00D15F62" w:rsidRPr="00F04A59">
          <w:rPr>
            <w:rStyle w:val="Hyperlink"/>
            <w:sz w:val="20"/>
            <w:lang w:eastAsia="en-US"/>
          </w:rPr>
          <w:t>the</w:t>
        </w:r>
        <w:r w:rsidR="00AD28AA">
          <w:rPr>
            <w:rStyle w:val="Hyperlink"/>
            <w:sz w:val="20"/>
            <w:lang w:eastAsia="en-US"/>
          </w:rPr>
          <w:t xml:space="preserve"> </w:t>
        </w:r>
        <w:r w:rsidR="00D15F62" w:rsidRPr="00F04A59">
          <w:rPr>
            <w:rStyle w:val="Hyperlink"/>
            <w:sz w:val="20"/>
            <w:lang w:eastAsia="en-US"/>
          </w:rPr>
          <w:t>Package</w:t>
        </w:r>
      </w:hyperlink>
      <w:r w:rsidR="00AD28AA">
        <w:t xml:space="preserve"> </w:t>
      </w:r>
      <w:r w:rsidRPr="00F04A59">
        <w:t>table.</w:t>
      </w:r>
      <w:r w:rsidR="00AD28AA">
        <w:t xml:space="preserve"> </w:t>
      </w:r>
    </w:p>
    <w:p w14:paraId="72A59B1D" w14:textId="77777777" w:rsidR="00D71B94" w:rsidRPr="00F04A59" w:rsidRDefault="00D71B94" w:rsidP="007B057C">
      <w:pPr>
        <w:pStyle w:val="Heading1"/>
        <w:numPr>
          <w:ilvl w:val="0"/>
          <w:numId w:val="0"/>
        </w:numPr>
      </w:pPr>
      <w:bookmarkStart w:id="234" w:name="_Content_of_the"/>
      <w:bookmarkStart w:id="235" w:name="_U.S._Realm_CDA"/>
      <w:bookmarkStart w:id="236" w:name="_General_Header_Template"/>
      <w:bookmarkStart w:id="237" w:name="_References"/>
      <w:bookmarkStart w:id="238" w:name="_Toc30317843"/>
      <w:bookmarkStart w:id="239" w:name="_Toc202474504"/>
      <w:bookmarkStart w:id="240" w:name="_Toc202474624"/>
      <w:bookmarkStart w:id="241" w:name="_Toc106623729"/>
      <w:bookmarkEnd w:id="232"/>
      <w:bookmarkEnd w:id="233"/>
      <w:bookmarkEnd w:id="234"/>
      <w:bookmarkEnd w:id="235"/>
      <w:bookmarkEnd w:id="236"/>
      <w:bookmarkEnd w:id="237"/>
      <w:r w:rsidRPr="00F04A59">
        <w:lastRenderedPageBreak/>
        <w:t>References</w:t>
      </w:r>
      <w:bookmarkEnd w:id="238"/>
      <w:bookmarkEnd w:id="239"/>
      <w:bookmarkEnd w:id="240"/>
    </w:p>
    <w:p w14:paraId="7E9D195D" w14:textId="65FB168C" w:rsidR="00792412" w:rsidRDefault="00792412" w:rsidP="00792412">
      <w:pPr>
        <w:pStyle w:val="ListBullet"/>
      </w:pPr>
      <w:r>
        <w:t xml:space="preserve">CDC, National Health Care Surveys. </w:t>
      </w:r>
      <w:hyperlink r:id="rId28" w:history="1">
        <w:r w:rsidRPr="005F7B76">
          <w:rPr>
            <w:rStyle w:val="Hyperlink"/>
            <w:sz w:val="20"/>
            <w:lang w:eastAsia="en-US"/>
          </w:rPr>
          <w:t>https://www.cdc.gov/nchs/healthcare-surveys</w:t>
        </w:r>
      </w:hyperlink>
    </w:p>
    <w:p w14:paraId="2847C819" w14:textId="60688570" w:rsidR="00B262F7" w:rsidRPr="00E70B7B" w:rsidRDefault="00B262F7" w:rsidP="00B758DD">
      <w:pPr>
        <w:pStyle w:val="ListBullet"/>
      </w:pPr>
      <w:r w:rsidRPr="00B262F7">
        <w:rPr>
          <w:szCs w:val="20"/>
        </w:rPr>
        <w:t>Garrido</w:t>
      </w:r>
      <w:r w:rsidR="00AD28AA">
        <w:rPr>
          <w:szCs w:val="20"/>
        </w:rPr>
        <w:t xml:space="preserve"> </w:t>
      </w:r>
      <w:r w:rsidRPr="00B262F7">
        <w:rPr>
          <w:szCs w:val="20"/>
        </w:rPr>
        <w:t>T,</w:t>
      </w:r>
      <w:r w:rsidR="00AD28AA">
        <w:rPr>
          <w:szCs w:val="20"/>
        </w:rPr>
        <w:t xml:space="preserve"> </w:t>
      </w:r>
      <w:r w:rsidRPr="00B262F7">
        <w:rPr>
          <w:szCs w:val="20"/>
        </w:rPr>
        <w:t>et</w:t>
      </w:r>
      <w:r w:rsidR="00AD28AA">
        <w:rPr>
          <w:szCs w:val="20"/>
        </w:rPr>
        <w:t xml:space="preserve"> </w:t>
      </w:r>
      <w:r w:rsidRPr="00B262F7">
        <w:rPr>
          <w:szCs w:val="20"/>
        </w:rPr>
        <w:t>al.</w:t>
      </w:r>
      <w:r w:rsidR="00AD28AA">
        <w:rPr>
          <w:szCs w:val="20"/>
        </w:rPr>
        <w:t xml:space="preserve"> </w:t>
      </w:r>
      <w:r w:rsidRPr="00B262F7">
        <w:rPr>
          <w:szCs w:val="20"/>
        </w:rPr>
        <w:t>"e-Measures:</w:t>
      </w:r>
      <w:r w:rsidR="00AD28AA">
        <w:rPr>
          <w:szCs w:val="20"/>
        </w:rPr>
        <w:t xml:space="preserve"> </w:t>
      </w:r>
      <w:r w:rsidRPr="00B262F7">
        <w:rPr>
          <w:szCs w:val="20"/>
        </w:rPr>
        <w:t>Insight</w:t>
      </w:r>
      <w:r w:rsidR="00AD28AA">
        <w:rPr>
          <w:szCs w:val="20"/>
        </w:rPr>
        <w:t xml:space="preserve"> </w:t>
      </w:r>
      <w:r w:rsidRPr="00B262F7">
        <w:rPr>
          <w:szCs w:val="20"/>
        </w:rPr>
        <w:t>into</w:t>
      </w:r>
      <w:r w:rsidR="00AD28AA">
        <w:rPr>
          <w:szCs w:val="20"/>
        </w:rPr>
        <w:t xml:space="preserve"> </w:t>
      </w:r>
      <w:r w:rsidRPr="00B262F7">
        <w:rPr>
          <w:szCs w:val="20"/>
        </w:rPr>
        <w:t>the</w:t>
      </w:r>
      <w:r w:rsidR="00AD28AA">
        <w:rPr>
          <w:szCs w:val="20"/>
        </w:rPr>
        <w:t xml:space="preserve"> </w:t>
      </w:r>
      <w:r w:rsidRPr="00B262F7">
        <w:rPr>
          <w:szCs w:val="20"/>
        </w:rPr>
        <w:t>challenges</w:t>
      </w:r>
      <w:r w:rsidR="00AD28AA">
        <w:rPr>
          <w:szCs w:val="20"/>
        </w:rPr>
        <w:t xml:space="preserve"> </w:t>
      </w:r>
      <w:r w:rsidRPr="00B262F7">
        <w:rPr>
          <w:szCs w:val="20"/>
        </w:rPr>
        <w:t>and</w:t>
      </w:r>
      <w:r w:rsidR="00AD28AA">
        <w:rPr>
          <w:szCs w:val="20"/>
        </w:rPr>
        <w:t xml:space="preserve"> </w:t>
      </w:r>
      <w:r w:rsidRPr="00B262F7">
        <w:rPr>
          <w:szCs w:val="20"/>
        </w:rPr>
        <w:t>opportunities</w:t>
      </w:r>
      <w:r w:rsidR="00AD28AA">
        <w:rPr>
          <w:szCs w:val="20"/>
        </w:rPr>
        <w:t xml:space="preserve"> </w:t>
      </w:r>
      <w:r w:rsidRPr="00B262F7">
        <w:rPr>
          <w:szCs w:val="20"/>
        </w:rPr>
        <w:t>of</w:t>
      </w:r>
      <w:r w:rsidR="00AD28AA">
        <w:rPr>
          <w:szCs w:val="20"/>
        </w:rPr>
        <w:t xml:space="preserve"> </w:t>
      </w:r>
      <w:r w:rsidRPr="00B262F7">
        <w:rPr>
          <w:szCs w:val="20"/>
        </w:rPr>
        <w:t>automating</w:t>
      </w:r>
      <w:r w:rsidR="00AD28AA">
        <w:rPr>
          <w:szCs w:val="20"/>
        </w:rPr>
        <w:t xml:space="preserve"> </w:t>
      </w:r>
      <w:r w:rsidRPr="00B262F7">
        <w:rPr>
          <w:szCs w:val="20"/>
        </w:rPr>
        <w:t>publicly</w:t>
      </w:r>
      <w:r w:rsidR="00AD28AA">
        <w:rPr>
          <w:szCs w:val="20"/>
        </w:rPr>
        <w:t xml:space="preserve"> </w:t>
      </w:r>
      <w:r w:rsidRPr="00B262F7">
        <w:rPr>
          <w:szCs w:val="20"/>
        </w:rPr>
        <w:t>reported</w:t>
      </w:r>
      <w:r w:rsidR="00AD28AA">
        <w:rPr>
          <w:szCs w:val="20"/>
        </w:rPr>
        <w:t xml:space="preserve"> </w:t>
      </w:r>
      <w:r w:rsidRPr="00B262F7">
        <w:rPr>
          <w:szCs w:val="20"/>
        </w:rPr>
        <w:t>quality</w:t>
      </w:r>
      <w:r w:rsidR="00AD28AA">
        <w:rPr>
          <w:szCs w:val="20"/>
        </w:rPr>
        <w:t xml:space="preserve"> </w:t>
      </w:r>
      <w:r w:rsidRPr="00B262F7">
        <w:rPr>
          <w:szCs w:val="20"/>
        </w:rPr>
        <w:t>measures."</w:t>
      </w:r>
      <w:r w:rsidR="00AD28AA">
        <w:rPr>
          <w:szCs w:val="20"/>
        </w:rPr>
        <w:t xml:space="preserve"> </w:t>
      </w:r>
      <w:r w:rsidRPr="00B262F7">
        <w:rPr>
          <w:i/>
          <w:szCs w:val="20"/>
        </w:rPr>
        <w:t>J</w:t>
      </w:r>
      <w:r w:rsidR="00AD28AA">
        <w:rPr>
          <w:i/>
          <w:szCs w:val="20"/>
        </w:rPr>
        <w:t xml:space="preserve"> </w:t>
      </w:r>
      <w:r w:rsidRPr="00B262F7">
        <w:rPr>
          <w:i/>
          <w:szCs w:val="20"/>
        </w:rPr>
        <w:t>Am</w:t>
      </w:r>
      <w:r w:rsidR="00AD28AA">
        <w:rPr>
          <w:i/>
          <w:szCs w:val="20"/>
        </w:rPr>
        <w:t xml:space="preserve"> </w:t>
      </w:r>
      <w:r w:rsidRPr="00B262F7">
        <w:rPr>
          <w:i/>
          <w:szCs w:val="20"/>
        </w:rPr>
        <w:t>Med</w:t>
      </w:r>
      <w:r w:rsidR="00AD28AA">
        <w:rPr>
          <w:i/>
          <w:szCs w:val="20"/>
        </w:rPr>
        <w:t xml:space="preserve"> </w:t>
      </w:r>
      <w:r w:rsidRPr="00B262F7">
        <w:rPr>
          <w:i/>
          <w:szCs w:val="20"/>
        </w:rPr>
        <w:t>Inform</w:t>
      </w:r>
      <w:r w:rsidR="00AD28AA">
        <w:rPr>
          <w:i/>
          <w:szCs w:val="20"/>
        </w:rPr>
        <w:t xml:space="preserve"> </w:t>
      </w:r>
      <w:r w:rsidRPr="00B262F7">
        <w:rPr>
          <w:i/>
          <w:szCs w:val="20"/>
        </w:rPr>
        <w:t>Assoc.</w:t>
      </w:r>
      <w:r w:rsidR="00AD28AA">
        <w:rPr>
          <w:szCs w:val="20"/>
        </w:rPr>
        <w:t xml:space="preserve"> </w:t>
      </w:r>
      <w:r w:rsidRPr="00B262F7">
        <w:rPr>
          <w:szCs w:val="20"/>
        </w:rPr>
        <w:t>Jan</w:t>
      </w:r>
      <w:r w:rsidR="00AD28AA">
        <w:rPr>
          <w:szCs w:val="20"/>
        </w:rPr>
        <w:t xml:space="preserve"> </w:t>
      </w:r>
      <w:r w:rsidRPr="00B262F7">
        <w:rPr>
          <w:szCs w:val="20"/>
        </w:rPr>
        <w:t>2014;</w:t>
      </w:r>
      <w:r w:rsidR="00AD28AA">
        <w:rPr>
          <w:szCs w:val="20"/>
        </w:rPr>
        <w:t xml:space="preserve"> </w:t>
      </w:r>
      <w:r w:rsidRPr="00B262F7">
        <w:rPr>
          <w:szCs w:val="20"/>
        </w:rPr>
        <w:t>21(1):181-184.</w:t>
      </w:r>
      <w:r w:rsidR="00AD28AA">
        <w:rPr>
          <w:szCs w:val="20"/>
        </w:rPr>
        <w:t xml:space="preserve"> </w:t>
      </w:r>
      <w:proofErr w:type="spellStart"/>
      <w:r w:rsidRPr="00B262F7">
        <w:rPr>
          <w:szCs w:val="20"/>
        </w:rPr>
        <w:t>doi</w:t>
      </w:r>
      <w:proofErr w:type="spellEnd"/>
      <w:r w:rsidRPr="00B262F7">
        <w:rPr>
          <w:szCs w:val="20"/>
        </w:rPr>
        <w:t>:</w:t>
      </w:r>
      <w:r w:rsidR="00AD28AA">
        <w:rPr>
          <w:szCs w:val="20"/>
        </w:rPr>
        <w:t xml:space="preserve"> </w:t>
      </w:r>
      <w:r w:rsidRPr="00B262F7">
        <w:rPr>
          <w:szCs w:val="20"/>
        </w:rPr>
        <w:t>10.1136/amiajnl-2013-001789.</w:t>
      </w:r>
      <w:r w:rsidR="00AD28AA" w:rsidRPr="0072617A">
        <w:t xml:space="preserve"> </w:t>
      </w:r>
      <w:hyperlink r:id="rId29" w:history="1">
        <w:r w:rsidRPr="00B262F7">
          <w:rPr>
            <w:rStyle w:val="Hyperlink"/>
            <w:sz w:val="20"/>
            <w:szCs w:val="20"/>
            <w:lang w:eastAsia="en-US"/>
          </w:rPr>
          <w:t>http://www.ncbi.nlm.nih.gov/pmc/articles/PMC3912717/</w:t>
        </w:r>
      </w:hyperlink>
    </w:p>
    <w:p w14:paraId="64D44052" w14:textId="073E8A82" w:rsidR="00B262F7" w:rsidRPr="00B262F7" w:rsidRDefault="00B262F7" w:rsidP="00B758DD">
      <w:pPr>
        <w:pStyle w:val="ListBullet"/>
        <w:rPr>
          <w:szCs w:val="20"/>
        </w:rPr>
      </w:pPr>
      <w:r w:rsidRPr="00B262F7">
        <w:rPr>
          <w:szCs w:val="20"/>
        </w:rPr>
        <w:t>HHS,</w:t>
      </w:r>
      <w:r w:rsidR="00AD28AA">
        <w:rPr>
          <w:szCs w:val="20"/>
        </w:rPr>
        <w:t xml:space="preserve"> </w:t>
      </w:r>
      <w:r w:rsidRPr="00C1262A">
        <w:rPr>
          <w:szCs w:val="20"/>
        </w:rPr>
        <w:t>Health</w:t>
      </w:r>
      <w:r w:rsidR="00AD28AA">
        <w:rPr>
          <w:szCs w:val="20"/>
        </w:rPr>
        <w:t xml:space="preserve"> </w:t>
      </w:r>
      <w:r w:rsidRPr="00C1262A">
        <w:rPr>
          <w:szCs w:val="20"/>
        </w:rPr>
        <w:t>Information</w:t>
      </w:r>
      <w:r w:rsidR="00AD28AA">
        <w:rPr>
          <w:szCs w:val="20"/>
        </w:rPr>
        <w:t xml:space="preserve"> </w:t>
      </w:r>
      <w:r w:rsidRPr="00C1262A">
        <w:rPr>
          <w:szCs w:val="20"/>
        </w:rPr>
        <w:t>Technology:</w:t>
      </w:r>
      <w:r w:rsidR="00AD28AA">
        <w:rPr>
          <w:szCs w:val="20"/>
        </w:rPr>
        <w:t xml:space="preserve"> </w:t>
      </w:r>
      <w:r w:rsidRPr="00C1262A">
        <w:rPr>
          <w:szCs w:val="20"/>
        </w:rPr>
        <w:t>Standards,</w:t>
      </w:r>
      <w:r w:rsidR="00AD28AA">
        <w:rPr>
          <w:szCs w:val="20"/>
        </w:rPr>
        <w:t xml:space="preserve"> </w:t>
      </w:r>
      <w:r w:rsidRPr="00C1262A">
        <w:rPr>
          <w:szCs w:val="20"/>
        </w:rPr>
        <w:t>Implementation</w:t>
      </w:r>
      <w:r w:rsidR="00AD28AA">
        <w:rPr>
          <w:szCs w:val="20"/>
        </w:rPr>
        <w:t xml:space="preserve"> </w:t>
      </w:r>
      <w:r w:rsidRPr="00C1262A">
        <w:rPr>
          <w:szCs w:val="20"/>
        </w:rPr>
        <w:t>Specifications,</w:t>
      </w:r>
      <w:r w:rsidR="00AD28AA">
        <w:rPr>
          <w:szCs w:val="20"/>
        </w:rPr>
        <w:t xml:space="preserve"> </w:t>
      </w:r>
      <w:r w:rsidRPr="00C1262A">
        <w:rPr>
          <w:szCs w:val="20"/>
        </w:rPr>
        <w:t>and</w:t>
      </w:r>
      <w:r w:rsidR="00AD28AA">
        <w:rPr>
          <w:szCs w:val="20"/>
        </w:rPr>
        <w:t xml:space="preserve"> </w:t>
      </w:r>
      <w:r w:rsidRPr="00C1262A">
        <w:rPr>
          <w:szCs w:val="20"/>
        </w:rPr>
        <w:t>Certification</w:t>
      </w:r>
      <w:r w:rsidR="00AD28AA">
        <w:rPr>
          <w:szCs w:val="20"/>
        </w:rPr>
        <w:t xml:space="preserve"> </w:t>
      </w:r>
      <w:r w:rsidRPr="00C1262A">
        <w:rPr>
          <w:szCs w:val="20"/>
        </w:rPr>
        <w:t>Criteria</w:t>
      </w:r>
      <w:r w:rsidR="00AD28AA">
        <w:rPr>
          <w:szCs w:val="20"/>
        </w:rPr>
        <w:t xml:space="preserve"> </w:t>
      </w:r>
      <w:r w:rsidRPr="00C1262A">
        <w:rPr>
          <w:szCs w:val="20"/>
        </w:rPr>
        <w:t>for</w:t>
      </w:r>
      <w:r w:rsidR="00AD28AA">
        <w:rPr>
          <w:szCs w:val="20"/>
        </w:rPr>
        <w:t xml:space="preserve"> </w:t>
      </w:r>
      <w:r w:rsidRPr="00C1262A">
        <w:rPr>
          <w:szCs w:val="20"/>
        </w:rPr>
        <w:t>Electronic</w:t>
      </w:r>
      <w:r w:rsidR="00AD28AA">
        <w:rPr>
          <w:szCs w:val="20"/>
        </w:rPr>
        <w:t xml:space="preserve"> </w:t>
      </w:r>
      <w:r w:rsidRPr="00C1262A">
        <w:rPr>
          <w:szCs w:val="20"/>
        </w:rPr>
        <w:t>Health</w:t>
      </w:r>
      <w:r w:rsidR="00AD28AA">
        <w:rPr>
          <w:szCs w:val="20"/>
        </w:rPr>
        <w:t xml:space="preserve"> </w:t>
      </w:r>
      <w:r w:rsidRPr="00C1262A">
        <w:rPr>
          <w:szCs w:val="20"/>
        </w:rPr>
        <w:t>Record</w:t>
      </w:r>
      <w:r w:rsidR="00AD28AA">
        <w:rPr>
          <w:szCs w:val="20"/>
        </w:rPr>
        <w:t xml:space="preserve"> </w:t>
      </w:r>
      <w:r w:rsidRPr="00C1262A">
        <w:rPr>
          <w:szCs w:val="20"/>
        </w:rPr>
        <w:t>Technology,</w:t>
      </w:r>
      <w:r w:rsidR="00AD28AA">
        <w:rPr>
          <w:szCs w:val="20"/>
        </w:rPr>
        <w:t xml:space="preserve"> </w:t>
      </w:r>
      <w:r w:rsidRPr="00B262F7">
        <w:rPr>
          <w:szCs w:val="20"/>
        </w:rPr>
        <w:t>2014</w:t>
      </w:r>
      <w:r w:rsidR="00AD28AA">
        <w:rPr>
          <w:szCs w:val="20"/>
        </w:rPr>
        <w:t xml:space="preserve"> </w:t>
      </w:r>
      <w:r w:rsidRPr="00B262F7">
        <w:rPr>
          <w:szCs w:val="20"/>
        </w:rPr>
        <w:t>Edition;</w:t>
      </w:r>
      <w:r w:rsidR="00AD28AA">
        <w:rPr>
          <w:szCs w:val="20"/>
        </w:rPr>
        <w:t xml:space="preserve"> </w:t>
      </w:r>
      <w:r w:rsidRPr="00B262F7">
        <w:rPr>
          <w:szCs w:val="20"/>
        </w:rPr>
        <w:t>Revisions</w:t>
      </w:r>
      <w:r w:rsidR="00AD28AA">
        <w:rPr>
          <w:szCs w:val="20"/>
        </w:rPr>
        <w:t xml:space="preserve"> </w:t>
      </w:r>
      <w:r w:rsidRPr="00B262F7">
        <w:rPr>
          <w:szCs w:val="20"/>
        </w:rPr>
        <w:t>to</w:t>
      </w:r>
      <w:r w:rsidR="00AD28AA">
        <w:rPr>
          <w:szCs w:val="20"/>
        </w:rPr>
        <w:t xml:space="preserve"> </w:t>
      </w:r>
      <w:r w:rsidRPr="00B262F7">
        <w:rPr>
          <w:szCs w:val="20"/>
        </w:rPr>
        <w:t>the</w:t>
      </w:r>
      <w:r w:rsidR="00AD28AA">
        <w:rPr>
          <w:szCs w:val="20"/>
        </w:rPr>
        <w:t xml:space="preserve"> </w:t>
      </w:r>
      <w:r w:rsidRPr="00B262F7">
        <w:rPr>
          <w:szCs w:val="20"/>
        </w:rPr>
        <w:t>Permanent</w:t>
      </w:r>
      <w:r w:rsidR="00AD28AA">
        <w:rPr>
          <w:szCs w:val="20"/>
        </w:rPr>
        <w:t xml:space="preserve"> </w:t>
      </w:r>
      <w:r w:rsidRPr="00B262F7">
        <w:rPr>
          <w:szCs w:val="20"/>
        </w:rPr>
        <w:t>Certification</w:t>
      </w:r>
      <w:r w:rsidR="00AD28AA">
        <w:rPr>
          <w:szCs w:val="20"/>
        </w:rPr>
        <w:t xml:space="preserve"> </w:t>
      </w:r>
      <w:r w:rsidRPr="00B262F7">
        <w:rPr>
          <w:szCs w:val="20"/>
        </w:rPr>
        <w:t>Program</w:t>
      </w:r>
      <w:r w:rsidR="00AD28AA">
        <w:rPr>
          <w:szCs w:val="20"/>
        </w:rPr>
        <w:t xml:space="preserve"> </w:t>
      </w:r>
      <w:r w:rsidRPr="00B262F7">
        <w:rPr>
          <w:szCs w:val="20"/>
        </w:rPr>
        <w:t>for</w:t>
      </w:r>
      <w:r w:rsidR="00AD28AA">
        <w:rPr>
          <w:szCs w:val="20"/>
        </w:rPr>
        <w:t xml:space="preserve"> </w:t>
      </w:r>
      <w:r w:rsidRPr="00B262F7">
        <w:rPr>
          <w:szCs w:val="20"/>
        </w:rPr>
        <w:t>Health</w:t>
      </w:r>
      <w:r w:rsidR="00AD28AA">
        <w:rPr>
          <w:szCs w:val="20"/>
        </w:rPr>
        <w:t xml:space="preserve"> </w:t>
      </w:r>
      <w:r w:rsidRPr="00B262F7">
        <w:rPr>
          <w:szCs w:val="20"/>
        </w:rPr>
        <w:t>Information</w:t>
      </w:r>
      <w:r w:rsidR="00AD28AA">
        <w:rPr>
          <w:szCs w:val="20"/>
        </w:rPr>
        <w:t xml:space="preserve"> </w:t>
      </w:r>
      <w:r w:rsidRPr="00B262F7">
        <w:rPr>
          <w:szCs w:val="20"/>
        </w:rPr>
        <w:t>Technology.</w:t>
      </w:r>
      <w:r w:rsidR="00AD28AA">
        <w:rPr>
          <w:szCs w:val="20"/>
        </w:rPr>
        <w:t xml:space="preserve"> </w:t>
      </w:r>
      <w:r w:rsidRPr="00B262F7">
        <w:rPr>
          <w:szCs w:val="20"/>
        </w:rPr>
        <w:t>45</w:t>
      </w:r>
      <w:r w:rsidR="00AD28AA">
        <w:rPr>
          <w:szCs w:val="20"/>
        </w:rPr>
        <w:t xml:space="preserve"> </w:t>
      </w:r>
      <w:r w:rsidRPr="00B262F7">
        <w:rPr>
          <w:szCs w:val="20"/>
        </w:rPr>
        <w:t>CFR</w:t>
      </w:r>
      <w:r w:rsidR="00AD28AA">
        <w:rPr>
          <w:szCs w:val="20"/>
        </w:rPr>
        <w:t xml:space="preserve"> </w:t>
      </w:r>
      <w:r w:rsidRPr="00B262F7">
        <w:rPr>
          <w:szCs w:val="20"/>
        </w:rPr>
        <w:t>Part</w:t>
      </w:r>
      <w:r w:rsidR="00AD28AA">
        <w:rPr>
          <w:szCs w:val="20"/>
        </w:rPr>
        <w:t xml:space="preserve"> </w:t>
      </w:r>
      <w:r w:rsidRPr="00B262F7">
        <w:rPr>
          <w:szCs w:val="20"/>
        </w:rPr>
        <w:t>170,</w:t>
      </w:r>
      <w:r w:rsidR="00AD28AA">
        <w:rPr>
          <w:szCs w:val="20"/>
        </w:rPr>
        <w:t xml:space="preserve"> </w:t>
      </w:r>
      <w:r w:rsidRPr="00B262F7">
        <w:rPr>
          <w:szCs w:val="20"/>
        </w:rPr>
        <w:t>Final</w:t>
      </w:r>
      <w:r w:rsidR="00AD28AA">
        <w:rPr>
          <w:szCs w:val="20"/>
        </w:rPr>
        <w:t xml:space="preserve"> </w:t>
      </w:r>
      <w:r w:rsidRPr="00B262F7">
        <w:rPr>
          <w:szCs w:val="20"/>
        </w:rPr>
        <w:t>rule,</w:t>
      </w:r>
      <w:r w:rsidR="00AD28AA">
        <w:rPr>
          <w:szCs w:val="20"/>
        </w:rPr>
        <w:t xml:space="preserve"> </w:t>
      </w:r>
      <w:r w:rsidRPr="00B262F7">
        <w:rPr>
          <w:szCs w:val="20"/>
        </w:rPr>
        <w:t>(September</w:t>
      </w:r>
      <w:r w:rsidR="00AD28AA">
        <w:rPr>
          <w:szCs w:val="20"/>
        </w:rPr>
        <w:t xml:space="preserve"> </w:t>
      </w:r>
      <w:r w:rsidRPr="00B262F7">
        <w:rPr>
          <w:szCs w:val="20"/>
        </w:rPr>
        <w:t>4,</w:t>
      </w:r>
      <w:r w:rsidR="00AD28AA">
        <w:rPr>
          <w:szCs w:val="20"/>
        </w:rPr>
        <w:t xml:space="preserve"> </w:t>
      </w:r>
      <w:r w:rsidRPr="00B262F7">
        <w:rPr>
          <w:szCs w:val="20"/>
        </w:rPr>
        <w:t>2012).</w:t>
      </w:r>
      <w:r w:rsidRPr="00B262F7">
        <w:rPr>
          <w:rStyle w:val="FootnoteReference"/>
          <w:szCs w:val="20"/>
        </w:rPr>
        <w:t>.</w:t>
      </w:r>
      <w:r w:rsidR="00AD28AA">
        <w:rPr>
          <w:rStyle w:val="FootnoteReference"/>
          <w:szCs w:val="20"/>
        </w:rPr>
        <w:t xml:space="preserve"> </w:t>
      </w:r>
      <w:hyperlink r:id="rId30" w:history="1">
        <w:r w:rsidRPr="00B262F7">
          <w:rPr>
            <w:rStyle w:val="Hyperlink"/>
            <w:sz w:val="20"/>
            <w:szCs w:val="20"/>
            <w:lang w:eastAsia="en-US"/>
          </w:rPr>
          <w:t>http://www.gpo.gov/fdsys/pkg/FR-2012-09-04/pdf/2012-20982.pdf</w:t>
        </w:r>
      </w:hyperlink>
    </w:p>
    <w:p w14:paraId="4D5C14A5" w14:textId="484DA790" w:rsidR="00B72108" w:rsidRPr="00B72108" w:rsidRDefault="00B262F7" w:rsidP="00B72108">
      <w:pPr>
        <w:pStyle w:val="ListBullet"/>
      </w:pPr>
      <w:r w:rsidRPr="00B262F7">
        <w:rPr>
          <w:i/>
          <w:szCs w:val="20"/>
        </w:rPr>
        <w:t>HL7</w:t>
      </w:r>
      <w:r w:rsidR="00AD28AA">
        <w:rPr>
          <w:i/>
          <w:szCs w:val="20"/>
        </w:rPr>
        <w:t xml:space="preserve"> </w:t>
      </w:r>
      <w:r w:rsidRPr="00B262F7">
        <w:rPr>
          <w:i/>
          <w:szCs w:val="20"/>
        </w:rPr>
        <w:t>Additional</w:t>
      </w:r>
      <w:r w:rsidR="00AD28AA">
        <w:rPr>
          <w:i/>
          <w:szCs w:val="20"/>
        </w:rPr>
        <w:t xml:space="preserve"> </w:t>
      </w:r>
      <w:r w:rsidRPr="00B262F7">
        <w:rPr>
          <w:i/>
          <w:szCs w:val="20"/>
        </w:rPr>
        <w:t>Information</w:t>
      </w:r>
      <w:r w:rsidR="00AD28AA">
        <w:rPr>
          <w:i/>
          <w:szCs w:val="20"/>
        </w:rPr>
        <w:t xml:space="preserve"> </w:t>
      </w:r>
      <w:r w:rsidRPr="00B262F7">
        <w:rPr>
          <w:i/>
          <w:szCs w:val="20"/>
        </w:rPr>
        <w:t>Specification</w:t>
      </w:r>
      <w:r w:rsidR="00AD28AA">
        <w:rPr>
          <w:i/>
          <w:szCs w:val="20"/>
        </w:rPr>
        <w:t xml:space="preserve"> </w:t>
      </w:r>
      <w:r w:rsidRPr="00B262F7">
        <w:rPr>
          <w:i/>
          <w:szCs w:val="20"/>
        </w:rPr>
        <w:t>Implementation</w:t>
      </w:r>
      <w:r w:rsidR="00AD28AA">
        <w:rPr>
          <w:i/>
          <w:szCs w:val="20"/>
        </w:rPr>
        <w:t xml:space="preserve"> </w:t>
      </w:r>
      <w:r w:rsidRPr="00B262F7">
        <w:rPr>
          <w:i/>
          <w:szCs w:val="20"/>
        </w:rPr>
        <w:t>Guide,</w:t>
      </w:r>
      <w:r w:rsidR="00AD28AA">
        <w:rPr>
          <w:iCs/>
          <w:szCs w:val="20"/>
        </w:rPr>
        <w:t xml:space="preserve"> </w:t>
      </w:r>
      <w:r w:rsidRPr="00C1262A">
        <w:rPr>
          <w:iCs/>
          <w:szCs w:val="20"/>
        </w:rPr>
        <w:t>Release</w:t>
      </w:r>
      <w:r w:rsidR="00AD28AA">
        <w:rPr>
          <w:iCs/>
          <w:szCs w:val="20"/>
        </w:rPr>
        <w:t xml:space="preserve"> </w:t>
      </w:r>
      <w:r w:rsidRPr="00C1262A">
        <w:rPr>
          <w:iCs/>
          <w:szCs w:val="20"/>
        </w:rPr>
        <w:t>3.0</w:t>
      </w:r>
      <w:r w:rsidR="00AD28AA">
        <w:rPr>
          <w:iCs/>
          <w:szCs w:val="20"/>
        </w:rPr>
        <w:t xml:space="preserve"> </w:t>
      </w:r>
      <w:r w:rsidRPr="00C1262A">
        <w:rPr>
          <w:iCs/>
          <w:szCs w:val="20"/>
        </w:rPr>
        <w:t>Draft</w:t>
      </w:r>
      <w:r w:rsidR="00AD28AA">
        <w:rPr>
          <w:iCs/>
          <w:szCs w:val="20"/>
        </w:rPr>
        <w:t xml:space="preserve"> </w:t>
      </w:r>
      <w:r w:rsidRPr="00C1262A">
        <w:rPr>
          <w:iCs/>
          <w:szCs w:val="20"/>
        </w:rPr>
        <w:t>Standard</w:t>
      </w:r>
      <w:r w:rsidR="00AD28AA">
        <w:rPr>
          <w:iCs/>
          <w:szCs w:val="20"/>
        </w:rPr>
        <w:t xml:space="preserve"> </w:t>
      </w:r>
      <w:r w:rsidRPr="00B262F7">
        <w:rPr>
          <w:szCs w:val="20"/>
        </w:rPr>
        <w:t>(March</w:t>
      </w:r>
      <w:r w:rsidR="00AD28AA">
        <w:rPr>
          <w:szCs w:val="20"/>
        </w:rPr>
        <w:t xml:space="preserve"> </w:t>
      </w:r>
      <w:r w:rsidRPr="00B262F7">
        <w:rPr>
          <w:szCs w:val="20"/>
        </w:rPr>
        <w:t>2007).</w:t>
      </w:r>
      <w:r w:rsidR="00AD28AA">
        <w:rPr>
          <w:szCs w:val="20"/>
        </w:rPr>
        <w:t xml:space="preserve"> </w:t>
      </w:r>
      <w:hyperlink r:id="rId31" w:history="1">
        <w:r w:rsidRPr="00B262F7">
          <w:rPr>
            <w:rStyle w:val="Hyperlink"/>
            <w:rFonts w:cs="Arial"/>
            <w:sz w:val="20"/>
            <w:szCs w:val="20"/>
          </w:rPr>
          <w:t>http://www.hl7.org/documentcenter/public/wg/ca/CDAR2AIS0000R030_ImplementationGuideDraft.pdf</w:t>
        </w:r>
      </w:hyperlink>
    </w:p>
    <w:p w14:paraId="538DFE1D" w14:textId="513646C4" w:rsidR="00B72108" w:rsidRDefault="00B72108" w:rsidP="00B72108">
      <w:pPr>
        <w:pStyle w:val="ListBullet"/>
      </w:pPr>
      <w:r w:rsidRPr="00C55161">
        <w:rPr>
          <w:i/>
          <w:iCs/>
        </w:rPr>
        <w:t>HL7 CDA® R2 Implementation Guide: Consolidated CDA Templates for Clinical Notes, US Realm</w:t>
      </w:r>
      <w:r>
        <w:t xml:space="preserve"> (C-CDA)</w:t>
      </w:r>
      <w:r w:rsidR="0091529C">
        <w:t>, all</w:t>
      </w:r>
      <w:r w:rsidR="00666733">
        <w:t xml:space="preserve"> published versions.</w:t>
      </w:r>
      <w:r w:rsidR="00C55161">
        <w:t xml:space="preserve"> </w:t>
      </w:r>
      <w:hyperlink r:id="rId32" w:history="1">
        <w:r w:rsidR="00C55161" w:rsidRPr="00B35114">
          <w:rPr>
            <w:rStyle w:val="Hyperlink"/>
            <w:sz w:val="20"/>
            <w:lang w:eastAsia="en-US"/>
          </w:rPr>
          <w:t>http://www.hl7.org/implement/standards/product_brief.cfm?product_id=492</w:t>
        </w:r>
      </w:hyperlink>
    </w:p>
    <w:p w14:paraId="01F078F6" w14:textId="41998930" w:rsidR="00A92AB4" w:rsidRPr="00A92AB4" w:rsidRDefault="00B262F7" w:rsidP="00E70B7B">
      <w:pPr>
        <w:pStyle w:val="ListBullet"/>
        <w:rPr>
          <w:rStyle w:val="Hyperlink"/>
          <w:color w:val="auto"/>
          <w:sz w:val="20"/>
          <w:szCs w:val="20"/>
          <w:u w:val="none"/>
          <w:lang w:eastAsia="en-US"/>
        </w:rPr>
      </w:pPr>
      <w:r w:rsidRPr="00A92AB4">
        <w:rPr>
          <w:i/>
          <w:iCs/>
        </w:rPr>
        <w:t>HL7</w:t>
      </w:r>
      <w:r w:rsidR="00AD28AA">
        <w:rPr>
          <w:i/>
          <w:iCs/>
        </w:rPr>
        <w:t xml:space="preserve"> </w:t>
      </w:r>
      <w:r w:rsidRPr="00A92AB4">
        <w:rPr>
          <w:i/>
          <w:iCs/>
        </w:rPr>
        <w:t>Templates</w:t>
      </w:r>
      <w:r w:rsidR="00AD28AA">
        <w:rPr>
          <w:i/>
          <w:iCs/>
        </w:rPr>
        <w:t xml:space="preserve"> </w:t>
      </w:r>
      <w:r w:rsidRPr="00A92AB4">
        <w:rPr>
          <w:i/>
          <w:iCs/>
        </w:rPr>
        <w:t>Standard:</w:t>
      </w:r>
      <w:r w:rsidR="00AD28AA">
        <w:rPr>
          <w:i/>
          <w:iCs/>
        </w:rPr>
        <w:t xml:space="preserve"> </w:t>
      </w:r>
      <w:r w:rsidRPr="00A92AB4">
        <w:rPr>
          <w:i/>
          <w:iCs/>
        </w:rPr>
        <w:t>Specification</w:t>
      </w:r>
      <w:r w:rsidR="00AD28AA">
        <w:rPr>
          <w:i/>
          <w:iCs/>
        </w:rPr>
        <w:t xml:space="preserve"> </w:t>
      </w:r>
      <w:r w:rsidRPr="00A92AB4">
        <w:rPr>
          <w:i/>
          <w:iCs/>
        </w:rPr>
        <w:t>and</w:t>
      </w:r>
      <w:r w:rsidR="00AD28AA">
        <w:rPr>
          <w:i/>
          <w:iCs/>
        </w:rPr>
        <w:t xml:space="preserve"> </w:t>
      </w:r>
      <w:r w:rsidRPr="00A92AB4">
        <w:rPr>
          <w:i/>
          <w:iCs/>
        </w:rPr>
        <w:t>Use</w:t>
      </w:r>
      <w:r w:rsidR="00AD28AA">
        <w:rPr>
          <w:i/>
          <w:iCs/>
        </w:rPr>
        <w:t xml:space="preserve"> </w:t>
      </w:r>
      <w:r w:rsidRPr="00A92AB4">
        <w:rPr>
          <w:i/>
          <w:iCs/>
        </w:rPr>
        <w:t>of</w:t>
      </w:r>
      <w:r w:rsidR="00AD28AA">
        <w:rPr>
          <w:i/>
          <w:iCs/>
        </w:rPr>
        <w:t xml:space="preserve"> </w:t>
      </w:r>
      <w:r w:rsidRPr="00A92AB4">
        <w:rPr>
          <w:i/>
          <w:iCs/>
        </w:rPr>
        <w:t>Reusable</w:t>
      </w:r>
      <w:r w:rsidR="00AD28AA">
        <w:rPr>
          <w:i/>
          <w:iCs/>
        </w:rPr>
        <w:t xml:space="preserve"> </w:t>
      </w:r>
      <w:r w:rsidRPr="00A92AB4">
        <w:rPr>
          <w:i/>
          <w:iCs/>
        </w:rPr>
        <w:t>Information</w:t>
      </w:r>
      <w:r w:rsidR="00AD28AA">
        <w:rPr>
          <w:i/>
          <w:iCs/>
        </w:rPr>
        <w:t xml:space="preserve"> </w:t>
      </w:r>
      <w:r w:rsidRPr="00A92AB4">
        <w:rPr>
          <w:i/>
          <w:iCs/>
        </w:rPr>
        <w:t>Constraint</w:t>
      </w:r>
      <w:r w:rsidR="00AD28AA">
        <w:rPr>
          <w:i/>
          <w:iCs/>
        </w:rPr>
        <w:t xml:space="preserve"> </w:t>
      </w:r>
      <w:r w:rsidRPr="00A92AB4">
        <w:rPr>
          <w:i/>
          <w:iCs/>
        </w:rPr>
        <w:t>Templates,</w:t>
      </w:r>
      <w:r w:rsidR="00AD28AA">
        <w:t xml:space="preserve"> </w:t>
      </w:r>
      <w:r w:rsidRPr="00E70B7B">
        <w:t>Release</w:t>
      </w:r>
      <w:r w:rsidR="00AD28AA">
        <w:t xml:space="preserve"> </w:t>
      </w:r>
      <w:r w:rsidRPr="00E70B7B">
        <w:t>1.</w:t>
      </w:r>
      <w:r w:rsidR="00AD28AA">
        <w:t xml:space="preserve"> </w:t>
      </w:r>
      <w:r w:rsidRPr="00403E7C">
        <w:t>(October</w:t>
      </w:r>
      <w:r w:rsidR="00AD28AA">
        <w:t xml:space="preserve"> </w:t>
      </w:r>
      <w:r w:rsidRPr="00403E7C">
        <w:t>2014).</w:t>
      </w:r>
      <w:r w:rsidR="00AD28AA">
        <w:t xml:space="preserve"> </w:t>
      </w:r>
      <w:hyperlink r:id="rId33" w:history="1">
        <w:r w:rsidRPr="00A92AB4">
          <w:rPr>
            <w:rStyle w:val="Hyperlink"/>
            <w:sz w:val="20"/>
            <w:szCs w:val="20"/>
            <w:lang w:eastAsia="en-US"/>
          </w:rPr>
          <w:t>http://www.hl7.org/dstucomments/showdetail.cfm?dstuid=132</w:t>
        </w:r>
      </w:hyperlink>
    </w:p>
    <w:p w14:paraId="5EBF483C" w14:textId="726FEBC5" w:rsidR="00B262F7" w:rsidRPr="00A92AB4" w:rsidRDefault="00B262F7" w:rsidP="00E70B7B">
      <w:pPr>
        <w:pStyle w:val="ListBullet"/>
        <w:rPr>
          <w:szCs w:val="20"/>
        </w:rPr>
      </w:pPr>
      <w:r w:rsidRPr="00C1262A">
        <w:rPr>
          <w:i/>
          <w:iCs/>
        </w:rPr>
        <w:t>HL7</w:t>
      </w:r>
      <w:r w:rsidR="00AD28AA">
        <w:rPr>
          <w:i/>
          <w:iCs/>
        </w:rPr>
        <w:t xml:space="preserve"> </w:t>
      </w:r>
      <w:r w:rsidRPr="00C1262A">
        <w:rPr>
          <w:i/>
          <w:iCs/>
        </w:rPr>
        <w:t>Version</w:t>
      </w:r>
      <w:r w:rsidR="00AD28AA">
        <w:rPr>
          <w:i/>
          <w:iCs/>
        </w:rPr>
        <w:t xml:space="preserve"> </w:t>
      </w:r>
      <w:r w:rsidRPr="00C1262A">
        <w:rPr>
          <w:i/>
          <w:iCs/>
        </w:rPr>
        <w:t>3</w:t>
      </w:r>
      <w:r w:rsidR="00AD28AA">
        <w:rPr>
          <w:i/>
          <w:iCs/>
        </w:rPr>
        <w:t xml:space="preserve"> </w:t>
      </w:r>
      <w:r w:rsidRPr="00C1262A">
        <w:rPr>
          <w:i/>
          <w:iCs/>
        </w:rPr>
        <w:t>Clinical</w:t>
      </w:r>
      <w:r w:rsidR="00AD28AA">
        <w:rPr>
          <w:i/>
          <w:iCs/>
        </w:rPr>
        <w:t xml:space="preserve"> </w:t>
      </w:r>
      <w:r w:rsidRPr="00C1262A">
        <w:rPr>
          <w:i/>
          <w:iCs/>
        </w:rPr>
        <w:t>Document</w:t>
      </w:r>
      <w:r w:rsidR="00AD28AA">
        <w:rPr>
          <w:i/>
          <w:iCs/>
        </w:rPr>
        <w:t xml:space="preserve"> </w:t>
      </w:r>
      <w:r w:rsidRPr="00C1262A">
        <w:rPr>
          <w:i/>
          <w:iCs/>
        </w:rPr>
        <w:t>Architecture</w:t>
      </w:r>
      <w:r w:rsidR="00AD28AA">
        <w:rPr>
          <w:i/>
          <w:iCs/>
        </w:rPr>
        <w:t xml:space="preserve"> </w:t>
      </w:r>
      <w:r w:rsidRPr="00C1262A">
        <w:rPr>
          <w:i/>
          <w:iCs/>
        </w:rPr>
        <w:t>(CD</w:t>
      </w:r>
      <w:r w:rsidRPr="00403E7C">
        <w:rPr>
          <w:i/>
          <w:iCs/>
        </w:rPr>
        <w:t>A®)</w:t>
      </w:r>
      <w:r w:rsidR="00AD28AA">
        <w:rPr>
          <w:i/>
          <w:iCs/>
        </w:rPr>
        <w:t xml:space="preserve"> </w:t>
      </w:r>
      <w:r w:rsidRPr="00403E7C">
        <w:rPr>
          <w:i/>
          <w:iCs/>
        </w:rPr>
        <w:t>Release</w:t>
      </w:r>
      <w:r w:rsidR="00AD28AA">
        <w:rPr>
          <w:i/>
          <w:iCs/>
        </w:rPr>
        <w:t xml:space="preserve"> </w:t>
      </w:r>
      <w:r w:rsidRPr="00403E7C">
        <w:rPr>
          <w:i/>
          <w:iCs/>
        </w:rPr>
        <w:t>2</w:t>
      </w:r>
      <w:r w:rsidR="00AD28AA" w:rsidRPr="006422ED">
        <w:rPr>
          <w:i/>
          <w:iCs/>
        </w:rPr>
        <w:t xml:space="preserve"> </w:t>
      </w:r>
      <w:r w:rsidRPr="00403E7C">
        <w:rPr>
          <w:i/>
          <w:iCs/>
        </w:rPr>
        <w:t>(CDA</w:t>
      </w:r>
      <w:r w:rsidR="00AD28AA">
        <w:rPr>
          <w:i/>
          <w:iCs/>
        </w:rPr>
        <w:t xml:space="preserve"> </w:t>
      </w:r>
      <w:r w:rsidRPr="00403E7C">
        <w:rPr>
          <w:i/>
          <w:iCs/>
        </w:rPr>
        <w:t>R2)</w:t>
      </w:r>
      <w:r w:rsidRPr="00403E7C">
        <w:t>,</w:t>
      </w:r>
      <w:r w:rsidR="00AD28AA">
        <w:t xml:space="preserve"> </w:t>
      </w:r>
      <w:r w:rsidRPr="00403E7C">
        <w:t>Normative</w:t>
      </w:r>
      <w:r w:rsidR="00AD28AA">
        <w:t xml:space="preserve"> </w:t>
      </w:r>
      <w:r w:rsidRPr="00403E7C">
        <w:t>Edition.</w:t>
      </w:r>
      <w:r w:rsidR="00AD28AA">
        <w:t xml:space="preserve"> </w:t>
      </w:r>
      <w:r w:rsidRPr="00403E7C">
        <w:t>(May</w:t>
      </w:r>
      <w:r w:rsidR="00AD28AA">
        <w:t xml:space="preserve"> </w:t>
      </w:r>
      <w:r w:rsidRPr="00403E7C">
        <w:t>2005).</w:t>
      </w:r>
      <w:r w:rsidR="00AD28AA">
        <w:t xml:space="preserve"> </w:t>
      </w:r>
      <w:hyperlink r:id="rId34" w:history="1">
        <w:r w:rsidRPr="00A92AB4">
          <w:rPr>
            <w:rStyle w:val="Hyperlink"/>
            <w:sz w:val="20"/>
            <w:szCs w:val="20"/>
          </w:rPr>
          <w:t>http://www.hl7.org/implement/standards/product_brief.cfm?product_id=7</w:t>
        </w:r>
      </w:hyperlink>
    </w:p>
    <w:p w14:paraId="6B431E0E" w14:textId="1B15A07B" w:rsidR="00B262F7" w:rsidRPr="00B262F7" w:rsidRDefault="00B262F7" w:rsidP="00B758DD">
      <w:pPr>
        <w:pStyle w:val="ListBullet"/>
        <w:rPr>
          <w:szCs w:val="20"/>
        </w:rPr>
      </w:pPr>
      <w:r w:rsidRPr="00B262F7">
        <w:rPr>
          <w:i/>
          <w:szCs w:val="20"/>
        </w:rPr>
        <w:t>HL7</w:t>
      </w:r>
      <w:r w:rsidR="00AD28AA">
        <w:rPr>
          <w:i/>
          <w:szCs w:val="20"/>
        </w:rPr>
        <w:t xml:space="preserve"> </w:t>
      </w:r>
      <w:r w:rsidRPr="00B262F7">
        <w:rPr>
          <w:i/>
          <w:szCs w:val="20"/>
        </w:rPr>
        <w:t>Version</w:t>
      </w:r>
      <w:r w:rsidR="00AD28AA">
        <w:rPr>
          <w:i/>
          <w:szCs w:val="20"/>
        </w:rPr>
        <w:t xml:space="preserve"> </w:t>
      </w:r>
      <w:r w:rsidRPr="00B262F7">
        <w:rPr>
          <w:i/>
          <w:szCs w:val="20"/>
        </w:rPr>
        <w:t>3</w:t>
      </w:r>
      <w:r w:rsidR="00AD28AA">
        <w:rPr>
          <w:i/>
          <w:szCs w:val="20"/>
        </w:rPr>
        <w:t xml:space="preserve"> </w:t>
      </w:r>
      <w:r w:rsidRPr="00B262F7">
        <w:rPr>
          <w:i/>
          <w:szCs w:val="20"/>
        </w:rPr>
        <w:t>Interoperability</w:t>
      </w:r>
      <w:r w:rsidR="00AD28AA">
        <w:rPr>
          <w:i/>
          <w:szCs w:val="20"/>
        </w:rPr>
        <w:t xml:space="preserve"> </w:t>
      </w:r>
      <w:r w:rsidRPr="00B262F7">
        <w:rPr>
          <w:i/>
          <w:szCs w:val="20"/>
        </w:rPr>
        <w:t>Standards,</w:t>
      </w:r>
      <w:r w:rsidR="00AD28AA">
        <w:rPr>
          <w:i/>
          <w:szCs w:val="20"/>
        </w:rPr>
        <w:t xml:space="preserve"> </w:t>
      </w:r>
      <w:r w:rsidRPr="00B262F7">
        <w:rPr>
          <w:szCs w:val="20"/>
        </w:rPr>
        <w:t>Normative</w:t>
      </w:r>
      <w:r w:rsidR="00AD28AA">
        <w:rPr>
          <w:szCs w:val="20"/>
        </w:rPr>
        <w:t xml:space="preserve"> </w:t>
      </w:r>
      <w:r w:rsidRPr="00B262F7">
        <w:rPr>
          <w:szCs w:val="20"/>
        </w:rPr>
        <w:t>Edition</w:t>
      </w:r>
      <w:r w:rsidR="00AD28AA">
        <w:rPr>
          <w:szCs w:val="20"/>
        </w:rPr>
        <w:t xml:space="preserve"> </w:t>
      </w:r>
      <w:r w:rsidRPr="00B262F7">
        <w:rPr>
          <w:szCs w:val="20"/>
        </w:rPr>
        <w:t>2010.</w:t>
      </w:r>
      <w:r w:rsidR="00AD28AA">
        <w:rPr>
          <w:szCs w:val="20"/>
        </w:rPr>
        <w:t xml:space="preserve"> </w:t>
      </w:r>
      <w:hyperlink r:id="rId35" w:anchor="V32010" w:history="1">
        <w:r w:rsidRPr="00B262F7">
          <w:rPr>
            <w:rStyle w:val="Hyperlink"/>
            <w:sz w:val="20"/>
            <w:szCs w:val="20"/>
            <w:lang w:eastAsia="en-US"/>
          </w:rPr>
          <w:t>http://www.hl7.org/memonly/downloads/v3edition.cfm</w:t>
        </w:r>
        <w:r w:rsidR="00AD28AA">
          <w:rPr>
            <w:rStyle w:val="Hyperlink"/>
            <w:sz w:val="20"/>
            <w:szCs w:val="20"/>
            <w:lang w:eastAsia="en-US"/>
          </w:rPr>
          <w:t xml:space="preserve"> </w:t>
        </w:r>
        <w:r w:rsidRPr="00B262F7">
          <w:rPr>
            <w:rStyle w:val="Hyperlink"/>
            <w:sz w:val="20"/>
            <w:szCs w:val="20"/>
            <w:lang w:eastAsia="en-US"/>
          </w:rPr>
          <w:t>-</w:t>
        </w:r>
        <w:r w:rsidR="00AD28AA">
          <w:rPr>
            <w:rStyle w:val="Hyperlink"/>
            <w:sz w:val="20"/>
            <w:szCs w:val="20"/>
            <w:lang w:eastAsia="en-US"/>
          </w:rPr>
          <w:t xml:space="preserve"> </w:t>
        </w:r>
        <w:r w:rsidRPr="00B262F7">
          <w:rPr>
            <w:rStyle w:val="Hyperlink"/>
            <w:sz w:val="20"/>
            <w:szCs w:val="20"/>
            <w:lang w:eastAsia="en-US"/>
          </w:rPr>
          <w:t>V32010</w:t>
        </w:r>
      </w:hyperlink>
    </w:p>
    <w:p w14:paraId="08E4ED62" w14:textId="559CD440" w:rsidR="00B262F7" w:rsidRPr="00B262F7" w:rsidRDefault="00B262F7" w:rsidP="00B758DD">
      <w:pPr>
        <w:pStyle w:val="ListBullet"/>
        <w:rPr>
          <w:szCs w:val="20"/>
        </w:rPr>
      </w:pPr>
      <w:r w:rsidRPr="00B262F7">
        <w:rPr>
          <w:i/>
          <w:szCs w:val="20"/>
        </w:rPr>
        <w:t>HL7</w:t>
      </w:r>
      <w:r w:rsidR="00AD28AA">
        <w:rPr>
          <w:i/>
          <w:szCs w:val="20"/>
        </w:rPr>
        <w:t xml:space="preserve"> </w:t>
      </w:r>
      <w:r w:rsidRPr="00B262F7">
        <w:rPr>
          <w:i/>
          <w:szCs w:val="20"/>
        </w:rPr>
        <w:t>Version</w:t>
      </w:r>
      <w:r w:rsidR="00AD28AA">
        <w:rPr>
          <w:i/>
          <w:szCs w:val="20"/>
        </w:rPr>
        <w:t xml:space="preserve"> </w:t>
      </w:r>
      <w:r w:rsidRPr="00B262F7">
        <w:rPr>
          <w:i/>
          <w:szCs w:val="20"/>
        </w:rPr>
        <w:t>3</w:t>
      </w:r>
      <w:r w:rsidR="00AD28AA">
        <w:rPr>
          <w:i/>
          <w:szCs w:val="20"/>
        </w:rPr>
        <w:t xml:space="preserve"> </w:t>
      </w:r>
      <w:r w:rsidRPr="00B262F7">
        <w:rPr>
          <w:i/>
          <w:szCs w:val="20"/>
        </w:rPr>
        <w:t>Publishing</w:t>
      </w:r>
      <w:r w:rsidR="00AD28AA">
        <w:rPr>
          <w:i/>
          <w:szCs w:val="20"/>
        </w:rPr>
        <w:t xml:space="preserve"> </w:t>
      </w:r>
      <w:r w:rsidRPr="00B262F7">
        <w:rPr>
          <w:i/>
          <w:szCs w:val="20"/>
        </w:rPr>
        <w:t>Facilitator's</w:t>
      </w:r>
      <w:r w:rsidR="00AD28AA">
        <w:rPr>
          <w:i/>
          <w:szCs w:val="20"/>
        </w:rPr>
        <w:t xml:space="preserve"> </w:t>
      </w:r>
      <w:r w:rsidRPr="00B262F7">
        <w:rPr>
          <w:i/>
          <w:szCs w:val="20"/>
        </w:rPr>
        <w:t>Guide.</w:t>
      </w:r>
      <w:r w:rsidR="003E7984">
        <w:rPr>
          <w:rFonts w:cs="Arial"/>
          <w:szCs w:val="20"/>
          <w:lang w:eastAsia="zh-CN"/>
        </w:rPr>
        <w:t xml:space="preserve"> </w:t>
      </w:r>
      <w:hyperlink r:id="rId36" w:history="1">
        <w:r w:rsidR="0047247C" w:rsidRPr="003E3170">
          <w:rPr>
            <w:rStyle w:val="Hyperlink"/>
            <w:sz w:val="20"/>
            <w:szCs w:val="20"/>
            <w:lang w:eastAsia="en-US"/>
          </w:rPr>
          <w:t>https://www.hl7.org/documentcenter/public/wg/projman/misc/pfg.pdf</w:t>
        </w:r>
      </w:hyperlink>
      <w:r w:rsidR="003E7984" w:rsidRPr="003E7984">
        <w:rPr>
          <w:rStyle w:val="Hyperlink"/>
          <w:sz w:val="20"/>
          <w:szCs w:val="20"/>
          <w:lang w:eastAsia="en-US"/>
        </w:rPr>
        <w:t xml:space="preserve">  </w:t>
      </w:r>
    </w:p>
    <w:p w14:paraId="555A0B89" w14:textId="77777777" w:rsidR="00AD28AA" w:rsidRDefault="00B262F7" w:rsidP="00AD28AA">
      <w:pPr>
        <w:pStyle w:val="ListBullet"/>
        <w:rPr>
          <w:szCs w:val="20"/>
        </w:rPr>
      </w:pPr>
      <w:r w:rsidRPr="00403E7C">
        <w:rPr>
          <w:i/>
          <w:iCs/>
        </w:rPr>
        <w:t>HL7</w:t>
      </w:r>
      <w:r w:rsidR="00AD28AA">
        <w:rPr>
          <w:i/>
          <w:iCs/>
        </w:rPr>
        <w:t xml:space="preserve"> </w:t>
      </w:r>
      <w:r w:rsidRPr="00403E7C">
        <w:rPr>
          <w:i/>
          <w:iCs/>
        </w:rPr>
        <w:t>Version</w:t>
      </w:r>
      <w:r w:rsidR="00AD28AA">
        <w:rPr>
          <w:i/>
          <w:iCs/>
        </w:rPr>
        <w:t xml:space="preserve"> </w:t>
      </w:r>
      <w:r w:rsidRPr="00403E7C">
        <w:rPr>
          <w:i/>
          <w:iCs/>
        </w:rPr>
        <w:t>3</w:t>
      </w:r>
      <w:r w:rsidR="00AD28AA">
        <w:rPr>
          <w:i/>
          <w:iCs/>
        </w:rPr>
        <w:t xml:space="preserve"> </w:t>
      </w:r>
      <w:r w:rsidRPr="00403E7C">
        <w:rPr>
          <w:i/>
          <w:iCs/>
        </w:rPr>
        <w:t>Standard:</w:t>
      </w:r>
      <w:r w:rsidR="00AD28AA">
        <w:rPr>
          <w:i/>
          <w:iCs/>
        </w:rPr>
        <w:t xml:space="preserve"> </w:t>
      </w:r>
      <w:r w:rsidRPr="00403E7C">
        <w:rPr>
          <w:i/>
          <w:iCs/>
        </w:rPr>
        <w:t>Refinement,</w:t>
      </w:r>
      <w:r w:rsidR="00AD28AA">
        <w:rPr>
          <w:i/>
          <w:iCs/>
        </w:rPr>
        <w:t xml:space="preserve"> </w:t>
      </w:r>
      <w:r w:rsidRPr="00403E7C">
        <w:rPr>
          <w:i/>
          <w:iCs/>
        </w:rPr>
        <w:t>Constraint</w:t>
      </w:r>
      <w:r w:rsidR="00AD28AA">
        <w:rPr>
          <w:i/>
          <w:iCs/>
        </w:rPr>
        <w:t xml:space="preserve"> </w:t>
      </w:r>
      <w:r w:rsidRPr="00403E7C">
        <w:rPr>
          <w:i/>
          <w:iCs/>
        </w:rPr>
        <w:t>and</w:t>
      </w:r>
      <w:r w:rsidR="00AD28AA">
        <w:rPr>
          <w:i/>
          <w:iCs/>
        </w:rPr>
        <w:t xml:space="preserve"> </w:t>
      </w:r>
      <w:r w:rsidRPr="00403E7C">
        <w:rPr>
          <w:i/>
          <w:iCs/>
        </w:rPr>
        <w:t>Localization</w:t>
      </w:r>
      <w:r w:rsidR="00AD28AA">
        <w:rPr>
          <w:i/>
          <w:iCs/>
        </w:rPr>
        <w:t xml:space="preserve"> </w:t>
      </w:r>
      <w:r w:rsidRPr="00403E7C">
        <w:rPr>
          <w:i/>
          <w:iCs/>
        </w:rPr>
        <w:t>to</w:t>
      </w:r>
      <w:r w:rsidR="00AD28AA">
        <w:rPr>
          <w:i/>
          <w:iCs/>
        </w:rPr>
        <w:t xml:space="preserve"> </w:t>
      </w:r>
      <w:r w:rsidRPr="00403E7C">
        <w:rPr>
          <w:i/>
          <w:iCs/>
        </w:rPr>
        <w:t>Version</w:t>
      </w:r>
      <w:r w:rsidR="00AD28AA">
        <w:rPr>
          <w:i/>
          <w:iCs/>
        </w:rPr>
        <w:t xml:space="preserve"> </w:t>
      </w:r>
      <w:r w:rsidRPr="00403E7C">
        <w:rPr>
          <w:i/>
          <w:iCs/>
        </w:rPr>
        <w:t>3</w:t>
      </w:r>
      <w:r w:rsidR="00AD28AA">
        <w:rPr>
          <w:i/>
          <w:iCs/>
        </w:rPr>
        <w:t xml:space="preserve"> </w:t>
      </w:r>
      <w:r w:rsidRPr="00403E7C">
        <w:rPr>
          <w:i/>
          <w:iCs/>
        </w:rPr>
        <w:t>Messages,</w:t>
      </w:r>
      <w:r w:rsidR="00AD28AA">
        <w:t xml:space="preserve"> </w:t>
      </w:r>
      <w:r w:rsidRPr="00E70B7B">
        <w:t>Release</w:t>
      </w:r>
      <w:r w:rsidR="00AD28AA">
        <w:t xml:space="preserve"> </w:t>
      </w:r>
      <w:r w:rsidRPr="00E70B7B">
        <w:t>2.</w:t>
      </w:r>
      <w:r w:rsidR="00AD28AA">
        <w:t xml:space="preserve"> </w:t>
      </w:r>
      <w:r w:rsidRPr="00403E7C">
        <w:t>(</w:t>
      </w:r>
      <w:r w:rsidRPr="00B262F7">
        <w:rPr>
          <w:szCs w:val="20"/>
        </w:rPr>
        <w:t>August</w:t>
      </w:r>
      <w:r w:rsidR="00AD28AA">
        <w:rPr>
          <w:szCs w:val="20"/>
        </w:rPr>
        <w:t xml:space="preserve"> </w:t>
      </w:r>
      <w:r w:rsidRPr="00B262F7">
        <w:rPr>
          <w:szCs w:val="20"/>
        </w:rPr>
        <w:t>20,</w:t>
      </w:r>
      <w:r w:rsidR="00AD28AA">
        <w:rPr>
          <w:szCs w:val="20"/>
        </w:rPr>
        <w:t xml:space="preserve"> </w:t>
      </w:r>
      <w:r w:rsidRPr="00B262F7">
        <w:rPr>
          <w:szCs w:val="20"/>
        </w:rPr>
        <w:t>2007).</w:t>
      </w:r>
      <w:r w:rsidR="00AD28AA">
        <w:rPr>
          <w:szCs w:val="20"/>
        </w:rPr>
        <w:t xml:space="preserve"> </w:t>
      </w:r>
      <w:hyperlink r:id="rId37" w:history="1">
        <w:r w:rsidRPr="00B262F7">
          <w:rPr>
            <w:rStyle w:val="Hyperlink"/>
            <w:sz w:val="20"/>
            <w:szCs w:val="20"/>
            <w:lang w:eastAsia="en-US"/>
          </w:rPr>
          <w:t>http://www.hl7.org/v3ballot/html/infrastructure/conformance/conformance.htm</w:t>
        </w:r>
      </w:hyperlink>
      <w:r w:rsidR="00AD28AA">
        <w:rPr>
          <w:szCs w:val="20"/>
        </w:rPr>
        <w:t xml:space="preserve"> </w:t>
      </w:r>
      <w:r w:rsidRPr="00B262F7">
        <w:rPr>
          <w:szCs w:val="20"/>
        </w:rPr>
        <w:t>(Login</w:t>
      </w:r>
      <w:r w:rsidR="00AD28AA">
        <w:rPr>
          <w:szCs w:val="20"/>
        </w:rPr>
        <w:t xml:space="preserve"> </w:t>
      </w:r>
      <w:r w:rsidRPr="00B262F7">
        <w:rPr>
          <w:szCs w:val="20"/>
        </w:rPr>
        <w:t>required.)</w:t>
      </w:r>
    </w:p>
    <w:p w14:paraId="6F1FFCE0" w14:textId="464B6477" w:rsidR="00E70B7B" w:rsidRPr="00AD28AA" w:rsidRDefault="00B262F7" w:rsidP="00AD28AA">
      <w:pPr>
        <w:pStyle w:val="ListBullet"/>
        <w:rPr>
          <w:szCs w:val="20"/>
        </w:rPr>
      </w:pPr>
      <w:r w:rsidRPr="00AD28AA">
        <w:rPr>
          <w:szCs w:val="20"/>
        </w:rPr>
        <w:t>Lantana</w:t>
      </w:r>
      <w:r w:rsidR="00AD28AA" w:rsidRPr="00AD28AA">
        <w:rPr>
          <w:szCs w:val="20"/>
        </w:rPr>
        <w:t xml:space="preserve"> </w:t>
      </w:r>
      <w:r w:rsidRPr="00AD28AA">
        <w:rPr>
          <w:szCs w:val="20"/>
        </w:rPr>
        <w:t>Consulting</w:t>
      </w:r>
      <w:r w:rsidR="00AD28AA" w:rsidRPr="00AD28AA">
        <w:rPr>
          <w:szCs w:val="20"/>
        </w:rPr>
        <w:t xml:space="preserve"> </w:t>
      </w:r>
      <w:r w:rsidRPr="00AD28AA">
        <w:rPr>
          <w:szCs w:val="20"/>
        </w:rPr>
        <w:t>Group,</w:t>
      </w:r>
      <w:r w:rsidR="00AD28AA" w:rsidRPr="00AD28AA">
        <w:rPr>
          <w:szCs w:val="20"/>
        </w:rPr>
        <w:t xml:space="preserve"> </w:t>
      </w:r>
      <w:r w:rsidRPr="00AD28AA">
        <w:rPr>
          <w:szCs w:val="20"/>
        </w:rPr>
        <w:t>Trifolia</w:t>
      </w:r>
      <w:r w:rsidR="00AD28AA" w:rsidRPr="00AD28AA">
        <w:rPr>
          <w:szCs w:val="20"/>
        </w:rPr>
        <w:t xml:space="preserve"> </w:t>
      </w:r>
      <w:r w:rsidRPr="00AD28AA">
        <w:rPr>
          <w:szCs w:val="20"/>
        </w:rPr>
        <w:t>Workbench</w:t>
      </w:r>
      <w:r w:rsidRPr="00E70B7B">
        <w:t>.</w:t>
      </w:r>
      <w:r w:rsidR="00AD28AA">
        <w:t xml:space="preserve"> </w:t>
      </w:r>
      <w:hyperlink r:id="rId38" w:history="1">
        <w:r w:rsidR="00E70B7B" w:rsidRPr="00AD28AA">
          <w:rPr>
            <w:rStyle w:val="Hyperlink"/>
            <w:sz w:val="20"/>
            <w:lang w:eastAsia="en-US"/>
          </w:rPr>
          <w:t>https://trifolia.lantanagroup.com/</w:t>
        </w:r>
      </w:hyperlink>
    </w:p>
    <w:p w14:paraId="54F43C13" w14:textId="1C6E761C" w:rsidR="009A4EB2" w:rsidRPr="009A4EB2" w:rsidRDefault="00D32CC6" w:rsidP="00B758DD">
      <w:pPr>
        <w:pStyle w:val="ListBullet"/>
        <w:rPr>
          <w:szCs w:val="20"/>
        </w:rPr>
      </w:pPr>
      <w:r>
        <w:rPr>
          <w:szCs w:val="20"/>
        </w:rPr>
        <w:t>ONC</w:t>
      </w:r>
      <w:r w:rsidR="00FB2AE9">
        <w:rPr>
          <w:szCs w:val="20"/>
        </w:rPr>
        <w:t xml:space="preserve">, </w:t>
      </w:r>
      <w:r w:rsidR="000471C6" w:rsidRPr="000471C6">
        <w:rPr>
          <w:szCs w:val="20"/>
        </w:rPr>
        <w:t>U.S. Core Data for Interoperability (USCDI)</w:t>
      </w:r>
      <w:r w:rsidR="000471C6">
        <w:rPr>
          <w:szCs w:val="20"/>
        </w:rPr>
        <w:t>.</w:t>
      </w:r>
      <w:r w:rsidR="009A4EB2" w:rsidRPr="009A4EB2">
        <w:rPr>
          <w:szCs w:val="20"/>
        </w:rPr>
        <w:t xml:space="preserve"> </w:t>
      </w:r>
      <w:hyperlink r:id="rId39" w:history="1">
        <w:r w:rsidR="009A4EB2" w:rsidRPr="009A4EB2">
          <w:rPr>
            <w:rStyle w:val="Hyperlink"/>
            <w:sz w:val="20"/>
            <w:lang w:eastAsia="en-US"/>
          </w:rPr>
          <w:t>https://www.healthit.gov/isa/us-core-data-interoperability-uscdi</w:t>
        </w:r>
      </w:hyperlink>
    </w:p>
    <w:p w14:paraId="37D72796" w14:textId="6EEB53A1" w:rsidR="00B262F7" w:rsidRPr="00B262F7" w:rsidRDefault="00B262F7" w:rsidP="00B758DD">
      <w:pPr>
        <w:pStyle w:val="ListBullet"/>
        <w:rPr>
          <w:szCs w:val="20"/>
        </w:rPr>
      </w:pPr>
      <w:r w:rsidRPr="00B262F7">
        <w:rPr>
          <w:szCs w:val="20"/>
        </w:rPr>
        <w:t>XML</w:t>
      </w:r>
      <w:r w:rsidR="00AD28AA">
        <w:rPr>
          <w:szCs w:val="20"/>
        </w:rPr>
        <w:t xml:space="preserve"> </w:t>
      </w:r>
      <w:r w:rsidRPr="00B262F7">
        <w:rPr>
          <w:szCs w:val="20"/>
        </w:rPr>
        <w:t>Path</w:t>
      </w:r>
      <w:r w:rsidR="00AD28AA">
        <w:rPr>
          <w:szCs w:val="20"/>
        </w:rPr>
        <w:t xml:space="preserve"> </w:t>
      </w:r>
      <w:r w:rsidRPr="00B262F7">
        <w:rPr>
          <w:szCs w:val="20"/>
        </w:rPr>
        <w:t>Language</w:t>
      </w:r>
      <w:r w:rsidR="00AD28AA">
        <w:rPr>
          <w:szCs w:val="20"/>
        </w:rPr>
        <w:t xml:space="preserve"> </w:t>
      </w:r>
      <w:r w:rsidRPr="00B262F7">
        <w:rPr>
          <w:szCs w:val="20"/>
        </w:rPr>
        <w:t>(XPath),</w:t>
      </w:r>
      <w:r w:rsidR="00AD28AA">
        <w:rPr>
          <w:szCs w:val="20"/>
        </w:rPr>
        <w:t xml:space="preserve"> </w:t>
      </w:r>
      <w:r w:rsidRPr="00B262F7">
        <w:rPr>
          <w:szCs w:val="20"/>
        </w:rPr>
        <w:t>Version</w:t>
      </w:r>
      <w:r w:rsidR="00AD28AA">
        <w:rPr>
          <w:szCs w:val="20"/>
        </w:rPr>
        <w:t xml:space="preserve"> </w:t>
      </w:r>
      <w:r w:rsidRPr="00B262F7">
        <w:rPr>
          <w:szCs w:val="20"/>
        </w:rPr>
        <w:t>1.0.</w:t>
      </w:r>
      <w:r w:rsidR="00AD28AA">
        <w:rPr>
          <w:szCs w:val="20"/>
        </w:rPr>
        <w:t xml:space="preserve"> </w:t>
      </w:r>
      <w:hyperlink r:id="rId40" w:history="1">
        <w:r w:rsidRPr="00B262F7">
          <w:rPr>
            <w:rStyle w:val="Hyperlink"/>
            <w:sz w:val="20"/>
            <w:szCs w:val="20"/>
            <w:lang w:eastAsia="en-US"/>
          </w:rPr>
          <w:t>http://www.w3.org/TR/xpath/</w:t>
        </w:r>
      </w:hyperlink>
    </w:p>
    <w:p w14:paraId="54166EEC" w14:textId="0AABFD93" w:rsidR="00FF5B34" w:rsidRPr="00466534" w:rsidRDefault="00FF5B34" w:rsidP="00466534">
      <w:pPr>
        <w:pStyle w:val="Appendix1"/>
      </w:pPr>
      <w:bookmarkStart w:id="242" w:name="_Toc30317844"/>
      <w:bookmarkStart w:id="243" w:name="_Toc202474505"/>
      <w:bookmarkStart w:id="244" w:name="_Toc202474625"/>
      <w:r w:rsidRPr="00466534">
        <w:lastRenderedPageBreak/>
        <w:t>Acronyms</w:t>
      </w:r>
      <w:r w:rsidR="00AD28AA">
        <w:t xml:space="preserve"> </w:t>
      </w:r>
      <w:r w:rsidRPr="00466534">
        <w:t>and</w:t>
      </w:r>
      <w:r w:rsidR="00AD28AA">
        <w:t xml:space="preserve"> </w:t>
      </w:r>
      <w:r w:rsidRPr="00466534">
        <w:t>Abbreviations</w:t>
      </w:r>
      <w:bookmarkEnd w:id="242"/>
      <w:bookmarkEnd w:id="243"/>
      <w:bookmarkEnd w:id="244"/>
    </w:p>
    <w:bookmarkEnd w:id="241"/>
    <w:p w14:paraId="3C09C3A6" w14:textId="77777777" w:rsidR="0053587A" w:rsidRPr="00F04A59" w:rsidRDefault="0053587A" w:rsidP="00CC3924">
      <w:pPr>
        <w:pStyle w:val="acronyms"/>
      </w:pPr>
      <w:r w:rsidRPr="00F04A59">
        <w:t>CCD</w:t>
      </w:r>
      <w:r w:rsidRPr="00F04A59">
        <w:tab/>
        <w:t>Continuity</w:t>
      </w:r>
      <w:r>
        <w:t xml:space="preserve"> </w:t>
      </w:r>
      <w:r w:rsidRPr="00F04A59">
        <w:t>of</w:t>
      </w:r>
      <w:r>
        <w:t xml:space="preserve"> </w:t>
      </w:r>
      <w:r w:rsidRPr="00F04A59">
        <w:t>Care</w:t>
      </w:r>
      <w:r>
        <w:t xml:space="preserve"> </w:t>
      </w:r>
      <w:r w:rsidRPr="00F04A59">
        <w:t>Document</w:t>
      </w:r>
    </w:p>
    <w:p w14:paraId="5DA38C6C" w14:textId="77777777" w:rsidR="0053587A" w:rsidRDefault="0053587A" w:rsidP="00CC3924">
      <w:pPr>
        <w:pStyle w:val="acronyms"/>
      </w:pPr>
      <w:r w:rsidRPr="00F04A59">
        <w:t>C-CDA</w:t>
      </w:r>
      <w:r w:rsidRPr="00F04A59">
        <w:tab/>
        <w:t>Consolidated</w:t>
      </w:r>
      <w:r>
        <w:t xml:space="preserve"> </w:t>
      </w:r>
      <w:r w:rsidRPr="00F04A59">
        <w:t>CDA</w:t>
      </w:r>
    </w:p>
    <w:p w14:paraId="664EF242" w14:textId="77777777" w:rsidR="0053587A" w:rsidRPr="007F6E22" w:rsidRDefault="0053587A" w:rsidP="000D5A3C">
      <w:pPr>
        <w:pStyle w:val="acronyms"/>
      </w:pPr>
      <w:r w:rsidRPr="00BB2E07">
        <w:t>CCU</w:t>
      </w:r>
      <w:r w:rsidRPr="00BB2E07">
        <w:tab/>
        <w:t>critical care unit</w:t>
      </w:r>
    </w:p>
    <w:p w14:paraId="7DB0C4CF" w14:textId="77777777" w:rsidR="0053587A" w:rsidRPr="00F04A59" w:rsidRDefault="0053587A" w:rsidP="00CC3924">
      <w:pPr>
        <w:pStyle w:val="acronyms"/>
      </w:pPr>
      <w:r w:rsidRPr="00FB73B8">
        <w:t>CDA</w:t>
      </w:r>
      <w:r w:rsidRPr="00FB73B8">
        <w:tab/>
        <w:t>Clinical</w:t>
      </w:r>
      <w:r>
        <w:t xml:space="preserve"> </w:t>
      </w:r>
      <w:r w:rsidRPr="00FB73B8">
        <w:t>Document</w:t>
      </w:r>
      <w:r>
        <w:t xml:space="preserve"> </w:t>
      </w:r>
      <w:r w:rsidRPr="00FB73B8">
        <w:t>Architecture</w:t>
      </w:r>
    </w:p>
    <w:p w14:paraId="017B3C8D" w14:textId="77777777" w:rsidR="0053587A" w:rsidRPr="00F04A59" w:rsidRDefault="0053587A" w:rsidP="003216D8">
      <w:pPr>
        <w:pStyle w:val="acronyms"/>
      </w:pPr>
      <w:r w:rsidRPr="00F04A59">
        <w:t>CDC</w:t>
      </w:r>
      <w:r w:rsidRPr="00F04A59">
        <w:tab/>
        <w:t>Centers</w:t>
      </w:r>
      <w:r>
        <w:t xml:space="preserve"> </w:t>
      </w:r>
      <w:r w:rsidRPr="00F04A59">
        <w:t>for</w:t>
      </w:r>
      <w:r>
        <w:t xml:space="preserve"> </w:t>
      </w:r>
      <w:r w:rsidRPr="00F04A59">
        <w:t>Disease</w:t>
      </w:r>
      <w:r>
        <w:t xml:space="preserve"> </w:t>
      </w:r>
      <w:r w:rsidRPr="00F04A59">
        <w:t>Control</w:t>
      </w:r>
      <w:r>
        <w:t xml:space="preserve"> </w:t>
      </w:r>
      <w:r w:rsidRPr="00F04A59">
        <w:t>and</w:t>
      </w:r>
      <w:r>
        <w:t xml:space="preserve"> </w:t>
      </w:r>
      <w:r w:rsidRPr="00F04A59">
        <w:t>Prevention</w:t>
      </w:r>
    </w:p>
    <w:p w14:paraId="6FCEB0BB" w14:textId="77777777" w:rsidR="0053587A" w:rsidRDefault="0053587A" w:rsidP="00CC3924">
      <w:pPr>
        <w:pStyle w:val="acronyms"/>
      </w:pPr>
      <w:r w:rsidRPr="00F55D07">
        <w:t>CNM</w:t>
      </w:r>
      <w:r w:rsidRPr="00F55D07">
        <w:tab/>
        <w:t>Certified Nurse Midwife</w:t>
      </w:r>
    </w:p>
    <w:p w14:paraId="3F1E708F" w14:textId="77777777" w:rsidR="0053587A" w:rsidRPr="005B0B8F" w:rsidRDefault="0053587A" w:rsidP="003216D8">
      <w:pPr>
        <w:pStyle w:val="acronyms"/>
      </w:pPr>
      <w:r w:rsidRPr="005B0B8F">
        <w:t>CPT</w:t>
      </w:r>
      <w:r w:rsidRPr="005B0B8F">
        <w:tab/>
        <w:t>Current</w:t>
      </w:r>
      <w:r>
        <w:t xml:space="preserve"> </w:t>
      </w:r>
      <w:r w:rsidRPr="005B0B8F">
        <w:t>Procedural</w:t>
      </w:r>
      <w:r>
        <w:t xml:space="preserve"> </w:t>
      </w:r>
      <w:r w:rsidRPr="005B0B8F">
        <w:t>Terminology</w:t>
      </w:r>
    </w:p>
    <w:p w14:paraId="0DD0EE93" w14:textId="77777777" w:rsidR="0053587A" w:rsidRPr="005B0B8F" w:rsidRDefault="0053587A" w:rsidP="00DD2ABB">
      <w:pPr>
        <w:pStyle w:val="acronyms"/>
      </w:pPr>
      <w:r w:rsidRPr="0039613E">
        <w:t>CVX</w:t>
      </w:r>
      <w:r w:rsidRPr="0039613E">
        <w:tab/>
        <w:t>Codes for Vaccine Administered</w:t>
      </w:r>
    </w:p>
    <w:p w14:paraId="235D41F7" w14:textId="77777777" w:rsidR="0053587A" w:rsidRPr="005B0B8F" w:rsidRDefault="0053587A" w:rsidP="00CC3924">
      <w:pPr>
        <w:pStyle w:val="acronyms"/>
      </w:pPr>
      <w:r w:rsidRPr="005B0B8F">
        <w:t>DHCS</w:t>
      </w:r>
      <w:r w:rsidRPr="005B0B8F">
        <w:tab/>
        <w:t>Division</w:t>
      </w:r>
      <w:r>
        <w:t xml:space="preserve"> </w:t>
      </w:r>
      <w:r w:rsidRPr="005B0B8F">
        <w:t>of</w:t>
      </w:r>
      <w:r>
        <w:t xml:space="preserve"> </w:t>
      </w:r>
      <w:r w:rsidRPr="005B0B8F">
        <w:t>Health</w:t>
      </w:r>
      <w:r>
        <w:t xml:space="preserve"> </w:t>
      </w:r>
      <w:r w:rsidRPr="005B0B8F">
        <w:t>Care</w:t>
      </w:r>
      <w:r>
        <w:t xml:space="preserve"> </w:t>
      </w:r>
      <w:r w:rsidRPr="005B0B8F">
        <w:t>Statistics</w:t>
      </w:r>
    </w:p>
    <w:p w14:paraId="4BB85BEC" w14:textId="77777777" w:rsidR="0053587A" w:rsidRDefault="0053587A" w:rsidP="00DD2ABB">
      <w:pPr>
        <w:pStyle w:val="acronyms"/>
      </w:pPr>
      <w:r w:rsidRPr="00D303C2">
        <w:t>DI</w:t>
      </w:r>
      <w:r w:rsidRPr="00D303C2">
        <w:tab/>
        <w:t>Device Identifier</w:t>
      </w:r>
    </w:p>
    <w:p w14:paraId="7AAB599A" w14:textId="77777777" w:rsidR="0053587A" w:rsidRPr="005B0B8F" w:rsidRDefault="0053587A" w:rsidP="00DD2ABB">
      <w:pPr>
        <w:pStyle w:val="acronyms"/>
      </w:pPr>
      <w:r>
        <w:t>DME</w:t>
      </w:r>
      <w:r>
        <w:tab/>
        <w:t>durable medical equipment</w:t>
      </w:r>
    </w:p>
    <w:p w14:paraId="1A99663A" w14:textId="77777777" w:rsidR="0053587A" w:rsidRPr="005B0B8F" w:rsidRDefault="0053587A" w:rsidP="00CC3924">
      <w:pPr>
        <w:pStyle w:val="acronyms"/>
      </w:pPr>
      <w:r w:rsidRPr="00D46823">
        <w:t>DSTU</w:t>
      </w:r>
      <w:r w:rsidRPr="00D46823">
        <w:tab/>
        <w:t>Draft</w:t>
      </w:r>
      <w:r>
        <w:t xml:space="preserve"> </w:t>
      </w:r>
      <w:r w:rsidRPr="00D46823">
        <w:t>Standard</w:t>
      </w:r>
      <w:r>
        <w:t xml:space="preserve"> </w:t>
      </w:r>
      <w:r w:rsidRPr="00D46823">
        <w:t>for</w:t>
      </w:r>
      <w:r>
        <w:t xml:space="preserve"> </w:t>
      </w:r>
      <w:r w:rsidRPr="00D46823">
        <w:t>Trial</w:t>
      </w:r>
      <w:r>
        <w:t xml:space="preserve"> </w:t>
      </w:r>
      <w:r w:rsidRPr="00D46823">
        <w:t>Use</w:t>
      </w:r>
    </w:p>
    <w:p w14:paraId="09F38D86" w14:textId="77777777" w:rsidR="0053587A" w:rsidRPr="007B4C51" w:rsidRDefault="0053587A" w:rsidP="000D5A3C">
      <w:pPr>
        <w:pStyle w:val="acronyms"/>
      </w:pPr>
      <w:r w:rsidRPr="00114D92">
        <w:t>E&amp;M</w:t>
      </w:r>
      <w:r w:rsidRPr="00114D92">
        <w:tab/>
        <w:t>evaluation and management</w:t>
      </w:r>
    </w:p>
    <w:p w14:paraId="5F8907F9" w14:textId="77777777" w:rsidR="0053587A" w:rsidRPr="005B0B8F" w:rsidRDefault="0053587A" w:rsidP="0050247A">
      <w:pPr>
        <w:pStyle w:val="acronyms"/>
      </w:pPr>
      <w:r w:rsidRPr="005B0B8F">
        <w:t>ED</w:t>
      </w:r>
      <w:r w:rsidRPr="005B0B8F">
        <w:tab/>
        <w:t>emergency</w:t>
      </w:r>
      <w:r>
        <w:t xml:space="preserve"> </w:t>
      </w:r>
      <w:r w:rsidRPr="005B0B8F">
        <w:t>department</w:t>
      </w:r>
    </w:p>
    <w:p w14:paraId="2703C170" w14:textId="77777777" w:rsidR="0053587A" w:rsidRPr="005B0B8F" w:rsidRDefault="0053587A" w:rsidP="0050247A">
      <w:pPr>
        <w:pStyle w:val="acronyms"/>
      </w:pPr>
      <w:r w:rsidRPr="005B0B8F">
        <w:t>EHR</w:t>
      </w:r>
      <w:r w:rsidRPr="005B0B8F">
        <w:tab/>
        <w:t>electronic</w:t>
      </w:r>
      <w:r>
        <w:t xml:space="preserve"> </w:t>
      </w:r>
      <w:r w:rsidRPr="005B0B8F">
        <w:t>health</w:t>
      </w:r>
      <w:r>
        <w:t xml:space="preserve"> </w:t>
      </w:r>
      <w:r w:rsidRPr="005B0B8F">
        <w:t>record</w:t>
      </w:r>
    </w:p>
    <w:p w14:paraId="5620A154" w14:textId="77777777" w:rsidR="0053587A" w:rsidRPr="005B0B8F" w:rsidRDefault="0053587A" w:rsidP="00DD2ABB">
      <w:pPr>
        <w:pStyle w:val="acronyms"/>
      </w:pPr>
      <w:r w:rsidRPr="00000293">
        <w:t>FDA</w:t>
      </w:r>
      <w:r w:rsidRPr="00000293">
        <w:tab/>
        <w:t>Food and Drug Administration</w:t>
      </w:r>
    </w:p>
    <w:p w14:paraId="3CDA03D5" w14:textId="77777777" w:rsidR="0053587A" w:rsidRPr="005B0B8F" w:rsidRDefault="0053587A" w:rsidP="00077A59">
      <w:pPr>
        <w:pStyle w:val="acronyms"/>
      </w:pPr>
      <w:r w:rsidRPr="00E27AD2">
        <w:t>FIPS</w:t>
      </w:r>
      <w:r w:rsidRPr="00E27AD2">
        <w:tab/>
        <w:t>Federal Information Processing Standards</w:t>
      </w:r>
    </w:p>
    <w:p w14:paraId="12D1E6F0" w14:textId="77777777" w:rsidR="0053587A" w:rsidRPr="00F04A59" w:rsidRDefault="0053587A" w:rsidP="0050247A">
      <w:pPr>
        <w:pStyle w:val="acronyms"/>
      </w:pPr>
      <w:r w:rsidRPr="00135770">
        <w:t>HCPCS</w:t>
      </w:r>
      <w:r w:rsidRPr="00135770">
        <w:tab/>
        <w:t>Healthcare Common Procedure Coding System</w:t>
      </w:r>
    </w:p>
    <w:p w14:paraId="19952F86" w14:textId="77777777" w:rsidR="0053587A" w:rsidRDefault="0053587A" w:rsidP="00CC3924">
      <w:pPr>
        <w:pStyle w:val="acronyms"/>
      </w:pPr>
      <w:r>
        <w:t>HHS</w:t>
      </w:r>
      <w:r>
        <w:tab/>
      </w:r>
      <w:r w:rsidRPr="00284145">
        <w:t>Health</w:t>
      </w:r>
      <w:r>
        <w:t xml:space="preserve"> </w:t>
      </w:r>
      <w:r w:rsidRPr="00284145">
        <w:t>and</w:t>
      </w:r>
      <w:r>
        <w:t xml:space="preserve"> </w:t>
      </w:r>
      <w:r w:rsidRPr="00284145">
        <w:t>Human</w:t>
      </w:r>
      <w:r>
        <w:t xml:space="preserve"> </w:t>
      </w:r>
      <w:r w:rsidRPr="00284145">
        <w:t>Services</w:t>
      </w:r>
    </w:p>
    <w:p w14:paraId="0B4CF336" w14:textId="77777777" w:rsidR="0053587A" w:rsidRPr="005B0B8F" w:rsidRDefault="0053587A" w:rsidP="00DD2ABB">
      <w:pPr>
        <w:pStyle w:val="acronyms"/>
      </w:pPr>
      <w:r w:rsidRPr="00B22DFF">
        <w:t>HIBCC</w:t>
      </w:r>
      <w:r w:rsidRPr="00B22DFF">
        <w:tab/>
        <w:t>Health Industry Business Communications Council</w:t>
      </w:r>
    </w:p>
    <w:p w14:paraId="221B15B1" w14:textId="77777777" w:rsidR="0053587A" w:rsidRPr="005B0B8F" w:rsidRDefault="0053587A" w:rsidP="00DD2ABB">
      <w:pPr>
        <w:pStyle w:val="acronyms"/>
      </w:pPr>
      <w:r w:rsidRPr="00DE1243">
        <w:t>HIE</w:t>
      </w:r>
      <w:r w:rsidRPr="00DE1243">
        <w:tab/>
        <w:t>health information exchange</w:t>
      </w:r>
    </w:p>
    <w:p w14:paraId="041BEE30" w14:textId="77777777" w:rsidR="0053587A" w:rsidRPr="005B0B8F" w:rsidRDefault="0053587A" w:rsidP="000D5A3C">
      <w:pPr>
        <w:pStyle w:val="acronyms"/>
      </w:pPr>
      <w:r w:rsidRPr="00462FD1">
        <w:t>HIPAA</w:t>
      </w:r>
      <w:r w:rsidRPr="00462FD1">
        <w:tab/>
        <w:t>Health Insurance Portability and Accountability Act of 1996</w:t>
      </w:r>
    </w:p>
    <w:p w14:paraId="3E8D5478" w14:textId="77777777" w:rsidR="0053587A" w:rsidRPr="00F04A59" w:rsidRDefault="0053587A" w:rsidP="00CC3924">
      <w:pPr>
        <w:pStyle w:val="acronyms"/>
      </w:pPr>
      <w:r w:rsidRPr="005B0B8F">
        <w:t>HIT</w:t>
      </w:r>
      <w:r w:rsidRPr="005B0B8F">
        <w:tab/>
        <w:t>health</w:t>
      </w:r>
      <w:r>
        <w:t xml:space="preserve"> </w:t>
      </w:r>
      <w:r w:rsidRPr="005B0B8F">
        <w:t>information</w:t>
      </w:r>
      <w:r>
        <w:t xml:space="preserve"> </w:t>
      </w:r>
      <w:r w:rsidRPr="005B0B8F">
        <w:t>technology</w:t>
      </w:r>
    </w:p>
    <w:p w14:paraId="4EEE5FCD" w14:textId="77777777" w:rsidR="0053587A" w:rsidRPr="00F04A59" w:rsidRDefault="0053587A" w:rsidP="00CC3924">
      <w:pPr>
        <w:pStyle w:val="acronyms"/>
      </w:pPr>
      <w:r w:rsidRPr="00F04A59">
        <w:t>HITSP</w:t>
      </w:r>
      <w:r w:rsidRPr="00F04A59">
        <w:tab/>
        <w:t>Health</w:t>
      </w:r>
      <w:r>
        <w:t xml:space="preserve"> </w:t>
      </w:r>
      <w:r w:rsidRPr="00F04A59">
        <w:t>Information</w:t>
      </w:r>
      <w:r>
        <w:t xml:space="preserve"> </w:t>
      </w:r>
      <w:r w:rsidRPr="00F04A59">
        <w:t>Technology</w:t>
      </w:r>
      <w:r>
        <w:t xml:space="preserve"> </w:t>
      </w:r>
      <w:r w:rsidRPr="00F04A59">
        <w:t>Standards</w:t>
      </w:r>
      <w:r>
        <w:t xml:space="preserve"> </w:t>
      </w:r>
      <w:r w:rsidRPr="00F04A59">
        <w:t>Panel</w:t>
      </w:r>
    </w:p>
    <w:p w14:paraId="29DE1E01" w14:textId="77777777" w:rsidR="0053587A" w:rsidRDefault="0053587A" w:rsidP="00CC3924">
      <w:pPr>
        <w:pStyle w:val="acronyms"/>
      </w:pPr>
      <w:r w:rsidRPr="00F04A59">
        <w:t>HL7</w:t>
      </w:r>
      <w:r w:rsidRPr="00F04A59">
        <w:tab/>
        <w:t>Health</w:t>
      </w:r>
      <w:r>
        <w:t xml:space="preserve"> </w:t>
      </w:r>
      <w:r w:rsidRPr="00F04A59">
        <w:t>Level</w:t>
      </w:r>
      <w:r>
        <w:t xml:space="preserve"> </w:t>
      </w:r>
      <w:r w:rsidRPr="00F04A59">
        <w:t>Seven</w:t>
      </w:r>
    </w:p>
    <w:p w14:paraId="4931E0BB" w14:textId="77777777" w:rsidR="0053587A" w:rsidRPr="008A4DC1" w:rsidRDefault="0053587A" w:rsidP="000D5A3C">
      <w:pPr>
        <w:pStyle w:val="acronyms"/>
      </w:pPr>
      <w:r w:rsidRPr="008A4DC1">
        <w:t>HSLOC</w:t>
      </w:r>
      <w:r w:rsidRPr="008A4DC1">
        <w:tab/>
        <w:t>Healthcare Service Location</w:t>
      </w:r>
    </w:p>
    <w:p w14:paraId="19875402" w14:textId="77777777" w:rsidR="0053587A" w:rsidRPr="00AE727B" w:rsidRDefault="0053587A" w:rsidP="00CC3924">
      <w:pPr>
        <w:pStyle w:val="acronyms"/>
      </w:pPr>
      <w:r w:rsidRPr="00C03B8F">
        <w:rPr>
          <w:rFonts w:eastAsia="Times New Roman"/>
        </w:rPr>
        <w:t>HTML</w:t>
      </w:r>
      <w:r w:rsidRPr="00C03B8F">
        <w:rPr>
          <w:rFonts w:eastAsia="Times New Roman"/>
        </w:rPr>
        <w:tab/>
      </w:r>
      <w:proofErr w:type="spellStart"/>
      <w:r w:rsidRPr="00C03B8F">
        <w:t>Hype</w:t>
      </w:r>
      <w:r w:rsidRPr="00AE727B">
        <w:t>rText</w:t>
      </w:r>
      <w:proofErr w:type="spellEnd"/>
      <w:r w:rsidRPr="00AE727B">
        <w:t xml:space="preserve"> Markup Language</w:t>
      </w:r>
    </w:p>
    <w:p w14:paraId="77AE7DAE" w14:textId="77777777" w:rsidR="0053587A" w:rsidRPr="005B0B8F" w:rsidRDefault="0053587A" w:rsidP="00DD2ABB">
      <w:pPr>
        <w:pStyle w:val="acronyms"/>
      </w:pPr>
      <w:r w:rsidRPr="00AE727B">
        <w:t>ICCBBA</w:t>
      </w:r>
      <w:r w:rsidRPr="00AE727B">
        <w:tab/>
        <w:t>International Council for Commonality in Blood Banking Automation, Inc.</w:t>
      </w:r>
    </w:p>
    <w:p w14:paraId="7C187BCF" w14:textId="77777777" w:rsidR="0053587A" w:rsidRPr="00F04A59" w:rsidRDefault="0053587A" w:rsidP="00CC3924">
      <w:pPr>
        <w:pStyle w:val="acronyms"/>
      </w:pPr>
      <w:r w:rsidRPr="005B0B8F">
        <w:t>ICD</w:t>
      </w:r>
      <w:r w:rsidRPr="005B0B8F">
        <w:tab/>
        <w:t>International</w:t>
      </w:r>
      <w:r>
        <w:t xml:space="preserve"> </w:t>
      </w:r>
      <w:r w:rsidRPr="005B0B8F">
        <w:t>Classification</w:t>
      </w:r>
      <w:r>
        <w:t xml:space="preserve"> </w:t>
      </w:r>
      <w:r w:rsidRPr="005B0B8F">
        <w:t>of</w:t>
      </w:r>
      <w:r>
        <w:t xml:space="preserve"> </w:t>
      </w:r>
      <w:r w:rsidRPr="005B0B8F">
        <w:t>Diseases</w:t>
      </w:r>
    </w:p>
    <w:p w14:paraId="5252C14A" w14:textId="77777777" w:rsidR="0053587A" w:rsidRPr="00D46823" w:rsidRDefault="0053587A" w:rsidP="000D5A3C">
      <w:pPr>
        <w:pStyle w:val="acronyms"/>
      </w:pPr>
      <w:r w:rsidRPr="00BB2E07">
        <w:t>ICU</w:t>
      </w:r>
      <w:r w:rsidRPr="00BB2E07">
        <w:tab/>
        <w:t>intensive care unit</w:t>
      </w:r>
    </w:p>
    <w:p w14:paraId="4BCE0EEC" w14:textId="77777777" w:rsidR="0053587A" w:rsidRPr="00F04A59" w:rsidRDefault="0053587A" w:rsidP="00CC3924">
      <w:pPr>
        <w:pStyle w:val="acronyms"/>
      </w:pPr>
      <w:r w:rsidRPr="00F04A59">
        <w:t>IHE</w:t>
      </w:r>
      <w:r w:rsidRPr="00F04A59">
        <w:tab/>
        <w:t>Integrating</w:t>
      </w:r>
      <w:r>
        <w:t xml:space="preserve"> </w:t>
      </w:r>
      <w:r w:rsidRPr="00F04A59">
        <w:t>the</w:t>
      </w:r>
      <w:r>
        <w:t xml:space="preserve"> </w:t>
      </w:r>
      <w:r w:rsidRPr="00F04A59">
        <w:t>Healthcare</w:t>
      </w:r>
      <w:r>
        <w:t xml:space="preserve"> </w:t>
      </w:r>
      <w:r w:rsidRPr="00F04A59">
        <w:t>Enterprise</w:t>
      </w:r>
    </w:p>
    <w:p w14:paraId="3B1F41CF" w14:textId="77777777" w:rsidR="0053587A" w:rsidRPr="00F04A59" w:rsidRDefault="0053587A" w:rsidP="00CC3924">
      <w:pPr>
        <w:pStyle w:val="acronyms"/>
      </w:pPr>
      <w:r w:rsidRPr="00F04A59">
        <w:t>IHTSDO</w:t>
      </w:r>
      <w:r>
        <w:t xml:space="preserve"> </w:t>
      </w:r>
      <w:r w:rsidRPr="00F04A59">
        <w:tab/>
        <w:t>International</w:t>
      </w:r>
      <w:r>
        <w:t xml:space="preserve"> </w:t>
      </w:r>
      <w:r w:rsidRPr="00F04A59">
        <w:t>Health</w:t>
      </w:r>
      <w:r>
        <w:t xml:space="preserve"> </w:t>
      </w:r>
      <w:r w:rsidRPr="00F04A59">
        <w:t>Terminology</w:t>
      </w:r>
      <w:r>
        <w:t xml:space="preserve"> </w:t>
      </w:r>
      <w:r w:rsidRPr="00F04A59">
        <w:t>Standard</w:t>
      </w:r>
      <w:r>
        <w:t xml:space="preserve"> </w:t>
      </w:r>
      <w:r w:rsidRPr="00F04A59">
        <w:t>Development</w:t>
      </w:r>
      <w:r>
        <w:t xml:space="preserve"> </w:t>
      </w:r>
      <w:r w:rsidRPr="00F04A59">
        <w:t>Organization</w:t>
      </w:r>
    </w:p>
    <w:p w14:paraId="392C8661" w14:textId="77777777" w:rsidR="0053587A" w:rsidRPr="005B0B8F" w:rsidRDefault="0053587A" w:rsidP="007961CF">
      <w:pPr>
        <w:pStyle w:val="acronyms"/>
      </w:pPr>
      <w:r w:rsidRPr="005B0B8F">
        <w:lastRenderedPageBreak/>
        <w:t>IP</w:t>
      </w:r>
      <w:r w:rsidRPr="005B0B8F">
        <w:tab/>
        <w:t>inpatient</w:t>
      </w:r>
    </w:p>
    <w:p w14:paraId="7C2C0B74" w14:textId="77777777" w:rsidR="0053587A" w:rsidRPr="005B0B8F" w:rsidRDefault="0053587A" w:rsidP="007961CF">
      <w:pPr>
        <w:pStyle w:val="acronyms"/>
      </w:pPr>
      <w:r w:rsidRPr="005B0B8F">
        <w:t>IP</w:t>
      </w:r>
      <w:r w:rsidRPr="005B0B8F">
        <w:tab/>
        <w:t>intellectual</w:t>
      </w:r>
      <w:r>
        <w:t xml:space="preserve"> </w:t>
      </w:r>
      <w:r w:rsidRPr="005B0B8F">
        <w:t>property</w:t>
      </w:r>
    </w:p>
    <w:p w14:paraId="40C067A3" w14:textId="77777777" w:rsidR="0053587A" w:rsidRPr="005B0B8F" w:rsidRDefault="0053587A" w:rsidP="00CC3924">
      <w:pPr>
        <w:pStyle w:val="acronyms"/>
      </w:pPr>
      <w:r w:rsidRPr="00BD492D">
        <w:t>LOINC</w:t>
      </w:r>
      <w:r w:rsidRPr="00BD492D">
        <w:tab/>
        <w:t>Logical</w:t>
      </w:r>
      <w:r>
        <w:t xml:space="preserve"> </w:t>
      </w:r>
      <w:r w:rsidRPr="00BD492D">
        <w:t>Observation</w:t>
      </w:r>
      <w:r>
        <w:t xml:space="preserve"> </w:t>
      </w:r>
      <w:r w:rsidRPr="00BD492D">
        <w:t>Identifiers</w:t>
      </w:r>
      <w:r>
        <w:t xml:space="preserve"> </w:t>
      </w:r>
      <w:r w:rsidRPr="00BD492D">
        <w:t>Names</w:t>
      </w:r>
      <w:r>
        <w:t xml:space="preserve"> </w:t>
      </w:r>
      <w:r w:rsidRPr="00BD492D">
        <w:t>and</w:t>
      </w:r>
      <w:r>
        <w:t xml:space="preserve"> </w:t>
      </w:r>
      <w:r w:rsidRPr="00BD492D">
        <w:t>Codes</w:t>
      </w:r>
    </w:p>
    <w:p w14:paraId="3054B3DA" w14:textId="77777777" w:rsidR="0053587A" w:rsidRPr="005B0B8F" w:rsidRDefault="0053587A" w:rsidP="00CC3924">
      <w:pPr>
        <w:pStyle w:val="acronyms"/>
        <w:rPr>
          <w:rFonts w:cs="Arial"/>
          <w:lang w:eastAsia="zh-CN"/>
        </w:rPr>
      </w:pPr>
      <w:r w:rsidRPr="005B0B8F">
        <w:t>MIME</w:t>
      </w:r>
      <w:r w:rsidRPr="005B0B8F">
        <w:tab/>
      </w:r>
      <w:r w:rsidRPr="005B0B8F">
        <w:rPr>
          <w:rFonts w:cs="Arial"/>
          <w:lang w:eastAsia="zh-CN"/>
        </w:rPr>
        <w:t>Multipurpose</w:t>
      </w:r>
      <w:r>
        <w:rPr>
          <w:rFonts w:cs="Arial"/>
          <w:lang w:eastAsia="zh-CN"/>
        </w:rPr>
        <w:t xml:space="preserve"> </w:t>
      </w:r>
      <w:r w:rsidRPr="005B0B8F">
        <w:rPr>
          <w:rFonts w:cs="Arial"/>
          <w:lang w:eastAsia="zh-CN"/>
        </w:rPr>
        <w:t>Internet</w:t>
      </w:r>
      <w:r>
        <w:rPr>
          <w:rFonts w:cs="Arial"/>
          <w:lang w:eastAsia="zh-CN"/>
        </w:rPr>
        <w:t xml:space="preserve"> </w:t>
      </w:r>
      <w:r w:rsidRPr="005B0B8F">
        <w:rPr>
          <w:rFonts w:cs="Arial"/>
          <w:lang w:eastAsia="zh-CN"/>
        </w:rPr>
        <w:t>Mail</w:t>
      </w:r>
      <w:r>
        <w:rPr>
          <w:rFonts w:cs="Arial"/>
          <w:lang w:eastAsia="zh-CN"/>
        </w:rPr>
        <w:t xml:space="preserve"> </w:t>
      </w:r>
      <w:r w:rsidRPr="005B0B8F">
        <w:rPr>
          <w:rFonts w:cs="Arial"/>
          <w:lang w:eastAsia="zh-CN"/>
        </w:rPr>
        <w:t>Extensions</w:t>
      </w:r>
    </w:p>
    <w:p w14:paraId="3C8491A8" w14:textId="77777777" w:rsidR="0053587A" w:rsidRPr="005B0B8F" w:rsidRDefault="0053587A" w:rsidP="00C16E1F">
      <w:pPr>
        <w:pStyle w:val="acronyms"/>
      </w:pPr>
      <w:r w:rsidRPr="009211C5">
        <w:t>MU</w:t>
      </w:r>
      <w:r w:rsidRPr="009211C5">
        <w:tab/>
        <w:t>Meaningful Use</w:t>
      </w:r>
    </w:p>
    <w:p w14:paraId="44D49D3E" w14:textId="77777777" w:rsidR="0053587A" w:rsidRPr="005F38D0" w:rsidRDefault="0053587A" w:rsidP="00CC3924">
      <w:pPr>
        <w:pStyle w:val="acronyms"/>
      </w:pPr>
      <w:r w:rsidRPr="005F38D0">
        <w:t>NAMCS</w:t>
      </w:r>
      <w:r w:rsidRPr="005F38D0">
        <w:tab/>
        <w:t>National</w:t>
      </w:r>
      <w:r>
        <w:t xml:space="preserve"> </w:t>
      </w:r>
      <w:r w:rsidRPr="005F38D0">
        <w:t>Ambulatory</w:t>
      </w:r>
      <w:r>
        <w:t xml:space="preserve"> </w:t>
      </w:r>
      <w:r w:rsidRPr="005F38D0">
        <w:t>Medical</w:t>
      </w:r>
      <w:r>
        <w:t xml:space="preserve"> </w:t>
      </w:r>
      <w:r w:rsidRPr="005F38D0">
        <w:t>Care</w:t>
      </w:r>
      <w:r>
        <w:t xml:space="preserve"> </w:t>
      </w:r>
      <w:r w:rsidRPr="005F38D0">
        <w:t>Survey</w:t>
      </w:r>
    </w:p>
    <w:p w14:paraId="2BA12ABE" w14:textId="77777777" w:rsidR="0053587A" w:rsidRPr="005F38D0" w:rsidRDefault="0053587A" w:rsidP="00CC3924">
      <w:pPr>
        <w:pStyle w:val="acronyms"/>
      </w:pPr>
      <w:r w:rsidRPr="005F38D0">
        <w:t>NCHS</w:t>
      </w:r>
      <w:r w:rsidRPr="005F38D0">
        <w:tab/>
        <w:t>National</w:t>
      </w:r>
      <w:r>
        <w:t xml:space="preserve"> </w:t>
      </w:r>
      <w:r w:rsidRPr="005F38D0">
        <w:t>Center</w:t>
      </w:r>
      <w:r>
        <w:t xml:space="preserve"> </w:t>
      </w:r>
      <w:r w:rsidRPr="005F38D0">
        <w:t>for</w:t>
      </w:r>
      <w:r>
        <w:t xml:space="preserve"> </w:t>
      </w:r>
      <w:r w:rsidRPr="005F38D0">
        <w:t>Health</w:t>
      </w:r>
      <w:r>
        <w:t xml:space="preserve"> </w:t>
      </w:r>
      <w:r w:rsidRPr="005F38D0">
        <w:t>Statistics</w:t>
      </w:r>
    </w:p>
    <w:p w14:paraId="60F17EFB" w14:textId="77777777" w:rsidR="0053587A" w:rsidRPr="005F38D0" w:rsidRDefault="0053587A" w:rsidP="000D5A3C">
      <w:pPr>
        <w:pStyle w:val="acronyms"/>
      </w:pPr>
      <w:r w:rsidRPr="00E67B98">
        <w:t>NCIt</w:t>
      </w:r>
      <w:r w:rsidRPr="00E67B98">
        <w:tab/>
        <w:t>National Cancer Institute (NCI) Thesaurus</w:t>
      </w:r>
    </w:p>
    <w:p w14:paraId="2BA159B9" w14:textId="77777777" w:rsidR="0053587A" w:rsidRPr="005F38D0" w:rsidRDefault="0053587A" w:rsidP="000D5A3C">
      <w:pPr>
        <w:pStyle w:val="acronyms"/>
      </w:pPr>
      <w:r w:rsidRPr="00021ED9">
        <w:t>NDFRT</w:t>
      </w:r>
      <w:r w:rsidRPr="00021ED9">
        <w:tab/>
        <w:t>National Drug File, Reference Terminology</w:t>
      </w:r>
    </w:p>
    <w:p w14:paraId="67FBCF51" w14:textId="58448A7E" w:rsidR="0053587A" w:rsidRPr="005F38D0" w:rsidRDefault="0053587A" w:rsidP="00CC3924">
      <w:pPr>
        <w:pStyle w:val="acronyms"/>
      </w:pPr>
      <w:r w:rsidRPr="005F38D0">
        <w:t>NHAMCS</w:t>
      </w:r>
      <w:r w:rsidRPr="005F38D0">
        <w:tab/>
        <w:t>National</w:t>
      </w:r>
      <w:r>
        <w:t xml:space="preserve"> </w:t>
      </w:r>
      <w:r w:rsidRPr="005F38D0">
        <w:t>Hospital</w:t>
      </w:r>
      <w:r>
        <w:t xml:space="preserve"> </w:t>
      </w:r>
      <w:r w:rsidRPr="005F38D0">
        <w:t>Ambulatory</w:t>
      </w:r>
      <w:r>
        <w:t xml:space="preserve"> </w:t>
      </w:r>
      <w:r w:rsidRPr="005F38D0">
        <w:t>Medical</w:t>
      </w:r>
      <w:r>
        <w:t xml:space="preserve"> </w:t>
      </w:r>
      <w:r w:rsidRPr="005F38D0">
        <w:t>Care</w:t>
      </w:r>
      <w:r>
        <w:t xml:space="preserve"> </w:t>
      </w:r>
      <w:r w:rsidRPr="005F38D0">
        <w:t>Survey</w:t>
      </w:r>
    </w:p>
    <w:p w14:paraId="424D50B5" w14:textId="7A8362C6" w:rsidR="0053587A" w:rsidRPr="005F38D0" w:rsidRDefault="0053587A" w:rsidP="00CC3924">
      <w:pPr>
        <w:pStyle w:val="acronyms"/>
      </w:pPr>
      <w:r w:rsidRPr="005F38D0">
        <w:t>NHCS</w:t>
      </w:r>
      <w:r w:rsidRPr="005F38D0">
        <w:tab/>
        <w:t>National</w:t>
      </w:r>
      <w:r>
        <w:t xml:space="preserve"> </w:t>
      </w:r>
      <w:r w:rsidRPr="005F38D0">
        <w:t>Hospital</w:t>
      </w:r>
      <w:r>
        <w:t xml:space="preserve"> </w:t>
      </w:r>
      <w:r w:rsidRPr="005F38D0">
        <w:t>Care</w:t>
      </w:r>
      <w:r>
        <w:t xml:space="preserve"> </w:t>
      </w:r>
      <w:r w:rsidRPr="005F38D0">
        <w:t>Survey</w:t>
      </w:r>
      <w:r w:rsidR="003874CB">
        <w:t>,  National Health Care Surveys</w:t>
      </w:r>
    </w:p>
    <w:p w14:paraId="2B1E1A61" w14:textId="77777777" w:rsidR="0053587A" w:rsidRPr="005B0B8F" w:rsidRDefault="0053587A" w:rsidP="000D5A3C">
      <w:pPr>
        <w:pStyle w:val="acronyms"/>
      </w:pPr>
      <w:r w:rsidRPr="00A86F75">
        <w:t>NHIS</w:t>
      </w:r>
      <w:r w:rsidRPr="00A86F75">
        <w:tab/>
        <w:t>National Health Interview Survey</w:t>
      </w:r>
    </w:p>
    <w:p w14:paraId="3CE6C0EC" w14:textId="77777777" w:rsidR="0053587A" w:rsidRPr="005B0B8F" w:rsidRDefault="0053587A" w:rsidP="00CC3924">
      <w:pPr>
        <w:pStyle w:val="acronyms"/>
      </w:pPr>
      <w:r w:rsidRPr="005B0B8F">
        <w:t>NHSN</w:t>
      </w:r>
      <w:r w:rsidRPr="005B0B8F">
        <w:tab/>
        <w:t>National</w:t>
      </w:r>
      <w:r>
        <w:t xml:space="preserve"> </w:t>
      </w:r>
      <w:r w:rsidRPr="005B0B8F">
        <w:t>Healthcare</w:t>
      </w:r>
      <w:r>
        <w:t xml:space="preserve"> </w:t>
      </w:r>
      <w:r w:rsidRPr="005B0B8F">
        <w:t>Safety</w:t>
      </w:r>
      <w:r>
        <w:t xml:space="preserve"> </w:t>
      </w:r>
      <w:r w:rsidRPr="005B0B8F">
        <w:t>Network</w:t>
      </w:r>
    </w:p>
    <w:p w14:paraId="7B83F4B9" w14:textId="77777777" w:rsidR="0053587A" w:rsidRPr="006C14D7" w:rsidRDefault="0053587A" w:rsidP="006C14D7">
      <w:pPr>
        <w:pStyle w:val="acronyms"/>
      </w:pPr>
      <w:r w:rsidRPr="00BB2E07">
        <w:t>NICU</w:t>
      </w:r>
      <w:r w:rsidRPr="00BB2E07">
        <w:tab/>
        <w:t>neonatal intensive care unit</w:t>
      </w:r>
    </w:p>
    <w:p w14:paraId="105058FE" w14:textId="77777777" w:rsidR="0053587A" w:rsidRDefault="0053587A" w:rsidP="00DD2ABB">
      <w:pPr>
        <w:pStyle w:val="acronyms"/>
      </w:pPr>
      <w:r w:rsidRPr="00CD3DC1">
        <w:t>NP</w:t>
      </w:r>
      <w:r w:rsidRPr="00CD3DC1">
        <w:tab/>
        <w:t>Nurse Practitioner</w:t>
      </w:r>
    </w:p>
    <w:p w14:paraId="7572BE72" w14:textId="77777777" w:rsidR="0053587A" w:rsidRDefault="0053587A" w:rsidP="00DD2ABB">
      <w:pPr>
        <w:pStyle w:val="acronyms"/>
      </w:pPr>
      <w:r w:rsidRPr="00CE2C7B">
        <w:t>NPO</w:t>
      </w:r>
      <w:r w:rsidRPr="00CE2C7B">
        <w:tab/>
      </w:r>
      <w:r w:rsidRPr="0053587A">
        <w:rPr>
          <w:i/>
          <w:iCs/>
        </w:rPr>
        <w:t xml:space="preserve">nil per </w:t>
      </w:r>
      <w:proofErr w:type="spellStart"/>
      <w:r w:rsidRPr="0053587A">
        <w:rPr>
          <w:i/>
          <w:iCs/>
        </w:rPr>
        <w:t>os</w:t>
      </w:r>
      <w:proofErr w:type="spellEnd"/>
      <w:r w:rsidRPr="00CE2C7B">
        <w:t xml:space="preserve"> (nothing through the mouth)</w:t>
      </w:r>
    </w:p>
    <w:p w14:paraId="4E0101C4" w14:textId="77777777" w:rsidR="0053587A" w:rsidRPr="005B0B8F" w:rsidRDefault="0053587A" w:rsidP="00DD2ABB">
      <w:pPr>
        <w:pStyle w:val="acronyms"/>
      </w:pPr>
      <w:r w:rsidRPr="00C22CA7">
        <w:t>NUBC</w:t>
      </w:r>
      <w:r w:rsidRPr="00C22CA7">
        <w:tab/>
        <w:t>National Uniform Billing Committee</w:t>
      </w:r>
    </w:p>
    <w:p w14:paraId="17AD9AD7" w14:textId="77777777" w:rsidR="0053587A" w:rsidRDefault="0053587A" w:rsidP="00DB4B28">
      <w:pPr>
        <w:pStyle w:val="acronyms"/>
        <w:rPr>
          <w:rStyle w:val="e24kjd"/>
        </w:rPr>
      </w:pPr>
      <w:r w:rsidRPr="00DB4B28">
        <w:t>NUCC</w:t>
      </w:r>
      <w:r>
        <w:tab/>
      </w:r>
      <w:r>
        <w:rPr>
          <w:rStyle w:val="e24kjd"/>
        </w:rPr>
        <w:t>National Uniform Claim Committee</w:t>
      </w:r>
    </w:p>
    <w:p w14:paraId="7A19ED63" w14:textId="77777777" w:rsidR="0053587A" w:rsidRPr="005B0B8F" w:rsidRDefault="0053587A" w:rsidP="0050247A">
      <w:pPr>
        <w:pStyle w:val="acronyms"/>
      </w:pPr>
      <w:r w:rsidRPr="005B0B8F">
        <w:t>OID</w:t>
      </w:r>
      <w:r w:rsidRPr="005B0B8F">
        <w:tab/>
        <w:t>object</w:t>
      </w:r>
      <w:r>
        <w:t xml:space="preserve"> </w:t>
      </w:r>
      <w:r w:rsidRPr="005B0B8F">
        <w:t>identifier</w:t>
      </w:r>
    </w:p>
    <w:p w14:paraId="4FB4F383" w14:textId="77777777" w:rsidR="0053587A" w:rsidRPr="00F04A59" w:rsidRDefault="0053587A" w:rsidP="0050247A">
      <w:pPr>
        <w:pStyle w:val="acronyms"/>
        <w:rPr>
          <w:rFonts w:eastAsia="Times New Roman"/>
        </w:rPr>
      </w:pPr>
      <w:r w:rsidRPr="00B519C7">
        <w:t>OMB</w:t>
      </w:r>
      <w:r w:rsidRPr="00B519C7">
        <w:tab/>
      </w:r>
      <w:r w:rsidRPr="00B519C7">
        <w:rPr>
          <w:rFonts w:eastAsia="Times New Roman"/>
        </w:rPr>
        <w:t>Office of Management and Budget</w:t>
      </w:r>
    </w:p>
    <w:p w14:paraId="6BEECEDD" w14:textId="77777777" w:rsidR="0053587A" w:rsidRPr="00790F70" w:rsidRDefault="0053587A" w:rsidP="00790F70">
      <w:pPr>
        <w:pStyle w:val="acronyms"/>
      </w:pPr>
      <w:r w:rsidRPr="00790F70">
        <w:t>ONC</w:t>
      </w:r>
      <w:r w:rsidRPr="00790F70">
        <w:tab/>
        <w:t>Office</w:t>
      </w:r>
      <w:r>
        <w:t xml:space="preserve"> </w:t>
      </w:r>
      <w:r w:rsidRPr="00790F70">
        <w:t>of</w:t>
      </w:r>
      <w:r>
        <w:t xml:space="preserve"> </w:t>
      </w:r>
      <w:r w:rsidRPr="00790F70">
        <w:t>the</w:t>
      </w:r>
      <w:r>
        <w:t xml:space="preserve"> </w:t>
      </w:r>
      <w:r w:rsidRPr="00790F70">
        <w:t>National</w:t>
      </w:r>
      <w:r>
        <w:t xml:space="preserve"> </w:t>
      </w:r>
      <w:r w:rsidRPr="00790F70">
        <w:t>Coordinator</w:t>
      </w:r>
      <w:r>
        <w:t xml:space="preserve"> </w:t>
      </w:r>
      <w:r w:rsidRPr="00790F70">
        <w:t>for</w:t>
      </w:r>
      <w:r>
        <w:t xml:space="preserve"> </w:t>
      </w:r>
      <w:r w:rsidRPr="00790F70">
        <w:t>Health</w:t>
      </w:r>
      <w:r>
        <w:t xml:space="preserve"> </w:t>
      </w:r>
      <w:r w:rsidRPr="00790F70">
        <w:t>Information</w:t>
      </w:r>
      <w:r>
        <w:t xml:space="preserve"> </w:t>
      </w:r>
      <w:r w:rsidRPr="00790F70">
        <w:t>Technology</w:t>
      </w:r>
    </w:p>
    <w:p w14:paraId="4382F22A" w14:textId="77777777" w:rsidR="0053587A" w:rsidRDefault="0053587A" w:rsidP="000D5A3C">
      <w:pPr>
        <w:pStyle w:val="acronyms"/>
      </w:pPr>
      <w:r w:rsidRPr="00204ABA">
        <w:t>OP</w:t>
      </w:r>
      <w:r w:rsidRPr="00204ABA">
        <w:tab/>
        <w:t>outpatient</w:t>
      </w:r>
    </w:p>
    <w:p w14:paraId="11911518" w14:textId="77777777" w:rsidR="0053587A" w:rsidRPr="0066381A" w:rsidRDefault="0053587A" w:rsidP="0050247A">
      <w:pPr>
        <w:pStyle w:val="acronyms"/>
      </w:pPr>
      <w:r w:rsidRPr="0066381A">
        <w:t>OPD</w:t>
      </w:r>
      <w:r w:rsidRPr="0066381A">
        <w:tab/>
        <w:t>outpatient</w:t>
      </w:r>
      <w:r>
        <w:t xml:space="preserve"> </w:t>
      </w:r>
      <w:r w:rsidRPr="0066381A">
        <w:t>department</w:t>
      </w:r>
    </w:p>
    <w:p w14:paraId="05E2F969" w14:textId="77777777" w:rsidR="0053587A" w:rsidRDefault="0053587A" w:rsidP="0050247A">
      <w:pPr>
        <w:pStyle w:val="acronyms"/>
      </w:pPr>
      <w:r w:rsidRPr="002A524E">
        <w:t>OTC</w:t>
      </w:r>
      <w:r w:rsidRPr="002A524E">
        <w:tab/>
        <w:t>over the counter</w:t>
      </w:r>
    </w:p>
    <w:p w14:paraId="6F86F3C1" w14:textId="77777777" w:rsidR="0053587A" w:rsidRPr="0066381A" w:rsidRDefault="0053587A" w:rsidP="00CE2D66">
      <w:pPr>
        <w:pStyle w:val="acronyms"/>
      </w:pPr>
      <w:r>
        <w:t>PA</w:t>
      </w:r>
      <w:r>
        <w:tab/>
        <w:t>Physician Assistant</w:t>
      </w:r>
    </w:p>
    <w:p w14:paraId="27421F50" w14:textId="77777777" w:rsidR="0053587A" w:rsidRPr="00FF428B" w:rsidRDefault="0053587A" w:rsidP="000D5A3C">
      <w:pPr>
        <w:pStyle w:val="acronyms"/>
      </w:pPr>
      <w:r w:rsidRPr="00A64BAC">
        <w:t>PCP</w:t>
      </w:r>
      <w:r w:rsidRPr="00A64BAC">
        <w:tab/>
        <w:t>Primary Care Provider</w:t>
      </w:r>
    </w:p>
    <w:p w14:paraId="2EB7FEA1" w14:textId="77777777" w:rsidR="0053587A" w:rsidRPr="0066381A" w:rsidRDefault="0053587A" w:rsidP="00CC3924">
      <w:pPr>
        <w:pStyle w:val="acronyms"/>
      </w:pPr>
      <w:r w:rsidRPr="00672A6A">
        <w:t>PDF</w:t>
      </w:r>
      <w:r w:rsidRPr="00672A6A">
        <w:tab/>
        <w:t>portable document format</w:t>
      </w:r>
    </w:p>
    <w:p w14:paraId="63B033AA" w14:textId="77777777" w:rsidR="0053587A" w:rsidRPr="005B0B8F" w:rsidRDefault="0053587A" w:rsidP="000D5A3C">
      <w:pPr>
        <w:pStyle w:val="acronyms"/>
      </w:pPr>
      <w:r w:rsidRPr="00FE6293">
        <w:t>PHIN VADS</w:t>
      </w:r>
      <w:r w:rsidRPr="00FE6293">
        <w:tab/>
        <w:t xml:space="preserve">Public Health Information Network, </w:t>
      </w:r>
      <w:r w:rsidRPr="00FE6293">
        <w:rPr>
          <w:rFonts w:eastAsia="Times New Roman"/>
        </w:rPr>
        <w:t>Vocabulary Access and Distribution System</w:t>
      </w:r>
    </w:p>
    <w:p w14:paraId="79BADE0A" w14:textId="77777777" w:rsidR="0053587A" w:rsidRPr="005B0B8F" w:rsidRDefault="0053587A" w:rsidP="00CC3924">
      <w:pPr>
        <w:pStyle w:val="acronyms"/>
      </w:pPr>
      <w:r w:rsidRPr="005B0B8F">
        <w:t>PHWG</w:t>
      </w:r>
      <w:r w:rsidRPr="005B0B8F">
        <w:tab/>
        <w:t>Public</w:t>
      </w:r>
      <w:r>
        <w:t xml:space="preserve"> </w:t>
      </w:r>
      <w:r w:rsidRPr="005B0B8F">
        <w:t>Health</w:t>
      </w:r>
      <w:r>
        <w:t xml:space="preserve"> </w:t>
      </w:r>
      <w:r w:rsidRPr="005B0B8F">
        <w:t>Working</w:t>
      </w:r>
      <w:r>
        <w:t xml:space="preserve"> </w:t>
      </w:r>
      <w:r w:rsidRPr="005B0B8F">
        <w:t>Group</w:t>
      </w:r>
    </w:p>
    <w:p w14:paraId="10E52B4F" w14:textId="77777777" w:rsidR="0053587A" w:rsidRPr="005B0B8F" w:rsidRDefault="0053587A" w:rsidP="0066381A">
      <w:pPr>
        <w:pStyle w:val="acronyms"/>
      </w:pPr>
      <w:r w:rsidRPr="00D303C2">
        <w:t>PI</w:t>
      </w:r>
      <w:r w:rsidRPr="00D303C2">
        <w:tab/>
        <w:t>Production Identifier</w:t>
      </w:r>
      <w:r>
        <w:t xml:space="preserve"> </w:t>
      </w:r>
    </w:p>
    <w:p w14:paraId="42BB2AF9" w14:textId="77777777" w:rsidR="0053587A" w:rsidRPr="00FF428B" w:rsidRDefault="0053587A" w:rsidP="000D5A3C">
      <w:pPr>
        <w:pStyle w:val="acronyms"/>
      </w:pPr>
      <w:r w:rsidRPr="00CB7160">
        <w:t>POA</w:t>
      </w:r>
      <w:r w:rsidRPr="00CB7160">
        <w:tab/>
        <w:t>present on admission</w:t>
      </w:r>
    </w:p>
    <w:p w14:paraId="216C71EB" w14:textId="77777777" w:rsidR="0053587A" w:rsidRDefault="0053587A" w:rsidP="00CC3924">
      <w:pPr>
        <w:pStyle w:val="acronyms"/>
      </w:pPr>
      <w:r>
        <w:t>QR</w:t>
      </w:r>
      <w:r w:rsidRPr="005A6504">
        <w:t>DA</w:t>
      </w:r>
      <w:r w:rsidRPr="005A6504">
        <w:tab/>
        <w:t>Quality Reporting Document Architecture</w:t>
      </w:r>
    </w:p>
    <w:p w14:paraId="585B0795" w14:textId="77777777" w:rsidR="0053587A" w:rsidRDefault="0053587A" w:rsidP="00CC3924">
      <w:pPr>
        <w:pStyle w:val="acronyms"/>
      </w:pPr>
      <w:r>
        <w:t>R1, R2</w:t>
      </w:r>
      <w:r>
        <w:tab/>
        <w:t>Release 1, Release 2, etc.</w:t>
      </w:r>
    </w:p>
    <w:p w14:paraId="373EB659" w14:textId="77777777" w:rsidR="0053587A" w:rsidRDefault="0053587A" w:rsidP="00CC3924">
      <w:pPr>
        <w:pStyle w:val="acronyms"/>
      </w:pPr>
      <w:r w:rsidRPr="00F04A59">
        <w:lastRenderedPageBreak/>
        <w:t>RFC</w:t>
      </w:r>
      <w:r>
        <w:tab/>
        <w:t>request for comments</w:t>
      </w:r>
    </w:p>
    <w:p w14:paraId="7BE6384A" w14:textId="77777777" w:rsidR="0053587A" w:rsidRPr="00F04A59" w:rsidRDefault="0053587A" w:rsidP="00CC3924">
      <w:pPr>
        <w:pStyle w:val="acronyms"/>
      </w:pPr>
      <w:r w:rsidRPr="00F04A59">
        <w:t>RIM</w:t>
      </w:r>
      <w:r w:rsidRPr="00F04A59">
        <w:tab/>
        <w:t>Reference</w:t>
      </w:r>
      <w:r>
        <w:t xml:space="preserve"> </w:t>
      </w:r>
      <w:r w:rsidRPr="00F04A59">
        <w:t>Information</w:t>
      </w:r>
      <w:r>
        <w:t xml:space="preserve"> </w:t>
      </w:r>
      <w:r w:rsidRPr="00F04A59">
        <w:t>Model</w:t>
      </w:r>
    </w:p>
    <w:p w14:paraId="4A0A656B" w14:textId="77777777" w:rsidR="0053587A" w:rsidRDefault="0053587A" w:rsidP="0050247A">
      <w:pPr>
        <w:pStyle w:val="acronyms"/>
      </w:pPr>
      <w:r>
        <w:t>RTF</w:t>
      </w:r>
      <w:r>
        <w:tab/>
        <w:t>Rich Text Format</w:t>
      </w:r>
    </w:p>
    <w:p w14:paraId="0BE1A180" w14:textId="77777777" w:rsidR="0053587A" w:rsidRPr="00F04A59" w:rsidRDefault="0053587A" w:rsidP="0050247A">
      <w:pPr>
        <w:pStyle w:val="acronyms"/>
      </w:pPr>
      <w:r w:rsidRPr="00F125C6">
        <w:t>Rx</w:t>
      </w:r>
      <w:r w:rsidRPr="00F125C6">
        <w:tab/>
        <w:t>prescription</w:t>
      </w:r>
    </w:p>
    <w:p w14:paraId="69FD66FE" w14:textId="77777777" w:rsidR="0053587A" w:rsidRPr="001F355A" w:rsidRDefault="0053587A" w:rsidP="00DD2ABB">
      <w:pPr>
        <w:pStyle w:val="acronyms"/>
      </w:pPr>
      <w:r w:rsidRPr="001F355A">
        <w:t>sdtc</w:t>
      </w:r>
      <w:r w:rsidRPr="001F355A">
        <w:tab/>
        <w:t>Standard</w:t>
      </w:r>
      <w:r>
        <w:t xml:space="preserve"> </w:t>
      </w:r>
      <w:r w:rsidRPr="001F355A">
        <w:t>Duty</w:t>
      </w:r>
      <w:r>
        <w:t xml:space="preserve"> </w:t>
      </w:r>
      <w:r w:rsidRPr="001F355A">
        <w:t>Title</w:t>
      </w:r>
      <w:r>
        <w:t xml:space="preserve"> </w:t>
      </w:r>
      <w:r w:rsidRPr="001F355A">
        <w:t>Code</w:t>
      </w:r>
    </w:p>
    <w:p w14:paraId="396500A8" w14:textId="77777777" w:rsidR="0053587A" w:rsidRPr="00F04A59" w:rsidRDefault="0053587A" w:rsidP="00CC3924">
      <w:pPr>
        <w:pStyle w:val="acronyms"/>
      </w:pPr>
      <w:r w:rsidRPr="00F04A59">
        <w:t>SDWG</w:t>
      </w:r>
      <w:r w:rsidRPr="00F04A59">
        <w:tab/>
        <w:t>Structured</w:t>
      </w:r>
      <w:r>
        <w:t xml:space="preserve"> </w:t>
      </w:r>
      <w:r w:rsidRPr="00F04A59">
        <w:t>Documents</w:t>
      </w:r>
      <w:r>
        <w:t xml:space="preserve"> </w:t>
      </w:r>
      <w:r w:rsidRPr="00F04A59">
        <w:t>Working</w:t>
      </w:r>
      <w:r>
        <w:t xml:space="preserve"> </w:t>
      </w:r>
      <w:r w:rsidRPr="00F04A59">
        <w:t>Group</w:t>
      </w:r>
    </w:p>
    <w:p w14:paraId="72D6F376" w14:textId="77777777" w:rsidR="0053587A" w:rsidRDefault="0053587A" w:rsidP="00CC3924">
      <w:pPr>
        <w:pStyle w:val="acronyms"/>
      </w:pPr>
      <w:r w:rsidRPr="00F04A59">
        <w:t>SNOMED</w:t>
      </w:r>
      <w:r>
        <w:t xml:space="preserve"> </w:t>
      </w:r>
      <w:r w:rsidRPr="00F04A59">
        <w:t>CT</w:t>
      </w:r>
      <w:r w:rsidRPr="00F04A59">
        <w:tab/>
        <w:t>Systemized</w:t>
      </w:r>
      <w:r>
        <w:t xml:space="preserve"> </w:t>
      </w:r>
      <w:r w:rsidRPr="00F04A59">
        <w:t>Nomenclature</w:t>
      </w:r>
      <w:r>
        <w:t xml:space="preserve"> </w:t>
      </w:r>
      <w:r w:rsidRPr="00F04A59">
        <w:t>for</w:t>
      </w:r>
      <w:r>
        <w:t xml:space="preserve"> </w:t>
      </w:r>
      <w:r w:rsidRPr="00F04A59">
        <w:t>Medicine</w:t>
      </w:r>
      <w:r>
        <w:t xml:space="preserve"> </w:t>
      </w:r>
      <w:r w:rsidRPr="00F04A59">
        <w:t>–</w:t>
      </w:r>
      <w:r>
        <w:t xml:space="preserve"> </w:t>
      </w:r>
      <w:r w:rsidRPr="00F04A59">
        <w:t>Clinical</w:t>
      </w:r>
      <w:r>
        <w:t xml:space="preserve"> </w:t>
      </w:r>
      <w:r w:rsidRPr="00F04A59">
        <w:t>Terms</w:t>
      </w:r>
    </w:p>
    <w:p w14:paraId="3B46EC2E" w14:textId="77777777" w:rsidR="0053587A" w:rsidRPr="00F04A59" w:rsidRDefault="0053587A" w:rsidP="00CC3924">
      <w:pPr>
        <w:pStyle w:val="acronyms"/>
      </w:pPr>
      <w:r>
        <w:t>STU</w:t>
      </w:r>
      <w:r>
        <w:tab/>
        <w:t>Standard for Trial Use</w:t>
      </w:r>
    </w:p>
    <w:p w14:paraId="2ADF735C" w14:textId="77777777" w:rsidR="0053587A" w:rsidRDefault="0053587A" w:rsidP="00CC3924">
      <w:pPr>
        <w:pStyle w:val="acronyms"/>
      </w:pPr>
      <w:r w:rsidRPr="00D32800">
        <w:t>TPN</w:t>
      </w:r>
      <w:r w:rsidRPr="00D32800">
        <w:tab/>
        <w:t>total parenteral nutrition</w:t>
      </w:r>
    </w:p>
    <w:p w14:paraId="5959514F" w14:textId="77777777" w:rsidR="0053587A" w:rsidRDefault="0053587A" w:rsidP="00CC3924">
      <w:pPr>
        <w:pStyle w:val="acronyms"/>
      </w:pPr>
      <w:r w:rsidRPr="00306616">
        <w:t>UCUM</w:t>
      </w:r>
      <w:r w:rsidRPr="00306616">
        <w:tab/>
        <w:t>Unified Code for Units of Measure</w:t>
      </w:r>
    </w:p>
    <w:p w14:paraId="52912914" w14:textId="77777777" w:rsidR="0053587A" w:rsidRPr="005B0B8F" w:rsidRDefault="0053587A" w:rsidP="00DD2ABB">
      <w:pPr>
        <w:pStyle w:val="acronyms"/>
      </w:pPr>
      <w:r w:rsidRPr="00F11163">
        <w:t>UDI</w:t>
      </w:r>
      <w:r w:rsidRPr="00F11163">
        <w:tab/>
        <w:t>Unique Device Identification</w:t>
      </w:r>
    </w:p>
    <w:p w14:paraId="25E1B4E4" w14:textId="77777777" w:rsidR="0053587A" w:rsidRPr="005B0B8F" w:rsidRDefault="0053587A" w:rsidP="00CC3924">
      <w:pPr>
        <w:pStyle w:val="acronyms"/>
      </w:pPr>
      <w:r w:rsidRPr="005B0B8F">
        <w:t>URL</w:t>
      </w:r>
      <w:r w:rsidRPr="005B0B8F">
        <w:tab/>
        <w:t>Uniform</w:t>
      </w:r>
      <w:r>
        <w:t xml:space="preserve"> </w:t>
      </w:r>
      <w:r w:rsidRPr="005B0B8F">
        <w:t>Resource</w:t>
      </w:r>
      <w:r>
        <w:t xml:space="preserve"> </w:t>
      </w:r>
      <w:r w:rsidRPr="005B0B8F">
        <w:t>Locator</w:t>
      </w:r>
    </w:p>
    <w:p w14:paraId="5EE55363" w14:textId="77777777" w:rsidR="0053587A" w:rsidRPr="005B0B8F" w:rsidRDefault="0053587A" w:rsidP="00CC3924">
      <w:pPr>
        <w:pStyle w:val="acronyms"/>
      </w:pPr>
      <w:r w:rsidRPr="005B0B8F">
        <w:t>URN</w:t>
      </w:r>
      <w:r w:rsidRPr="005B0B8F">
        <w:tab/>
        <w:t>uniform</w:t>
      </w:r>
      <w:r>
        <w:t xml:space="preserve"> </w:t>
      </w:r>
      <w:r w:rsidRPr="005B0B8F">
        <w:t>resource</w:t>
      </w:r>
      <w:r>
        <w:t xml:space="preserve"> </w:t>
      </w:r>
      <w:r w:rsidRPr="005B0B8F">
        <w:t>name</w:t>
      </w:r>
    </w:p>
    <w:p w14:paraId="1EBCDE86" w14:textId="77777777" w:rsidR="0053587A" w:rsidRPr="005B0B8F" w:rsidRDefault="0053587A" w:rsidP="00CC3924">
      <w:pPr>
        <w:pStyle w:val="acronyms"/>
      </w:pPr>
      <w:r w:rsidRPr="00DB52DA">
        <w:t>USCDI</w:t>
      </w:r>
      <w:r>
        <w:tab/>
      </w:r>
      <w:r w:rsidRPr="00DB52DA">
        <w:t>U.S. Core Data for Interoperability</w:t>
      </w:r>
    </w:p>
    <w:p w14:paraId="4EB18130" w14:textId="77777777" w:rsidR="0053587A" w:rsidRPr="005B0B8F" w:rsidRDefault="0053587A" w:rsidP="00CC3924">
      <w:pPr>
        <w:pStyle w:val="acronyms"/>
      </w:pPr>
      <w:r w:rsidRPr="005B0B8F">
        <w:t>V1,</w:t>
      </w:r>
      <w:r>
        <w:t xml:space="preserve"> </w:t>
      </w:r>
      <w:r w:rsidRPr="005B0B8F">
        <w:t>V2</w:t>
      </w:r>
      <w:r w:rsidRPr="005B0B8F">
        <w:tab/>
        <w:t>Version</w:t>
      </w:r>
      <w:r>
        <w:t xml:space="preserve"> </w:t>
      </w:r>
      <w:r w:rsidRPr="005B0B8F">
        <w:t>1,</w:t>
      </w:r>
      <w:r>
        <w:t xml:space="preserve"> </w:t>
      </w:r>
      <w:r w:rsidRPr="005B0B8F">
        <w:t>Version</w:t>
      </w:r>
      <w:r>
        <w:t xml:space="preserve"> </w:t>
      </w:r>
      <w:r w:rsidRPr="005B0B8F">
        <w:t>2,</w:t>
      </w:r>
      <w:r>
        <w:t xml:space="preserve"> </w:t>
      </w:r>
      <w:r w:rsidRPr="005B0B8F">
        <w:t>etc.</w:t>
      </w:r>
    </w:p>
    <w:p w14:paraId="0AB5E55C" w14:textId="77777777" w:rsidR="0053587A" w:rsidRPr="005B0B8F" w:rsidRDefault="0053587A" w:rsidP="00C16E1F">
      <w:pPr>
        <w:pStyle w:val="acronyms"/>
      </w:pPr>
      <w:r w:rsidRPr="00F3625D">
        <w:t>VIS</w:t>
      </w:r>
      <w:r w:rsidRPr="00F3625D">
        <w:tab/>
        <w:t>vaccine information statement</w:t>
      </w:r>
    </w:p>
    <w:p w14:paraId="7F2CA281" w14:textId="77777777" w:rsidR="0053587A" w:rsidRPr="00F04A59" w:rsidRDefault="0053587A" w:rsidP="00CC3924">
      <w:pPr>
        <w:pStyle w:val="acronyms"/>
      </w:pPr>
      <w:r w:rsidRPr="005B0B8F">
        <w:t>XML</w:t>
      </w:r>
      <w:r w:rsidRPr="005B0B8F">
        <w:tab/>
        <w:t>Extensible</w:t>
      </w:r>
      <w:r>
        <w:t xml:space="preserve"> </w:t>
      </w:r>
      <w:r w:rsidRPr="005B0B8F">
        <w:t>Markup</w:t>
      </w:r>
      <w:r>
        <w:t xml:space="preserve"> </w:t>
      </w:r>
      <w:r w:rsidRPr="005B0B8F">
        <w:t>Language</w:t>
      </w:r>
    </w:p>
    <w:p w14:paraId="6E6335E2" w14:textId="77777777" w:rsidR="0053587A" w:rsidRDefault="0053587A" w:rsidP="000D5A3C">
      <w:pPr>
        <w:pStyle w:val="acronyms"/>
      </w:pPr>
      <w:r w:rsidRPr="00F04A59">
        <w:t>XPath</w:t>
      </w:r>
      <w:r w:rsidRPr="00F04A59">
        <w:tab/>
        <w:t>XML</w:t>
      </w:r>
      <w:r>
        <w:t xml:space="preserve"> </w:t>
      </w:r>
      <w:r w:rsidRPr="00F04A59">
        <w:t>Path</w:t>
      </w:r>
      <w:r>
        <w:t xml:space="preserve"> </w:t>
      </w:r>
      <w:r w:rsidRPr="00F04A59">
        <w:t>Language</w:t>
      </w:r>
    </w:p>
    <w:p w14:paraId="54828365" w14:textId="68489083" w:rsidR="00040CE9" w:rsidRPr="00040CE9" w:rsidRDefault="00040CE9" w:rsidP="00466534">
      <w:pPr>
        <w:pStyle w:val="Appendix1"/>
        <w:rPr>
          <w:rFonts w:eastAsia="Times New Roman"/>
        </w:rPr>
      </w:pPr>
      <w:bookmarkStart w:id="245" w:name="_Toc399338854"/>
      <w:bookmarkStart w:id="246" w:name="_Toc30317845"/>
      <w:bookmarkStart w:id="247" w:name="_Toc202474506"/>
      <w:bookmarkStart w:id="248" w:name="_Toc202474626"/>
      <w:bookmarkStart w:id="249" w:name="_Ref266768531"/>
      <w:bookmarkStart w:id="250" w:name="_Ref266768550"/>
      <w:bookmarkStart w:id="251" w:name="_Toc141183141"/>
      <w:r w:rsidRPr="00040CE9">
        <w:lastRenderedPageBreak/>
        <w:t>H</w:t>
      </w:r>
      <w:bookmarkStart w:id="252" w:name="App_Changes_in_Previous_DSTU_Releases"/>
      <w:bookmarkEnd w:id="252"/>
      <w:r w:rsidRPr="00040CE9">
        <w:t>i</w:t>
      </w:r>
      <w:bookmarkStart w:id="253" w:name="App_High_Level_Changes"/>
      <w:bookmarkEnd w:id="253"/>
      <w:r w:rsidRPr="00040CE9">
        <w:t>gh-Level</w:t>
      </w:r>
      <w:r w:rsidR="00AD28AA">
        <w:t xml:space="preserve"> </w:t>
      </w:r>
      <w:r w:rsidRPr="00040CE9">
        <w:t>Changes</w:t>
      </w:r>
      <w:r w:rsidR="00AD28AA">
        <w:t xml:space="preserve"> </w:t>
      </w:r>
      <w:r w:rsidRPr="00040CE9">
        <w:t>From</w:t>
      </w:r>
      <w:r w:rsidR="00AD28AA">
        <w:t xml:space="preserve"> </w:t>
      </w:r>
      <w:r w:rsidRPr="00040CE9">
        <w:t>Previous</w:t>
      </w:r>
      <w:r w:rsidR="00AD28AA">
        <w:t xml:space="preserve"> </w:t>
      </w:r>
      <w:r w:rsidRPr="00040CE9">
        <w:t>Releases</w:t>
      </w:r>
      <w:bookmarkEnd w:id="245"/>
      <w:bookmarkEnd w:id="246"/>
      <w:bookmarkEnd w:id="247"/>
      <w:bookmarkEnd w:id="248"/>
    </w:p>
    <w:p w14:paraId="2DF793AF" w14:textId="56A8E979" w:rsidR="00040CE9" w:rsidRDefault="00040CE9" w:rsidP="00222BA3">
      <w:pPr>
        <w:pStyle w:val="BodyText"/>
      </w:pPr>
      <w:r w:rsidRPr="00040CE9">
        <w:t>This</w:t>
      </w:r>
      <w:r w:rsidR="00AD28AA">
        <w:t xml:space="preserve"> </w:t>
      </w:r>
      <w:r w:rsidRPr="00040CE9">
        <w:t>appendix</w:t>
      </w:r>
      <w:r w:rsidR="00AD28AA">
        <w:t xml:space="preserve"> </w:t>
      </w:r>
      <w:r w:rsidRPr="00040CE9">
        <w:t>summarizes</w:t>
      </w:r>
      <w:r w:rsidR="00AD28AA">
        <w:t xml:space="preserve"> </w:t>
      </w:r>
      <w:r w:rsidRPr="00040CE9">
        <w:t>the</w:t>
      </w:r>
      <w:r w:rsidR="00AD28AA">
        <w:t xml:space="preserve"> </w:t>
      </w:r>
      <w:r w:rsidRPr="00040CE9">
        <w:t>main</w:t>
      </w:r>
      <w:r w:rsidR="00AD28AA">
        <w:t xml:space="preserve"> </w:t>
      </w:r>
      <w:r w:rsidRPr="00040CE9">
        <w:t>changes</w:t>
      </w:r>
      <w:r w:rsidR="00AD28AA">
        <w:t xml:space="preserve"> </w:t>
      </w:r>
      <w:r>
        <w:t>in</w:t>
      </w:r>
      <w:r w:rsidR="00AD28AA">
        <w:t xml:space="preserve"> </w:t>
      </w:r>
      <w:r>
        <w:t>this</w:t>
      </w:r>
      <w:r w:rsidR="00AD28AA">
        <w:t xml:space="preserve"> </w:t>
      </w:r>
      <w:r>
        <w:t>release</w:t>
      </w:r>
      <w:r w:rsidRPr="00040CE9">
        <w:t>.</w:t>
      </w:r>
      <w:r w:rsidR="00AD28AA">
        <w:t xml:space="preserve"> </w:t>
      </w:r>
      <w:r w:rsidR="00AB13D0">
        <w:t>See</w:t>
      </w:r>
      <w:r w:rsidR="00AD28AA">
        <w:t xml:space="preserve"> </w:t>
      </w:r>
      <w:r w:rsidR="00AB13D0">
        <w:t>Volume</w:t>
      </w:r>
      <w:r w:rsidR="00AD28AA">
        <w:t xml:space="preserve"> </w:t>
      </w:r>
      <w:r w:rsidR="00AB13D0">
        <w:t>2</w:t>
      </w:r>
      <w:r w:rsidR="00AD28AA">
        <w:t xml:space="preserve"> </w:t>
      </w:r>
      <w:r w:rsidR="00AB13D0">
        <w:t>for</w:t>
      </w:r>
      <w:r w:rsidR="00AD28AA">
        <w:t xml:space="preserve"> </w:t>
      </w:r>
      <w:r w:rsidR="00AB13D0">
        <w:t>a</w:t>
      </w:r>
      <w:r w:rsidR="00AD28AA">
        <w:t xml:space="preserve"> </w:t>
      </w:r>
      <w:r w:rsidR="00AB13D0">
        <w:t>detailed</w:t>
      </w:r>
      <w:r w:rsidR="00AD28AA">
        <w:t xml:space="preserve"> </w:t>
      </w:r>
      <w:r w:rsidR="00AB13D0">
        <w:t>list</w:t>
      </w:r>
      <w:r w:rsidR="00AD28AA">
        <w:t xml:space="preserve"> </w:t>
      </w:r>
      <w:r w:rsidR="00AB13D0">
        <w:t>of</w:t>
      </w:r>
      <w:r w:rsidR="00AD28AA">
        <w:t xml:space="preserve"> </w:t>
      </w:r>
      <w:r w:rsidR="00AB13D0">
        <w:t>changes.</w:t>
      </w:r>
    </w:p>
    <w:p w14:paraId="6B65CDD1" w14:textId="7DBB117D" w:rsidR="007E3CD5" w:rsidRDefault="007E3CD5" w:rsidP="007E3CD5">
      <w:pPr>
        <w:tabs>
          <w:tab w:val="left" w:pos="720"/>
          <w:tab w:val="left" w:pos="864"/>
        </w:tabs>
        <w:spacing w:before="360" w:after="120"/>
        <w:rPr>
          <w:rFonts w:eastAsia="?l?r ??’c"/>
        </w:rPr>
      </w:pPr>
      <w:r>
        <w:rPr>
          <w:rFonts w:ascii="Century Gothic" w:eastAsia="Times New Roman" w:hAnsi="Century Gothic"/>
          <w:b/>
          <w:i/>
          <w:noProof w:val="0"/>
          <w:sz w:val="24"/>
          <w:szCs w:val="28"/>
        </w:rPr>
        <w:t xml:space="preserve">Release 1 </w:t>
      </w:r>
      <w:r w:rsidRPr="00040CE9">
        <w:rPr>
          <w:rFonts w:ascii="Century Gothic" w:eastAsia="Times New Roman" w:hAnsi="Century Gothic"/>
          <w:b/>
          <w:i/>
          <w:noProof w:val="0"/>
          <w:sz w:val="24"/>
          <w:szCs w:val="28"/>
        </w:rPr>
        <w:t>STU</w:t>
      </w:r>
      <w:r>
        <w:rPr>
          <w:rFonts w:ascii="Century Gothic" w:eastAsia="Times New Roman" w:hAnsi="Century Gothic"/>
          <w:b/>
          <w:i/>
          <w:noProof w:val="0"/>
          <w:sz w:val="24"/>
          <w:szCs w:val="28"/>
        </w:rPr>
        <w:t xml:space="preserve"> 4</w:t>
      </w:r>
      <w:r>
        <w:rPr>
          <w:rFonts w:eastAsia="?l?r ??’c"/>
        </w:rPr>
        <w:t xml:space="preserve"> </w:t>
      </w:r>
    </w:p>
    <w:p w14:paraId="3B95C3A3" w14:textId="77777777" w:rsidR="007E3CD5" w:rsidRPr="00E41D2E" w:rsidRDefault="007E3CD5" w:rsidP="007E3CD5">
      <w:pPr>
        <w:tabs>
          <w:tab w:val="left" w:pos="720"/>
          <w:tab w:val="left" w:pos="864"/>
        </w:tabs>
        <w:spacing w:after="120"/>
        <w:ind w:left="144"/>
        <w:rPr>
          <w:rFonts w:ascii="Century Gothic" w:eastAsia="Times New Roman" w:hAnsi="Century Gothic"/>
          <w:b/>
          <w:i/>
          <w:noProof w:val="0"/>
          <w:sz w:val="24"/>
          <w:szCs w:val="28"/>
        </w:rPr>
      </w:pPr>
      <w:r w:rsidRPr="00E41D2E">
        <w:rPr>
          <w:rFonts w:ascii="Century Gothic" w:eastAsia="Times New Roman" w:hAnsi="Century Gothic"/>
          <w:b/>
          <w:i/>
          <w:noProof w:val="0"/>
          <w:sz w:val="24"/>
          <w:szCs w:val="28"/>
        </w:rPr>
        <w:t>Volume</w:t>
      </w:r>
      <w:r>
        <w:rPr>
          <w:rFonts w:ascii="Century Gothic" w:eastAsia="Times New Roman" w:hAnsi="Century Gothic"/>
          <w:b/>
          <w:i/>
          <w:noProof w:val="0"/>
          <w:sz w:val="24"/>
          <w:szCs w:val="28"/>
        </w:rPr>
        <w:t xml:space="preserve"> </w:t>
      </w:r>
      <w:r w:rsidRPr="00E41D2E">
        <w:rPr>
          <w:rFonts w:ascii="Century Gothic" w:eastAsia="Times New Roman" w:hAnsi="Century Gothic"/>
          <w:b/>
          <w:i/>
          <w:noProof w:val="0"/>
          <w:sz w:val="24"/>
          <w:szCs w:val="28"/>
        </w:rPr>
        <w:t>1</w:t>
      </w:r>
    </w:p>
    <w:p w14:paraId="6AF535FC" w14:textId="20F8D821" w:rsidR="00DA2DF0" w:rsidRPr="005B15A9" w:rsidRDefault="00DA2DF0" w:rsidP="00DA2DF0">
      <w:pPr>
        <w:pStyle w:val="BodyText"/>
      </w:pPr>
      <w:r w:rsidRPr="005B15A9">
        <w:t>One new section was added: “</w:t>
      </w:r>
      <w:r w:rsidRPr="00DA2DF0">
        <w:t>1.7</w:t>
      </w:r>
      <w:r w:rsidRPr="005B15A9">
        <w:t>-</w:t>
      </w:r>
      <w:r w:rsidRPr="00DA2DF0">
        <w:tab/>
        <w:t>Data Inclusion Guidance for Implementers</w:t>
      </w:r>
      <w:r w:rsidRPr="005B15A9">
        <w:t>”.</w:t>
      </w:r>
    </w:p>
    <w:p w14:paraId="23761103" w14:textId="77777777" w:rsidR="007E3CD5" w:rsidRPr="003D2292" w:rsidRDefault="007E3CD5" w:rsidP="007E3CD5">
      <w:pPr>
        <w:tabs>
          <w:tab w:val="left" w:pos="720"/>
          <w:tab w:val="left" w:pos="864"/>
        </w:tabs>
        <w:spacing w:after="120"/>
        <w:ind w:left="144"/>
        <w:rPr>
          <w:rFonts w:ascii="Century Gothic" w:eastAsia="Times New Roman" w:hAnsi="Century Gothic"/>
          <w:b/>
          <w:i/>
          <w:noProof w:val="0"/>
          <w:sz w:val="24"/>
          <w:szCs w:val="28"/>
        </w:rPr>
      </w:pPr>
      <w:r w:rsidRPr="003D2292">
        <w:rPr>
          <w:rFonts w:ascii="Century Gothic" w:eastAsia="Times New Roman" w:hAnsi="Century Gothic"/>
          <w:b/>
          <w:i/>
          <w:noProof w:val="0"/>
          <w:sz w:val="24"/>
          <w:szCs w:val="28"/>
        </w:rPr>
        <w:t>Volume</w:t>
      </w:r>
      <w:r>
        <w:rPr>
          <w:rFonts w:ascii="Century Gothic" w:eastAsia="Times New Roman" w:hAnsi="Century Gothic"/>
          <w:b/>
          <w:i/>
          <w:noProof w:val="0"/>
          <w:sz w:val="24"/>
          <w:szCs w:val="28"/>
        </w:rPr>
        <w:t xml:space="preserve"> </w:t>
      </w:r>
      <w:r w:rsidRPr="003D2292">
        <w:rPr>
          <w:rFonts w:ascii="Century Gothic" w:eastAsia="Times New Roman" w:hAnsi="Century Gothic"/>
          <w:b/>
          <w:i/>
          <w:noProof w:val="0"/>
          <w:sz w:val="24"/>
          <w:szCs w:val="28"/>
        </w:rPr>
        <w:t>2</w:t>
      </w:r>
    </w:p>
    <w:p w14:paraId="03775AB0" w14:textId="77777777" w:rsidR="007E3CD5" w:rsidRPr="003D2292" w:rsidRDefault="007E3CD5" w:rsidP="007E3CD5">
      <w:pPr>
        <w:tabs>
          <w:tab w:val="left" w:pos="1080"/>
          <w:tab w:val="left" w:pos="1440"/>
        </w:tabs>
        <w:spacing w:after="120" w:line="260" w:lineRule="exact"/>
        <w:ind w:left="288"/>
        <w:rPr>
          <w:rFonts w:ascii="Century Gothic" w:eastAsia="?l?r ??’c" w:hAnsi="Century Gothic"/>
          <w:b/>
          <w:sz w:val="22"/>
        </w:rPr>
      </w:pPr>
      <w:r w:rsidRPr="003D2292">
        <w:rPr>
          <w:rFonts w:ascii="Century Gothic" w:eastAsia="?l?r ??’c" w:hAnsi="Century Gothic"/>
          <w:b/>
          <w:sz w:val="22"/>
        </w:rPr>
        <w:t>Document-Level</w:t>
      </w:r>
      <w:r>
        <w:rPr>
          <w:rFonts w:ascii="Century Gothic" w:eastAsia="?l?r ??’c" w:hAnsi="Century Gothic"/>
          <w:b/>
          <w:sz w:val="22"/>
        </w:rPr>
        <w:t xml:space="preserve"> </w:t>
      </w:r>
      <w:r w:rsidRPr="003D2292">
        <w:rPr>
          <w:rFonts w:ascii="Century Gothic" w:eastAsia="?l?r ??’c" w:hAnsi="Century Gothic"/>
          <w:b/>
          <w:sz w:val="22"/>
        </w:rPr>
        <w:t>Templates</w:t>
      </w:r>
    </w:p>
    <w:p w14:paraId="14DEC711" w14:textId="77777777" w:rsidR="007E3CD5" w:rsidRPr="00612C56" w:rsidRDefault="007E3CD5" w:rsidP="007E3CD5">
      <w:pPr>
        <w:pStyle w:val="BodyText"/>
      </w:pPr>
      <w:r>
        <w:t>No new docume</w:t>
      </w:r>
      <w:r w:rsidRPr="00612C56">
        <w:t>nt-level</w:t>
      </w:r>
      <w:r>
        <w:t xml:space="preserve"> </w:t>
      </w:r>
      <w:r w:rsidRPr="00612C56">
        <w:t>templates</w:t>
      </w:r>
      <w:r>
        <w:t xml:space="preserve"> </w:t>
      </w:r>
      <w:r w:rsidRPr="00612C56">
        <w:t>were</w:t>
      </w:r>
      <w:r>
        <w:t xml:space="preserve"> </w:t>
      </w:r>
      <w:r w:rsidRPr="00612C56">
        <w:t>added.</w:t>
      </w:r>
    </w:p>
    <w:p w14:paraId="41878256" w14:textId="77777777" w:rsidR="007E3CD5" w:rsidRDefault="007E3CD5" w:rsidP="007E3CD5">
      <w:pPr>
        <w:pStyle w:val="BodyText"/>
      </w:pPr>
      <w:r w:rsidRPr="00612C56">
        <w:t>All</w:t>
      </w:r>
      <w:r>
        <w:t xml:space="preserve"> </w:t>
      </w:r>
      <w:r w:rsidRPr="00612C56">
        <w:t>four</w:t>
      </w:r>
      <w:r>
        <w:t xml:space="preserve"> </w:t>
      </w:r>
      <w:r w:rsidRPr="00612C56">
        <w:t>docume</w:t>
      </w:r>
      <w:r>
        <w:t>nt-level templates were updated and versioned:</w:t>
      </w:r>
    </w:p>
    <w:p w14:paraId="069FE8B3" w14:textId="0097169D" w:rsidR="007E3CD5" w:rsidRPr="009F2B86" w:rsidRDefault="007E3CD5" w:rsidP="0072617A">
      <w:pPr>
        <w:pStyle w:val="ListBullet"/>
      </w:pPr>
      <w:r w:rsidRPr="009F2B86">
        <w:t>National Health Care Surveys (V</w:t>
      </w:r>
      <w:r w:rsidR="00372001">
        <w:t>6</w:t>
      </w:r>
      <w:r w:rsidRPr="009F2B86">
        <w:t xml:space="preserve">) </w:t>
      </w:r>
    </w:p>
    <w:p w14:paraId="3FAECB22" w14:textId="09D643D3" w:rsidR="007E3CD5" w:rsidRPr="009F2B86" w:rsidRDefault="007E3CD5" w:rsidP="0072617A">
      <w:pPr>
        <w:pStyle w:val="ListBullet"/>
      </w:pPr>
      <w:r w:rsidRPr="009F2B86">
        <w:t>Emergency Department Encounter (NHCS-ED) (V</w:t>
      </w:r>
      <w:r w:rsidR="00F6704E">
        <w:t>7</w:t>
      </w:r>
      <w:r w:rsidRPr="009F2B86">
        <w:t xml:space="preserve">) </w:t>
      </w:r>
    </w:p>
    <w:p w14:paraId="2FB3A25B" w14:textId="5B24E804" w:rsidR="007E3CD5" w:rsidRPr="009F2B86" w:rsidRDefault="007E3CD5" w:rsidP="0072617A">
      <w:pPr>
        <w:pStyle w:val="ListBullet"/>
      </w:pPr>
      <w:r w:rsidRPr="009F2B86">
        <w:t>Inpatient Encounter (NHCS-IP) (V</w:t>
      </w:r>
      <w:r w:rsidR="00F6704E">
        <w:t>7</w:t>
      </w:r>
      <w:r w:rsidRPr="009F2B86">
        <w:t xml:space="preserve">) </w:t>
      </w:r>
    </w:p>
    <w:p w14:paraId="19685015" w14:textId="76B56649" w:rsidR="007E3CD5" w:rsidRPr="000A53E6" w:rsidRDefault="007E3CD5" w:rsidP="0072617A">
      <w:pPr>
        <w:pStyle w:val="ListBullet"/>
      </w:pPr>
      <w:r w:rsidRPr="009F2B86">
        <w:t>Outpatient Encounter (NHCS-OPD, NAMCS) (V</w:t>
      </w:r>
      <w:r w:rsidR="00F6704E">
        <w:t>7</w:t>
      </w:r>
      <w:r w:rsidRPr="009F2B86">
        <w:t xml:space="preserve">) </w:t>
      </w:r>
    </w:p>
    <w:p w14:paraId="51D4F2FF" w14:textId="77777777" w:rsidR="007E3CD5" w:rsidRPr="003D2292" w:rsidRDefault="007E3CD5" w:rsidP="007E3CD5">
      <w:pPr>
        <w:tabs>
          <w:tab w:val="left" w:pos="1080"/>
          <w:tab w:val="left" w:pos="1440"/>
        </w:tabs>
        <w:spacing w:after="120" w:line="260" w:lineRule="exact"/>
        <w:ind w:left="288"/>
        <w:rPr>
          <w:rFonts w:ascii="Century Gothic" w:eastAsia="?l?r ??’c" w:hAnsi="Century Gothic"/>
          <w:b/>
        </w:rPr>
      </w:pPr>
      <w:r w:rsidRPr="003D2292">
        <w:rPr>
          <w:rFonts w:ascii="Century Gothic" w:eastAsia="?l?r ??’c" w:hAnsi="Century Gothic"/>
          <w:b/>
          <w:sz w:val="22"/>
        </w:rPr>
        <w:t>Section-Level</w:t>
      </w:r>
      <w:r>
        <w:rPr>
          <w:rFonts w:ascii="Century Gothic" w:eastAsia="?l?r ??’c" w:hAnsi="Century Gothic"/>
          <w:b/>
          <w:sz w:val="22"/>
        </w:rPr>
        <w:t xml:space="preserve"> </w:t>
      </w:r>
      <w:r w:rsidRPr="003D2292">
        <w:rPr>
          <w:rFonts w:ascii="Century Gothic" w:eastAsia="?l?r ??’c" w:hAnsi="Century Gothic"/>
          <w:b/>
          <w:sz w:val="22"/>
        </w:rPr>
        <w:t>Templates</w:t>
      </w:r>
    </w:p>
    <w:p w14:paraId="717AF168" w14:textId="25A7F3EB" w:rsidR="007E3CD5" w:rsidRDefault="007E3CD5" w:rsidP="007E3CD5">
      <w:pPr>
        <w:pStyle w:val="BodyText"/>
      </w:pPr>
      <w:r>
        <w:t>N</w:t>
      </w:r>
      <w:r w:rsidR="00094039">
        <w:t>o n</w:t>
      </w:r>
      <w:r>
        <w:t xml:space="preserve">ew </w:t>
      </w:r>
      <w:r w:rsidR="00094039">
        <w:t xml:space="preserve">NHCS-defined </w:t>
      </w:r>
      <w:r>
        <w:t>section-level templates were added</w:t>
      </w:r>
      <w:r w:rsidR="00094039">
        <w:t>.</w:t>
      </w:r>
    </w:p>
    <w:p w14:paraId="55891E14" w14:textId="1E4869C0" w:rsidR="009F2B86" w:rsidRDefault="00C92CB3" w:rsidP="002C6B95">
      <w:pPr>
        <w:pStyle w:val="BodyText"/>
      </w:pPr>
      <w:r>
        <w:t>Six NHCS-defined section-level templates were updated:</w:t>
      </w:r>
    </w:p>
    <w:p w14:paraId="7B29D25D" w14:textId="77777777" w:rsidR="0082216B" w:rsidRDefault="0082216B" w:rsidP="00C92CB3">
      <w:pPr>
        <w:pStyle w:val="ListBullet"/>
      </w:pPr>
      <w:r w:rsidRPr="00477A1F">
        <w:t>Chief Complaint and Reason for Visit Section with NullFlavor (V5)</w:t>
      </w:r>
    </w:p>
    <w:p w14:paraId="0E783964" w14:textId="77777777" w:rsidR="0082216B" w:rsidRDefault="0082216B" w:rsidP="00C92CB3">
      <w:pPr>
        <w:pStyle w:val="ListBullet"/>
      </w:pPr>
      <w:r w:rsidRPr="001838FD">
        <w:t>Emergency Department Encounters Section (V5)</w:t>
      </w:r>
    </w:p>
    <w:p w14:paraId="353E71B1" w14:textId="77777777" w:rsidR="0082216B" w:rsidRDefault="0082216B" w:rsidP="00C92CB3">
      <w:pPr>
        <w:pStyle w:val="ListBullet"/>
      </w:pPr>
      <w:r w:rsidRPr="006E44AB">
        <w:t>Inpatient Encounters Section (V5)</w:t>
      </w:r>
    </w:p>
    <w:p w14:paraId="379C6E44" w14:textId="77777777" w:rsidR="0082216B" w:rsidRDefault="0082216B" w:rsidP="00C92CB3">
      <w:pPr>
        <w:pStyle w:val="ListBullet"/>
      </w:pPr>
      <w:r w:rsidRPr="003B1964">
        <w:t>Medical Equipment Section (UDI) (V2)</w:t>
      </w:r>
    </w:p>
    <w:p w14:paraId="073EEDD0" w14:textId="77777777" w:rsidR="0082216B" w:rsidRDefault="0082216B" w:rsidP="00C92CB3">
      <w:pPr>
        <w:pStyle w:val="ListBullet"/>
      </w:pPr>
      <w:r w:rsidRPr="00CA337A">
        <w:t>NHCS Social History Section (V3)</w:t>
      </w:r>
    </w:p>
    <w:p w14:paraId="14360681" w14:textId="77777777" w:rsidR="0082216B" w:rsidRDefault="0082216B" w:rsidP="00C92CB3">
      <w:pPr>
        <w:pStyle w:val="ListBullet"/>
      </w:pPr>
      <w:r w:rsidRPr="0044447A">
        <w:t>Outpatient Encounters Section (V6)</w:t>
      </w:r>
    </w:p>
    <w:p w14:paraId="2C059313" w14:textId="742713DE" w:rsidR="00E33D41" w:rsidRDefault="0082216B" w:rsidP="00E33D41">
      <w:pPr>
        <w:pStyle w:val="BodyText"/>
      </w:pPr>
      <w:r>
        <w:t>Eight</w:t>
      </w:r>
      <w:r w:rsidR="00E33D41">
        <w:t xml:space="preserve"> C-CDA section-level templates were </w:t>
      </w:r>
      <w:r w:rsidR="00E33D41" w:rsidRPr="0082216B">
        <w:t>added and</w:t>
      </w:r>
      <w:r w:rsidR="00E33D41">
        <w:t xml:space="preserve"> versioned to support USCDI-v3:</w:t>
      </w:r>
    </w:p>
    <w:p w14:paraId="77407B08" w14:textId="77777777" w:rsidR="0082216B" w:rsidRDefault="0082216B" w:rsidP="009D6C22">
      <w:pPr>
        <w:pStyle w:val="ListBullet"/>
      </w:pPr>
      <w:r w:rsidRPr="00686F16">
        <w:t>Allergies and Intolerances Section (entries optional) (NHCS V4)</w:t>
      </w:r>
    </w:p>
    <w:p w14:paraId="7FBCD01F" w14:textId="77777777" w:rsidR="0082216B" w:rsidRDefault="0082216B" w:rsidP="009D6C22">
      <w:pPr>
        <w:pStyle w:val="ListBullet"/>
      </w:pPr>
      <w:r w:rsidRPr="008C3CBE">
        <w:t>Allergies and Intolerances Section (entries required) (NHCS V4)</w:t>
      </w:r>
    </w:p>
    <w:p w14:paraId="09893CF6" w14:textId="77777777" w:rsidR="0082216B" w:rsidRDefault="0082216B" w:rsidP="009D6C22">
      <w:pPr>
        <w:pStyle w:val="ListBullet"/>
      </w:pPr>
      <w:r w:rsidRPr="00112094">
        <w:t>Functional Status Section (NHCS V3)</w:t>
      </w:r>
    </w:p>
    <w:p w14:paraId="70F45B0B" w14:textId="77777777" w:rsidR="0082216B" w:rsidRDefault="0082216B" w:rsidP="009D6C22">
      <w:pPr>
        <w:pStyle w:val="ListBullet"/>
      </w:pPr>
      <w:r w:rsidRPr="00F60698">
        <w:t>Goals Section (NHCS V2)</w:t>
      </w:r>
    </w:p>
    <w:p w14:paraId="69559F3E" w14:textId="77777777" w:rsidR="0082216B" w:rsidRDefault="0082216B" w:rsidP="009D6C22">
      <w:pPr>
        <w:pStyle w:val="ListBullet"/>
      </w:pPr>
      <w:r w:rsidRPr="006153D8">
        <w:t>Health Concerns Section (NHCS V3)</w:t>
      </w:r>
    </w:p>
    <w:p w14:paraId="14CAFD3F" w14:textId="77777777" w:rsidR="0082216B" w:rsidRDefault="0082216B" w:rsidP="000103F6">
      <w:pPr>
        <w:pStyle w:val="ListBullet"/>
      </w:pPr>
      <w:r w:rsidRPr="003B671B">
        <w:t>Immunizations Section (entries required) (NHCS V4)</w:t>
      </w:r>
    </w:p>
    <w:p w14:paraId="4A6206B2" w14:textId="77777777" w:rsidR="0082216B" w:rsidRDefault="0082216B" w:rsidP="00926E7E">
      <w:pPr>
        <w:pStyle w:val="ListBullet"/>
      </w:pPr>
      <w:r w:rsidRPr="00630CA8">
        <w:t>Medications Section (entries required) (NHCS V3)</w:t>
      </w:r>
    </w:p>
    <w:p w14:paraId="2DA7A5F8" w14:textId="77777777" w:rsidR="0082216B" w:rsidRDefault="0082216B" w:rsidP="009D6C22">
      <w:pPr>
        <w:pStyle w:val="ListBullet"/>
      </w:pPr>
      <w:r w:rsidRPr="002808F8">
        <w:t>Mental Status Section (NHCS V4)</w:t>
      </w:r>
    </w:p>
    <w:p w14:paraId="6378E35D" w14:textId="52F476C2" w:rsidR="00E33D41" w:rsidRDefault="0082216B" w:rsidP="00E33D41">
      <w:pPr>
        <w:pStyle w:val="BodyText"/>
      </w:pPr>
      <w:r w:rsidRPr="0082216B">
        <w:t>Fourteen</w:t>
      </w:r>
      <w:r w:rsidR="00E33D41" w:rsidRPr="0082216B">
        <w:t xml:space="preserve"> previously used C-CDA section-level templates were versioned to support USCDI-v3:</w:t>
      </w:r>
    </w:p>
    <w:p w14:paraId="1572D4ED" w14:textId="77777777" w:rsidR="0082216B" w:rsidRDefault="0082216B" w:rsidP="009D6C22">
      <w:pPr>
        <w:pStyle w:val="ListBullet"/>
      </w:pPr>
      <w:r w:rsidRPr="00377DFE">
        <w:t>Discharge Medications Section (entries optional) (NHCS V4)</w:t>
      </w:r>
    </w:p>
    <w:p w14:paraId="715F3F3E" w14:textId="77777777" w:rsidR="0082216B" w:rsidRDefault="0082216B" w:rsidP="009D6C22">
      <w:pPr>
        <w:pStyle w:val="ListBullet"/>
      </w:pPr>
      <w:r w:rsidRPr="00BD1951">
        <w:t>Discharge Medications Section (entries required) (NHCS V4)</w:t>
      </w:r>
    </w:p>
    <w:p w14:paraId="6E0A21BC" w14:textId="77777777" w:rsidR="0082216B" w:rsidRDefault="0082216B" w:rsidP="009D6C22">
      <w:pPr>
        <w:pStyle w:val="ListBullet"/>
      </w:pPr>
      <w:r w:rsidRPr="00423846">
        <w:t>Encounters Section (entries optional) (NHCS V4)</w:t>
      </w:r>
    </w:p>
    <w:p w14:paraId="15BD1F03" w14:textId="77777777" w:rsidR="0082216B" w:rsidRDefault="0082216B" w:rsidP="009D6C22">
      <w:pPr>
        <w:pStyle w:val="ListBullet"/>
      </w:pPr>
      <w:r w:rsidRPr="00A87D9A">
        <w:t>Immunizations Section (entries optional) (NHCS V4)</w:t>
      </w:r>
    </w:p>
    <w:p w14:paraId="135B775B" w14:textId="77777777" w:rsidR="0082216B" w:rsidRDefault="0082216B" w:rsidP="009D6C22">
      <w:pPr>
        <w:pStyle w:val="ListBullet"/>
      </w:pPr>
      <w:r w:rsidRPr="00343F37">
        <w:t>Medical Equipment Section (NHCS V3)</w:t>
      </w:r>
    </w:p>
    <w:p w14:paraId="36FE998D" w14:textId="77777777" w:rsidR="0082216B" w:rsidRDefault="0082216B" w:rsidP="0072617A">
      <w:pPr>
        <w:pStyle w:val="ListBullet"/>
      </w:pPr>
      <w:r w:rsidRPr="00980796">
        <w:lastRenderedPageBreak/>
        <w:t>Medications Section (entries optional) (NHCS V3)</w:t>
      </w:r>
    </w:p>
    <w:p w14:paraId="6055989A" w14:textId="77777777" w:rsidR="0082216B" w:rsidRDefault="0082216B" w:rsidP="0072617A">
      <w:pPr>
        <w:pStyle w:val="ListBullet"/>
      </w:pPr>
      <w:r w:rsidRPr="007F0F83">
        <w:t>Payers Section (NHCS V4)</w:t>
      </w:r>
    </w:p>
    <w:p w14:paraId="4ECC38BE" w14:textId="77777777" w:rsidR="0082216B" w:rsidRDefault="0082216B" w:rsidP="0072617A">
      <w:pPr>
        <w:pStyle w:val="ListBullet"/>
      </w:pPr>
      <w:r w:rsidRPr="00D83F16">
        <w:t xml:space="preserve">Plan </w:t>
      </w:r>
      <w:proofErr w:type="gramStart"/>
      <w:r w:rsidRPr="00D83F16">
        <w:t>of</w:t>
      </w:r>
      <w:proofErr w:type="gramEnd"/>
      <w:r w:rsidRPr="00D83F16">
        <w:t xml:space="preserve"> Treatment Section (NHCS V3)</w:t>
      </w:r>
    </w:p>
    <w:p w14:paraId="0BA9A0FA" w14:textId="77777777" w:rsidR="0082216B" w:rsidRDefault="0082216B" w:rsidP="0072617A">
      <w:pPr>
        <w:pStyle w:val="ListBullet"/>
      </w:pPr>
      <w:r w:rsidRPr="00A1255F">
        <w:t>Problem Section (entries optional) (NHCS V4)</w:t>
      </w:r>
    </w:p>
    <w:p w14:paraId="05914308" w14:textId="77777777" w:rsidR="0082216B" w:rsidRDefault="0082216B" w:rsidP="0072617A">
      <w:pPr>
        <w:pStyle w:val="ListBullet"/>
      </w:pPr>
      <w:r w:rsidRPr="00F1760A">
        <w:t>Problem Section (entries required) (NHCS V4)</w:t>
      </w:r>
    </w:p>
    <w:p w14:paraId="30C543D4" w14:textId="77777777" w:rsidR="0082216B" w:rsidRDefault="0082216B" w:rsidP="0072617A">
      <w:pPr>
        <w:pStyle w:val="ListBullet"/>
      </w:pPr>
      <w:r w:rsidRPr="009E0E23">
        <w:t>Procedures Section (entries optional) (NHCS V3)</w:t>
      </w:r>
    </w:p>
    <w:p w14:paraId="1AC7DF27" w14:textId="77777777" w:rsidR="0082216B" w:rsidRDefault="0082216B" w:rsidP="0072617A">
      <w:pPr>
        <w:pStyle w:val="ListBullet"/>
      </w:pPr>
      <w:r w:rsidRPr="00AA2A8F">
        <w:t>Procedures Section (entries required) (NHCS V3)</w:t>
      </w:r>
    </w:p>
    <w:p w14:paraId="00C8AB6C" w14:textId="77777777" w:rsidR="0082216B" w:rsidRDefault="0082216B" w:rsidP="0072617A">
      <w:pPr>
        <w:pStyle w:val="ListBullet"/>
      </w:pPr>
      <w:r w:rsidRPr="00387B44">
        <w:t>Results Section (entries optional) (NHCS V4)</w:t>
      </w:r>
    </w:p>
    <w:p w14:paraId="2D64EFF4" w14:textId="77777777" w:rsidR="0082216B" w:rsidRDefault="0082216B" w:rsidP="0072617A">
      <w:pPr>
        <w:pStyle w:val="ListBullet"/>
      </w:pPr>
      <w:r w:rsidRPr="00D23807">
        <w:t>Social History Section (NHCS V4)</w:t>
      </w:r>
    </w:p>
    <w:p w14:paraId="3686F1EE" w14:textId="13B220A3" w:rsidR="00F67FF8" w:rsidRDefault="00E33D81" w:rsidP="00F67FF8">
      <w:pPr>
        <w:pStyle w:val="BodyText"/>
      </w:pPr>
      <w:r>
        <w:t>Three</w:t>
      </w:r>
      <w:r w:rsidR="00F67FF8">
        <w:t xml:space="preserve"> section-level templates were removed</w:t>
      </w:r>
      <w:r w:rsidR="007A0CCA">
        <w:t>:</w:t>
      </w:r>
    </w:p>
    <w:p w14:paraId="6E80E8B6" w14:textId="77777777" w:rsidR="007801BB" w:rsidRDefault="007801BB" w:rsidP="007A0CCA">
      <w:pPr>
        <w:pStyle w:val="ListBullet"/>
      </w:pPr>
      <w:r w:rsidRPr="003B671B">
        <w:t>Immunizations Section (</w:t>
      </w:r>
      <w:r>
        <w:t>V2</w:t>
      </w:r>
      <w:r w:rsidRPr="003B671B">
        <w:t>)</w:t>
      </w:r>
    </w:p>
    <w:p w14:paraId="626C7C43" w14:textId="77777777" w:rsidR="007801BB" w:rsidRDefault="007801BB" w:rsidP="007A0CCA">
      <w:pPr>
        <w:pStyle w:val="ListBullet"/>
      </w:pPr>
      <w:r w:rsidRPr="007801BB">
        <w:t>Medications Section (V2)</w:t>
      </w:r>
    </w:p>
    <w:p w14:paraId="76E7F0C6" w14:textId="77777777" w:rsidR="007801BB" w:rsidRDefault="007801BB" w:rsidP="007A0CCA">
      <w:pPr>
        <w:pStyle w:val="ListBullet"/>
      </w:pPr>
      <w:r w:rsidRPr="00B800BE">
        <w:t>Payment Sources Section (V3:3.1)</w:t>
      </w:r>
    </w:p>
    <w:p w14:paraId="593D8C26" w14:textId="5577DF1F" w:rsidR="00E33D81" w:rsidRDefault="00E33D81" w:rsidP="00E33D81">
      <w:pPr>
        <w:pStyle w:val="BodyText"/>
      </w:pPr>
      <w:r>
        <w:t xml:space="preserve">Four </w:t>
      </w:r>
      <w:r w:rsidRPr="00E33D81">
        <w:t xml:space="preserve">deprecated </w:t>
      </w:r>
      <w:r>
        <w:t>section-level templates were removed:</w:t>
      </w:r>
    </w:p>
    <w:p w14:paraId="688A3896" w14:textId="77777777" w:rsidR="00E33D81" w:rsidRDefault="00E33D81" w:rsidP="00E33D81">
      <w:pPr>
        <w:pStyle w:val="ListBullet"/>
      </w:pPr>
      <w:r>
        <w:t>Patient Information Section (DEPRECATED)</w:t>
      </w:r>
    </w:p>
    <w:p w14:paraId="19A9C044" w14:textId="77777777" w:rsidR="00E33D81" w:rsidRDefault="00E33D81" w:rsidP="00E33D81">
      <w:pPr>
        <w:pStyle w:val="ListBullet"/>
      </w:pPr>
      <w:r>
        <w:t>Problems Section (DEPRECATED)</w:t>
      </w:r>
    </w:p>
    <w:p w14:paraId="2041A827" w14:textId="77777777" w:rsidR="00E33D81" w:rsidRDefault="00E33D81" w:rsidP="00E33D81">
      <w:pPr>
        <w:pStyle w:val="ListBullet"/>
      </w:pPr>
      <w:r>
        <w:t>Services and Procedures Section (DEPRECATED)</w:t>
      </w:r>
    </w:p>
    <w:p w14:paraId="3C2D6A6D" w14:textId="11DCA388" w:rsidR="00E33D81" w:rsidRDefault="00E33D81" w:rsidP="00E33D81">
      <w:pPr>
        <w:pStyle w:val="ListBullet"/>
      </w:pPr>
      <w:r>
        <w:t>Triage Section (DEPRECATED)</w:t>
      </w:r>
    </w:p>
    <w:p w14:paraId="0902808C" w14:textId="77777777" w:rsidR="007E3CD5" w:rsidRDefault="007E3CD5" w:rsidP="007E3CD5">
      <w:pPr>
        <w:tabs>
          <w:tab w:val="left" w:pos="1080"/>
          <w:tab w:val="left" w:pos="1440"/>
        </w:tabs>
        <w:spacing w:after="120" w:line="260" w:lineRule="exact"/>
        <w:ind w:left="288"/>
        <w:rPr>
          <w:rFonts w:ascii="Century Gothic" w:eastAsia="?l?r ??’c" w:hAnsi="Century Gothic"/>
          <w:b/>
          <w:sz w:val="22"/>
        </w:rPr>
      </w:pPr>
      <w:r w:rsidRPr="003D2292">
        <w:rPr>
          <w:rFonts w:ascii="Century Gothic" w:hAnsi="Century Gothic"/>
          <w:b/>
          <w:sz w:val="22"/>
        </w:rPr>
        <w:t>E</w:t>
      </w:r>
      <w:r w:rsidRPr="003D2292">
        <w:rPr>
          <w:rFonts w:ascii="Century Gothic" w:eastAsia="?l?r ??’c" w:hAnsi="Century Gothic"/>
          <w:b/>
          <w:sz w:val="22"/>
        </w:rPr>
        <w:t>ntry-Level</w:t>
      </w:r>
      <w:r>
        <w:rPr>
          <w:rFonts w:ascii="Century Gothic" w:eastAsia="?l?r ??’c" w:hAnsi="Century Gothic"/>
          <w:b/>
          <w:sz w:val="22"/>
        </w:rPr>
        <w:t xml:space="preserve"> </w:t>
      </w:r>
      <w:r w:rsidRPr="003D2292">
        <w:rPr>
          <w:rFonts w:ascii="Century Gothic" w:eastAsia="?l?r ??’c" w:hAnsi="Century Gothic"/>
          <w:b/>
          <w:sz w:val="22"/>
        </w:rPr>
        <w:t>Templates</w:t>
      </w:r>
    </w:p>
    <w:p w14:paraId="5ACBBF02" w14:textId="5CCEC700" w:rsidR="0032472A" w:rsidRDefault="00536B1F" w:rsidP="0032472A">
      <w:pPr>
        <w:pStyle w:val="BodyText"/>
      </w:pPr>
      <w:r>
        <w:t>Seven</w:t>
      </w:r>
      <w:r w:rsidR="0032472A" w:rsidRPr="00D62B3F">
        <w:t xml:space="preserve"> NHCS-defined entry-level templates were updated:</w:t>
      </w:r>
    </w:p>
    <w:p w14:paraId="3D911201" w14:textId="77777777" w:rsidR="0032472A" w:rsidRPr="0058418D" w:rsidRDefault="0032472A" w:rsidP="0032472A">
      <w:pPr>
        <w:pStyle w:val="ListBullet"/>
      </w:pPr>
      <w:r w:rsidRPr="0058418D">
        <w:t>Current Emergency Department Visit (V5)</w:t>
      </w:r>
    </w:p>
    <w:p w14:paraId="5A371689" w14:textId="77777777" w:rsidR="0032472A" w:rsidRPr="0058418D" w:rsidRDefault="0032472A" w:rsidP="0032472A">
      <w:pPr>
        <w:pStyle w:val="ListBullet"/>
      </w:pPr>
      <w:r w:rsidRPr="0058418D">
        <w:t>Current Inpatient Visit (V4)</w:t>
      </w:r>
    </w:p>
    <w:p w14:paraId="0E687292" w14:textId="77777777" w:rsidR="0032472A" w:rsidRDefault="0032472A" w:rsidP="0032472A">
      <w:pPr>
        <w:pStyle w:val="ListBullet"/>
      </w:pPr>
      <w:r w:rsidRPr="0058418D">
        <w:t>Current Outpatient Visit (V6)</w:t>
      </w:r>
    </w:p>
    <w:p w14:paraId="259EE05B" w14:textId="6CF10233" w:rsidR="008953E8" w:rsidRDefault="008953E8" w:rsidP="008953E8">
      <w:pPr>
        <w:pStyle w:val="ListBullet"/>
      </w:pPr>
      <w:r w:rsidRPr="0058418D">
        <w:t>Patient's Reason for Visit Observation (V2)</w:t>
      </w:r>
      <w:r>
        <w:t xml:space="preserve"> </w:t>
      </w:r>
      <w:r w:rsidR="00496063">
        <w:t>(template previously deprecated)</w:t>
      </w:r>
    </w:p>
    <w:p w14:paraId="6DDC0071" w14:textId="77777777" w:rsidR="00BF400A" w:rsidRPr="00BF400A" w:rsidRDefault="00BF400A" w:rsidP="00BF400A">
      <w:pPr>
        <w:pStyle w:val="ListBullet"/>
      </w:pPr>
      <w:r w:rsidRPr="00BF400A">
        <w:t>Primary Diagnosis Observation (V5)</w:t>
      </w:r>
    </w:p>
    <w:p w14:paraId="600F122C" w14:textId="2C09DF25" w:rsidR="008953E8" w:rsidRDefault="00BF400A" w:rsidP="00BF400A">
      <w:pPr>
        <w:pStyle w:val="ListBullet"/>
      </w:pPr>
      <w:r w:rsidRPr="00BF400A">
        <w:t>Principal Diagnosis (V3)</w:t>
      </w:r>
    </w:p>
    <w:p w14:paraId="0FBB1DBC" w14:textId="77777777" w:rsidR="00536B1F" w:rsidRPr="00536B1F" w:rsidRDefault="00536B1F" w:rsidP="00536B1F">
      <w:pPr>
        <w:pStyle w:val="ListBullet"/>
      </w:pPr>
      <w:r w:rsidRPr="00536B1F">
        <w:t>Procedure Activity Procedure (UDI) (V2)</w:t>
      </w:r>
    </w:p>
    <w:p w14:paraId="11D359E6" w14:textId="5F0BBE2D" w:rsidR="00B52B51" w:rsidRDefault="00627D12" w:rsidP="00B52B51">
      <w:pPr>
        <w:pStyle w:val="BodyText"/>
      </w:pPr>
      <w:r w:rsidRPr="00627D12">
        <w:t>Seventeen</w:t>
      </w:r>
      <w:r w:rsidR="00B52B51" w:rsidRPr="00627D12">
        <w:t xml:space="preserve"> previously used C-CDA section-level templates were versioned to support USCDI-v3:</w:t>
      </w:r>
    </w:p>
    <w:p w14:paraId="7CBBFB1E" w14:textId="77777777" w:rsidR="00B52B51" w:rsidRPr="0058418D" w:rsidRDefault="00B52B51" w:rsidP="00B52B51">
      <w:pPr>
        <w:pStyle w:val="ListBullet"/>
      </w:pPr>
      <w:r w:rsidRPr="0058418D">
        <w:t>Discharge Medication (NHCS V5)</w:t>
      </w:r>
    </w:p>
    <w:p w14:paraId="1F647131" w14:textId="77777777" w:rsidR="00B52B51" w:rsidRPr="0058418D" w:rsidRDefault="00B52B51" w:rsidP="00B52B51">
      <w:pPr>
        <w:pStyle w:val="ListBullet"/>
      </w:pPr>
      <w:r w:rsidRPr="0058418D">
        <w:t>Encounter Activity (NHCS V4)</w:t>
      </w:r>
    </w:p>
    <w:p w14:paraId="1C271130" w14:textId="77777777" w:rsidR="00B52B51" w:rsidRPr="0058418D" w:rsidRDefault="00B52B51" w:rsidP="00B52B51">
      <w:pPr>
        <w:pStyle w:val="ListBullet"/>
      </w:pPr>
      <w:r w:rsidRPr="0058418D">
        <w:t>Encounter Diagnosis (NHCS V4)</w:t>
      </w:r>
    </w:p>
    <w:p w14:paraId="6FDA1903" w14:textId="77777777" w:rsidR="00616D97" w:rsidRPr="0058418D" w:rsidRDefault="00616D97" w:rsidP="00616D97">
      <w:pPr>
        <w:pStyle w:val="ListBullet"/>
      </w:pPr>
      <w:r w:rsidRPr="0058418D">
        <w:t>Goal Observation (NHCS V3)</w:t>
      </w:r>
    </w:p>
    <w:p w14:paraId="3D52BF9E" w14:textId="77777777" w:rsidR="00560B2C" w:rsidRPr="0058418D" w:rsidRDefault="00560B2C" w:rsidP="00560B2C">
      <w:pPr>
        <w:pStyle w:val="ListBullet"/>
      </w:pPr>
      <w:r w:rsidRPr="0058418D">
        <w:t>Immunization Activity (NHCS V4)</w:t>
      </w:r>
    </w:p>
    <w:p w14:paraId="02E6AB56" w14:textId="77777777" w:rsidR="00560B2C" w:rsidRPr="0058418D" w:rsidRDefault="00560B2C" w:rsidP="00560B2C">
      <w:pPr>
        <w:pStyle w:val="ListBullet"/>
      </w:pPr>
      <w:r w:rsidRPr="0058418D">
        <w:t>Medical Equipment Organizer (NHCS V2)</w:t>
      </w:r>
    </w:p>
    <w:p w14:paraId="5F9745E0" w14:textId="77777777" w:rsidR="001E3DAC" w:rsidRPr="0058418D" w:rsidRDefault="001E3DAC" w:rsidP="001E3DAC">
      <w:pPr>
        <w:pStyle w:val="ListBullet"/>
      </w:pPr>
      <w:r w:rsidRPr="0058418D">
        <w:t>Medication Activity (NHCS V3)</w:t>
      </w:r>
    </w:p>
    <w:p w14:paraId="72E7BBCB" w14:textId="77777777" w:rsidR="00446D7B" w:rsidRPr="0058418D" w:rsidRDefault="00446D7B" w:rsidP="00446D7B">
      <w:pPr>
        <w:pStyle w:val="ListBullet"/>
      </w:pPr>
      <w:r w:rsidRPr="0058418D">
        <w:t>Nutrition Recommendation (NHCS)</w:t>
      </w:r>
    </w:p>
    <w:p w14:paraId="3F1C4E49" w14:textId="77777777" w:rsidR="00446D7B" w:rsidRPr="0058418D" w:rsidRDefault="00446D7B" w:rsidP="00446D7B">
      <w:pPr>
        <w:pStyle w:val="ListBullet"/>
      </w:pPr>
      <w:r w:rsidRPr="0058418D">
        <w:t>Planned Procedure (NHCS V4)</w:t>
      </w:r>
    </w:p>
    <w:p w14:paraId="19729FAC" w14:textId="77777777" w:rsidR="00446D7B" w:rsidRPr="0058418D" w:rsidRDefault="00446D7B" w:rsidP="00446D7B">
      <w:pPr>
        <w:pStyle w:val="ListBullet"/>
      </w:pPr>
      <w:r w:rsidRPr="0058418D">
        <w:t>Problem Concern Act (NHCS V4)</w:t>
      </w:r>
    </w:p>
    <w:p w14:paraId="5D643BC3" w14:textId="77777777" w:rsidR="00446D7B" w:rsidRPr="0058418D" w:rsidRDefault="00446D7B" w:rsidP="00446D7B">
      <w:pPr>
        <w:pStyle w:val="ListBullet"/>
      </w:pPr>
      <w:r w:rsidRPr="0058418D">
        <w:t>Problem Observation (NHCS V5)</w:t>
      </w:r>
    </w:p>
    <w:p w14:paraId="69557D1B" w14:textId="77777777" w:rsidR="00446D7B" w:rsidRPr="0058418D" w:rsidRDefault="00446D7B" w:rsidP="00446D7B">
      <w:pPr>
        <w:pStyle w:val="ListBullet"/>
      </w:pPr>
      <w:r w:rsidRPr="0058418D">
        <w:t>Procedure Activity Act (NHCS V3)</w:t>
      </w:r>
    </w:p>
    <w:p w14:paraId="0FAD69C6" w14:textId="77777777" w:rsidR="00446D7B" w:rsidRPr="0058418D" w:rsidRDefault="00446D7B" w:rsidP="00446D7B">
      <w:pPr>
        <w:pStyle w:val="ListBullet"/>
      </w:pPr>
      <w:r w:rsidRPr="0058418D">
        <w:t>Procedure Activity Observation (NHCS V3)</w:t>
      </w:r>
    </w:p>
    <w:p w14:paraId="0ABF992A" w14:textId="77777777" w:rsidR="00446D7B" w:rsidRPr="0058418D" w:rsidRDefault="00446D7B" w:rsidP="00446D7B">
      <w:pPr>
        <w:pStyle w:val="ListBullet"/>
      </w:pPr>
      <w:r w:rsidRPr="0058418D">
        <w:t>Procedure Activity Procedure (NHCS V4)</w:t>
      </w:r>
    </w:p>
    <w:p w14:paraId="11AAAAF2" w14:textId="77777777" w:rsidR="00446D7B" w:rsidRPr="0058418D" w:rsidRDefault="00446D7B" w:rsidP="00446D7B">
      <w:pPr>
        <w:pStyle w:val="ListBullet"/>
      </w:pPr>
      <w:r w:rsidRPr="0058418D">
        <w:t>Reaction Observation (NHCS V3)</w:t>
      </w:r>
    </w:p>
    <w:p w14:paraId="5B6CC11B" w14:textId="77777777" w:rsidR="00446D7B" w:rsidRPr="0058418D" w:rsidRDefault="00446D7B" w:rsidP="00446D7B">
      <w:pPr>
        <w:pStyle w:val="ListBullet"/>
      </w:pPr>
      <w:r w:rsidRPr="0058418D">
        <w:t>Result Organizer (NHCS V5)</w:t>
      </w:r>
    </w:p>
    <w:p w14:paraId="763915AD" w14:textId="77777777" w:rsidR="00446D7B" w:rsidRPr="0058418D" w:rsidRDefault="00446D7B" w:rsidP="00446D7B">
      <w:pPr>
        <w:pStyle w:val="ListBullet"/>
      </w:pPr>
      <w:r w:rsidRPr="0058418D">
        <w:lastRenderedPageBreak/>
        <w:t>Social History Observation (NHCS V5)</w:t>
      </w:r>
    </w:p>
    <w:p w14:paraId="4A6D988A" w14:textId="03E44996" w:rsidR="0026669C" w:rsidRDefault="00CC2BFD" w:rsidP="0026669C">
      <w:pPr>
        <w:pStyle w:val="BodyText"/>
      </w:pPr>
      <w:r w:rsidRPr="00CC2BFD">
        <w:t xml:space="preserve">Fourteen </w:t>
      </w:r>
      <w:r w:rsidR="0026669C" w:rsidRPr="00CC2BFD">
        <w:t>C-CDA entry-level templates were added and versioned to support USCDI-v3:</w:t>
      </w:r>
    </w:p>
    <w:p w14:paraId="29D9DA89" w14:textId="6C09F270" w:rsidR="00CB1C47" w:rsidRDefault="00CB1C47" w:rsidP="00B213BD">
      <w:pPr>
        <w:pStyle w:val="ListBullet"/>
      </w:pPr>
      <w:r>
        <w:t>Allergy - Intolerance Observation (NHCS V3)</w:t>
      </w:r>
      <w:r>
        <w:tab/>
      </w:r>
    </w:p>
    <w:p w14:paraId="0185D482" w14:textId="77777777" w:rsidR="0058418D" w:rsidRPr="00B213BD" w:rsidRDefault="0058418D" w:rsidP="00B213BD">
      <w:pPr>
        <w:pStyle w:val="ListBullet"/>
      </w:pPr>
      <w:r w:rsidRPr="00B213BD">
        <w:t>Allergy Concern Act (NHCS V4)</w:t>
      </w:r>
    </w:p>
    <w:p w14:paraId="06362E6F" w14:textId="77777777" w:rsidR="0058418D" w:rsidRPr="0058418D" w:rsidRDefault="0058418D" w:rsidP="0058418D">
      <w:pPr>
        <w:pStyle w:val="ListBullet"/>
      </w:pPr>
      <w:r w:rsidRPr="0058418D">
        <w:t>Assessment Scale Observation (NHCS V3)</w:t>
      </w:r>
    </w:p>
    <w:p w14:paraId="67A01C6F" w14:textId="77777777" w:rsidR="0058418D" w:rsidRPr="0058418D" w:rsidRDefault="0058418D" w:rsidP="0058418D">
      <w:pPr>
        <w:pStyle w:val="ListBullet"/>
      </w:pPr>
      <w:r w:rsidRPr="0058418D">
        <w:t>Basic Industry Observation (NHCS)</w:t>
      </w:r>
    </w:p>
    <w:p w14:paraId="046FB7EF" w14:textId="77777777" w:rsidR="0058418D" w:rsidRPr="0058418D" w:rsidRDefault="0058418D" w:rsidP="0058418D">
      <w:pPr>
        <w:pStyle w:val="ListBullet"/>
      </w:pPr>
      <w:r w:rsidRPr="0058418D">
        <w:t>Basic Occupation Observation (NHCS)</w:t>
      </w:r>
    </w:p>
    <w:p w14:paraId="024461C4" w14:textId="77777777" w:rsidR="0058418D" w:rsidRPr="0058418D" w:rsidRDefault="0058418D" w:rsidP="0058418D">
      <w:pPr>
        <w:pStyle w:val="ListBullet"/>
      </w:pPr>
      <w:r w:rsidRPr="0058418D">
        <w:t>Disability Status Observation (NHCS)</w:t>
      </w:r>
    </w:p>
    <w:p w14:paraId="6B1E1BA8" w14:textId="77777777" w:rsidR="0058418D" w:rsidRPr="0058418D" w:rsidRDefault="0058418D" w:rsidP="0058418D">
      <w:pPr>
        <w:pStyle w:val="ListBullet"/>
      </w:pPr>
      <w:r w:rsidRPr="0058418D">
        <w:t>Functional Status Observation (NHCS V3)</w:t>
      </w:r>
    </w:p>
    <w:p w14:paraId="7D17F975" w14:textId="77777777" w:rsidR="0058418D" w:rsidRPr="0058418D" w:rsidRDefault="0058418D" w:rsidP="0058418D">
      <w:pPr>
        <w:pStyle w:val="ListBullet"/>
      </w:pPr>
      <w:r w:rsidRPr="0058418D">
        <w:t>Functional Status Organizer (NHCS V3)</w:t>
      </w:r>
    </w:p>
    <w:p w14:paraId="2F7E55D9" w14:textId="77777777" w:rsidR="0058418D" w:rsidRPr="0058418D" w:rsidRDefault="0058418D" w:rsidP="0058418D">
      <w:pPr>
        <w:pStyle w:val="ListBullet"/>
      </w:pPr>
      <w:r w:rsidRPr="0058418D">
        <w:t>Health Concern Act (NHCS V4)</w:t>
      </w:r>
    </w:p>
    <w:p w14:paraId="1CB024ED" w14:textId="77777777" w:rsidR="0058418D" w:rsidRPr="0058418D" w:rsidRDefault="0058418D" w:rsidP="0058418D">
      <w:pPr>
        <w:pStyle w:val="ListBullet"/>
      </w:pPr>
      <w:r w:rsidRPr="0058418D">
        <w:t>Hospital Admission Diagnosis (NHCS V4)</w:t>
      </w:r>
    </w:p>
    <w:p w14:paraId="230A2764" w14:textId="77777777" w:rsidR="0058418D" w:rsidRPr="0058418D" w:rsidRDefault="0058418D" w:rsidP="0058418D">
      <w:pPr>
        <w:pStyle w:val="ListBullet"/>
      </w:pPr>
      <w:r w:rsidRPr="0058418D">
        <w:t>Mental Status Observation (NHCS V4)</w:t>
      </w:r>
    </w:p>
    <w:p w14:paraId="04E28D32" w14:textId="2FD7B378" w:rsidR="0058418D" w:rsidRPr="0058418D" w:rsidRDefault="0058418D" w:rsidP="00536B1F">
      <w:pPr>
        <w:pStyle w:val="ListBullet"/>
      </w:pPr>
      <w:r w:rsidRPr="0058418D">
        <w:t>Mental Status Organizer (NHCS V4)</w:t>
      </w:r>
    </w:p>
    <w:p w14:paraId="7EE761E9" w14:textId="77777777" w:rsidR="0058418D" w:rsidRPr="0058418D" w:rsidRDefault="0058418D" w:rsidP="0058418D">
      <w:pPr>
        <w:pStyle w:val="ListBullet"/>
      </w:pPr>
      <w:r w:rsidRPr="0058418D">
        <w:t>Substance or Device Allergy - Intolerance Observation (NHCS V3)</w:t>
      </w:r>
    </w:p>
    <w:p w14:paraId="24D9CED2" w14:textId="2EDB5AA3" w:rsidR="000661A9" w:rsidRDefault="0058418D" w:rsidP="00222BA3">
      <w:pPr>
        <w:pStyle w:val="ListBullet"/>
      </w:pPr>
      <w:r w:rsidRPr="0058418D">
        <w:t>Tribal Affiliation Observation (NHCS)</w:t>
      </w:r>
    </w:p>
    <w:p w14:paraId="55716CD9" w14:textId="77777777" w:rsidR="005521A1" w:rsidRDefault="005521A1" w:rsidP="005521A1">
      <w:pPr>
        <w:pStyle w:val="ListBullet"/>
        <w:numPr>
          <w:ilvl w:val="0"/>
          <w:numId w:val="0"/>
        </w:numPr>
        <w:ind w:left="720" w:hanging="360"/>
      </w:pPr>
    </w:p>
    <w:p w14:paraId="795A6FD3" w14:textId="77777777" w:rsidR="005521A1" w:rsidRDefault="005521A1" w:rsidP="005521A1">
      <w:pPr>
        <w:pStyle w:val="ListBullet"/>
        <w:numPr>
          <w:ilvl w:val="0"/>
          <w:numId w:val="0"/>
        </w:numPr>
        <w:ind w:left="720" w:hanging="360"/>
      </w:pPr>
    </w:p>
    <w:p w14:paraId="6B6E6501" w14:textId="443E579E" w:rsidR="005521A1" w:rsidRDefault="005521A1" w:rsidP="00281D8F">
      <w:pPr>
        <w:pStyle w:val="BodyText"/>
      </w:pPr>
      <w:r>
        <w:t>32 de</w:t>
      </w:r>
      <w:r w:rsidR="00281D8F">
        <w:t>precated entry-level templates were removed:</w:t>
      </w:r>
    </w:p>
    <w:p w14:paraId="0CD8322F" w14:textId="77777777" w:rsidR="00FD72DB" w:rsidRDefault="00FD72DB" w:rsidP="00FD72DB">
      <w:pPr>
        <w:pStyle w:val="ListBullet"/>
      </w:pPr>
      <w:r>
        <w:t>Admission Diagnosis Observation (DEPRECATED)</w:t>
      </w:r>
    </w:p>
    <w:p w14:paraId="5D09E7E0" w14:textId="77777777" w:rsidR="00FD72DB" w:rsidRDefault="00FD72DB" w:rsidP="00FD72DB">
      <w:pPr>
        <w:pStyle w:val="ListBullet"/>
      </w:pPr>
      <w:r>
        <w:t>Admission Priority Observation (DEPRECATED)</w:t>
      </w:r>
    </w:p>
    <w:p w14:paraId="60115C0F" w14:textId="77777777" w:rsidR="00FD72DB" w:rsidRDefault="00FD72DB" w:rsidP="00FD72DB">
      <w:pPr>
        <w:pStyle w:val="ListBullet"/>
      </w:pPr>
      <w:proofErr w:type="gramStart"/>
      <w:r>
        <w:t>Adverse</w:t>
      </w:r>
      <w:proofErr w:type="gramEnd"/>
      <w:r>
        <w:t xml:space="preserve"> Effect of Medical Treatment (DEPRECATED)</w:t>
      </w:r>
    </w:p>
    <w:p w14:paraId="15058391" w14:textId="77777777" w:rsidR="00FD72DB" w:rsidRDefault="00FD72DB" w:rsidP="00FD72DB">
      <w:pPr>
        <w:pStyle w:val="ListBullet"/>
      </w:pPr>
      <w:r>
        <w:t>Cause of Injury, Poisoning, or Adverse Effect (DEPRECATED)</w:t>
      </w:r>
    </w:p>
    <w:p w14:paraId="0F951C88" w14:textId="77777777" w:rsidR="00FD72DB" w:rsidRDefault="00FD72DB" w:rsidP="00FD72DB">
      <w:pPr>
        <w:pStyle w:val="ListBullet"/>
      </w:pPr>
      <w:r>
        <w:t>Clinical Note and External Document Reference (DEPRECATED)</w:t>
      </w:r>
    </w:p>
    <w:p w14:paraId="6674527D" w14:textId="77777777" w:rsidR="00FD72DB" w:rsidRDefault="00FD72DB" w:rsidP="00FD72DB">
      <w:pPr>
        <w:pStyle w:val="ListBullet"/>
      </w:pPr>
      <w:r>
        <w:t>Discharge Status Observation (DEPRECATED)</w:t>
      </w:r>
    </w:p>
    <w:p w14:paraId="178D7162" w14:textId="77777777" w:rsidR="00FD72DB" w:rsidRDefault="00FD72DB" w:rsidP="00FD72DB">
      <w:pPr>
        <w:pStyle w:val="ListBullet"/>
      </w:pPr>
      <w:r>
        <w:t>Episode of Care Observation (DEPRECATED)</w:t>
      </w:r>
    </w:p>
    <w:p w14:paraId="28438CA0" w14:textId="77777777" w:rsidR="00FD72DB" w:rsidRDefault="00FD72DB" w:rsidP="00FD72DB">
      <w:pPr>
        <w:pStyle w:val="ListBullet"/>
      </w:pPr>
      <w:r>
        <w:t>Follow-up Attempt Outcome Observation (DEPRECATED)</w:t>
      </w:r>
    </w:p>
    <w:p w14:paraId="4276AFAA" w14:textId="77777777" w:rsidR="00FD72DB" w:rsidRDefault="00FD72DB" w:rsidP="00FD72DB">
      <w:pPr>
        <w:pStyle w:val="ListBullet"/>
      </w:pPr>
      <w:r>
        <w:t>Hospital Admission Encounter (DEPRECATED)</w:t>
      </w:r>
    </w:p>
    <w:p w14:paraId="5E3DE8EB" w14:textId="77777777" w:rsidR="00FD72DB" w:rsidRDefault="00FD72DB" w:rsidP="00FD72DB">
      <w:pPr>
        <w:pStyle w:val="ListBullet"/>
      </w:pPr>
      <w:r>
        <w:t>Injury or Poisoning Observation (DEPRECATED)</w:t>
      </w:r>
    </w:p>
    <w:p w14:paraId="081D6940" w14:textId="77777777" w:rsidR="00FD72DB" w:rsidRDefault="00FD72DB" w:rsidP="00FD72DB">
      <w:pPr>
        <w:pStyle w:val="ListBullet"/>
      </w:pPr>
      <w:r>
        <w:t>Listed for Admission to Hospital Act (DEPRECATED)</w:t>
      </w:r>
    </w:p>
    <w:p w14:paraId="6B5B629C" w14:textId="77777777" w:rsidR="00FD72DB" w:rsidRDefault="00FD72DB" w:rsidP="00FD72DB">
      <w:pPr>
        <w:pStyle w:val="ListBullet"/>
      </w:pPr>
      <w:r>
        <w:t>Major Reason for Visit (DEPRECATED)</w:t>
      </w:r>
    </w:p>
    <w:p w14:paraId="2BE2FAE0" w14:textId="77777777" w:rsidR="00FD72DB" w:rsidRDefault="00FD72DB" w:rsidP="00FD72DB">
      <w:pPr>
        <w:pStyle w:val="ListBullet"/>
      </w:pPr>
      <w:r>
        <w:t>New Patient Act (DEPRECATED)</w:t>
      </w:r>
    </w:p>
    <w:p w14:paraId="3DBF351F" w14:textId="77777777" w:rsidR="00FD72DB" w:rsidRDefault="00FD72DB" w:rsidP="00FD72DB">
      <w:pPr>
        <w:pStyle w:val="ListBullet"/>
      </w:pPr>
      <w:r>
        <w:t>Number of Visits in the Last 12 Months (DEPRECATED)</w:t>
      </w:r>
    </w:p>
    <w:p w14:paraId="6B65C69E" w14:textId="77777777" w:rsidR="00FD72DB" w:rsidRDefault="00FD72DB" w:rsidP="00FD72DB">
      <w:pPr>
        <w:pStyle w:val="ListBullet"/>
      </w:pPr>
      <w:r>
        <w:t>Observation Unit Stay Encounter (DEPRECATED)</w:t>
      </w:r>
    </w:p>
    <w:p w14:paraId="3A818BDE" w14:textId="77777777" w:rsidR="00FD72DB" w:rsidRDefault="00FD72DB" w:rsidP="00FD72DB">
      <w:pPr>
        <w:pStyle w:val="ListBullet"/>
      </w:pPr>
      <w:r>
        <w:t>On Oxygen on Arrival Observation (DEPRECATED)</w:t>
      </w:r>
    </w:p>
    <w:p w14:paraId="16DF8FDA" w14:textId="77777777" w:rsidR="00FD72DB" w:rsidRDefault="00FD72DB" w:rsidP="00FD72DB">
      <w:pPr>
        <w:pStyle w:val="ListBullet"/>
      </w:pPr>
      <w:r>
        <w:t>Ordered Service Act (DEPRECATED)</w:t>
      </w:r>
    </w:p>
    <w:p w14:paraId="199E6D9F" w14:textId="77777777" w:rsidR="00FD72DB" w:rsidRDefault="00FD72DB" w:rsidP="00FD72DB">
      <w:pPr>
        <w:pStyle w:val="ListBullet"/>
      </w:pPr>
      <w:r>
        <w:t>Ordered Service Observation (DEPRECATED)</w:t>
      </w:r>
    </w:p>
    <w:p w14:paraId="6DE034EA" w14:textId="77777777" w:rsidR="00FD72DB" w:rsidRDefault="00FD72DB" w:rsidP="00FD72DB">
      <w:pPr>
        <w:pStyle w:val="ListBullet"/>
      </w:pPr>
      <w:proofErr w:type="gramStart"/>
      <w:r>
        <w:t>Ordered Service Procedure (DEPRECATED)</w:t>
      </w:r>
      <w:proofErr w:type="gramEnd"/>
    </w:p>
    <w:p w14:paraId="4D5AF223" w14:textId="77777777" w:rsidR="00FD72DB" w:rsidRDefault="00FD72DB" w:rsidP="00FD72DB">
      <w:pPr>
        <w:pStyle w:val="ListBullet"/>
      </w:pPr>
      <w:r>
        <w:t>Pain Assessment Scale Observation (DEPRECATED)</w:t>
      </w:r>
    </w:p>
    <w:p w14:paraId="35080FBE" w14:textId="77777777" w:rsidR="00FD72DB" w:rsidRDefault="00FD72DB" w:rsidP="00FD72DB">
      <w:pPr>
        <w:pStyle w:val="ListBullet"/>
      </w:pPr>
      <w:r>
        <w:t>Patient Residence Observation (DEPRECATED)</w:t>
      </w:r>
    </w:p>
    <w:p w14:paraId="1150BC80" w14:textId="77777777" w:rsidR="00FD72DB" w:rsidRDefault="00FD72DB" w:rsidP="00FD72DB">
      <w:pPr>
        <w:pStyle w:val="ListBullet"/>
      </w:pPr>
      <w:r>
        <w:t xml:space="preserve">Patient Seen in this ED in </w:t>
      </w:r>
      <w:proofErr w:type="gramStart"/>
      <w:r>
        <w:t>last</w:t>
      </w:r>
      <w:proofErr w:type="gramEnd"/>
      <w:r>
        <w:t xml:space="preserve"> 72 Hours and Discharged (DEPRECATED)</w:t>
      </w:r>
    </w:p>
    <w:p w14:paraId="28D55C10" w14:textId="77777777" w:rsidR="00FD72DB" w:rsidRDefault="00FD72DB" w:rsidP="00FD72DB">
      <w:pPr>
        <w:pStyle w:val="ListBullet"/>
      </w:pPr>
      <w:r>
        <w:t>Point of Origin Observation (DEPRECATED)</w:t>
      </w:r>
    </w:p>
    <w:p w14:paraId="1C399793" w14:textId="77777777" w:rsidR="00FD72DB" w:rsidRDefault="00FD72DB" w:rsidP="00FD72DB">
      <w:pPr>
        <w:pStyle w:val="ListBullet"/>
      </w:pPr>
      <w:r>
        <w:t>Present on Admission Observation (DEPRECATED)</w:t>
      </w:r>
    </w:p>
    <w:p w14:paraId="687899FF" w14:textId="77777777" w:rsidR="00FD72DB" w:rsidRDefault="00FD72DB" w:rsidP="00FD72DB">
      <w:pPr>
        <w:pStyle w:val="ListBullet"/>
      </w:pPr>
      <w:r>
        <w:t>Problem/Diagnosis/Symptom/Condition Observation (DEPRECATED)</w:t>
      </w:r>
    </w:p>
    <w:p w14:paraId="75B8C34B" w14:textId="77777777" w:rsidR="00FD72DB" w:rsidRDefault="00FD72DB" w:rsidP="00FD72DB">
      <w:pPr>
        <w:pStyle w:val="ListBullet"/>
      </w:pPr>
      <w:r>
        <w:t>Procedure Follow-Up Attempt Observation (DEPRECATED)</w:t>
      </w:r>
    </w:p>
    <w:p w14:paraId="4C291785" w14:textId="77777777" w:rsidR="00FD72DB" w:rsidRDefault="00FD72DB" w:rsidP="00FD72DB">
      <w:pPr>
        <w:pStyle w:val="ListBullet"/>
      </w:pPr>
      <w:r>
        <w:t>Provided Service Act (DEPRECATED)</w:t>
      </w:r>
    </w:p>
    <w:p w14:paraId="5F782C25" w14:textId="77777777" w:rsidR="00FD72DB" w:rsidRDefault="00FD72DB" w:rsidP="00FD72DB">
      <w:pPr>
        <w:pStyle w:val="ListBullet"/>
      </w:pPr>
      <w:r>
        <w:lastRenderedPageBreak/>
        <w:t>Provided Service Observation (DEPRECATED)</w:t>
      </w:r>
    </w:p>
    <w:p w14:paraId="204277B0" w14:textId="77777777" w:rsidR="00FD72DB" w:rsidRDefault="00FD72DB" w:rsidP="00FD72DB">
      <w:pPr>
        <w:pStyle w:val="ListBullet"/>
      </w:pPr>
      <w:r>
        <w:t>Provided Service Procedure (DEPRECATED)</w:t>
      </w:r>
    </w:p>
    <w:p w14:paraId="30F65229" w14:textId="77777777" w:rsidR="00FD72DB" w:rsidRDefault="00FD72DB" w:rsidP="00FD72DB">
      <w:pPr>
        <w:pStyle w:val="ListBullet"/>
      </w:pPr>
      <w:r>
        <w:t>Specialty Unit Stay Encounter (DEPRECATED)</w:t>
      </w:r>
    </w:p>
    <w:p w14:paraId="74BAC3B6" w14:textId="77777777" w:rsidR="00FD72DB" w:rsidRDefault="00FD72DB" w:rsidP="00FD72DB">
      <w:pPr>
        <w:pStyle w:val="ListBullet"/>
      </w:pPr>
      <w:r>
        <w:t>Transport Mode to Hospital Observation (DEPRECATED)</w:t>
      </w:r>
    </w:p>
    <w:p w14:paraId="675E9228" w14:textId="3BF30EA2" w:rsidR="00281D8F" w:rsidRPr="00040CE9" w:rsidRDefault="00FD72DB" w:rsidP="00FD72DB">
      <w:pPr>
        <w:pStyle w:val="ListBullet"/>
      </w:pPr>
      <w:r>
        <w:t>Triage Level Assigned Observation (DEPRECATED)</w:t>
      </w:r>
    </w:p>
    <w:p w14:paraId="47CA9977" w14:textId="2760D516" w:rsidR="006E05D6" w:rsidRDefault="006E05D6" w:rsidP="006E05D6">
      <w:pPr>
        <w:tabs>
          <w:tab w:val="left" w:pos="720"/>
          <w:tab w:val="left" w:pos="864"/>
        </w:tabs>
        <w:spacing w:before="360" w:after="120"/>
        <w:rPr>
          <w:rFonts w:eastAsia="?l?r ??’c"/>
        </w:rPr>
      </w:pPr>
      <w:bookmarkStart w:id="254" w:name="_Toc399338867"/>
      <w:r>
        <w:rPr>
          <w:rFonts w:ascii="Century Gothic" w:eastAsia="Times New Roman" w:hAnsi="Century Gothic"/>
          <w:b/>
          <w:i/>
          <w:noProof w:val="0"/>
          <w:sz w:val="24"/>
          <w:szCs w:val="28"/>
        </w:rPr>
        <w:t xml:space="preserve">Release 1 </w:t>
      </w:r>
      <w:r w:rsidRPr="00040CE9">
        <w:rPr>
          <w:rFonts w:ascii="Century Gothic" w:eastAsia="Times New Roman" w:hAnsi="Century Gothic"/>
          <w:b/>
          <w:i/>
          <w:noProof w:val="0"/>
          <w:sz w:val="24"/>
          <w:szCs w:val="28"/>
        </w:rPr>
        <w:t>STU</w:t>
      </w:r>
      <w:r>
        <w:rPr>
          <w:rFonts w:ascii="Century Gothic" w:eastAsia="Times New Roman" w:hAnsi="Century Gothic"/>
          <w:b/>
          <w:i/>
          <w:noProof w:val="0"/>
          <w:sz w:val="24"/>
          <w:szCs w:val="28"/>
        </w:rPr>
        <w:t xml:space="preserve"> 3.1</w:t>
      </w:r>
      <w:r>
        <w:rPr>
          <w:rFonts w:eastAsia="?l?r ??’c"/>
        </w:rPr>
        <w:t xml:space="preserve"> </w:t>
      </w:r>
    </w:p>
    <w:p w14:paraId="426E52C1" w14:textId="77777777" w:rsidR="006E05D6" w:rsidRPr="00E41D2E" w:rsidRDefault="006E05D6" w:rsidP="00243C55">
      <w:pPr>
        <w:tabs>
          <w:tab w:val="left" w:pos="720"/>
          <w:tab w:val="left" w:pos="864"/>
        </w:tabs>
        <w:spacing w:after="120"/>
        <w:ind w:left="144"/>
        <w:rPr>
          <w:rFonts w:ascii="Century Gothic" w:eastAsia="Times New Roman" w:hAnsi="Century Gothic"/>
          <w:b/>
          <w:i/>
          <w:noProof w:val="0"/>
          <w:sz w:val="24"/>
          <w:szCs w:val="28"/>
        </w:rPr>
      </w:pPr>
      <w:r w:rsidRPr="00E41D2E">
        <w:rPr>
          <w:rFonts w:ascii="Century Gothic" w:eastAsia="Times New Roman" w:hAnsi="Century Gothic"/>
          <w:b/>
          <w:i/>
          <w:noProof w:val="0"/>
          <w:sz w:val="24"/>
          <w:szCs w:val="28"/>
        </w:rPr>
        <w:t>Volume</w:t>
      </w:r>
      <w:r>
        <w:rPr>
          <w:rFonts w:ascii="Century Gothic" w:eastAsia="Times New Roman" w:hAnsi="Century Gothic"/>
          <w:b/>
          <w:i/>
          <w:noProof w:val="0"/>
          <w:sz w:val="24"/>
          <w:szCs w:val="28"/>
        </w:rPr>
        <w:t xml:space="preserve"> </w:t>
      </w:r>
      <w:r w:rsidRPr="00E41D2E">
        <w:rPr>
          <w:rFonts w:ascii="Century Gothic" w:eastAsia="Times New Roman" w:hAnsi="Century Gothic"/>
          <w:b/>
          <w:i/>
          <w:noProof w:val="0"/>
          <w:sz w:val="24"/>
          <w:szCs w:val="28"/>
        </w:rPr>
        <w:t>1</w:t>
      </w:r>
    </w:p>
    <w:p w14:paraId="5244C591" w14:textId="77777777" w:rsidR="004F444C" w:rsidRPr="005B15A9" w:rsidRDefault="004F444C" w:rsidP="005B15A9">
      <w:pPr>
        <w:pStyle w:val="BodyText"/>
      </w:pPr>
      <w:r w:rsidRPr="005B15A9">
        <w:t>One section was renamed: “4.2.3 – Template Versioning – General Approach”</w:t>
      </w:r>
    </w:p>
    <w:p w14:paraId="335C327A" w14:textId="77777777" w:rsidR="004F444C" w:rsidRPr="005B15A9" w:rsidRDefault="004F444C" w:rsidP="005B15A9">
      <w:pPr>
        <w:pStyle w:val="BodyText"/>
      </w:pPr>
      <w:r w:rsidRPr="005B15A9">
        <w:t>One new section was added: “4.2.4 - Template Versioning – NHCS Update Specific Approach”.</w:t>
      </w:r>
    </w:p>
    <w:p w14:paraId="1BF56B55" w14:textId="77777777" w:rsidR="006E05D6" w:rsidRPr="003D2292" w:rsidRDefault="006E05D6" w:rsidP="00243C55">
      <w:pPr>
        <w:tabs>
          <w:tab w:val="left" w:pos="720"/>
          <w:tab w:val="left" w:pos="864"/>
        </w:tabs>
        <w:spacing w:after="120"/>
        <w:ind w:left="144"/>
        <w:rPr>
          <w:rFonts w:ascii="Century Gothic" w:eastAsia="Times New Roman" w:hAnsi="Century Gothic"/>
          <w:b/>
          <w:i/>
          <w:noProof w:val="0"/>
          <w:sz w:val="24"/>
          <w:szCs w:val="28"/>
        </w:rPr>
      </w:pPr>
      <w:r w:rsidRPr="003D2292">
        <w:rPr>
          <w:rFonts w:ascii="Century Gothic" w:eastAsia="Times New Roman" w:hAnsi="Century Gothic"/>
          <w:b/>
          <w:i/>
          <w:noProof w:val="0"/>
          <w:sz w:val="24"/>
          <w:szCs w:val="28"/>
        </w:rPr>
        <w:t>Volume</w:t>
      </w:r>
      <w:r>
        <w:rPr>
          <w:rFonts w:ascii="Century Gothic" w:eastAsia="Times New Roman" w:hAnsi="Century Gothic"/>
          <w:b/>
          <w:i/>
          <w:noProof w:val="0"/>
          <w:sz w:val="24"/>
          <w:szCs w:val="28"/>
        </w:rPr>
        <w:t xml:space="preserve"> </w:t>
      </w:r>
      <w:r w:rsidRPr="003D2292">
        <w:rPr>
          <w:rFonts w:ascii="Century Gothic" w:eastAsia="Times New Roman" w:hAnsi="Century Gothic"/>
          <w:b/>
          <w:i/>
          <w:noProof w:val="0"/>
          <w:sz w:val="24"/>
          <w:szCs w:val="28"/>
        </w:rPr>
        <w:t>2</w:t>
      </w:r>
    </w:p>
    <w:p w14:paraId="31236C47" w14:textId="77777777" w:rsidR="006E05D6" w:rsidRPr="003D2292" w:rsidRDefault="006E05D6" w:rsidP="00C9672A">
      <w:pPr>
        <w:tabs>
          <w:tab w:val="left" w:pos="1080"/>
          <w:tab w:val="left" w:pos="1440"/>
        </w:tabs>
        <w:spacing w:after="120" w:line="260" w:lineRule="exact"/>
        <w:ind w:left="288"/>
        <w:rPr>
          <w:rFonts w:ascii="Century Gothic" w:eastAsia="?l?r ??’c" w:hAnsi="Century Gothic"/>
          <w:b/>
          <w:sz w:val="22"/>
        </w:rPr>
      </w:pPr>
      <w:r w:rsidRPr="003D2292">
        <w:rPr>
          <w:rFonts w:ascii="Century Gothic" w:eastAsia="?l?r ??’c" w:hAnsi="Century Gothic"/>
          <w:b/>
          <w:sz w:val="22"/>
        </w:rPr>
        <w:t>Document-Level</w:t>
      </w:r>
      <w:r>
        <w:rPr>
          <w:rFonts w:ascii="Century Gothic" w:eastAsia="?l?r ??’c" w:hAnsi="Century Gothic"/>
          <w:b/>
          <w:sz w:val="22"/>
        </w:rPr>
        <w:t xml:space="preserve"> </w:t>
      </w:r>
      <w:r w:rsidRPr="003D2292">
        <w:rPr>
          <w:rFonts w:ascii="Century Gothic" w:eastAsia="?l?r ??’c" w:hAnsi="Century Gothic"/>
          <w:b/>
          <w:sz w:val="22"/>
        </w:rPr>
        <w:t>Templates</w:t>
      </w:r>
    </w:p>
    <w:p w14:paraId="36FDB5D0" w14:textId="77777777" w:rsidR="006E05D6" w:rsidRPr="00612C56" w:rsidRDefault="006E05D6" w:rsidP="00222BA3">
      <w:pPr>
        <w:pStyle w:val="BodyText"/>
      </w:pPr>
      <w:r>
        <w:t>No new docume</w:t>
      </w:r>
      <w:r w:rsidRPr="00612C56">
        <w:t>nt-level</w:t>
      </w:r>
      <w:r>
        <w:t xml:space="preserve"> </w:t>
      </w:r>
      <w:r w:rsidRPr="00612C56">
        <w:t>templates</w:t>
      </w:r>
      <w:r>
        <w:t xml:space="preserve"> </w:t>
      </w:r>
      <w:r w:rsidRPr="00612C56">
        <w:t>were</w:t>
      </w:r>
      <w:r>
        <w:t xml:space="preserve"> </w:t>
      </w:r>
      <w:r w:rsidRPr="00612C56">
        <w:t>added.</w:t>
      </w:r>
    </w:p>
    <w:p w14:paraId="3E34B41F" w14:textId="77777777" w:rsidR="006E05D6" w:rsidRDefault="006E05D6" w:rsidP="00222BA3">
      <w:pPr>
        <w:pStyle w:val="BodyText"/>
      </w:pPr>
      <w:r w:rsidRPr="00612C56">
        <w:t>All</w:t>
      </w:r>
      <w:r>
        <w:t xml:space="preserve"> </w:t>
      </w:r>
      <w:r w:rsidRPr="00612C56">
        <w:t>four</w:t>
      </w:r>
      <w:r>
        <w:t xml:space="preserve"> </w:t>
      </w:r>
      <w:r w:rsidRPr="00612C56">
        <w:t>docume</w:t>
      </w:r>
      <w:r>
        <w:t>nt-level templates were updated and versioned:</w:t>
      </w:r>
    </w:p>
    <w:p w14:paraId="06EECEA6" w14:textId="76AFB04D" w:rsidR="006E05D6" w:rsidRPr="003B33C7" w:rsidRDefault="006E05D6" w:rsidP="00C9672A">
      <w:pPr>
        <w:pStyle w:val="ListBullet"/>
        <w:ind w:left="1008"/>
      </w:pPr>
      <w:r w:rsidRPr="003B33C7">
        <w:t>National</w:t>
      </w:r>
      <w:r>
        <w:t xml:space="preserve"> </w:t>
      </w:r>
      <w:r w:rsidRPr="003B33C7">
        <w:t>Health</w:t>
      </w:r>
      <w:r>
        <w:t xml:space="preserve"> </w:t>
      </w:r>
      <w:r w:rsidRPr="003B33C7">
        <w:t>Care</w:t>
      </w:r>
      <w:r>
        <w:t xml:space="preserve"> </w:t>
      </w:r>
      <w:r w:rsidRPr="003B33C7">
        <w:t>Surveys</w:t>
      </w:r>
      <w:r>
        <w:t xml:space="preserve"> </w:t>
      </w:r>
      <w:r w:rsidRPr="003B33C7">
        <w:t>(V</w:t>
      </w:r>
      <w:r w:rsidR="00D23F70">
        <w:t>5:</w:t>
      </w:r>
      <w:r w:rsidR="00896DF8">
        <w:t>3.1</w:t>
      </w:r>
      <w:r w:rsidRPr="003B33C7">
        <w:t>)</w:t>
      </w:r>
      <w:r>
        <w:t xml:space="preserve"> </w:t>
      </w:r>
    </w:p>
    <w:p w14:paraId="127A716D" w14:textId="341CA85A" w:rsidR="006E05D6" w:rsidRPr="003B33C7" w:rsidRDefault="006E05D6" w:rsidP="00C9672A">
      <w:pPr>
        <w:pStyle w:val="ListBullet"/>
        <w:ind w:left="1008"/>
      </w:pPr>
      <w:r w:rsidRPr="003B33C7">
        <w:t>Emergency</w:t>
      </w:r>
      <w:r>
        <w:t xml:space="preserve"> </w:t>
      </w:r>
      <w:r w:rsidRPr="003B33C7">
        <w:t>Department</w:t>
      </w:r>
      <w:r>
        <w:t xml:space="preserve"> </w:t>
      </w:r>
      <w:r w:rsidRPr="003B33C7">
        <w:t>Encounter</w:t>
      </w:r>
      <w:r>
        <w:t xml:space="preserve"> </w:t>
      </w:r>
      <w:r w:rsidRPr="003B33C7">
        <w:t>(NHCS-ED,</w:t>
      </w:r>
      <w:r>
        <w:t xml:space="preserve"> </w:t>
      </w:r>
      <w:r w:rsidRPr="003B33C7">
        <w:t>NHAMCS-ED)</w:t>
      </w:r>
      <w:r>
        <w:t xml:space="preserve"> </w:t>
      </w:r>
      <w:r w:rsidRPr="003B33C7">
        <w:t>(V</w:t>
      </w:r>
      <w:r w:rsidR="00896DF8">
        <w:t>6:3.1</w:t>
      </w:r>
      <w:r w:rsidRPr="003B33C7">
        <w:t>)</w:t>
      </w:r>
      <w:r>
        <w:t xml:space="preserve"> </w:t>
      </w:r>
    </w:p>
    <w:p w14:paraId="7E5E2222" w14:textId="54A67371" w:rsidR="006E05D6" w:rsidRPr="003B33C7" w:rsidRDefault="006E05D6" w:rsidP="00C9672A">
      <w:pPr>
        <w:pStyle w:val="ListBullet"/>
        <w:ind w:left="1008"/>
      </w:pPr>
      <w:r w:rsidRPr="003B33C7">
        <w:t>Inpatient</w:t>
      </w:r>
      <w:r>
        <w:t xml:space="preserve"> </w:t>
      </w:r>
      <w:r w:rsidRPr="003B33C7">
        <w:t>Encounter</w:t>
      </w:r>
      <w:r>
        <w:t xml:space="preserve"> </w:t>
      </w:r>
      <w:r w:rsidRPr="003B33C7">
        <w:t>(NHCS-IP)</w:t>
      </w:r>
      <w:r>
        <w:t xml:space="preserve"> </w:t>
      </w:r>
      <w:r w:rsidRPr="003B33C7">
        <w:t>(V</w:t>
      </w:r>
      <w:r w:rsidR="00896DF8">
        <w:t>6:3.1</w:t>
      </w:r>
      <w:r w:rsidRPr="003B33C7">
        <w:t>)</w:t>
      </w:r>
      <w:r>
        <w:t xml:space="preserve"> </w:t>
      </w:r>
    </w:p>
    <w:p w14:paraId="7C5073C0" w14:textId="1243D4FB" w:rsidR="006E05D6" w:rsidRPr="000A53E6" w:rsidRDefault="006E05D6" w:rsidP="00C9672A">
      <w:pPr>
        <w:pStyle w:val="ListBullet"/>
        <w:ind w:left="1008"/>
      </w:pPr>
      <w:r w:rsidRPr="003B33C7">
        <w:t>Outpatient</w:t>
      </w:r>
      <w:r>
        <w:t xml:space="preserve"> </w:t>
      </w:r>
      <w:r w:rsidRPr="003B33C7">
        <w:t>Encounter</w:t>
      </w:r>
      <w:r>
        <w:t xml:space="preserve"> </w:t>
      </w:r>
      <w:r w:rsidRPr="003B33C7">
        <w:t>(NHCS-OPD,</w:t>
      </w:r>
      <w:r>
        <w:t xml:space="preserve"> </w:t>
      </w:r>
      <w:r w:rsidRPr="003B33C7">
        <w:t>NAMCS,</w:t>
      </w:r>
      <w:r>
        <w:t xml:space="preserve"> </w:t>
      </w:r>
      <w:r w:rsidRPr="003B33C7">
        <w:t>NHAMCS-OPD)</w:t>
      </w:r>
      <w:r>
        <w:t xml:space="preserve"> </w:t>
      </w:r>
      <w:r w:rsidRPr="003B33C7">
        <w:t>(V</w:t>
      </w:r>
      <w:r w:rsidR="00896DF8">
        <w:t>5:3.1</w:t>
      </w:r>
      <w:r w:rsidRPr="003B33C7">
        <w:t>)</w:t>
      </w:r>
      <w:r>
        <w:t xml:space="preserve"> </w:t>
      </w:r>
    </w:p>
    <w:p w14:paraId="35758144" w14:textId="77777777" w:rsidR="006E05D6" w:rsidRPr="003D2292" w:rsidRDefault="006E05D6" w:rsidP="00C9672A">
      <w:pPr>
        <w:tabs>
          <w:tab w:val="left" w:pos="1080"/>
          <w:tab w:val="left" w:pos="1440"/>
        </w:tabs>
        <w:spacing w:after="120" w:line="260" w:lineRule="exact"/>
        <w:ind w:left="288"/>
        <w:rPr>
          <w:rFonts w:ascii="Century Gothic" w:eastAsia="?l?r ??’c" w:hAnsi="Century Gothic"/>
          <w:b/>
        </w:rPr>
      </w:pPr>
      <w:r w:rsidRPr="003D2292">
        <w:rPr>
          <w:rFonts w:ascii="Century Gothic" w:eastAsia="?l?r ??’c" w:hAnsi="Century Gothic"/>
          <w:b/>
          <w:sz w:val="22"/>
        </w:rPr>
        <w:t>Section-Level</w:t>
      </w:r>
      <w:r>
        <w:rPr>
          <w:rFonts w:ascii="Century Gothic" w:eastAsia="?l?r ??’c" w:hAnsi="Century Gothic"/>
          <w:b/>
          <w:sz w:val="22"/>
        </w:rPr>
        <w:t xml:space="preserve"> </w:t>
      </w:r>
      <w:r w:rsidRPr="003D2292">
        <w:rPr>
          <w:rFonts w:ascii="Century Gothic" w:eastAsia="?l?r ??’c" w:hAnsi="Century Gothic"/>
          <w:b/>
          <w:sz w:val="22"/>
        </w:rPr>
        <w:t>Templates</w:t>
      </w:r>
    </w:p>
    <w:p w14:paraId="5356B561" w14:textId="6B54CCF4" w:rsidR="006E05D6" w:rsidRPr="006422ED" w:rsidRDefault="00896DF8" w:rsidP="006422ED">
      <w:pPr>
        <w:pStyle w:val="BodyText"/>
      </w:pPr>
      <w:r w:rsidRPr="006422ED">
        <w:t xml:space="preserve">No </w:t>
      </w:r>
      <w:r w:rsidR="00BB5F8A" w:rsidRPr="006422ED">
        <w:t>new section-level templates were added.</w:t>
      </w:r>
    </w:p>
    <w:p w14:paraId="208D06AE" w14:textId="457748FD" w:rsidR="006E05D6" w:rsidRDefault="00070CD9" w:rsidP="00222BA3">
      <w:pPr>
        <w:pStyle w:val="BodyText"/>
      </w:pPr>
      <w:r>
        <w:t>Two</w:t>
      </w:r>
      <w:r w:rsidR="006E05D6">
        <w:t xml:space="preserve"> section-level templates were updated and versioned:</w:t>
      </w:r>
    </w:p>
    <w:p w14:paraId="5D46150E" w14:textId="1F2FDB8F" w:rsidR="006E05D6" w:rsidRPr="003B33C7" w:rsidRDefault="003E5E67" w:rsidP="00C9672A">
      <w:pPr>
        <w:pStyle w:val="ListBullet"/>
        <w:ind w:left="1008"/>
      </w:pPr>
      <w:r>
        <w:t>Payment Source Section (V3:3.1)</w:t>
      </w:r>
      <w:r w:rsidR="006E05D6">
        <w:t xml:space="preserve"> </w:t>
      </w:r>
    </w:p>
    <w:p w14:paraId="64A29DBD" w14:textId="3D99B75D" w:rsidR="006E05D6" w:rsidRPr="003B33C7" w:rsidRDefault="003E5E67" w:rsidP="00C9672A">
      <w:pPr>
        <w:pStyle w:val="ListBullet"/>
        <w:ind w:left="1008"/>
      </w:pPr>
      <w:r>
        <w:t>Social History Section (V2:3.1)</w:t>
      </w:r>
      <w:r w:rsidR="006E05D6">
        <w:t xml:space="preserve"> </w:t>
      </w:r>
    </w:p>
    <w:p w14:paraId="094F51CC" w14:textId="77777777" w:rsidR="006E05D6" w:rsidRPr="003D2292" w:rsidRDefault="006E05D6" w:rsidP="00C9672A">
      <w:pPr>
        <w:tabs>
          <w:tab w:val="left" w:pos="1080"/>
          <w:tab w:val="left" w:pos="1440"/>
        </w:tabs>
        <w:spacing w:after="120" w:line="260" w:lineRule="exact"/>
        <w:ind w:left="288"/>
        <w:rPr>
          <w:rFonts w:ascii="Century Gothic" w:eastAsia="?l?r ??’c" w:hAnsi="Century Gothic"/>
          <w:b/>
          <w:sz w:val="22"/>
        </w:rPr>
      </w:pPr>
      <w:r w:rsidRPr="003D2292">
        <w:rPr>
          <w:rFonts w:ascii="Century Gothic" w:hAnsi="Century Gothic"/>
          <w:b/>
          <w:sz w:val="22"/>
        </w:rPr>
        <w:t>E</w:t>
      </w:r>
      <w:r w:rsidRPr="003D2292">
        <w:rPr>
          <w:rFonts w:ascii="Century Gothic" w:eastAsia="?l?r ??’c" w:hAnsi="Century Gothic"/>
          <w:b/>
          <w:sz w:val="22"/>
        </w:rPr>
        <w:t>ntry-Level</w:t>
      </w:r>
      <w:r>
        <w:rPr>
          <w:rFonts w:ascii="Century Gothic" w:eastAsia="?l?r ??’c" w:hAnsi="Century Gothic"/>
          <w:b/>
          <w:sz w:val="22"/>
        </w:rPr>
        <w:t xml:space="preserve"> </w:t>
      </w:r>
      <w:r w:rsidRPr="003D2292">
        <w:rPr>
          <w:rFonts w:ascii="Century Gothic" w:eastAsia="?l?r ??’c" w:hAnsi="Century Gothic"/>
          <w:b/>
          <w:sz w:val="22"/>
        </w:rPr>
        <w:t>Templates</w:t>
      </w:r>
    </w:p>
    <w:p w14:paraId="5D04D3D8" w14:textId="77777777" w:rsidR="00E831E4" w:rsidRPr="00FE581B" w:rsidRDefault="00E831E4" w:rsidP="00222BA3">
      <w:pPr>
        <w:pStyle w:val="BodyText"/>
      </w:pPr>
      <w:r>
        <w:t>No</w:t>
      </w:r>
      <w:r w:rsidRPr="00FE581B">
        <w:t xml:space="preserve"> new entry-level template</w:t>
      </w:r>
      <w:r>
        <w:t>s</w:t>
      </w:r>
      <w:r w:rsidRPr="00FE581B">
        <w:t xml:space="preserve"> w</w:t>
      </w:r>
      <w:r>
        <w:t>ere</w:t>
      </w:r>
      <w:r w:rsidRPr="00FE581B">
        <w:t xml:space="preserve"> added</w:t>
      </w:r>
      <w:r>
        <w:t>.</w:t>
      </w:r>
    </w:p>
    <w:p w14:paraId="1D3FDE1D" w14:textId="6A244EC6" w:rsidR="00E831E4" w:rsidRPr="00FE581B" w:rsidRDefault="00E831E4" w:rsidP="00222BA3">
      <w:pPr>
        <w:pStyle w:val="BodyText"/>
      </w:pPr>
      <w:r>
        <w:t>One</w:t>
      </w:r>
      <w:r w:rsidRPr="00FE581B">
        <w:t xml:space="preserve"> entry-level </w:t>
      </w:r>
      <w:proofErr w:type="gramStart"/>
      <w:r w:rsidRPr="00FE581B">
        <w:t>templates were</w:t>
      </w:r>
      <w:proofErr w:type="gramEnd"/>
      <w:r w:rsidRPr="00FE581B">
        <w:t xml:space="preserve"> updated and versioned:</w:t>
      </w:r>
    </w:p>
    <w:p w14:paraId="333F047D" w14:textId="77777777" w:rsidR="00E831E4" w:rsidRDefault="00E831E4" w:rsidP="00E831E4">
      <w:pPr>
        <w:pStyle w:val="ListBullet"/>
        <w:ind w:left="1152"/>
      </w:pPr>
      <w:r>
        <w:t>[C-CDA] Gender Identity Observation (V3)</w:t>
      </w:r>
    </w:p>
    <w:p w14:paraId="0DE959D3" w14:textId="516466D9" w:rsidR="005D098F" w:rsidRDefault="005D098F" w:rsidP="005D098F">
      <w:pPr>
        <w:tabs>
          <w:tab w:val="left" w:pos="720"/>
          <w:tab w:val="left" w:pos="864"/>
        </w:tabs>
        <w:spacing w:before="360" w:after="120"/>
        <w:rPr>
          <w:rFonts w:eastAsia="?l?r ??’c"/>
        </w:rPr>
      </w:pPr>
      <w:r>
        <w:rPr>
          <w:rFonts w:ascii="Century Gothic" w:eastAsia="Times New Roman" w:hAnsi="Century Gothic"/>
          <w:b/>
          <w:i/>
          <w:noProof w:val="0"/>
          <w:sz w:val="24"/>
          <w:szCs w:val="28"/>
        </w:rPr>
        <w:t>Release</w:t>
      </w:r>
      <w:r w:rsidR="00AD28AA">
        <w:rPr>
          <w:rFonts w:ascii="Century Gothic" w:eastAsia="Times New Roman" w:hAnsi="Century Gothic"/>
          <w:b/>
          <w:i/>
          <w:noProof w:val="0"/>
          <w:sz w:val="24"/>
          <w:szCs w:val="28"/>
        </w:rPr>
        <w:t xml:space="preserve"> </w:t>
      </w:r>
      <w:r>
        <w:rPr>
          <w:rFonts w:ascii="Century Gothic" w:eastAsia="Times New Roman" w:hAnsi="Century Gothic"/>
          <w:b/>
          <w:i/>
          <w:noProof w:val="0"/>
          <w:sz w:val="24"/>
          <w:szCs w:val="28"/>
        </w:rPr>
        <w:t>1</w:t>
      </w:r>
      <w:r w:rsidR="00AD28AA">
        <w:rPr>
          <w:rFonts w:ascii="Century Gothic" w:eastAsia="Times New Roman" w:hAnsi="Century Gothic"/>
          <w:b/>
          <w:i/>
          <w:noProof w:val="0"/>
          <w:sz w:val="24"/>
          <w:szCs w:val="28"/>
        </w:rPr>
        <w:t xml:space="preserve"> </w:t>
      </w:r>
      <w:r w:rsidRPr="00040CE9">
        <w:rPr>
          <w:rFonts w:ascii="Century Gothic" w:eastAsia="Times New Roman" w:hAnsi="Century Gothic"/>
          <w:b/>
          <w:i/>
          <w:noProof w:val="0"/>
          <w:sz w:val="24"/>
          <w:szCs w:val="28"/>
        </w:rPr>
        <w:t>STU</w:t>
      </w:r>
      <w:r w:rsidR="00AD28AA">
        <w:rPr>
          <w:rFonts w:ascii="Century Gothic" w:eastAsia="Times New Roman" w:hAnsi="Century Gothic"/>
          <w:b/>
          <w:i/>
          <w:noProof w:val="0"/>
          <w:sz w:val="24"/>
          <w:szCs w:val="28"/>
        </w:rPr>
        <w:t xml:space="preserve"> </w:t>
      </w:r>
      <w:r w:rsidR="0007721B">
        <w:rPr>
          <w:rFonts w:ascii="Century Gothic" w:eastAsia="Times New Roman" w:hAnsi="Century Gothic"/>
          <w:b/>
          <w:i/>
          <w:noProof w:val="0"/>
          <w:sz w:val="24"/>
          <w:szCs w:val="28"/>
        </w:rPr>
        <w:t>Release</w:t>
      </w:r>
      <w:r w:rsidR="00AD28AA">
        <w:rPr>
          <w:rFonts w:ascii="Century Gothic" w:eastAsia="Times New Roman" w:hAnsi="Century Gothic"/>
          <w:b/>
          <w:i/>
          <w:noProof w:val="0"/>
          <w:sz w:val="24"/>
          <w:szCs w:val="28"/>
        </w:rPr>
        <w:t xml:space="preserve"> </w:t>
      </w:r>
      <w:r>
        <w:rPr>
          <w:rFonts w:ascii="Century Gothic" w:eastAsia="Times New Roman" w:hAnsi="Century Gothic"/>
          <w:b/>
          <w:i/>
          <w:noProof w:val="0"/>
          <w:sz w:val="24"/>
          <w:szCs w:val="28"/>
        </w:rPr>
        <w:t>3</w:t>
      </w:r>
      <w:r w:rsidR="00AD28AA">
        <w:rPr>
          <w:rFonts w:eastAsia="?l?r ??’c"/>
        </w:rPr>
        <w:t xml:space="preserve"> </w:t>
      </w:r>
    </w:p>
    <w:p w14:paraId="4C279E70" w14:textId="047FA24B" w:rsidR="005D098F" w:rsidRPr="00E41D2E" w:rsidRDefault="005D098F" w:rsidP="00243C55">
      <w:pPr>
        <w:tabs>
          <w:tab w:val="left" w:pos="720"/>
          <w:tab w:val="left" w:pos="864"/>
        </w:tabs>
        <w:spacing w:after="120"/>
        <w:ind w:left="144"/>
        <w:rPr>
          <w:rFonts w:ascii="Century Gothic" w:eastAsia="Times New Roman" w:hAnsi="Century Gothic"/>
          <w:b/>
          <w:i/>
          <w:noProof w:val="0"/>
          <w:sz w:val="24"/>
          <w:szCs w:val="28"/>
        </w:rPr>
      </w:pPr>
      <w:r w:rsidRPr="00E41D2E">
        <w:rPr>
          <w:rFonts w:ascii="Century Gothic" w:eastAsia="Times New Roman" w:hAnsi="Century Gothic"/>
          <w:b/>
          <w:i/>
          <w:noProof w:val="0"/>
          <w:sz w:val="24"/>
          <w:szCs w:val="28"/>
        </w:rPr>
        <w:t>Volume</w:t>
      </w:r>
      <w:r w:rsidR="00AD28AA">
        <w:rPr>
          <w:rFonts w:ascii="Century Gothic" w:eastAsia="Times New Roman" w:hAnsi="Century Gothic"/>
          <w:b/>
          <w:i/>
          <w:noProof w:val="0"/>
          <w:sz w:val="24"/>
          <w:szCs w:val="28"/>
        </w:rPr>
        <w:t xml:space="preserve"> </w:t>
      </w:r>
      <w:r w:rsidRPr="00E41D2E">
        <w:rPr>
          <w:rFonts w:ascii="Century Gothic" w:eastAsia="Times New Roman" w:hAnsi="Century Gothic"/>
          <w:b/>
          <w:i/>
          <w:noProof w:val="0"/>
          <w:sz w:val="24"/>
          <w:szCs w:val="28"/>
        </w:rPr>
        <w:t>1</w:t>
      </w:r>
    </w:p>
    <w:p w14:paraId="26F5FDAA" w14:textId="056B75F8" w:rsidR="005D098F" w:rsidRDefault="00986267" w:rsidP="00222BA3">
      <w:pPr>
        <w:pStyle w:val="BodyText"/>
      </w:pPr>
      <w:r>
        <w:t>Three</w:t>
      </w:r>
      <w:r w:rsidR="00AD28AA">
        <w:t xml:space="preserve"> </w:t>
      </w:r>
      <w:r>
        <w:t>sections</w:t>
      </w:r>
      <w:r w:rsidR="00AD28AA">
        <w:t xml:space="preserve"> </w:t>
      </w:r>
      <w:r>
        <w:t>were</w:t>
      </w:r>
      <w:r w:rsidR="00AD28AA">
        <w:t xml:space="preserve"> </w:t>
      </w:r>
      <w:r>
        <w:t>updated:</w:t>
      </w:r>
    </w:p>
    <w:p w14:paraId="60A2C156" w14:textId="7B7AA3C4" w:rsidR="00986267" w:rsidRPr="003B33C7" w:rsidRDefault="00986267" w:rsidP="00243C55">
      <w:pPr>
        <w:pStyle w:val="ListBullet"/>
        <w:ind w:left="864"/>
      </w:pPr>
      <w:r w:rsidRPr="003B33C7">
        <w:t>Purpose</w:t>
      </w:r>
    </w:p>
    <w:p w14:paraId="2AE98E77" w14:textId="6B4300A0" w:rsidR="00986267" w:rsidRPr="003B33C7" w:rsidRDefault="00986267" w:rsidP="00243C55">
      <w:pPr>
        <w:pStyle w:val="ListBullet"/>
        <w:ind w:left="864"/>
      </w:pPr>
      <w:r w:rsidRPr="003B33C7">
        <w:t>Background</w:t>
      </w:r>
    </w:p>
    <w:p w14:paraId="047BE175" w14:textId="4207D8A8" w:rsidR="00986267" w:rsidRDefault="00986267" w:rsidP="00243C55">
      <w:pPr>
        <w:pStyle w:val="ListBullet"/>
        <w:ind w:left="864"/>
      </w:pPr>
      <w:r w:rsidRPr="003B33C7">
        <w:t>Current</w:t>
      </w:r>
      <w:r w:rsidR="00AD28AA">
        <w:t xml:space="preserve"> </w:t>
      </w:r>
      <w:r w:rsidRPr="003B33C7">
        <w:t>Project</w:t>
      </w:r>
    </w:p>
    <w:p w14:paraId="1B23EFBA" w14:textId="64C2C25E" w:rsidR="005D098F" w:rsidRPr="003D2292" w:rsidRDefault="005D098F" w:rsidP="00243C55">
      <w:pPr>
        <w:tabs>
          <w:tab w:val="left" w:pos="720"/>
          <w:tab w:val="left" w:pos="864"/>
        </w:tabs>
        <w:spacing w:after="120"/>
        <w:ind w:left="144"/>
        <w:rPr>
          <w:rFonts w:ascii="Century Gothic" w:eastAsia="Times New Roman" w:hAnsi="Century Gothic"/>
          <w:b/>
          <w:i/>
          <w:noProof w:val="0"/>
          <w:sz w:val="24"/>
          <w:szCs w:val="28"/>
        </w:rPr>
      </w:pPr>
      <w:r w:rsidRPr="003D2292">
        <w:rPr>
          <w:rFonts w:ascii="Century Gothic" w:eastAsia="Times New Roman" w:hAnsi="Century Gothic"/>
          <w:b/>
          <w:i/>
          <w:noProof w:val="0"/>
          <w:sz w:val="24"/>
          <w:szCs w:val="28"/>
        </w:rPr>
        <w:t>Volume</w:t>
      </w:r>
      <w:r w:rsidR="00AD28AA">
        <w:rPr>
          <w:rFonts w:ascii="Century Gothic" w:eastAsia="Times New Roman" w:hAnsi="Century Gothic"/>
          <w:b/>
          <w:i/>
          <w:noProof w:val="0"/>
          <w:sz w:val="24"/>
          <w:szCs w:val="28"/>
        </w:rPr>
        <w:t xml:space="preserve"> </w:t>
      </w:r>
      <w:r w:rsidRPr="003D2292">
        <w:rPr>
          <w:rFonts w:ascii="Century Gothic" w:eastAsia="Times New Roman" w:hAnsi="Century Gothic"/>
          <w:b/>
          <w:i/>
          <w:noProof w:val="0"/>
          <w:sz w:val="24"/>
          <w:szCs w:val="28"/>
        </w:rPr>
        <w:t>2</w:t>
      </w:r>
    </w:p>
    <w:p w14:paraId="4CB070D6" w14:textId="195D2C48" w:rsidR="005D098F" w:rsidRPr="003D2292" w:rsidRDefault="005D098F" w:rsidP="00243C55">
      <w:pPr>
        <w:tabs>
          <w:tab w:val="left" w:pos="1080"/>
          <w:tab w:val="left" w:pos="1440"/>
        </w:tabs>
        <w:spacing w:after="120" w:line="260" w:lineRule="exact"/>
        <w:ind w:left="144"/>
        <w:rPr>
          <w:rFonts w:ascii="Century Gothic" w:eastAsia="?l?r ??’c" w:hAnsi="Century Gothic"/>
          <w:b/>
          <w:sz w:val="22"/>
        </w:rPr>
      </w:pPr>
      <w:r w:rsidRPr="003D2292">
        <w:rPr>
          <w:rFonts w:ascii="Century Gothic" w:eastAsia="?l?r ??’c" w:hAnsi="Century Gothic"/>
          <w:b/>
          <w:sz w:val="22"/>
        </w:rPr>
        <w:t>Document-Level</w:t>
      </w:r>
      <w:r w:rsidR="00AD28AA">
        <w:rPr>
          <w:rFonts w:ascii="Century Gothic" w:eastAsia="?l?r ??’c" w:hAnsi="Century Gothic"/>
          <w:b/>
          <w:sz w:val="22"/>
        </w:rPr>
        <w:t xml:space="preserve"> </w:t>
      </w:r>
      <w:r w:rsidRPr="003D2292">
        <w:rPr>
          <w:rFonts w:ascii="Century Gothic" w:eastAsia="?l?r ??’c" w:hAnsi="Century Gothic"/>
          <w:b/>
          <w:sz w:val="22"/>
        </w:rPr>
        <w:t>Templates</w:t>
      </w:r>
    </w:p>
    <w:p w14:paraId="717A84E8" w14:textId="57B73AE1" w:rsidR="00986267" w:rsidRPr="00612C56" w:rsidRDefault="00986267" w:rsidP="00222BA3">
      <w:pPr>
        <w:pStyle w:val="BodyText"/>
      </w:pPr>
      <w:r>
        <w:t>No</w:t>
      </w:r>
      <w:r w:rsidR="00AD28AA">
        <w:t xml:space="preserve"> </w:t>
      </w:r>
      <w:r>
        <w:t>new</w:t>
      </w:r>
      <w:r w:rsidR="00AD28AA">
        <w:t xml:space="preserve"> </w:t>
      </w:r>
      <w:r>
        <w:t>docume</w:t>
      </w:r>
      <w:r w:rsidRPr="00612C56">
        <w:t>nt-level</w:t>
      </w:r>
      <w:r w:rsidR="00AD28AA">
        <w:t xml:space="preserve"> </w:t>
      </w:r>
      <w:r w:rsidRPr="00612C56">
        <w:t>templates</w:t>
      </w:r>
      <w:r w:rsidR="00AD28AA">
        <w:t xml:space="preserve"> </w:t>
      </w:r>
      <w:r w:rsidRPr="00612C56">
        <w:t>were</w:t>
      </w:r>
      <w:r w:rsidR="00AD28AA">
        <w:t xml:space="preserve"> </w:t>
      </w:r>
      <w:r w:rsidRPr="00612C56">
        <w:t>added.</w:t>
      </w:r>
    </w:p>
    <w:p w14:paraId="0449ABF9" w14:textId="75F86ADE" w:rsidR="00986267" w:rsidRDefault="00986267" w:rsidP="00222BA3">
      <w:pPr>
        <w:pStyle w:val="BodyText"/>
      </w:pPr>
      <w:r w:rsidRPr="00612C56">
        <w:lastRenderedPageBreak/>
        <w:t>All</w:t>
      </w:r>
      <w:r w:rsidR="00AD28AA">
        <w:t xml:space="preserve"> </w:t>
      </w:r>
      <w:r w:rsidRPr="00612C56">
        <w:t>four</w:t>
      </w:r>
      <w:r w:rsidR="00AD28AA">
        <w:t xml:space="preserve"> </w:t>
      </w:r>
      <w:r w:rsidRPr="00612C56">
        <w:t>docume</w:t>
      </w:r>
      <w:r>
        <w:t>nt-level</w:t>
      </w:r>
      <w:r w:rsidR="00AD28AA">
        <w:t xml:space="preserve"> </w:t>
      </w:r>
      <w:r>
        <w:t>templates</w:t>
      </w:r>
      <w:r w:rsidR="00AD28AA">
        <w:t xml:space="preserve"> </w:t>
      </w:r>
      <w:r>
        <w:t>were</w:t>
      </w:r>
      <w:r w:rsidR="00AD28AA">
        <w:t xml:space="preserve"> </w:t>
      </w:r>
      <w:r>
        <w:t>updated</w:t>
      </w:r>
      <w:r w:rsidR="00AD28AA">
        <w:t xml:space="preserve"> </w:t>
      </w:r>
      <w:r>
        <w:t>and</w:t>
      </w:r>
      <w:r w:rsidR="00AD28AA">
        <w:t xml:space="preserve"> </w:t>
      </w:r>
      <w:r>
        <w:t>versioned:</w:t>
      </w:r>
    </w:p>
    <w:p w14:paraId="19573452" w14:textId="27159B71" w:rsidR="00986267" w:rsidRPr="003B33C7" w:rsidRDefault="00986267" w:rsidP="00243C55">
      <w:pPr>
        <w:pStyle w:val="ListBullet"/>
        <w:ind w:left="864"/>
      </w:pPr>
      <w:r w:rsidRPr="003B33C7">
        <w:t>National</w:t>
      </w:r>
      <w:r w:rsidR="00AD28AA">
        <w:t xml:space="preserve"> </w:t>
      </w:r>
      <w:r w:rsidRPr="003B33C7">
        <w:t>Health</w:t>
      </w:r>
      <w:r w:rsidR="00AD28AA">
        <w:t xml:space="preserve"> </w:t>
      </w:r>
      <w:r w:rsidRPr="003B33C7">
        <w:t>Care</w:t>
      </w:r>
      <w:r w:rsidR="00AD28AA">
        <w:t xml:space="preserve"> </w:t>
      </w:r>
      <w:r w:rsidRPr="003B33C7">
        <w:t>Surveys</w:t>
      </w:r>
      <w:r w:rsidR="00AD28AA">
        <w:t xml:space="preserve"> </w:t>
      </w:r>
      <w:r w:rsidRPr="003B33C7">
        <w:t>(V4)</w:t>
      </w:r>
      <w:r w:rsidR="00AD28AA">
        <w:t xml:space="preserve"> </w:t>
      </w:r>
    </w:p>
    <w:p w14:paraId="417EDE7E" w14:textId="080B21AA" w:rsidR="00986267" w:rsidRPr="003B33C7" w:rsidRDefault="00986267" w:rsidP="00243C55">
      <w:pPr>
        <w:pStyle w:val="ListBullet"/>
        <w:ind w:left="864"/>
      </w:pPr>
      <w:r w:rsidRPr="003B33C7">
        <w:t>Emergency</w:t>
      </w:r>
      <w:r w:rsidR="00AD28AA">
        <w:t xml:space="preserve"> </w:t>
      </w:r>
      <w:r w:rsidRPr="003B33C7">
        <w:t>Department</w:t>
      </w:r>
      <w:r w:rsidR="00AD28AA">
        <w:t xml:space="preserve"> </w:t>
      </w:r>
      <w:r w:rsidRPr="003B33C7">
        <w:t>Encounter</w:t>
      </w:r>
      <w:r w:rsidR="00AD28AA">
        <w:t xml:space="preserve"> </w:t>
      </w:r>
      <w:r w:rsidRPr="003B33C7">
        <w:t>(NHCS-ED,</w:t>
      </w:r>
      <w:r w:rsidR="00AD28AA">
        <w:t xml:space="preserve"> </w:t>
      </w:r>
      <w:r w:rsidRPr="003B33C7">
        <w:t>NHAMCS-ED)</w:t>
      </w:r>
      <w:r w:rsidR="00AD28AA">
        <w:t xml:space="preserve"> </w:t>
      </w:r>
      <w:r w:rsidRPr="003B33C7">
        <w:t>(V5)</w:t>
      </w:r>
      <w:r w:rsidR="00AD28AA">
        <w:t xml:space="preserve"> </w:t>
      </w:r>
    </w:p>
    <w:p w14:paraId="3B2A6429" w14:textId="390EAD42" w:rsidR="00986267" w:rsidRPr="003B33C7" w:rsidRDefault="00986267" w:rsidP="00243C55">
      <w:pPr>
        <w:pStyle w:val="ListBullet"/>
        <w:ind w:left="864"/>
      </w:pPr>
      <w:r w:rsidRPr="003B33C7">
        <w:t>Inpatient</w:t>
      </w:r>
      <w:r w:rsidR="00AD28AA">
        <w:t xml:space="preserve"> </w:t>
      </w:r>
      <w:r w:rsidRPr="003B33C7">
        <w:t>Encounter</w:t>
      </w:r>
      <w:r w:rsidR="00AD28AA">
        <w:t xml:space="preserve"> </w:t>
      </w:r>
      <w:r w:rsidRPr="003B33C7">
        <w:t>(NHCS-IP)</w:t>
      </w:r>
      <w:r w:rsidR="00AD28AA">
        <w:t xml:space="preserve"> </w:t>
      </w:r>
      <w:r w:rsidRPr="003B33C7">
        <w:t>(V5)</w:t>
      </w:r>
      <w:r w:rsidR="00AD28AA">
        <w:t xml:space="preserve"> </w:t>
      </w:r>
    </w:p>
    <w:p w14:paraId="6451514F" w14:textId="3A56E73A" w:rsidR="00986267" w:rsidRPr="000A53E6" w:rsidRDefault="00986267" w:rsidP="00243C55">
      <w:pPr>
        <w:pStyle w:val="ListBullet"/>
        <w:ind w:left="864"/>
      </w:pPr>
      <w:r w:rsidRPr="003B33C7">
        <w:t>Outpatient</w:t>
      </w:r>
      <w:r w:rsidR="00AD28AA">
        <w:t xml:space="preserve"> </w:t>
      </w:r>
      <w:r w:rsidRPr="003B33C7">
        <w:t>Encounter</w:t>
      </w:r>
      <w:r w:rsidR="00AD28AA">
        <w:t xml:space="preserve"> </w:t>
      </w:r>
      <w:r w:rsidRPr="003B33C7">
        <w:t>(NHCS-OPD,</w:t>
      </w:r>
      <w:r w:rsidR="00AD28AA">
        <w:t xml:space="preserve"> </w:t>
      </w:r>
      <w:r w:rsidRPr="003B33C7">
        <w:t>NAMCS,</w:t>
      </w:r>
      <w:r w:rsidR="00AD28AA">
        <w:t xml:space="preserve"> </w:t>
      </w:r>
      <w:r w:rsidRPr="003B33C7">
        <w:t>NHAMCS-OPD)</w:t>
      </w:r>
      <w:r w:rsidR="00AD28AA">
        <w:t xml:space="preserve"> </w:t>
      </w:r>
      <w:r w:rsidRPr="003B33C7">
        <w:t>(V4)</w:t>
      </w:r>
      <w:r w:rsidR="00AD28AA">
        <w:t xml:space="preserve"> </w:t>
      </w:r>
    </w:p>
    <w:p w14:paraId="2C29B709" w14:textId="73D2427D" w:rsidR="005D098F" w:rsidRPr="003D2292" w:rsidRDefault="005D098F" w:rsidP="00243C55">
      <w:pPr>
        <w:tabs>
          <w:tab w:val="left" w:pos="1080"/>
          <w:tab w:val="left" w:pos="1440"/>
        </w:tabs>
        <w:spacing w:after="120" w:line="260" w:lineRule="exact"/>
        <w:ind w:left="144"/>
        <w:rPr>
          <w:rFonts w:ascii="Century Gothic" w:eastAsia="?l?r ??’c" w:hAnsi="Century Gothic"/>
          <w:b/>
        </w:rPr>
      </w:pPr>
      <w:r w:rsidRPr="003D2292">
        <w:rPr>
          <w:rFonts w:ascii="Century Gothic" w:eastAsia="?l?r ??’c" w:hAnsi="Century Gothic"/>
          <w:b/>
          <w:sz w:val="22"/>
        </w:rPr>
        <w:t>Section-Level</w:t>
      </w:r>
      <w:r w:rsidR="00AD28AA">
        <w:rPr>
          <w:rFonts w:ascii="Century Gothic" w:eastAsia="?l?r ??’c" w:hAnsi="Century Gothic"/>
          <w:b/>
          <w:sz w:val="22"/>
        </w:rPr>
        <w:t xml:space="preserve"> </w:t>
      </w:r>
      <w:r w:rsidRPr="003D2292">
        <w:rPr>
          <w:rFonts w:ascii="Century Gothic" w:eastAsia="?l?r ??’c" w:hAnsi="Century Gothic"/>
          <w:b/>
          <w:sz w:val="22"/>
        </w:rPr>
        <w:t>Templates</w:t>
      </w:r>
    </w:p>
    <w:p w14:paraId="58065E4A" w14:textId="48A3FC0A" w:rsidR="003F1B46" w:rsidRDefault="003F1B46" w:rsidP="00222BA3">
      <w:pPr>
        <w:pStyle w:val="BodyText"/>
      </w:pPr>
      <w:r>
        <w:t xml:space="preserve">One </w:t>
      </w:r>
      <w:r w:rsidR="00986267">
        <w:t>new</w:t>
      </w:r>
      <w:r w:rsidR="00AD28AA">
        <w:t xml:space="preserve"> </w:t>
      </w:r>
      <w:r w:rsidR="00986267">
        <w:t>section-level</w:t>
      </w:r>
      <w:r w:rsidR="00AD28AA">
        <w:t xml:space="preserve"> </w:t>
      </w:r>
      <w:proofErr w:type="gramStart"/>
      <w:r w:rsidR="00986267">
        <w:t>templates</w:t>
      </w:r>
      <w:proofErr w:type="gramEnd"/>
      <w:r w:rsidR="00AD28AA">
        <w:t xml:space="preserve"> </w:t>
      </w:r>
      <w:proofErr w:type="gramStart"/>
      <w:r>
        <w:t>was</w:t>
      </w:r>
      <w:proofErr w:type="gramEnd"/>
      <w:r>
        <w:t xml:space="preserve"> </w:t>
      </w:r>
      <w:r w:rsidR="00986267">
        <w:t>added</w:t>
      </w:r>
      <w:r>
        <w:t>:</w:t>
      </w:r>
    </w:p>
    <w:p w14:paraId="748F741D" w14:textId="5608E6BF" w:rsidR="00986267" w:rsidRPr="003F1B46" w:rsidRDefault="003F1B46" w:rsidP="00243C55">
      <w:pPr>
        <w:pStyle w:val="ListBullet"/>
        <w:ind w:left="864"/>
      </w:pPr>
      <w:r w:rsidRPr="003F1B46">
        <w:t>Medical Equipment Section (UDI)</w:t>
      </w:r>
    </w:p>
    <w:p w14:paraId="7BF49A07" w14:textId="1FB20CD3" w:rsidR="00986267" w:rsidRDefault="00444FD8" w:rsidP="00222BA3">
      <w:pPr>
        <w:pStyle w:val="BodyText"/>
      </w:pPr>
      <w:r>
        <w:t>Five</w:t>
      </w:r>
      <w:r w:rsidR="00AD28AA">
        <w:t xml:space="preserve"> </w:t>
      </w:r>
      <w:r w:rsidR="00986267">
        <w:t>re-used</w:t>
      </w:r>
      <w:r w:rsidR="00AD28AA">
        <w:t xml:space="preserve"> </w:t>
      </w:r>
      <w:r w:rsidR="00986267">
        <w:t>section-level</w:t>
      </w:r>
      <w:r w:rsidR="00AD28AA">
        <w:t xml:space="preserve"> </w:t>
      </w:r>
      <w:r w:rsidR="00986267">
        <w:t>templates</w:t>
      </w:r>
      <w:r w:rsidR="00AD28AA">
        <w:t xml:space="preserve"> </w:t>
      </w:r>
      <w:r w:rsidR="00986267">
        <w:t>were</w:t>
      </w:r>
      <w:r w:rsidR="00AD28AA">
        <w:t xml:space="preserve"> </w:t>
      </w:r>
      <w:r w:rsidR="00986267">
        <w:t>added:</w:t>
      </w:r>
    </w:p>
    <w:p w14:paraId="3690BE79" w14:textId="598E87AF" w:rsidR="00B9780C" w:rsidRPr="003B33C7" w:rsidRDefault="00B9780C" w:rsidP="00243C55">
      <w:pPr>
        <w:pStyle w:val="ListBullet"/>
        <w:ind w:left="864"/>
      </w:pPr>
      <w:r w:rsidRPr="003B33C7">
        <w:t>Assessment</w:t>
      </w:r>
      <w:r w:rsidR="00AD28AA">
        <w:t xml:space="preserve"> </w:t>
      </w:r>
      <w:r w:rsidRPr="003B33C7">
        <w:t>Section</w:t>
      </w:r>
    </w:p>
    <w:p w14:paraId="70967499" w14:textId="320A694C" w:rsidR="00B9780C" w:rsidRPr="003B33C7" w:rsidRDefault="00B9780C" w:rsidP="00243C55">
      <w:pPr>
        <w:pStyle w:val="ListBullet"/>
        <w:ind w:left="864"/>
      </w:pPr>
      <w:r w:rsidRPr="003B33C7">
        <w:t>Medical</w:t>
      </w:r>
      <w:r w:rsidR="00AD28AA">
        <w:t xml:space="preserve"> </w:t>
      </w:r>
      <w:r w:rsidRPr="003B33C7">
        <w:t>Equipment</w:t>
      </w:r>
      <w:r w:rsidR="00AD28AA">
        <w:t xml:space="preserve"> </w:t>
      </w:r>
      <w:r w:rsidRPr="003B33C7">
        <w:t>Section</w:t>
      </w:r>
      <w:r w:rsidR="00AD28AA">
        <w:t xml:space="preserve"> </w:t>
      </w:r>
      <w:r w:rsidRPr="003B33C7">
        <w:t>(V2)</w:t>
      </w:r>
    </w:p>
    <w:p w14:paraId="4924A189" w14:textId="389C1DD5" w:rsidR="00B9780C" w:rsidRPr="003B33C7" w:rsidRDefault="00B9780C" w:rsidP="00243C55">
      <w:pPr>
        <w:pStyle w:val="ListBullet"/>
        <w:ind w:left="864"/>
      </w:pPr>
      <w:r w:rsidRPr="003B33C7">
        <w:t>Plan</w:t>
      </w:r>
      <w:r w:rsidR="00AD28AA">
        <w:t xml:space="preserve"> </w:t>
      </w:r>
      <w:r w:rsidRPr="003B33C7">
        <w:t>of</w:t>
      </w:r>
      <w:r w:rsidR="00AD28AA">
        <w:t xml:space="preserve"> </w:t>
      </w:r>
      <w:r w:rsidRPr="003B33C7">
        <w:t>Treatment</w:t>
      </w:r>
      <w:r w:rsidR="00AD28AA">
        <w:t xml:space="preserve"> </w:t>
      </w:r>
      <w:r w:rsidRPr="003B33C7">
        <w:t>Section</w:t>
      </w:r>
      <w:r w:rsidR="00AD28AA">
        <w:t xml:space="preserve"> </w:t>
      </w:r>
      <w:r w:rsidRPr="003B33C7">
        <w:t>(V2)</w:t>
      </w:r>
    </w:p>
    <w:p w14:paraId="1493BF48" w14:textId="57E9A623" w:rsidR="00B9780C" w:rsidRPr="003B33C7" w:rsidRDefault="00B9780C" w:rsidP="00243C55">
      <w:pPr>
        <w:pStyle w:val="ListBullet"/>
        <w:ind w:left="864"/>
      </w:pPr>
      <w:r w:rsidRPr="003B33C7">
        <w:t>Problem</w:t>
      </w:r>
      <w:r w:rsidR="00AD28AA">
        <w:t xml:space="preserve"> </w:t>
      </w:r>
      <w:r w:rsidRPr="003B33C7">
        <w:t>Section</w:t>
      </w:r>
      <w:r w:rsidR="00AD28AA">
        <w:t xml:space="preserve"> </w:t>
      </w:r>
      <w:r w:rsidRPr="003B33C7">
        <w:t>(entries</w:t>
      </w:r>
      <w:r w:rsidR="00AD28AA">
        <w:t xml:space="preserve"> </w:t>
      </w:r>
      <w:r w:rsidRPr="003B33C7">
        <w:t>required)</w:t>
      </w:r>
      <w:r w:rsidR="00AD28AA">
        <w:t xml:space="preserve"> </w:t>
      </w:r>
      <w:r w:rsidRPr="003B33C7">
        <w:t>(V3)</w:t>
      </w:r>
    </w:p>
    <w:p w14:paraId="0F75F7E6" w14:textId="5B171110" w:rsidR="00B9780C" w:rsidRDefault="00B9780C" w:rsidP="00243C55">
      <w:pPr>
        <w:pStyle w:val="ListBullet"/>
        <w:ind w:left="864"/>
      </w:pPr>
      <w:r w:rsidRPr="003B33C7">
        <w:t>Procedures</w:t>
      </w:r>
      <w:r w:rsidR="00AD28AA">
        <w:t xml:space="preserve"> </w:t>
      </w:r>
      <w:r w:rsidRPr="003B33C7">
        <w:t>Section</w:t>
      </w:r>
      <w:r w:rsidR="00AD28AA">
        <w:t xml:space="preserve"> </w:t>
      </w:r>
      <w:r w:rsidRPr="003B33C7">
        <w:t>(entries</w:t>
      </w:r>
      <w:r w:rsidR="00AD28AA">
        <w:t xml:space="preserve"> </w:t>
      </w:r>
      <w:r w:rsidRPr="003B33C7">
        <w:t>required)</w:t>
      </w:r>
      <w:r w:rsidR="00AD28AA">
        <w:t xml:space="preserve"> </w:t>
      </w:r>
      <w:r w:rsidRPr="003B33C7">
        <w:t>(V2)</w:t>
      </w:r>
    </w:p>
    <w:p w14:paraId="71C60077" w14:textId="34543BFB" w:rsidR="00986267" w:rsidRDefault="00986267" w:rsidP="00222BA3">
      <w:pPr>
        <w:pStyle w:val="BodyText"/>
      </w:pPr>
      <w:r>
        <w:t>Three</w:t>
      </w:r>
      <w:r w:rsidR="00AD28AA">
        <w:t xml:space="preserve"> </w:t>
      </w:r>
      <w:r>
        <w:t>section-level</w:t>
      </w:r>
      <w:r w:rsidR="00AD28AA">
        <w:t xml:space="preserve"> </w:t>
      </w:r>
      <w:r>
        <w:t>templates</w:t>
      </w:r>
      <w:r w:rsidR="00AD28AA">
        <w:t xml:space="preserve"> </w:t>
      </w:r>
      <w:r>
        <w:t>were</w:t>
      </w:r>
      <w:r w:rsidR="00AD28AA">
        <w:t xml:space="preserve"> </w:t>
      </w:r>
      <w:r>
        <w:t>deprecated:</w:t>
      </w:r>
    </w:p>
    <w:p w14:paraId="540CD43C" w14:textId="21EB9229" w:rsidR="00986267" w:rsidRPr="003B33C7" w:rsidRDefault="00986267" w:rsidP="00243C55">
      <w:pPr>
        <w:pStyle w:val="ListBullet"/>
        <w:ind w:left="864"/>
      </w:pPr>
      <w:r w:rsidRPr="003B33C7">
        <w:t>Problems</w:t>
      </w:r>
      <w:r w:rsidR="00AD28AA">
        <w:t xml:space="preserve"> </w:t>
      </w:r>
      <w:r w:rsidRPr="003B33C7">
        <w:t>Section</w:t>
      </w:r>
      <w:r w:rsidR="00AD28AA">
        <w:t xml:space="preserve"> </w:t>
      </w:r>
      <w:r w:rsidRPr="003B33C7">
        <w:t>(DEPRECATED)</w:t>
      </w:r>
    </w:p>
    <w:p w14:paraId="0B36D725" w14:textId="0953FB70" w:rsidR="00986267" w:rsidRPr="003B33C7" w:rsidRDefault="00986267" w:rsidP="00243C55">
      <w:pPr>
        <w:pStyle w:val="ListBullet"/>
        <w:ind w:left="864"/>
      </w:pPr>
      <w:r w:rsidRPr="003B33C7">
        <w:t>Services</w:t>
      </w:r>
      <w:r w:rsidR="00AD28AA">
        <w:t xml:space="preserve"> </w:t>
      </w:r>
      <w:r w:rsidRPr="003B33C7">
        <w:t>and</w:t>
      </w:r>
      <w:r w:rsidR="00AD28AA">
        <w:t xml:space="preserve"> </w:t>
      </w:r>
      <w:r w:rsidRPr="003B33C7">
        <w:t>Procedures</w:t>
      </w:r>
      <w:r w:rsidR="00AD28AA">
        <w:t xml:space="preserve"> </w:t>
      </w:r>
      <w:r w:rsidRPr="003B33C7">
        <w:t>Section</w:t>
      </w:r>
      <w:r w:rsidR="00AD28AA">
        <w:t xml:space="preserve"> </w:t>
      </w:r>
      <w:r w:rsidRPr="003B33C7">
        <w:t>(DEPRECATED)</w:t>
      </w:r>
    </w:p>
    <w:p w14:paraId="51E855A5" w14:textId="5804B95B" w:rsidR="00986267" w:rsidRDefault="00986267" w:rsidP="00243C55">
      <w:pPr>
        <w:pStyle w:val="ListBullet"/>
        <w:ind w:left="864"/>
      </w:pPr>
      <w:r w:rsidRPr="003B33C7">
        <w:t>Triage</w:t>
      </w:r>
      <w:r w:rsidR="00AD28AA">
        <w:t xml:space="preserve"> </w:t>
      </w:r>
      <w:r w:rsidRPr="003B33C7">
        <w:t>Section</w:t>
      </w:r>
      <w:r w:rsidR="00AD28AA">
        <w:t xml:space="preserve"> </w:t>
      </w:r>
      <w:r w:rsidRPr="003B33C7">
        <w:t>(DEPRECATED)</w:t>
      </w:r>
    </w:p>
    <w:p w14:paraId="4F4D119E" w14:textId="12DF4DAA" w:rsidR="00986267" w:rsidRDefault="00986267" w:rsidP="00222BA3">
      <w:pPr>
        <w:pStyle w:val="BodyText"/>
      </w:pPr>
      <w:r>
        <w:t>Four</w:t>
      </w:r>
      <w:r w:rsidR="00AD28AA">
        <w:t xml:space="preserve"> </w:t>
      </w:r>
      <w:r>
        <w:t>section-level</w:t>
      </w:r>
      <w:r w:rsidR="00AD28AA">
        <w:t xml:space="preserve"> </w:t>
      </w:r>
      <w:r>
        <w:t>templates</w:t>
      </w:r>
      <w:r w:rsidR="00AD28AA">
        <w:t xml:space="preserve"> </w:t>
      </w:r>
      <w:r>
        <w:t>were</w:t>
      </w:r>
      <w:r w:rsidR="00AD28AA">
        <w:t xml:space="preserve"> </w:t>
      </w:r>
      <w:r>
        <w:t>updated</w:t>
      </w:r>
      <w:r w:rsidR="00AD28AA">
        <w:t xml:space="preserve"> </w:t>
      </w:r>
      <w:r>
        <w:t>and</w:t>
      </w:r>
      <w:r w:rsidR="00AD28AA">
        <w:t xml:space="preserve"> </w:t>
      </w:r>
      <w:r>
        <w:t>versioned:</w:t>
      </w:r>
    </w:p>
    <w:p w14:paraId="5AA9B9A2" w14:textId="610F0074" w:rsidR="00986267" w:rsidRPr="003B33C7" w:rsidRDefault="00986267" w:rsidP="00243C55">
      <w:pPr>
        <w:pStyle w:val="ListBullet"/>
        <w:ind w:left="864"/>
      </w:pPr>
      <w:r w:rsidRPr="003B33C7">
        <w:t>Emergency</w:t>
      </w:r>
      <w:r w:rsidR="00AD28AA">
        <w:t xml:space="preserve"> </w:t>
      </w:r>
      <w:r w:rsidRPr="003B33C7">
        <w:t>Department</w:t>
      </w:r>
      <w:r w:rsidR="00AD28AA">
        <w:t xml:space="preserve"> </w:t>
      </w:r>
      <w:r w:rsidRPr="003B33C7">
        <w:t>Encounters</w:t>
      </w:r>
      <w:r w:rsidR="00AD28AA">
        <w:t xml:space="preserve"> </w:t>
      </w:r>
      <w:r w:rsidRPr="003B33C7">
        <w:t>Section</w:t>
      </w:r>
      <w:r w:rsidR="00AD28AA">
        <w:t xml:space="preserve"> </w:t>
      </w:r>
      <w:r w:rsidRPr="003B33C7">
        <w:t>(V4)</w:t>
      </w:r>
      <w:r w:rsidR="00AD28AA">
        <w:t xml:space="preserve"> </w:t>
      </w:r>
    </w:p>
    <w:p w14:paraId="3C435085" w14:textId="7A210A4F" w:rsidR="00986267" w:rsidRPr="003B33C7" w:rsidRDefault="00986267" w:rsidP="00243C55">
      <w:pPr>
        <w:pStyle w:val="ListBullet"/>
        <w:ind w:left="864"/>
      </w:pPr>
      <w:r w:rsidRPr="003B33C7">
        <w:t>Inpatient</w:t>
      </w:r>
      <w:r w:rsidR="00AD28AA">
        <w:t xml:space="preserve"> </w:t>
      </w:r>
      <w:r w:rsidRPr="003B33C7">
        <w:t>Encounters</w:t>
      </w:r>
      <w:r w:rsidR="00AD28AA">
        <w:t xml:space="preserve"> </w:t>
      </w:r>
      <w:r w:rsidRPr="003B33C7">
        <w:t>Section</w:t>
      </w:r>
      <w:r w:rsidR="00AD28AA">
        <w:t xml:space="preserve"> </w:t>
      </w:r>
      <w:r w:rsidRPr="003B33C7">
        <w:t>(V4)</w:t>
      </w:r>
      <w:r w:rsidR="00AD28AA">
        <w:t xml:space="preserve"> </w:t>
      </w:r>
    </w:p>
    <w:p w14:paraId="44218321" w14:textId="3C7F2C95" w:rsidR="00444FD8" w:rsidRPr="003B33C7" w:rsidRDefault="00986267" w:rsidP="00243C55">
      <w:pPr>
        <w:pStyle w:val="ListBullet"/>
        <w:ind w:left="864"/>
      </w:pPr>
      <w:r w:rsidRPr="003B33C7">
        <w:t>Outpatient</w:t>
      </w:r>
      <w:r w:rsidR="00AD28AA">
        <w:t xml:space="preserve"> </w:t>
      </w:r>
      <w:r w:rsidRPr="003B33C7">
        <w:t>Encounters</w:t>
      </w:r>
      <w:r w:rsidR="00AD28AA">
        <w:t xml:space="preserve"> </w:t>
      </w:r>
      <w:r w:rsidRPr="003B33C7">
        <w:t>Section</w:t>
      </w:r>
      <w:r w:rsidR="00AD28AA">
        <w:t xml:space="preserve"> </w:t>
      </w:r>
      <w:r w:rsidRPr="003B33C7">
        <w:t>(V5)</w:t>
      </w:r>
      <w:r w:rsidR="00AD28AA">
        <w:t xml:space="preserve"> </w:t>
      </w:r>
    </w:p>
    <w:p w14:paraId="58D7B013" w14:textId="7B6E6537" w:rsidR="00A25A54" w:rsidRDefault="00986267" w:rsidP="00243C55">
      <w:pPr>
        <w:pStyle w:val="ListBullet"/>
        <w:ind w:left="864"/>
      </w:pPr>
      <w:r w:rsidRPr="003B33C7">
        <w:t>Patient</w:t>
      </w:r>
      <w:r w:rsidR="00AD28AA">
        <w:t xml:space="preserve"> </w:t>
      </w:r>
      <w:r w:rsidRPr="003B33C7">
        <w:t>Information</w:t>
      </w:r>
      <w:r w:rsidR="00AD28AA">
        <w:t xml:space="preserve"> </w:t>
      </w:r>
      <w:r w:rsidRPr="003B33C7">
        <w:t>Section</w:t>
      </w:r>
      <w:r w:rsidR="00AD28AA">
        <w:t xml:space="preserve"> </w:t>
      </w:r>
      <w:r w:rsidRPr="003B33C7">
        <w:t>(V5)</w:t>
      </w:r>
      <w:r w:rsidR="00AD28AA">
        <w:t xml:space="preserve"> </w:t>
      </w:r>
    </w:p>
    <w:p w14:paraId="4BDED5A9" w14:textId="5C12E8DB" w:rsidR="005D098F" w:rsidRPr="003D2292" w:rsidRDefault="005D098F" w:rsidP="00243C55">
      <w:pPr>
        <w:tabs>
          <w:tab w:val="left" w:pos="1080"/>
          <w:tab w:val="left" w:pos="1440"/>
        </w:tabs>
        <w:spacing w:after="120" w:line="260" w:lineRule="exact"/>
        <w:ind w:left="144"/>
        <w:rPr>
          <w:rFonts w:ascii="Century Gothic" w:eastAsia="?l?r ??’c" w:hAnsi="Century Gothic"/>
          <w:b/>
          <w:sz w:val="22"/>
        </w:rPr>
      </w:pPr>
      <w:r w:rsidRPr="003D2292">
        <w:rPr>
          <w:rFonts w:ascii="Century Gothic" w:hAnsi="Century Gothic"/>
          <w:b/>
          <w:sz w:val="22"/>
        </w:rPr>
        <w:t>E</w:t>
      </w:r>
      <w:r w:rsidRPr="003D2292">
        <w:rPr>
          <w:rFonts w:ascii="Century Gothic" w:eastAsia="?l?r ??’c" w:hAnsi="Century Gothic"/>
          <w:b/>
          <w:sz w:val="22"/>
        </w:rPr>
        <w:t>ntry-Level</w:t>
      </w:r>
      <w:r w:rsidR="00AD28AA">
        <w:rPr>
          <w:rFonts w:ascii="Century Gothic" w:eastAsia="?l?r ??’c" w:hAnsi="Century Gothic"/>
          <w:b/>
          <w:sz w:val="22"/>
        </w:rPr>
        <w:t xml:space="preserve"> </w:t>
      </w:r>
      <w:r w:rsidRPr="003D2292">
        <w:rPr>
          <w:rFonts w:ascii="Century Gothic" w:eastAsia="?l?r ??’c" w:hAnsi="Century Gothic"/>
          <w:b/>
          <w:sz w:val="22"/>
        </w:rPr>
        <w:t>Templates</w:t>
      </w:r>
    </w:p>
    <w:p w14:paraId="6832D177" w14:textId="5557FC16" w:rsidR="00F45EDC" w:rsidRDefault="000C2023" w:rsidP="00222BA3">
      <w:pPr>
        <w:pStyle w:val="BodyText"/>
      </w:pPr>
      <w:r>
        <w:t>Re-used</w:t>
      </w:r>
      <w:r w:rsidR="00AD28AA">
        <w:t xml:space="preserve"> </w:t>
      </w:r>
      <w:r>
        <w:t>entry-level</w:t>
      </w:r>
      <w:r w:rsidR="00AD28AA">
        <w:t xml:space="preserve"> </w:t>
      </w:r>
      <w:r>
        <w:t>templates</w:t>
      </w:r>
      <w:r w:rsidR="00AD28AA">
        <w:t xml:space="preserve"> </w:t>
      </w:r>
      <w:r>
        <w:t>were</w:t>
      </w:r>
      <w:r w:rsidR="00AD28AA">
        <w:t xml:space="preserve"> </w:t>
      </w:r>
      <w:r>
        <w:t>added</w:t>
      </w:r>
      <w:r w:rsidR="00FF3F5E">
        <w:t xml:space="preserve">: </w:t>
      </w:r>
      <w:r>
        <w:t>all</w:t>
      </w:r>
      <w:r w:rsidR="00AD28AA">
        <w:t xml:space="preserve"> </w:t>
      </w:r>
      <w:r>
        <w:t>templates</w:t>
      </w:r>
      <w:r w:rsidR="00AD28AA">
        <w:t xml:space="preserve"> </w:t>
      </w:r>
      <w:r>
        <w:t>contain</w:t>
      </w:r>
      <w:r w:rsidR="00444FD8">
        <w:t>ed</w:t>
      </w:r>
      <w:r w:rsidR="00AD28AA">
        <w:t xml:space="preserve"> </w:t>
      </w:r>
      <w:r>
        <w:t>in</w:t>
      </w:r>
      <w:r w:rsidR="00AD28AA">
        <w:t xml:space="preserve"> </w:t>
      </w:r>
      <w:r>
        <w:t>the</w:t>
      </w:r>
      <w:r w:rsidR="00AD28AA">
        <w:t xml:space="preserve"> </w:t>
      </w:r>
      <w:r>
        <w:t>following</w:t>
      </w:r>
      <w:r w:rsidR="00AD28AA">
        <w:t xml:space="preserve"> </w:t>
      </w:r>
      <w:r>
        <w:t>C-CDA</w:t>
      </w:r>
      <w:r w:rsidR="00AD28AA">
        <w:t xml:space="preserve"> </w:t>
      </w:r>
      <w:r>
        <w:t>sections:</w:t>
      </w:r>
    </w:p>
    <w:p w14:paraId="78E4C393" w14:textId="2223BC10" w:rsidR="000C2023" w:rsidRPr="003B33C7" w:rsidRDefault="000C2023" w:rsidP="00243C55">
      <w:pPr>
        <w:pStyle w:val="ListBullet"/>
        <w:ind w:left="864"/>
      </w:pPr>
      <w:r w:rsidRPr="003B33C7">
        <w:t>Assessment</w:t>
      </w:r>
      <w:r w:rsidR="00AD28AA">
        <w:t xml:space="preserve"> </w:t>
      </w:r>
      <w:r w:rsidRPr="003B33C7">
        <w:t>Section</w:t>
      </w:r>
    </w:p>
    <w:p w14:paraId="7B2FE3FF" w14:textId="77059265" w:rsidR="000C2023" w:rsidRPr="003B33C7" w:rsidRDefault="000C2023" w:rsidP="00243C55">
      <w:pPr>
        <w:pStyle w:val="ListBullet"/>
        <w:ind w:left="864"/>
      </w:pPr>
      <w:r w:rsidRPr="003B33C7">
        <w:t>Medical</w:t>
      </w:r>
      <w:r w:rsidR="00AD28AA">
        <w:t xml:space="preserve"> </w:t>
      </w:r>
      <w:r w:rsidRPr="003B33C7">
        <w:t>Equipment</w:t>
      </w:r>
      <w:r w:rsidR="00AD28AA">
        <w:t xml:space="preserve"> </w:t>
      </w:r>
      <w:r w:rsidRPr="003B33C7">
        <w:t>Section</w:t>
      </w:r>
      <w:r w:rsidR="00AD28AA">
        <w:t xml:space="preserve"> </w:t>
      </w:r>
      <w:r w:rsidRPr="003B33C7">
        <w:t>(V2)</w:t>
      </w:r>
    </w:p>
    <w:p w14:paraId="774AA8BE" w14:textId="655843A4" w:rsidR="000C2023" w:rsidRPr="003B33C7" w:rsidRDefault="000C2023" w:rsidP="00243C55">
      <w:pPr>
        <w:pStyle w:val="ListBullet"/>
        <w:ind w:left="864"/>
      </w:pPr>
      <w:r w:rsidRPr="003B33C7">
        <w:t>Plan</w:t>
      </w:r>
      <w:r w:rsidR="00AD28AA">
        <w:t xml:space="preserve"> </w:t>
      </w:r>
      <w:r w:rsidRPr="003B33C7">
        <w:t>of</w:t>
      </w:r>
      <w:r w:rsidR="00AD28AA">
        <w:t xml:space="preserve"> </w:t>
      </w:r>
      <w:r w:rsidRPr="003B33C7">
        <w:t>Treatment</w:t>
      </w:r>
      <w:r w:rsidR="00AD28AA">
        <w:t xml:space="preserve"> </w:t>
      </w:r>
      <w:r w:rsidRPr="003B33C7">
        <w:t>Section</w:t>
      </w:r>
      <w:r w:rsidR="00AD28AA">
        <w:t xml:space="preserve"> </w:t>
      </w:r>
      <w:r w:rsidRPr="003B33C7">
        <w:t>(V2)</w:t>
      </w:r>
    </w:p>
    <w:p w14:paraId="06386BA6" w14:textId="622CA732" w:rsidR="000C2023" w:rsidRPr="003B33C7" w:rsidRDefault="000C2023" w:rsidP="00243C55">
      <w:pPr>
        <w:pStyle w:val="ListBullet"/>
        <w:ind w:left="864"/>
      </w:pPr>
      <w:r w:rsidRPr="003B33C7">
        <w:t>Problem</w:t>
      </w:r>
      <w:r w:rsidR="00AD28AA">
        <w:t xml:space="preserve"> </w:t>
      </w:r>
      <w:r w:rsidRPr="003B33C7">
        <w:t>Section</w:t>
      </w:r>
      <w:r w:rsidR="00AD28AA">
        <w:t xml:space="preserve"> </w:t>
      </w:r>
      <w:r w:rsidRPr="003B33C7">
        <w:t>(entries</w:t>
      </w:r>
      <w:r w:rsidR="00AD28AA">
        <w:t xml:space="preserve"> </w:t>
      </w:r>
      <w:r w:rsidRPr="003B33C7">
        <w:t>required)</w:t>
      </w:r>
      <w:r w:rsidR="00AD28AA">
        <w:t xml:space="preserve"> </w:t>
      </w:r>
      <w:r w:rsidRPr="003B33C7">
        <w:t>(V3)</w:t>
      </w:r>
    </w:p>
    <w:p w14:paraId="3160C4EB" w14:textId="77777777" w:rsidR="00FF3F5E" w:rsidRDefault="000C2023" w:rsidP="00243C55">
      <w:pPr>
        <w:pStyle w:val="ListBullet"/>
        <w:ind w:left="864"/>
      </w:pPr>
      <w:r w:rsidRPr="003B33C7">
        <w:t>Procedures</w:t>
      </w:r>
      <w:r w:rsidR="00AD28AA">
        <w:t xml:space="preserve"> </w:t>
      </w:r>
      <w:r w:rsidRPr="003B33C7">
        <w:t>Section</w:t>
      </w:r>
      <w:r w:rsidR="00AD28AA">
        <w:t xml:space="preserve"> </w:t>
      </w:r>
      <w:r w:rsidRPr="003B33C7">
        <w:t>(entries</w:t>
      </w:r>
      <w:r w:rsidR="00AD28AA">
        <w:t xml:space="preserve"> </w:t>
      </w:r>
      <w:r w:rsidRPr="003B33C7">
        <w:t>required)</w:t>
      </w:r>
      <w:r w:rsidR="00AD28AA">
        <w:t xml:space="preserve"> </w:t>
      </w:r>
      <w:r w:rsidRPr="003B33C7">
        <w:t>(V2)</w:t>
      </w:r>
    </w:p>
    <w:p w14:paraId="3C272C2E" w14:textId="5280C70B" w:rsidR="005234FE" w:rsidRDefault="00664D74" w:rsidP="00243C55">
      <w:pPr>
        <w:pStyle w:val="ListBullet"/>
        <w:ind w:left="864"/>
      </w:pPr>
      <w:r>
        <w:t>Social History Section (</w:t>
      </w:r>
      <w:r w:rsidR="00A42A63">
        <w:t>V3</w:t>
      </w:r>
      <w:r>
        <w:t>)</w:t>
      </w:r>
    </w:p>
    <w:p w14:paraId="5A777C9E" w14:textId="2D84ECF5" w:rsidR="005234FE" w:rsidRDefault="000347B5" w:rsidP="00222BA3">
      <w:pPr>
        <w:pStyle w:val="BodyText"/>
      </w:pPr>
      <w:r>
        <w:t>Eight</w:t>
      </w:r>
      <w:r w:rsidR="005234FE">
        <w:t xml:space="preserve"> entry-level templates were added:</w:t>
      </w:r>
    </w:p>
    <w:p w14:paraId="030D653C" w14:textId="3C3ED6FD" w:rsidR="005234FE" w:rsidRDefault="005234FE" w:rsidP="00243C55">
      <w:pPr>
        <w:pStyle w:val="ListBullet"/>
        <w:ind w:left="864"/>
      </w:pPr>
      <w:r>
        <w:t xml:space="preserve">Birth Sex </w:t>
      </w:r>
      <w:r w:rsidR="00581B05">
        <w:t>Observation</w:t>
      </w:r>
    </w:p>
    <w:p w14:paraId="2E650505" w14:textId="34E75BA7" w:rsidR="00581B05" w:rsidRDefault="00581B05" w:rsidP="00243C55">
      <w:pPr>
        <w:pStyle w:val="ListBullet"/>
        <w:ind w:left="864"/>
      </w:pPr>
      <w:r>
        <w:t>Medical Equipment Organizer</w:t>
      </w:r>
    </w:p>
    <w:p w14:paraId="183AE8AB" w14:textId="77777777" w:rsidR="002E0DF3" w:rsidRDefault="002E0DF3" w:rsidP="00243C55">
      <w:pPr>
        <w:pStyle w:val="ListBullet"/>
        <w:ind w:left="864"/>
      </w:pPr>
      <w:r>
        <w:t>Non-Medicinal Supply Activity (V2)</w:t>
      </w:r>
    </w:p>
    <w:p w14:paraId="03095628" w14:textId="7DB66528" w:rsidR="002E0DF3" w:rsidRDefault="002E0DF3" w:rsidP="00243C55">
      <w:pPr>
        <w:pStyle w:val="ListBullet"/>
        <w:ind w:left="864"/>
      </w:pPr>
      <w:r>
        <w:t>Non-Medicinal Supply Activity (UDI)</w:t>
      </w:r>
    </w:p>
    <w:p w14:paraId="20E17390" w14:textId="77777777" w:rsidR="005F2E2E" w:rsidRDefault="005F2E2E" w:rsidP="00243C55">
      <w:pPr>
        <w:pStyle w:val="ListBullet"/>
        <w:ind w:left="864"/>
      </w:pPr>
      <w:r>
        <w:t>Procedure Activity Procedure (V2)</w:t>
      </w:r>
    </w:p>
    <w:p w14:paraId="071DE4DC" w14:textId="6C348C62" w:rsidR="005F2E2E" w:rsidRDefault="005F2E2E" w:rsidP="00243C55">
      <w:pPr>
        <w:pStyle w:val="ListBullet"/>
        <w:ind w:left="864"/>
      </w:pPr>
      <w:r>
        <w:t>Procedure Activity Procedure (UDI)</w:t>
      </w:r>
    </w:p>
    <w:p w14:paraId="36FA782C" w14:textId="31A0CC69" w:rsidR="002B4F9A" w:rsidRDefault="002B4F9A" w:rsidP="00243C55">
      <w:pPr>
        <w:pStyle w:val="ListBullet"/>
        <w:ind w:left="864"/>
      </w:pPr>
      <w:r>
        <w:t>Product Instance</w:t>
      </w:r>
    </w:p>
    <w:p w14:paraId="6EC4F899" w14:textId="7892D960" w:rsidR="0081601B" w:rsidRDefault="005F2E2E" w:rsidP="00243C55">
      <w:pPr>
        <w:pStyle w:val="ListBullet"/>
        <w:ind w:left="864"/>
      </w:pPr>
      <w:r>
        <w:t xml:space="preserve">UDI </w:t>
      </w:r>
      <w:r w:rsidR="0007299A">
        <w:t>Organizer</w:t>
      </w:r>
    </w:p>
    <w:p w14:paraId="229E9DCF" w14:textId="7EBDC576" w:rsidR="00F45EDC" w:rsidRDefault="00E25F80" w:rsidP="00222BA3">
      <w:pPr>
        <w:pStyle w:val="BodyText"/>
      </w:pPr>
      <w:r>
        <w:t>Six</w:t>
      </w:r>
      <w:r w:rsidR="00DE3789">
        <w:t xml:space="preserve"> </w:t>
      </w:r>
      <w:r w:rsidR="00F45EDC">
        <w:t>entry-level</w:t>
      </w:r>
      <w:r w:rsidR="00AD28AA">
        <w:t xml:space="preserve"> </w:t>
      </w:r>
      <w:r w:rsidR="00F45EDC">
        <w:t>templates</w:t>
      </w:r>
      <w:r w:rsidR="00AD28AA">
        <w:t xml:space="preserve"> </w:t>
      </w:r>
      <w:r w:rsidR="00F45EDC">
        <w:t>were</w:t>
      </w:r>
      <w:r w:rsidR="00AD28AA">
        <w:t xml:space="preserve"> </w:t>
      </w:r>
      <w:r w:rsidR="00F45EDC">
        <w:t>updated</w:t>
      </w:r>
      <w:r w:rsidR="00AD28AA">
        <w:t xml:space="preserve"> </w:t>
      </w:r>
      <w:r w:rsidR="00F45EDC">
        <w:t>and</w:t>
      </w:r>
      <w:r w:rsidR="00AD28AA">
        <w:t xml:space="preserve"> </w:t>
      </w:r>
      <w:r w:rsidR="00F45EDC">
        <w:t>versioned:</w:t>
      </w:r>
    </w:p>
    <w:p w14:paraId="43B3A9D8" w14:textId="0AFB8A3A" w:rsidR="00F45EDC" w:rsidRPr="003B33C7" w:rsidRDefault="00F45EDC" w:rsidP="00243C55">
      <w:pPr>
        <w:pStyle w:val="ListBullet"/>
        <w:ind w:left="864"/>
      </w:pPr>
      <w:r w:rsidRPr="003B33C7">
        <w:lastRenderedPageBreak/>
        <w:t>Current</w:t>
      </w:r>
      <w:r w:rsidR="00AD28AA">
        <w:t xml:space="preserve"> </w:t>
      </w:r>
      <w:r w:rsidRPr="003B33C7">
        <w:t>Emergency</w:t>
      </w:r>
      <w:r w:rsidR="00AD28AA">
        <w:t xml:space="preserve"> </w:t>
      </w:r>
      <w:r w:rsidRPr="003B33C7">
        <w:t>Department</w:t>
      </w:r>
      <w:r w:rsidR="00AD28AA">
        <w:t xml:space="preserve"> </w:t>
      </w:r>
      <w:r w:rsidRPr="003B33C7">
        <w:t>Visit</w:t>
      </w:r>
      <w:r w:rsidR="00AD28AA">
        <w:t xml:space="preserve"> </w:t>
      </w:r>
      <w:r w:rsidRPr="003B33C7">
        <w:t>(V4)</w:t>
      </w:r>
    </w:p>
    <w:p w14:paraId="2FC821FB" w14:textId="49CA22B5" w:rsidR="00F45EDC" w:rsidRPr="003B33C7" w:rsidRDefault="00F45EDC" w:rsidP="00243C55">
      <w:pPr>
        <w:pStyle w:val="ListBullet"/>
        <w:ind w:left="864"/>
      </w:pPr>
      <w:r w:rsidRPr="003B33C7">
        <w:t>Current</w:t>
      </w:r>
      <w:r w:rsidR="00AD28AA">
        <w:t xml:space="preserve"> </w:t>
      </w:r>
      <w:r w:rsidRPr="003B33C7">
        <w:t>Inpatient</w:t>
      </w:r>
      <w:r w:rsidR="00AD28AA">
        <w:t xml:space="preserve"> </w:t>
      </w:r>
      <w:r w:rsidRPr="003B33C7">
        <w:t>Visit</w:t>
      </w:r>
      <w:r w:rsidR="00AD28AA">
        <w:t xml:space="preserve"> </w:t>
      </w:r>
      <w:r w:rsidRPr="003B33C7">
        <w:t>(V3)</w:t>
      </w:r>
    </w:p>
    <w:p w14:paraId="071A2EC9" w14:textId="0998685A" w:rsidR="00F45EDC" w:rsidRDefault="00F45EDC" w:rsidP="00243C55">
      <w:pPr>
        <w:pStyle w:val="ListBullet"/>
        <w:ind w:left="864"/>
      </w:pPr>
      <w:r w:rsidRPr="003B33C7">
        <w:t>Current</w:t>
      </w:r>
      <w:r w:rsidR="00AD28AA">
        <w:t xml:space="preserve"> </w:t>
      </w:r>
      <w:r w:rsidRPr="003B33C7">
        <w:t>Outpatient</w:t>
      </w:r>
      <w:r w:rsidR="00AD28AA">
        <w:t xml:space="preserve"> </w:t>
      </w:r>
      <w:r w:rsidRPr="003B33C7">
        <w:t>Visit</w:t>
      </w:r>
      <w:r w:rsidR="00AD28AA">
        <w:t xml:space="preserve"> </w:t>
      </w:r>
      <w:r w:rsidRPr="003B33C7">
        <w:t>(V5)</w:t>
      </w:r>
    </w:p>
    <w:p w14:paraId="36E7EBE2" w14:textId="2E733822" w:rsidR="00E25F80" w:rsidRDefault="00E25F80" w:rsidP="00243C55">
      <w:pPr>
        <w:pStyle w:val="ListBullet"/>
        <w:ind w:left="864"/>
      </w:pPr>
      <w:r>
        <w:t>Gender Identity Observation (V2)</w:t>
      </w:r>
    </w:p>
    <w:p w14:paraId="06B75706" w14:textId="77777777" w:rsidR="00FF3F5E" w:rsidRDefault="00F83E3F" w:rsidP="00243C55">
      <w:pPr>
        <w:pStyle w:val="ListBullet"/>
        <w:ind w:left="864"/>
      </w:pPr>
      <w:r>
        <w:t>Primary Diagnosis Observation (V4)</w:t>
      </w:r>
    </w:p>
    <w:p w14:paraId="578CE91B" w14:textId="0B2E3516" w:rsidR="00E25F80" w:rsidRDefault="00DE3789" w:rsidP="00243C55">
      <w:pPr>
        <w:pStyle w:val="ListBullet"/>
        <w:ind w:left="864"/>
      </w:pPr>
      <w:r>
        <w:t>Principal Diagnosis (V2)</w:t>
      </w:r>
    </w:p>
    <w:p w14:paraId="453C1D1C" w14:textId="77777777" w:rsidR="00E25F80" w:rsidRDefault="00E25F80" w:rsidP="00222BA3">
      <w:pPr>
        <w:pStyle w:val="BodyText"/>
      </w:pPr>
      <w:r>
        <w:t>Thirteen sub-entry templates were added (UDI):</w:t>
      </w:r>
    </w:p>
    <w:p w14:paraId="2E35849A" w14:textId="77777777" w:rsidR="00E25F80" w:rsidRDefault="00E25F80" w:rsidP="00243C55">
      <w:pPr>
        <w:pStyle w:val="ListBullet"/>
        <w:ind w:left="864"/>
      </w:pPr>
      <w:r w:rsidRPr="00E25858">
        <w:t>Brand Name Observation</w:t>
      </w:r>
    </w:p>
    <w:p w14:paraId="562CE215" w14:textId="77777777" w:rsidR="00E25F80" w:rsidRDefault="00E25F80" w:rsidP="00243C55">
      <w:pPr>
        <w:pStyle w:val="ListBullet"/>
        <w:ind w:left="864"/>
      </w:pPr>
      <w:r w:rsidRPr="00E25858">
        <w:t>Catalog Number Observation</w:t>
      </w:r>
    </w:p>
    <w:p w14:paraId="12EA2D2D" w14:textId="77777777" w:rsidR="00E25F80" w:rsidRDefault="00E25F80" w:rsidP="00243C55">
      <w:pPr>
        <w:pStyle w:val="ListBullet"/>
        <w:ind w:left="864"/>
      </w:pPr>
      <w:r w:rsidRPr="00E25858">
        <w:t>Company Name Observation</w:t>
      </w:r>
    </w:p>
    <w:p w14:paraId="3CD3E041" w14:textId="77777777" w:rsidR="00E25F80" w:rsidRDefault="00E25F80" w:rsidP="00243C55">
      <w:pPr>
        <w:pStyle w:val="ListBullet"/>
        <w:ind w:left="864"/>
      </w:pPr>
      <w:r w:rsidRPr="00E25858">
        <w:t>Device Identifier Observation</w:t>
      </w:r>
    </w:p>
    <w:p w14:paraId="274EED57" w14:textId="77777777" w:rsidR="00E25F80" w:rsidRDefault="00E25F80" w:rsidP="00243C55">
      <w:pPr>
        <w:pStyle w:val="ListBullet"/>
        <w:ind w:left="864"/>
      </w:pPr>
      <w:r w:rsidRPr="00E25858">
        <w:t>Distinct Identification Code Observation</w:t>
      </w:r>
    </w:p>
    <w:p w14:paraId="19F3E046" w14:textId="77777777" w:rsidR="00E25F80" w:rsidRDefault="00E25F80" w:rsidP="00243C55">
      <w:pPr>
        <w:pStyle w:val="ListBullet"/>
        <w:ind w:left="864"/>
      </w:pPr>
      <w:r w:rsidRPr="00E25858">
        <w:t>Expiration Date Observation</w:t>
      </w:r>
    </w:p>
    <w:p w14:paraId="3BEFA3B7" w14:textId="77777777" w:rsidR="00E25F80" w:rsidRDefault="00E25F80" w:rsidP="00243C55">
      <w:pPr>
        <w:pStyle w:val="ListBullet"/>
        <w:ind w:left="864"/>
      </w:pPr>
      <w:r w:rsidRPr="00E25858">
        <w:t>Implantable Device Status Observation</w:t>
      </w:r>
    </w:p>
    <w:p w14:paraId="7368657D" w14:textId="77777777" w:rsidR="00E25F80" w:rsidRDefault="00E25F80" w:rsidP="00243C55">
      <w:pPr>
        <w:pStyle w:val="ListBullet"/>
        <w:ind w:left="864"/>
      </w:pPr>
      <w:r w:rsidRPr="00E25858">
        <w:t>Latex Safety Observation</w:t>
      </w:r>
    </w:p>
    <w:p w14:paraId="070A6D97" w14:textId="77777777" w:rsidR="00E25F80" w:rsidRDefault="00E25F80" w:rsidP="00243C55">
      <w:pPr>
        <w:pStyle w:val="ListBullet"/>
        <w:ind w:left="864"/>
      </w:pPr>
      <w:r w:rsidRPr="00E25858">
        <w:t>Lot or Batch Number Observation</w:t>
      </w:r>
    </w:p>
    <w:p w14:paraId="361AF307" w14:textId="77777777" w:rsidR="00E25F80" w:rsidRDefault="00E25F80" w:rsidP="00243C55">
      <w:pPr>
        <w:pStyle w:val="ListBullet"/>
        <w:ind w:left="864"/>
      </w:pPr>
      <w:r w:rsidRPr="00E25858">
        <w:t>Manufacturing Date Observation</w:t>
      </w:r>
    </w:p>
    <w:p w14:paraId="42EA1DB9" w14:textId="77777777" w:rsidR="00E25F80" w:rsidRDefault="00E25F80" w:rsidP="00243C55">
      <w:pPr>
        <w:pStyle w:val="ListBullet"/>
        <w:ind w:left="864"/>
      </w:pPr>
      <w:r w:rsidRPr="00E25858">
        <w:t>Model Number Observation</w:t>
      </w:r>
    </w:p>
    <w:p w14:paraId="2A83154E" w14:textId="77777777" w:rsidR="00E25F80" w:rsidRDefault="00E25F80" w:rsidP="00243C55">
      <w:pPr>
        <w:pStyle w:val="ListBullet"/>
        <w:ind w:left="864"/>
      </w:pPr>
      <w:r w:rsidRPr="00E25858">
        <w:t>MRI Safety Observation</w:t>
      </w:r>
    </w:p>
    <w:p w14:paraId="0EED6B5A" w14:textId="7BBC4796" w:rsidR="00E25F80" w:rsidRDefault="00E25F80" w:rsidP="00243C55">
      <w:pPr>
        <w:pStyle w:val="ListBullet"/>
        <w:ind w:left="864"/>
      </w:pPr>
      <w:r w:rsidRPr="00E25858">
        <w:t>Serial Number Observation</w:t>
      </w:r>
    </w:p>
    <w:p w14:paraId="0A973A08" w14:textId="521F1ECC" w:rsidR="008A08B3" w:rsidRDefault="00F45EDC" w:rsidP="00222BA3">
      <w:pPr>
        <w:pStyle w:val="BodyText"/>
      </w:pPr>
      <w:r>
        <w:t>Twenty</w:t>
      </w:r>
      <w:r w:rsidR="00AD28AA">
        <w:t xml:space="preserve"> </w:t>
      </w:r>
      <w:r w:rsidR="008A08B3">
        <w:t>entry-level</w:t>
      </w:r>
      <w:r w:rsidR="00AD28AA">
        <w:t xml:space="preserve"> </w:t>
      </w:r>
      <w:r w:rsidR="008A08B3">
        <w:t>templates</w:t>
      </w:r>
      <w:r w:rsidR="00AD28AA">
        <w:t xml:space="preserve"> </w:t>
      </w:r>
      <w:r w:rsidR="008A08B3">
        <w:t>were</w:t>
      </w:r>
      <w:r w:rsidR="00AD28AA">
        <w:t xml:space="preserve"> </w:t>
      </w:r>
      <w:r w:rsidR="008A08B3">
        <w:t>deprecated</w:t>
      </w:r>
    </w:p>
    <w:p w14:paraId="06E60576" w14:textId="54D94D25" w:rsidR="008A08B3" w:rsidRPr="003B33C7" w:rsidRDefault="008A08B3" w:rsidP="00243C55">
      <w:pPr>
        <w:pStyle w:val="ListBullet"/>
        <w:ind w:left="864"/>
      </w:pPr>
      <w:r w:rsidRPr="003B33C7">
        <w:t>Admission</w:t>
      </w:r>
      <w:r w:rsidR="00AD28AA">
        <w:t xml:space="preserve"> </w:t>
      </w:r>
      <w:r w:rsidRPr="003B33C7">
        <w:t>Priority</w:t>
      </w:r>
      <w:r w:rsidR="00AD28AA">
        <w:t xml:space="preserve"> </w:t>
      </w:r>
      <w:r w:rsidRPr="003B33C7">
        <w:t>Observation</w:t>
      </w:r>
      <w:r w:rsidR="00AD28AA">
        <w:t xml:space="preserve"> </w:t>
      </w:r>
      <w:r w:rsidRPr="003B33C7">
        <w:t>(DEPRECATED)</w:t>
      </w:r>
    </w:p>
    <w:p w14:paraId="6CE7966B" w14:textId="60BDDD02" w:rsidR="008A08B3" w:rsidRPr="003B33C7" w:rsidRDefault="008A08B3" w:rsidP="00243C55">
      <w:pPr>
        <w:pStyle w:val="ListBullet"/>
        <w:ind w:left="864"/>
      </w:pPr>
      <w:r w:rsidRPr="003B33C7">
        <w:t>Pain</w:t>
      </w:r>
      <w:r w:rsidR="00AD28AA">
        <w:t xml:space="preserve"> </w:t>
      </w:r>
      <w:r w:rsidRPr="003B33C7">
        <w:t>Assessment</w:t>
      </w:r>
      <w:r w:rsidR="00AD28AA">
        <w:t xml:space="preserve"> </w:t>
      </w:r>
      <w:r w:rsidRPr="003B33C7">
        <w:t>Scale</w:t>
      </w:r>
      <w:r w:rsidR="00AD28AA">
        <w:t xml:space="preserve"> </w:t>
      </w:r>
      <w:r w:rsidRPr="003B33C7">
        <w:t>Observation</w:t>
      </w:r>
      <w:r w:rsidR="00AD28AA">
        <w:t xml:space="preserve"> </w:t>
      </w:r>
      <w:r w:rsidRPr="003B33C7">
        <w:t>(DEPRECATED)</w:t>
      </w:r>
    </w:p>
    <w:p w14:paraId="1C77905C" w14:textId="3574CF9C" w:rsidR="008A08B3" w:rsidRPr="003B33C7" w:rsidRDefault="008A08B3" w:rsidP="00243C55">
      <w:pPr>
        <w:pStyle w:val="ListBullet"/>
        <w:ind w:left="864"/>
      </w:pPr>
      <w:r w:rsidRPr="003B33C7">
        <w:t>Triage</w:t>
      </w:r>
      <w:r w:rsidR="00AD28AA">
        <w:t xml:space="preserve"> </w:t>
      </w:r>
      <w:r w:rsidRPr="003B33C7">
        <w:t>Level</w:t>
      </w:r>
      <w:r w:rsidR="00AD28AA">
        <w:t xml:space="preserve"> </w:t>
      </w:r>
      <w:r w:rsidRPr="003B33C7">
        <w:t>Assigned</w:t>
      </w:r>
      <w:r w:rsidR="00AD28AA">
        <w:t xml:space="preserve"> </w:t>
      </w:r>
      <w:r w:rsidRPr="003B33C7">
        <w:t>Observation</w:t>
      </w:r>
      <w:r w:rsidR="00AD28AA">
        <w:t xml:space="preserve"> </w:t>
      </w:r>
      <w:r w:rsidRPr="003B33C7">
        <w:t>(DEPRECATED)</w:t>
      </w:r>
    </w:p>
    <w:p w14:paraId="57C48DFF" w14:textId="77059F70" w:rsidR="008A08B3" w:rsidRPr="003B33C7" w:rsidRDefault="008A08B3" w:rsidP="00243C55">
      <w:pPr>
        <w:pStyle w:val="ListBullet"/>
        <w:ind w:left="864"/>
      </w:pPr>
      <w:r w:rsidRPr="003B33C7">
        <w:t>Cause</w:t>
      </w:r>
      <w:r w:rsidR="00AD28AA">
        <w:t xml:space="preserve"> </w:t>
      </w:r>
      <w:r w:rsidRPr="003B33C7">
        <w:t>of</w:t>
      </w:r>
      <w:r w:rsidR="00AD28AA">
        <w:t xml:space="preserve"> </w:t>
      </w:r>
      <w:r w:rsidRPr="003B33C7">
        <w:t>Injury,</w:t>
      </w:r>
      <w:r w:rsidR="00AD28AA">
        <w:t xml:space="preserve"> </w:t>
      </w:r>
      <w:r w:rsidRPr="003B33C7">
        <w:t>Poisoning,</w:t>
      </w:r>
      <w:r w:rsidR="00AD28AA">
        <w:t xml:space="preserve"> </w:t>
      </w:r>
      <w:r w:rsidRPr="003B33C7">
        <w:t>or</w:t>
      </w:r>
      <w:r w:rsidR="00AD28AA">
        <w:t xml:space="preserve"> </w:t>
      </w:r>
      <w:r w:rsidRPr="003B33C7">
        <w:t>Adverse</w:t>
      </w:r>
      <w:r w:rsidR="00AD28AA">
        <w:t xml:space="preserve"> </w:t>
      </w:r>
      <w:r w:rsidR="00D04F17">
        <w:t xml:space="preserve">Effect </w:t>
      </w:r>
      <w:r w:rsidRPr="003B33C7">
        <w:t>(DEPRECATED)</w:t>
      </w:r>
    </w:p>
    <w:p w14:paraId="0719A3A0" w14:textId="162013DF" w:rsidR="008A08B3" w:rsidRPr="003B33C7" w:rsidRDefault="008A08B3" w:rsidP="00243C55">
      <w:pPr>
        <w:pStyle w:val="ListBullet"/>
        <w:ind w:left="864"/>
      </w:pPr>
      <w:r w:rsidRPr="003B33C7">
        <w:t>Patient</w:t>
      </w:r>
      <w:r w:rsidR="00AD28AA">
        <w:t xml:space="preserve"> </w:t>
      </w:r>
      <w:r w:rsidRPr="003B33C7">
        <w:t>Residence</w:t>
      </w:r>
      <w:r w:rsidR="00AD28AA">
        <w:t xml:space="preserve"> </w:t>
      </w:r>
      <w:r w:rsidRPr="003B33C7">
        <w:t>Observation</w:t>
      </w:r>
      <w:r w:rsidR="00AD28AA">
        <w:t xml:space="preserve"> </w:t>
      </w:r>
      <w:r w:rsidRPr="003B33C7">
        <w:t>(DEPRECATED)</w:t>
      </w:r>
    </w:p>
    <w:p w14:paraId="1513AB07" w14:textId="7E950FC1" w:rsidR="008A08B3" w:rsidRPr="003B33C7" w:rsidRDefault="008A08B3" w:rsidP="00243C55">
      <w:pPr>
        <w:pStyle w:val="ListBullet"/>
        <w:ind w:left="864"/>
      </w:pPr>
      <w:r w:rsidRPr="003B33C7">
        <w:t>Discharge</w:t>
      </w:r>
      <w:r w:rsidR="00AD28AA">
        <w:t xml:space="preserve"> </w:t>
      </w:r>
      <w:r w:rsidRPr="003B33C7">
        <w:t>Status</w:t>
      </w:r>
      <w:r w:rsidR="00AD28AA">
        <w:t xml:space="preserve"> </w:t>
      </w:r>
      <w:r w:rsidRPr="003B33C7">
        <w:t>Observation</w:t>
      </w:r>
      <w:r w:rsidR="00AD28AA">
        <w:t xml:space="preserve"> </w:t>
      </w:r>
      <w:r w:rsidRPr="003B33C7">
        <w:t>(DEPRECATED)</w:t>
      </w:r>
    </w:p>
    <w:p w14:paraId="0C8EBC56" w14:textId="24169570" w:rsidR="008A08B3" w:rsidRPr="003B33C7" w:rsidRDefault="008A08B3" w:rsidP="00243C55">
      <w:pPr>
        <w:pStyle w:val="ListBullet"/>
        <w:ind w:left="864"/>
      </w:pPr>
      <w:r w:rsidRPr="003B33C7">
        <w:t>Hospital</w:t>
      </w:r>
      <w:r w:rsidR="00AD28AA">
        <w:t xml:space="preserve"> </w:t>
      </w:r>
      <w:r w:rsidRPr="003B33C7">
        <w:t>Admission</w:t>
      </w:r>
      <w:r w:rsidR="00AD28AA">
        <w:t xml:space="preserve"> </w:t>
      </w:r>
      <w:r w:rsidRPr="003B33C7">
        <w:t>Encounter</w:t>
      </w:r>
      <w:r w:rsidR="00AD28AA">
        <w:t xml:space="preserve"> </w:t>
      </w:r>
      <w:r w:rsidRPr="003B33C7">
        <w:t>(DEPRECATED)</w:t>
      </w:r>
    </w:p>
    <w:p w14:paraId="6D76C54C" w14:textId="0A10A2F0" w:rsidR="008A08B3" w:rsidRPr="003B33C7" w:rsidRDefault="008A08B3" w:rsidP="00243C55">
      <w:pPr>
        <w:pStyle w:val="ListBullet"/>
        <w:ind w:left="864"/>
      </w:pPr>
      <w:r w:rsidRPr="003B33C7">
        <w:t>Observation</w:t>
      </w:r>
      <w:r w:rsidR="00AD28AA">
        <w:t xml:space="preserve"> </w:t>
      </w:r>
      <w:r w:rsidRPr="003B33C7">
        <w:t>Unit</w:t>
      </w:r>
      <w:r w:rsidR="00AD28AA">
        <w:t xml:space="preserve"> </w:t>
      </w:r>
      <w:r w:rsidRPr="003B33C7">
        <w:t>Stay</w:t>
      </w:r>
      <w:r w:rsidR="00AD28AA">
        <w:t xml:space="preserve"> </w:t>
      </w:r>
      <w:r w:rsidRPr="003B33C7">
        <w:t>Encounter</w:t>
      </w:r>
      <w:r w:rsidR="00AD28AA">
        <w:t xml:space="preserve"> </w:t>
      </w:r>
      <w:r w:rsidRPr="003B33C7">
        <w:t>(DEPRECATED)</w:t>
      </w:r>
    </w:p>
    <w:p w14:paraId="05C4F329" w14:textId="65F2D695" w:rsidR="008A08B3" w:rsidRPr="003B33C7" w:rsidRDefault="008A08B3" w:rsidP="00243C55">
      <w:pPr>
        <w:pStyle w:val="ListBullet"/>
        <w:ind w:left="864"/>
      </w:pPr>
      <w:r w:rsidRPr="003B33C7">
        <w:t>Specialty</w:t>
      </w:r>
      <w:r w:rsidR="00AD28AA">
        <w:t xml:space="preserve"> </w:t>
      </w:r>
      <w:r w:rsidRPr="003B33C7">
        <w:t>Unit</w:t>
      </w:r>
      <w:r w:rsidR="00AD28AA">
        <w:t xml:space="preserve"> </w:t>
      </w:r>
      <w:r w:rsidRPr="003B33C7">
        <w:t>Stay</w:t>
      </w:r>
      <w:r w:rsidR="00AD28AA">
        <w:t xml:space="preserve"> </w:t>
      </w:r>
      <w:r w:rsidRPr="003B33C7">
        <w:t>Encounter</w:t>
      </w:r>
      <w:r w:rsidR="00AD28AA">
        <w:t xml:space="preserve"> </w:t>
      </w:r>
      <w:r w:rsidRPr="003B33C7">
        <w:t>(DEPRECATED)</w:t>
      </w:r>
    </w:p>
    <w:p w14:paraId="30013483" w14:textId="242E6E56" w:rsidR="008A08B3" w:rsidRPr="003B33C7" w:rsidRDefault="008A08B3" w:rsidP="00243C55">
      <w:pPr>
        <w:pStyle w:val="ListBullet"/>
        <w:ind w:left="864"/>
      </w:pPr>
      <w:r w:rsidRPr="003B33C7">
        <w:t>Episode</w:t>
      </w:r>
      <w:r w:rsidR="00AD28AA">
        <w:t xml:space="preserve"> </w:t>
      </w:r>
      <w:r w:rsidRPr="003B33C7">
        <w:t>of</w:t>
      </w:r>
      <w:r w:rsidR="00AD28AA">
        <w:t xml:space="preserve"> </w:t>
      </w:r>
      <w:r w:rsidRPr="003B33C7">
        <w:t>Care</w:t>
      </w:r>
      <w:r w:rsidR="00AD28AA">
        <w:t xml:space="preserve"> </w:t>
      </w:r>
      <w:r w:rsidRPr="003B33C7">
        <w:t>Observation</w:t>
      </w:r>
      <w:r w:rsidR="00AD28AA">
        <w:t xml:space="preserve"> </w:t>
      </w:r>
      <w:r w:rsidRPr="003B33C7">
        <w:t>(DEPRECATED)</w:t>
      </w:r>
    </w:p>
    <w:p w14:paraId="1F48B272" w14:textId="46906397" w:rsidR="008A08B3" w:rsidRPr="003B33C7" w:rsidRDefault="008A08B3" w:rsidP="00243C55">
      <w:pPr>
        <w:pStyle w:val="ListBullet"/>
        <w:ind w:left="864"/>
      </w:pPr>
      <w:r w:rsidRPr="003B33C7">
        <w:t>Follow-up</w:t>
      </w:r>
      <w:r w:rsidR="00AD28AA">
        <w:t xml:space="preserve"> </w:t>
      </w:r>
      <w:r w:rsidRPr="003B33C7">
        <w:t>Attempt</w:t>
      </w:r>
      <w:r w:rsidR="00AD28AA">
        <w:t xml:space="preserve"> </w:t>
      </w:r>
      <w:r w:rsidRPr="003B33C7">
        <w:t>Outcome</w:t>
      </w:r>
      <w:r w:rsidR="00AD28AA">
        <w:t xml:space="preserve"> </w:t>
      </w:r>
      <w:r w:rsidRPr="003B33C7">
        <w:t>Observation</w:t>
      </w:r>
      <w:r w:rsidR="00AD28AA">
        <w:t xml:space="preserve"> </w:t>
      </w:r>
      <w:r w:rsidRPr="003B33C7">
        <w:t>(DEPRECATED)</w:t>
      </w:r>
    </w:p>
    <w:p w14:paraId="6912B56C" w14:textId="1E64CD28" w:rsidR="008A08B3" w:rsidRPr="003B33C7" w:rsidRDefault="008A08B3" w:rsidP="00243C55">
      <w:pPr>
        <w:pStyle w:val="ListBullet"/>
        <w:ind w:left="864"/>
      </w:pPr>
      <w:r w:rsidRPr="003B33C7">
        <w:t>Major</w:t>
      </w:r>
      <w:r w:rsidR="00AD28AA">
        <w:t xml:space="preserve"> </w:t>
      </w:r>
      <w:r w:rsidRPr="003B33C7">
        <w:t>Reason</w:t>
      </w:r>
      <w:r w:rsidR="00AD28AA">
        <w:t xml:space="preserve"> </w:t>
      </w:r>
      <w:r w:rsidRPr="003B33C7">
        <w:t>for</w:t>
      </w:r>
      <w:r w:rsidR="00AD28AA">
        <w:t xml:space="preserve"> </w:t>
      </w:r>
      <w:r w:rsidRPr="003B33C7">
        <w:t>Vis</w:t>
      </w:r>
      <w:r w:rsidR="007A5174" w:rsidRPr="003B33C7">
        <w:t>i</w:t>
      </w:r>
      <w:r w:rsidRPr="003B33C7">
        <w:t>t</w:t>
      </w:r>
      <w:r w:rsidR="00AD28AA">
        <w:t xml:space="preserve"> </w:t>
      </w:r>
      <w:r w:rsidRPr="003B33C7">
        <w:t>(DEPRECATED)</w:t>
      </w:r>
    </w:p>
    <w:p w14:paraId="0B2EE4EC" w14:textId="61BEF1EC" w:rsidR="008A08B3" w:rsidRPr="003B33C7" w:rsidRDefault="008A08B3" w:rsidP="00243C55">
      <w:pPr>
        <w:pStyle w:val="ListBullet"/>
        <w:ind w:left="864"/>
      </w:pPr>
      <w:r w:rsidRPr="003B33C7">
        <w:t>Listed</w:t>
      </w:r>
      <w:r w:rsidR="00AD28AA">
        <w:t xml:space="preserve"> </w:t>
      </w:r>
      <w:r w:rsidRPr="003B33C7">
        <w:t>for</w:t>
      </w:r>
      <w:r w:rsidR="00AD28AA">
        <w:t xml:space="preserve"> </w:t>
      </w:r>
      <w:r w:rsidRPr="003B33C7">
        <w:t>Admission</w:t>
      </w:r>
      <w:r w:rsidR="00AD28AA">
        <w:t xml:space="preserve"> </w:t>
      </w:r>
      <w:r w:rsidRPr="003B33C7">
        <w:t>to</w:t>
      </w:r>
      <w:r w:rsidR="00AD28AA">
        <w:t xml:space="preserve"> </w:t>
      </w:r>
      <w:r w:rsidRPr="003B33C7">
        <w:t>Hospital</w:t>
      </w:r>
      <w:r w:rsidR="00AD28AA">
        <w:t xml:space="preserve"> </w:t>
      </w:r>
      <w:r w:rsidRPr="003B33C7">
        <w:t>Act</w:t>
      </w:r>
      <w:r w:rsidR="00AD28AA">
        <w:t xml:space="preserve"> </w:t>
      </w:r>
      <w:r w:rsidRPr="003B33C7">
        <w:t>(DEPRECATED)</w:t>
      </w:r>
    </w:p>
    <w:p w14:paraId="2929783C" w14:textId="29881094" w:rsidR="008A08B3" w:rsidRPr="003B33C7" w:rsidRDefault="008A08B3" w:rsidP="00243C55">
      <w:pPr>
        <w:pStyle w:val="ListBullet"/>
        <w:ind w:left="864"/>
      </w:pPr>
      <w:r w:rsidRPr="003B33C7">
        <w:t>Number</w:t>
      </w:r>
      <w:r w:rsidR="00AD28AA">
        <w:t xml:space="preserve"> </w:t>
      </w:r>
      <w:r w:rsidRPr="003B33C7">
        <w:t>of</w:t>
      </w:r>
      <w:r w:rsidR="00AD28AA">
        <w:t xml:space="preserve"> </w:t>
      </w:r>
      <w:r w:rsidRPr="003B33C7">
        <w:t>Visits</w:t>
      </w:r>
      <w:r w:rsidR="00AD28AA">
        <w:t xml:space="preserve"> </w:t>
      </w:r>
      <w:r w:rsidRPr="003B33C7">
        <w:t>in</w:t>
      </w:r>
      <w:r w:rsidR="00AD28AA">
        <w:t xml:space="preserve"> </w:t>
      </w:r>
      <w:r w:rsidRPr="003B33C7">
        <w:t>the</w:t>
      </w:r>
      <w:r w:rsidR="00AD28AA">
        <w:t xml:space="preserve"> </w:t>
      </w:r>
      <w:r w:rsidRPr="003B33C7">
        <w:t>Last</w:t>
      </w:r>
      <w:r w:rsidR="00AD28AA">
        <w:t xml:space="preserve"> </w:t>
      </w:r>
      <w:r w:rsidRPr="003B33C7">
        <w:t>12</w:t>
      </w:r>
      <w:r w:rsidR="00AD28AA">
        <w:t xml:space="preserve"> </w:t>
      </w:r>
      <w:r w:rsidRPr="003B33C7">
        <w:t>Months</w:t>
      </w:r>
      <w:r w:rsidR="00AD28AA">
        <w:t xml:space="preserve"> </w:t>
      </w:r>
      <w:r w:rsidRPr="003B33C7">
        <w:t>(DEPRECATED)</w:t>
      </w:r>
    </w:p>
    <w:p w14:paraId="47A0703F" w14:textId="19521B5F" w:rsidR="008A08B3" w:rsidRPr="003B33C7" w:rsidRDefault="008A08B3" w:rsidP="00243C55">
      <w:pPr>
        <w:pStyle w:val="ListBullet"/>
        <w:ind w:left="864"/>
      </w:pPr>
      <w:r w:rsidRPr="003B33C7">
        <w:t>On</w:t>
      </w:r>
      <w:r w:rsidR="00AD28AA">
        <w:t xml:space="preserve"> </w:t>
      </w:r>
      <w:r w:rsidRPr="003B33C7">
        <w:t>Oxygen</w:t>
      </w:r>
      <w:r w:rsidR="00AD28AA">
        <w:t xml:space="preserve"> </w:t>
      </w:r>
      <w:r w:rsidRPr="003B33C7">
        <w:t>on</w:t>
      </w:r>
      <w:r w:rsidR="00AD28AA">
        <w:t xml:space="preserve"> </w:t>
      </w:r>
      <w:r w:rsidRPr="003B33C7">
        <w:t>Arrival</w:t>
      </w:r>
      <w:r w:rsidR="00AD28AA">
        <w:t xml:space="preserve"> </w:t>
      </w:r>
      <w:r w:rsidRPr="003B33C7">
        <w:t>Observation</w:t>
      </w:r>
      <w:r w:rsidR="00AD28AA">
        <w:t xml:space="preserve"> </w:t>
      </w:r>
      <w:r w:rsidRPr="003B33C7">
        <w:t>(DEPRECATED)</w:t>
      </w:r>
    </w:p>
    <w:p w14:paraId="4A319BBF" w14:textId="08182072" w:rsidR="008A08B3" w:rsidRPr="003B33C7" w:rsidRDefault="008A08B3" w:rsidP="00243C55">
      <w:pPr>
        <w:pStyle w:val="ListBullet"/>
        <w:ind w:left="864"/>
      </w:pPr>
      <w:r w:rsidRPr="003B33C7">
        <w:t>Patient</w:t>
      </w:r>
      <w:r w:rsidR="00AD28AA">
        <w:t xml:space="preserve"> </w:t>
      </w:r>
      <w:r w:rsidRPr="003B33C7">
        <w:t>Seen</w:t>
      </w:r>
      <w:r w:rsidR="00AD28AA">
        <w:t xml:space="preserve"> </w:t>
      </w:r>
      <w:r w:rsidRPr="003B33C7">
        <w:t>in</w:t>
      </w:r>
      <w:r w:rsidR="00AD28AA">
        <w:t xml:space="preserve"> </w:t>
      </w:r>
      <w:r w:rsidRPr="003B33C7">
        <w:t>this</w:t>
      </w:r>
      <w:r w:rsidR="00AD28AA">
        <w:t xml:space="preserve"> </w:t>
      </w:r>
      <w:r w:rsidRPr="003B33C7">
        <w:t>ED</w:t>
      </w:r>
      <w:r w:rsidR="00AD28AA">
        <w:t xml:space="preserve"> </w:t>
      </w:r>
      <w:r w:rsidRPr="003B33C7">
        <w:t>in</w:t>
      </w:r>
      <w:r w:rsidR="00AD28AA">
        <w:t xml:space="preserve"> </w:t>
      </w:r>
      <w:r w:rsidRPr="003B33C7">
        <w:t>Last</w:t>
      </w:r>
      <w:r w:rsidR="00AD28AA">
        <w:t xml:space="preserve"> </w:t>
      </w:r>
      <w:r w:rsidRPr="003B33C7">
        <w:t>72</w:t>
      </w:r>
      <w:r w:rsidR="00AD28AA">
        <w:t xml:space="preserve"> </w:t>
      </w:r>
      <w:r w:rsidRPr="003B33C7">
        <w:t>Hours</w:t>
      </w:r>
      <w:r w:rsidR="00AD28AA">
        <w:t xml:space="preserve"> </w:t>
      </w:r>
      <w:r w:rsidRPr="003B33C7">
        <w:t>and</w:t>
      </w:r>
      <w:r w:rsidR="00AD28AA">
        <w:t xml:space="preserve"> </w:t>
      </w:r>
      <w:r w:rsidRPr="003B33C7">
        <w:t>Discharged</w:t>
      </w:r>
      <w:r w:rsidR="00AD28AA">
        <w:t xml:space="preserve"> </w:t>
      </w:r>
      <w:r w:rsidRPr="003B33C7">
        <w:t>(DEPRECATED)</w:t>
      </w:r>
    </w:p>
    <w:p w14:paraId="16BE6A21" w14:textId="7B217BFB" w:rsidR="008A08B3" w:rsidRPr="003B33C7" w:rsidRDefault="00F45EDC" w:rsidP="00243C55">
      <w:pPr>
        <w:pStyle w:val="ListBullet"/>
        <w:ind w:left="864"/>
      </w:pPr>
      <w:r w:rsidRPr="003B33C7">
        <w:t>Point</w:t>
      </w:r>
      <w:r w:rsidR="00AD28AA">
        <w:t xml:space="preserve"> </w:t>
      </w:r>
      <w:r w:rsidRPr="003B33C7">
        <w:t>of</w:t>
      </w:r>
      <w:r w:rsidR="00AD28AA">
        <w:t xml:space="preserve"> </w:t>
      </w:r>
      <w:r w:rsidRPr="003B33C7">
        <w:t>Origin</w:t>
      </w:r>
      <w:r w:rsidR="00AD28AA">
        <w:t xml:space="preserve"> </w:t>
      </w:r>
      <w:r w:rsidRPr="003B33C7">
        <w:t>Observation</w:t>
      </w:r>
      <w:r w:rsidR="00AD28AA">
        <w:t xml:space="preserve"> </w:t>
      </w:r>
      <w:r w:rsidRPr="003B33C7">
        <w:t>(DEPRECATED)</w:t>
      </w:r>
    </w:p>
    <w:p w14:paraId="3CA9F758" w14:textId="20304C64" w:rsidR="00F45EDC" w:rsidRPr="003B33C7" w:rsidRDefault="00F45EDC" w:rsidP="00243C55">
      <w:pPr>
        <w:pStyle w:val="ListBullet"/>
        <w:ind w:left="864"/>
      </w:pPr>
      <w:proofErr w:type="gramStart"/>
      <w:r w:rsidRPr="003B33C7">
        <w:t>Adverse</w:t>
      </w:r>
      <w:proofErr w:type="gramEnd"/>
      <w:r w:rsidR="00AD28AA">
        <w:t xml:space="preserve"> </w:t>
      </w:r>
      <w:r w:rsidRPr="003B33C7">
        <w:t>Effect</w:t>
      </w:r>
      <w:r w:rsidR="00AD28AA">
        <w:t xml:space="preserve"> </w:t>
      </w:r>
      <w:r w:rsidRPr="003B33C7">
        <w:t>of</w:t>
      </w:r>
      <w:r w:rsidR="00AD28AA">
        <w:t xml:space="preserve"> </w:t>
      </w:r>
      <w:r w:rsidRPr="003B33C7">
        <w:t>Medical</w:t>
      </w:r>
      <w:r w:rsidR="00AD28AA">
        <w:t xml:space="preserve"> </w:t>
      </w:r>
      <w:r w:rsidRPr="003B33C7">
        <w:t>Treatment</w:t>
      </w:r>
      <w:r w:rsidR="00AD28AA">
        <w:t xml:space="preserve"> </w:t>
      </w:r>
      <w:r w:rsidRPr="003B33C7">
        <w:t>(DEPRECATED)</w:t>
      </w:r>
    </w:p>
    <w:p w14:paraId="2D2912A0" w14:textId="65744CBC" w:rsidR="00F45EDC" w:rsidRPr="003B33C7" w:rsidRDefault="00F45EDC" w:rsidP="00243C55">
      <w:pPr>
        <w:pStyle w:val="ListBullet"/>
        <w:ind w:left="864"/>
      </w:pPr>
      <w:r w:rsidRPr="003B33C7">
        <w:t>Procedure</w:t>
      </w:r>
      <w:r w:rsidR="00AD28AA">
        <w:t xml:space="preserve"> </w:t>
      </w:r>
      <w:r w:rsidRPr="003B33C7">
        <w:t>Follow-Up</w:t>
      </w:r>
      <w:r w:rsidR="00AD28AA">
        <w:t xml:space="preserve"> </w:t>
      </w:r>
      <w:r w:rsidRPr="003B33C7">
        <w:t>Attempt</w:t>
      </w:r>
      <w:r w:rsidR="00AD28AA">
        <w:t xml:space="preserve"> </w:t>
      </w:r>
      <w:r w:rsidRPr="003B33C7">
        <w:t>Observation</w:t>
      </w:r>
      <w:r w:rsidR="00AD28AA">
        <w:t xml:space="preserve"> </w:t>
      </w:r>
      <w:r w:rsidRPr="003B33C7">
        <w:t>(DEPRECATED)</w:t>
      </w:r>
    </w:p>
    <w:p w14:paraId="65709C9C" w14:textId="3FD2B2DD" w:rsidR="008A08B3" w:rsidRDefault="00F45EDC" w:rsidP="00243C55">
      <w:pPr>
        <w:pStyle w:val="ListBullet"/>
        <w:ind w:left="864"/>
      </w:pPr>
      <w:r w:rsidRPr="003B33C7">
        <w:t>Transport</w:t>
      </w:r>
      <w:r w:rsidR="00AD28AA">
        <w:t xml:space="preserve"> </w:t>
      </w:r>
      <w:r w:rsidRPr="003B33C7">
        <w:t>Mode</w:t>
      </w:r>
      <w:r w:rsidR="00AD28AA">
        <w:t xml:space="preserve"> </w:t>
      </w:r>
      <w:r w:rsidRPr="003B33C7">
        <w:t>to</w:t>
      </w:r>
      <w:r w:rsidR="00AD28AA">
        <w:t xml:space="preserve"> </w:t>
      </w:r>
      <w:r w:rsidRPr="003B33C7">
        <w:t>Hospital</w:t>
      </w:r>
      <w:r w:rsidR="00AD28AA">
        <w:t xml:space="preserve"> </w:t>
      </w:r>
      <w:r w:rsidRPr="003B33C7">
        <w:t>Observation</w:t>
      </w:r>
      <w:r w:rsidR="00AD28AA">
        <w:t xml:space="preserve"> </w:t>
      </w:r>
      <w:r w:rsidRPr="003B33C7">
        <w:t>(DEPRECATED)</w:t>
      </w:r>
    </w:p>
    <w:p w14:paraId="1FFE4CFF" w14:textId="524D2EB8" w:rsidR="00040CE9" w:rsidRDefault="002A25FE" w:rsidP="003659F4">
      <w:pPr>
        <w:tabs>
          <w:tab w:val="left" w:pos="720"/>
          <w:tab w:val="left" w:pos="864"/>
        </w:tabs>
        <w:spacing w:before="360" w:after="120"/>
        <w:rPr>
          <w:rFonts w:eastAsia="?l?r ??’c"/>
        </w:rPr>
      </w:pPr>
      <w:r>
        <w:rPr>
          <w:rFonts w:ascii="Century Gothic" w:eastAsia="Times New Roman" w:hAnsi="Century Gothic"/>
          <w:b/>
          <w:i/>
          <w:noProof w:val="0"/>
          <w:sz w:val="24"/>
          <w:szCs w:val="28"/>
        </w:rPr>
        <w:t>Release</w:t>
      </w:r>
      <w:r w:rsidR="00AD28AA">
        <w:rPr>
          <w:rFonts w:ascii="Century Gothic" w:eastAsia="Times New Roman" w:hAnsi="Century Gothic"/>
          <w:b/>
          <w:i/>
          <w:noProof w:val="0"/>
          <w:sz w:val="24"/>
          <w:szCs w:val="28"/>
        </w:rPr>
        <w:t xml:space="preserve"> </w:t>
      </w:r>
      <w:r>
        <w:rPr>
          <w:rFonts w:ascii="Century Gothic" w:eastAsia="Times New Roman" w:hAnsi="Century Gothic"/>
          <w:b/>
          <w:i/>
          <w:noProof w:val="0"/>
          <w:sz w:val="24"/>
          <w:szCs w:val="28"/>
        </w:rPr>
        <w:t>1</w:t>
      </w:r>
      <w:r w:rsidR="00AD28AA">
        <w:rPr>
          <w:rFonts w:ascii="Century Gothic" w:eastAsia="Times New Roman" w:hAnsi="Century Gothic"/>
          <w:b/>
          <w:i/>
          <w:noProof w:val="0"/>
          <w:sz w:val="24"/>
          <w:szCs w:val="28"/>
        </w:rPr>
        <w:t xml:space="preserve"> </w:t>
      </w:r>
      <w:r w:rsidR="00040CE9" w:rsidRPr="00040CE9">
        <w:rPr>
          <w:rFonts w:ascii="Century Gothic" w:eastAsia="Times New Roman" w:hAnsi="Century Gothic"/>
          <w:b/>
          <w:i/>
          <w:noProof w:val="0"/>
          <w:sz w:val="24"/>
          <w:szCs w:val="28"/>
        </w:rPr>
        <w:t>STU</w:t>
      </w:r>
      <w:bookmarkEnd w:id="254"/>
      <w:r w:rsidR="00AD28AA">
        <w:rPr>
          <w:rFonts w:ascii="Century Gothic" w:eastAsia="Times New Roman" w:hAnsi="Century Gothic"/>
          <w:b/>
          <w:i/>
          <w:noProof w:val="0"/>
          <w:sz w:val="24"/>
          <w:szCs w:val="28"/>
        </w:rPr>
        <w:t xml:space="preserve"> </w:t>
      </w:r>
      <w:r w:rsidR="0007721B">
        <w:rPr>
          <w:rFonts w:ascii="Century Gothic" w:eastAsia="Times New Roman" w:hAnsi="Century Gothic"/>
          <w:b/>
          <w:i/>
          <w:noProof w:val="0"/>
          <w:sz w:val="24"/>
          <w:szCs w:val="28"/>
        </w:rPr>
        <w:t>Release</w:t>
      </w:r>
      <w:r w:rsidR="00AD28AA">
        <w:rPr>
          <w:rFonts w:ascii="Century Gothic" w:eastAsia="Times New Roman" w:hAnsi="Century Gothic"/>
          <w:b/>
          <w:i/>
          <w:noProof w:val="0"/>
          <w:sz w:val="24"/>
          <w:szCs w:val="28"/>
        </w:rPr>
        <w:t xml:space="preserve"> </w:t>
      </w:r>
      <w:r w:rsidR="00AB13D0">
        <w:rPr>
          <w:rFonts w:ascii="Century Gothic" w:eastAsia="Times New Roman" w:hAnsi="Century Gothic"/>
          <w:b/>
          <w:i/>
          <w:noProof w:val="0"/>
          <w:sz w:val="24"/>
          <w:szCs w:val="28"/>
        </w:rPr>
        <w:t>2</w:t>
      </w:r>
      <w:r w:rsidR="00AD28AA">
        <w:rPr>
          <w:rFonts w:eastAsia="?l?r ??’c"/>
        </w:rPr>
        <w:t xml:space="preserve"> </w:t>
      </w:r>
    </w:p>
    <w:p w14:paraId="79DC9AA4" w14:textId="64DD8033" w:rsidR="00E41D2E" w:rsidRPr="00E41D2E" w:rsidRDefault="00E41D2E" w:rsidP="00243C55">
      <w:pPr>
        <w:tabs>
          <w:tab w:val="left" w:pos="720"/>
          <w:tab w:val="left" w:pos="864"/>
        </w:tabs>
        <w:spacing w:after="120"/>
        <w:ind w:left="144"/>
        <w:rPr>
          <w:rFonts w:ascii="Century Gothic" w:eastAsia="Times New Roman" w:hAnsi="Century Gothic"/>
          <w:b/>
          <w:i/>
          <w:noProof w:val="0"/>
          <w:sz w:val="24"/>
          <w:szCs w:val="28"/>
        </w:rPr>
      </w:pPr>
      <w:r w:rsidRPr="00E41D2E">
        <w:rPr>
          <w:rFonts w:ascii="Century Gothic" w:eastAsia="Times New Roman" w:hAnsi="Century Gothic"/>
          <w:b/>
          <w:i/>
          <w:noProof w:val="0"/>
          <w:sz w:val="24"/>
          <w:szCs w:val="28"/>
        </w:rPr>
        <w:t>Volume</w:t>
      </w:r>
      <w:r w:rsidR="00AD28AA">
        <w:rPr>
          <w:rFonts w:ascii="Century Gothic" w:eastAsia="Times New Roman" w:hAnsi="Century Gothic"/>
          <w:b/>
          <w:i/>
          <w:noProof w:val="0"/>
          <w:sz w:val="24"/>
          <w:szCs w:val="28"/>
        </w:rPr>
        <w:t xml:space="preserve"> </w:t>
      </w:r>
      <w:r w:rsidRPr="00E41D2E">
        <w:rPr>
          <w:rFonts w:ascii="Century Gothic" w:eastAsia="Times New Roman" w:hAnsi="Century Gothic"/>
          <w:b/>
          <w:i/>
          <w:noProof w:val="0"/>
          <w:sz w:val="24"/>
          <w:szCs w:val="28"/>
        </w:rPr>
        <w:t>1</w:t>
      </w:r>
    </w:p>
    <w:p w14:paraId="1F2574C6" w14:textId="0AD44CAE" w:rsidR="0071780C" w:rsidRDefault="00E41D2E" w:rsidP="00222BA3">
      <w:pPr>
        <w:pStyle w:val="BodyText"/>
      </w:pPr>
      <w:r>
        <w:t>One</w:t>
      </w:r>
      <w:r w:rsidR="00AD28AA">
        <w:t xml:space="preserve"> </w:t>
      </w:r>
      <w:r>
        <w:t>new</w:t>
      </w:r>
      <w:r w:rsidR="00AD28AA">
        <w:t xml:space="preserve"> </w:t>
      </w:r>
      <w:r>
        <w:t>section</w:t>
      </w:r>
      <w:r w:rsidR="00AD28AA">
        <w:t xml:space="preserve"> </w:t>
      </w:r>
      <w:r>
        <w:t>was</w:t>
      </w:r>
      <w:r w:rsidR="00AD28AA">
        <w:t xml:space="preserve"> </w:t>
      </w:r>
      <w:r>
        <w:t>added:</w:t>
      </w:r>
      <w:r w:rsidR="00AD28AA">
        <w:t xml:space="preserve"> </w:t>
      </w:r>
      <w:r w:rsidR="0071780C">
        <w:t>“</w:t>
      </w:r>
      <w:r w:rsidR="00AB13D0">
        <w:t>Current</w:t>
      </w:r>
      <w:r w:rsidR="00AD28AA">
        <w:t xml:space="preserve"> </w:t>
      </w:r>
      <w:r w:rsidR="00AB13D0">
        <w:t>Project</w:t>
      </w:r>
      <w:r w:rsidR="0071780C">
        <w:t>”.</w:t>
      </w:r>
    </w:p>
    <w:p w14:paraId="7AFD98AF" w14:textId="2A5B8C63" w:rsidR="00E41D2E" w:rsidRPr="003D2292" w:rsidRDefault="00E41D2E" w:rsidP="00243C55">
      <w:pPr>
        <w:tabs>
          <w:tab w:val="left" w:pos="720"/>
          <w:tab w:val="left" w:pos="864"/>
        </w:tabs>
        <w:spacing w:after="120"/>
        <w:ind w:left="144"/>
        <w:rPr>
          <w:rFonts w:ascii="Century Gothic" w:eastAsia="Times New Roman" w:hAnsi="Century Gothic"/>
          <w:b/>
          <w:i/>
          <w:noProof w:val="0"/>
          <w:sz w:val="24"/>
          <w:szCs w:val="28"/>
        </w:rPr>
      </w:pPr>
      <w:r w:rsidRPr="003D2292">
        <w:rPr>
          <w:rFonts w:ascii="Century Gothic" w:eastAsia="Times New Roman" w:hAnsi="Century Gothic"/>
          <w:b/>
          <w:i/>
          <w:noProof w:val="0"/>
          <w:sz w:val="24"/>
          <w:szCs w:val="28"/>
        </w:rPr>
        <w:lastRenderedPageBreak/>
        <w:t>Volume</w:t>
      </w:r>
      <w:r w:rsidR="00AD28AA">
        <w:rPr>
          <w:rFonts w:ascii="Century Gothic" w:eastAsia="Times New Roman" w:hAnsi="Century Gothic"/>
          <w:b/>
          <w:i/>
          <w:noProof w:val="0"/>
          <w:sz w:val="24"/>
          <w:szCs w:val="28"/>
        </w:rPr>
        <w:t xml:space="preserve"> </w:t>
      </w:r>
      <w:r w:rsidRPr="003D2292">
        <w:rPr>
          <w:rFonts w:ascii="Century Gothic" w:eastAsia="Times New Roman" w:hAnsi="Century Gothic"/>
          <w:b/>
          <w:i/>
          <w:noProof w:val="0"/>
          <w:sz w:val="24"/>
          <w:szCs w:val="28"/>
        </w:rPr>
        <w:t>2</w:t>
      </w:r>
    </w:p>
    <w:p w14:paraId="6DD759B9" w14:textId="5A54C7D2" w:rsidR="00E64773" w:rsidRPr="003D2292" w:rsidRDefault="00E64773" w:rsidP="00243C55">
      <w:pPr>
        <w:tabs>
          <w:tab w:val="left" w:pos="1080"/>
          <w:tab w:val="left" w:pos="1440"/>
        </w:tabs>
        <w:spacing w:after="120" w:line="260" w:lineRule="exact"/>
        <w:ind w:left="144"/>
        <w:rPr>
          <w:rFonts w:ascii="Century Gothic" w:eastAsia="?l?r ??’c" w:hAnsi="Century Gothic"/>
          <w:b/>
          <w:sz w:val="22"/>
        </w:rPr>
      </w:pPr>
      <w:r w:rsidRPr="003D2292">
        <w:rPr>
          <w:rFonts w:ascii="Century Gothic" w:eastAsia="?l?r ??’c" w:hAnsi="Century Gothic"/>
          <w:b/>
          <w:sz w:val="22"/>
        </w:rPr>
        <w:t>Document-Level</w:t>
      </w:r>
      <w:r w:rsidR="00AD28AA">
        <w:rPr>
          <w:rFonts w:ascii="Century Gothic" w:eastAsia="?l?r ??’c" w:hAnsi="Century Gothic"/>
          <w:b/>
          <w:sz w:val="22"/>
        </w:rPr>
        <w:t xml:space="preserve"> </w:t>
      </w:r>
      <w:r w:rsidRPr="003D2292">
        <w:rPr>
          <w:rFonts w:ascii="Century Gothic" w:eastAsia="?l?r ??’c" w:hAnsi="Century Gothic"/>
          <w:b/>
          <w:sz w:val="22"/>
        </w:rPr>
        <w:t>Templates</w:t>
      </w:r>
    </w:p>
    <w:p w14:paraId="7999FAA0" w14:textId="3DCED0BC" w:rsidR="006A7DE3" w:rsidRPr="00612C56" w:rsidRDefault="006A7DE3" w:rsidP="00222BA3">
      <w:pPr>
        <w:pStyle w:val="BodyText"/>
      </w:pPr>
      <w:r>
        <w:t>No</w:t>
      </w:r>
      <w:r w:rsidR="00AD28AA">
        <w:t xml:space="preserve"> </w:t>
      </w:r>
      <w:r>
        <w:t>new</w:t>
      </w:r>
      <w:r w:rsidR="00AD28AA">
        <w:t xml:space="preserve"> </w:t>
      </w:r>
      <w:r>
        <w:t>docume</w:t>
      </w:r>
      <w:r w:rsidRPr="00612C56">
        <w:t>nt-level</w:t>
      </w:r>
      <w:r w:rsidR="00AD28AA">
        <w:t xml:space="preserve"> </w:t>
      </w:r>
      <w:r w:rsidRPr="00612C56">
        <w:t>templates</w:t>
      </w:r>
      <w:r w:rsidR="00AD28AA">
        <w:t xml:space="preserve"> </w:t>
      </w:r>
      <w:r w:rsidRPr="00612C56">
        <w:t>were</w:t>
      </w:r>
      <w:r w:rsidR="00AD28AA">
        <w:t xml:space="preserve"> </w:t>
      </w:r>
      <w:r w:rsidRPr="00612C56">
        <w:t>added.</w:t>
      </w:r>
    </w:p>
    <w:p w14:paraId="2330C609" w14:textId="74B6878D" w:rsidR="006A7DE3" w:rsidRDefault="00AB13D0" w:rsidP="00222BA3">
      <w:pPr>
        <w:pStyle w:val="BodyText"/>
      </w:pPr>
      <w:r w:rsidRPr="00612C56">
        <w:t>All</w:t>
      </w:r>
      <w:r w:rsidR="00AD28AA">
        <w:t xml:space="preserve"> </w:t>
      </w:r>
      <w:r w:rsidR="000A53E6" w:rsidRPr="00612C56">
        <w:t>four</w:t>
      </w:r>
      <w:r w:rsidR="00AD28AA">
        <w:t xml:space="preserve"> </w:t>
      </w:r>
      <w:r w:rsidR="006A7DE3" w:rsidRPr="00612C56">
        <w:t>docume</w:t>
      </w:r>
      <w:r w:rsidR="006A7DE3">
        <w:t>nt-level</w:t>
      </w:r>
      <w:r w:rsidR="00AD28AA">
        <w:t xml:space="preserve"> </w:t>
      </w:r>
      <w:r w:rsidR="006A7DE3">
        <w:t>templates</w:t>
      </w:r>
      <w:r w:rsidR="00AD28AA">
        <w:t xml:space="preserve"> </w:t>
      </w:r>
      <w:r w:rsidR="006A7DE3">
        <w:t>were</w:t>
      </w:r>
      <w:r w:rsidR="00AD28AA">
        <w:t xml:space="preserve"> </w:t>
      </w:r>
      <w:r w:rsidR="000A53E6">
        <w:t>updated</w:t>
      </w:r>
      <w:r w:rsidR="00AD28AA">
        <w:t xml:space="preserve"> </w:t>
      </w:r>
      <w:r w:rsidR="000A53E6">
        <w:t>and</w:t>
      </w:r>
      <w:r w:rsidR="00AD28AA">
        <w:t xml:space="preserve"> </w:t>
      </w:r>
      <w:r w:rsidR="000A53E6">
        <w:t>versioned:</w:t>
      </w:r>
    </w:p>
    <w:p w14:paraId="212A0F21" w14:textId="338D882A" w:rsidR="000A53E6" w:rsidRPr="003B33C7" w:rsidRDefault="000A53E6" w:rsidP="00243C55">
      <w:pPr>
        <w:pStyle w:val="ListBullet"/>
        <w:ind w:left="864"/>
      </w:pPr>
      <w:r w:rsidRPr="003B33C7">
        <w:t>National</w:t>
      </w:r>
      <w:r w:rsidR="00AD28AA">
        <w:t xml:space="preserve"> </w:t>
      </w:r>
      <w:r w:rsidRPr="003B33C7">
        <w:t>Health</w:t>
      </w:r>
      <w:r w:rsidR="00AD28AA">
        <w:t xml:space="preserve"> </w:t>
      </w:r>
      <w:r w:rsidRPr="003B33C7">
        <w:t>Care</w:t>
      </w:r>
      <w:r w:rsidR="00AD28AA">
        <w:t xml:space="preserve"> </w:t>
      </w:r>
      <w:r w:rsidRPr="003B33C7">
        <w:t>Surveys</w:t>
      </w:r>
      <w:r w:rsidR="00AD28AA">
        <w:t xml:space="preserve"> </w:t>
      </w:r>
      <w:r w:rsidRPr="003B33C7">
        <w:t>(V3)</w:t>
      </w:r>
      <w:r w:rsidR="00AD28AA">
        <w:t xml:space="preserve"> </w:t>
      </w:r>
    </w:p>
    <w:p w14:paraId="65931FE1" w14:textId="5601088B" w:rsidR="000A53E6" w:rsidRPr="003B33C7" w:rsidRDefault="000A53E6" w:rsidP="00243C55">
      <w:pPr>
        <w:pStyle w:val="ListBullet"/>
        <w:ind w:left="864"/>
      </w:pPr>
      <w:r w:rsidRPr="003B33C7">
        <w:t>Emergency</w:t>
      </w:r>
      <w:r w:rsidR="00AD28AA">
        <w:t xml:space="preserve"> </w:t>
      </w:r>
      <w:r w:rsidRPr="003B33C7">
        <w:t>Department</w:t>
      </w:r>
      <w:r w:rsidR="00AD28AA">
        <w:t xml:space="preserve"> </w:t>
      </w:r>
      <w:r w:rsidRPr="003B33C7">
        <w:t>Encounter</w:t>
      </w:r>
      <w:r w:rsidR="00AD28AA">
        <w:t xml:space="preserve"> </w:t>
      </w:r>
      <w:r w:rsidRPr="003B33C7">
        <w:t>(NHCS-ED,</w:t>
      </w:r>
      <w:r w:rsidR="00AD28AA">
        <w:t xml:space="preserve"> </w:t>
      </w:r>
      <w:r w:rsidRPr="003B33C7">
        <w:t>NHAMCS-ED)</w:t>
      </w:r>
      <w:r w:rsidR="00AD28AA">
        <w:t xml:space="preserve"> </w:t>
      </w:r>
      <w:r w:rsidRPr="003B33C7">
        <w:t>(V4)</w:t>
      </w:r>
      <w:r w:rsidR="00AD28AA">
        <w:t xml:space="preserve"> </w:t>
      </w:r>
    </w:p>
    <w:p w14:paraId="583AF219" w14:textId="009E219C" w:rsidR="000A53E6" w:rsidRPr="003B33C7" w:rsidRDefault="000A53E6" w:rsidP="00243C55">
      <w:pPr>
        <w:pStyle w:val="ListBullet"/>
        <w:ind w:left="864"/>
      </w:pPr>
      <w:r w:rsidRPr="003B33C7">
        <w:t>Inpatient</w:t>
      </w:r>
      <w:r w:rsidR="00AD28AA">
        <w:t xml:space="preserve"> </w:t>
      </w:r>
      <w:r w:rsidRPr="003B33C7">
        <w:t>Encounter</w:t>
      </w:r>
      <w:r w:rsidR="00AD28AA">
        <w:t xml:space="preserve"> </w:t>
      </w:r>
      <w:r w:rsidRPr="003B33C7">
        <w:t>(NHCS-IP)</w:t>
      </w:r>
      <w:r w:rsidR="00AD28AA">
        <w:t xml:space="preserve"> </w:t>
      </w:r>
      <w:r w:rsidRPr="003B33C7">
        <w:t>(V4)</w:t>
      </w:r>
      <w:r w:rsidR="00AD28AA">
        <w:t xml:space="preserve"> </w:t>
      </w:r>
    </w:p>
    <w:p w14:paraId="6866907B" w14:textId="3D41AE11" w:rsidR="000A53E6" w:rsidRPr="000A53E6" w:rsidRDefault="000A53E6" w:rsidP="00243C55">
      <w:pPr>
        <w:pStyle w:val="ListBullet"/>
        <w:ind w:left="864"/>
      </w:pPr>
      <w:r w:rsidRPr="003B33C7">
        <w:t>Outpatient</w:t>
      </w:r>
      <w:r w:rsidR="00AD28AA">
        <w:t xml:space="preserve"> </w:t>
      </w:r>
      <w:r w:rsidRPr="003B33C7">
        <w:t>Encounter</w:t>
      </w:r>
      <w:r w:rsidR="00AD28AA">
        <w:t xml:space="preserve"> </w:t>
      </w:r>
      <w:r w:rsidRPr="003B33C7">
        <w:t>(NHCS-OPD,</w:t>
      </w:r>
      <w:r w:rsidR="00AD28AA">
        <w:t xml:space="preserve"> </w:t>
      </w:r>
      <w:r w:rsidRPr="003B33C7">
        <w:t>NAMCS,</w:t>
      </w:r>
      <w:r w:rsidR="00AD28AA">
        <w:t xml:space="preserve"> </w:t>
      </w:r>
      <w:r w:rsidRPr="003B33C7">
        <w:t>NHAMCS-OPD)</w:t>
      </w:r>
      <w:r w:rsidR="00AD28AA">
        <w:t xml:space="preserve"> </w:t>
      </w:r>
      <w:r w:rsidRPr="003B33C7">
        <w:t>(V4)</w:t>
      </w:r>
      <w:r w:rsidR="00AD28AA">
        <w:t xml:space="preserve"> </w:t>
      </w:r>
    </w:p>
    <w:p w14:paraId="41C1B200" w14:textId="43666203" w:rsidR="00E64773" w:rsidRDefault="00E64773" w:rsidP="00243C55">
      <w:pPr>
        <w:tabs>
          <w:tab w:val="left" w:pos="1080"/>
          <w:tab w:val="left" w:pos="1440"/>
        </w:tabs>
        <w:spacing w:after="120" w:line="260" w:lineRule="exact"/>
        <w:ind w:left="144"/>
        <w:rPr>
          <w:rFonts w:ascii="Century Gothic" w:eastAsia="?l?r ??’c" w:hAnsi="Century Gothic"/>
          <w:b/>
          <w:sz w:val="22"/>
        </w:rPr>
      </w:pPr>
      <w:r w:rsidRPr="003D2292">
        <w:rPr>
          <w:rFonts w:ascii="Century Gothic" w:eastAsia="?l?r ??’c" w:hAnsi="Century Gothic"/>
          <w:b/>
          <w:sz w:val="22"/>
        </w:rPr>
        <w:t>Section-Level</w:t>
      </w:r>
      <w:r w:rsidR="00AD28AA">
        <w:rPr>
          <w:rFonts w:ascii="Century Gothic" w:eastAsia="?l?r ??’c" w:hAnsi="Century Gothic"/>
          <w:b/>
          <w:sz w:val="22"/>
        </w:rPr>
        <w:t xml:space="preserve"> </w:t>
      </w:r>
      <w:r w:rsidRPr="003D2292">
        <w:rPr>
          <w:rFonts w:ascii="Century Gothic" w:eastAsia="?l?r ??’c" w:hAnsi="Century Gothic"/>
          <w:b/>
          <w:sz w:val="22"/>
        </w:rPr>
        <w:t>Templates</w:t>
      </w:r>
    </w:p>
    <w:p w14:paraId="49CAD8B1" w14:textId="137CC05C" w:rsidR="00DC63CF" w:rsidRDefault="002516D7" w:rsidP="00243C55">
      <w:pPr>
        <w:tabs>
          <w:tab w:val="left" w:pos="1080"/>
          <w:tab w:val="left" w:pos="1440"/>
        </w:tabs>
        <w:spacing w:after="120" w:line="260" w:lineRule="exact"/>
        <w:ind w:left="144"/>
        <w:rPr>
          <w:rFonts w:ascii="Century Gothic" w:eastAsia="?l?r ??’c" w:hAnsi="Century Gothic"/>
          <w:b/>
          <w:sz w:val="22"/>
        </w:rPr>
      </w:pPr>
      <w:r>
        <w:rPr>
          <w:rFonts w:eastAsia="?l?r ??’c"/>
        </w:rPr>
        <w:t>No</w:t>
      </w:r>
      <w:r w:rsidR="00DC63CF" w:rsidRPr="00367B0D">
        <w:rPr>
          <w:rFonts w:eastAsia="?l?r ??’c"/>
        </w:rPr>
        <w:t xml:space="preserve"> new section-level template </w:t>
      </w:r>
      <w:r>
        <w:rPr>
          <w:rFonts w:eastAsia="?l?r ??’c"/>
        </w:rPr>
        <w:t>were</w:t>
      </w:r>
      <w:r w:rsidR="00DC63CF" w:rsidRPr="00367B0D">
        <w:rPr>
          <w:rFonts w:eastAsia="?l?r ??’c"/>
        </w:rPr>
        <w:t xml:space="preserve"> added</w:t>
      </w:r>
      <w:r>
        <w:rPr>
          <w:rFonts w:eastAsia="?l?r ??’c"/>
        </w:rPr>
        <w:t>.</w:t>
      </w:r>
    </w:p>
    <w:p w14:paraId="43EEDEE9" w14:textId="766A36E1" w:rsidR="006A7DE3" w:rsidRDefault="000A53E6" w:rsidP="00222BA3">
      <w:pPr>
        <w:pStyle w:val="BodyText"/>
      </w:pPr>
      <w:r>
        <w:t>Ten</w:t>
      </w:r>
      <w:r w:rsidR="00AD28AA">
        <w:t xml:space="preserve"> </w:t>
      </w:r>
      <w:r w:rsidR="006A7DE3">
        <w:t>section-level</w:t>
      </w:r>
      <w:r w:rsidR="00AD28AA">
        <w:t xml:space="preserve"> </w:t>
      </w:r>
      <w:r w:rsidR="006A7DE3">
        <w:t>templates</w:t>
      </w:r>
      <w:r w:rsidR="00AD28AA">
        <w:t xml:space="preserve"> </w:t>
      </w:r>
      <w:r w:rsidR="006A7DE3">
        <w:t>were</w:t>
      </w:r>
      <w:r w:rsidR="00AD28AA">
        <w:t xml:space="preserve"> </w:t>
      </w:r>
      <w:r w:rsidR="006A7DE3">
        <w:t>updated</w:t>
      </w:r>
      <w:r w:rsidR="00AD28AA">
        <w:t xml:space="preserve"> </w:t>
      </w:r>
      <w:r w:rsidR="006B5F10">
        <w:t>and</w:t>
      </w:r>
      <w:r w:rsidR="00AD28AA">
        <w:t xml:space="preserve"> </w:t>
      </w:r>
      <w:r w:rsidR="00AB13D0">
        <w:t>versioned</w:t>
      </w:r>
      <w:r>
        <w:t>:</w:t>
      </w:r>
    </w:p>
    <w:p w14:paraId="3DEA6B29" w14:textId="4609B629" w:rsidR="000A53E6" w:rsidRPr="003B33C7" w:rsidRDefault="000A53E6" w:rsidP="00243C55">
      <w:pPr>
        <w:pStyle w:val="ListBullet"/>
        <w:ind w:left="864"/>
      </w:pPr>
      <w:r w:rsidRPr="003B33C7">
        <w:t>Emergency</w:t>
      </w:r>
      <w:r w:rsidR="00AD28AA">
        <w:t xml:space="preserve"> </w:t>
      </w:r>
      <w:r w:rsidRPr="003B33C7">
        <w:t>Department</w:t>
      </w:r>
      <w:r w:rsidR="00AD28AA">
        <w:t xml:space="preserve"> </w:t>
      </w:r>
      <w:r w:rsidRPr="003B33C7">
        <w:t>Encounters</w:t>
      </w:r>
      <w:r w:rsidR="00AD28AA">
        <w:t xml:space="preserve"> </w:t>
      </w:r>
      <w:r w:rsidRPr="003B33C7">
        <w:t>Section</w:t>
      </w:r>
      <w:r w:rsidR="00AD28AA">
        <w:t xml:space="preserve"> </w:t>
      </w:r>
      <w:r w:rsidRPr="003B33C7">
        <w:t>(V3)</w:t>
      </w:r>
      <w:r w:rsidR="00AD28AA">
        <w:t xml:space="preserve"> </w:t>
      </w:r>
    </w:p>
    <w:p w14:paraId="651DC78E" w14:textId="27ABAC31" w:rsidR="000A53E6" w:rsidRPr="003B33C7" w:rsidRDefault="000A53E6" w:rsidP="00243C55">
      <w:pPr>
        <w:pStyle w:val="ListBullet"/>
        <w:ind w:left="864"/>
      </w:pPr>
      <w:r w:rsidRPr="003B33C7">
        <w:t>Immunizations</w:t>
      </w:r>
      <w:r w:rsidR="00AD28AA">
        <w:t xml:space="preserve"> </w:t>
      </w:r>
      <w:r w:rsidRPr="003B33C7">
        <w:t>Section</w:t>
      </w:r>
      <w:r w:rsidR="00AD28AA">
        <w:t xml:space="preserve"> </w:t>
      </w:r>
      <w:r w:rsidRPr="003B33C7">
        <w:t>(V2)</w:t>
      </w:r>
      <w:r w:rsidR="00AD28AA">
        <w:t xml:space="preserve"> </w:t>
      </w:r>
    </w:p>
    <w:p w14:paraId="427D6D40" w14:textId="6E66CC9A" w:rsidR="000A53E6" w:rsidRPr="003B33C7" w:rsidRDefault="000A53E6" w:rsidP="00243C55">
      <w:pPr>
        <w:pStyle w:val="ListBullet"/>
        <w:ind w:left="864"/>
      </w:pPr>
      <w:r w:rsidRPr="003B33C7">
        <w:t>Inpatient</w:t>
      </w:r>
      <w:r w:rsidR="00AD28AA">
        <w:t xml:space="preserve"> </w:t>
      </w:r>
      <w:r w:rsidRPr="003B33C7">
        <w:t>Encounters</w:t>
      </w:r>
      <w:r w:rsidR="00AD28AA">
        <w:t xml:space="preserve"> </w:t>
      </w:r>
      <w:r w:rsidRPr="003B33C7">
        <w:t>Section</w:t>
      </w:r>
      <w:r w:rsidR="00AD28AA">
        <w:t xml:space="preserve"> </w:t>
      </w:r>
      <w:r w:rsidRPr="003B33C7">
        <w:t>(V3)</w:t>
      </w:r>
      <w:r w:rsidR="00AD28AA">
        <w:t xml:space="preserve"> </w:t>
      </w:r>
    </w:p>
    <w:p w14:paraId="60D501D8" w14:textId="7354009E" w:rsidR="000A53E6" w:rsidRPr="003B33C7" w:rsidRDefault="000A53E6" w:rsidP="00243C55">
      <w:pPr>
        <w:pStyle w:val="ListBullet"/>
        <w:ind w:left="864"/>
      </w:pPr>
      <w:r w:rsidRPr="003B33C7">
        <w:t>Medications</w:t>
      </w:r>
      <w:r w:rsidR="00AD28AA">
        <w:t xml:space="preserve"> </w:t>
      </w:r>
      <w:r w:rsidRPr="003B33C7">
        <w:t>Section</w:t>
      </w:r>
      <w:r w:rsidR="00AD28AA">
        <w:t xml:space="preserve"> </w:t>
      </w:r>
      <w:r w:rsidRPr="003B33C7">
        <w:t>(V2)</w:t>
      </w:r>
      <w:r w:rsidR="00AD28AA">
        <w:t xml:space="preserve"> </w:t>
      </w:r>
    </w:p>
    <w:p w14:paraId="66B4B440" w14:textId="66F232DA" w:rsidR="000A53E6" w:rsidRPr="003B33C7" w:rsidRDefault="000A53E6" w:rsidP="00243C55">
      <w:pPr>
        <w:pStyle w:val="ListBullet"/>
        <w:ind w:left="864"/>
      </w:pPr>
      <w:r w:rsidRPr="003B33C7">
        <w:t>Outpatient</w:t>
      </w:r>
      <w:r w:rsidR="00AD28AA">
        <w:t xml:space="preserve"> </w:t>
      </w:r>
      <w:r w:rsidRPr="003B33C7">
        <w:t>Encounters</w:t>
      </w:r>
      <w:r w:rsidR="00AD28AA">
        <w:t xml:space="preserve"> </w:t>
      </w:r>
      <w:r w:rsidRPr="003B33C7">
        <w:t>Section</w:t>
      </w:r>
      <w:r w:rsidR="00AD28AA">
        <w:t xml:space="preserve"> </w:t>
      </w:r>
      <w:r w:rsidRPr="003B33C7">
        <w:t>(V4)</w:t>
      </w:r>
      <w:r w:rsidR="00AD28AA">
        <w:t xml:space="preserve"> </w:t>
      </w:r>
    </w:p>
    <w:p w14:paraId="3D73F3F6" w14:textId="4085500E" w:rsidR="000A53E6" w:rsidRPr="003B33C7" w:rsidRDefault="000A53E6" w:rsidP="00243C55">
      <w:pPr>
        <w:pStyle w:val="ListBullet"/>
        <w:ind w:left="864"/>
      </w:pPr>
      <w:r w:rsidRPr="003B33C7">
        <w:t>Patient</w:t>
      </w:r>
      <w:r w:rsidR="00AD28AA">
        <w:t xml:space="preserve"> </w:t>
      </w:r>
      <w:r w:rsidRPr="003B33C7">
        <w:t>Information</w:t>
      </w:r>
      <w:r w:rsidR="00AD28AA">
        <w:t xml:space="preserve"> </w:t>
      </w:r>
      <w:r w:rsidRPr="003B33C7">
        <w:t>Section</w:t>
      </w:r>
      <w:r w:rsidR="00AD28AA">
        <w:t xml:space="preserve"> </w:t>
      </w:r>
      <w:r w:rsidRPr="003B33C7">
        <w:t>(V4)</w:t>
      </w:r>
      <w:r w:rsidR="00AD28AA">
        <w:t xml:space="preserve"> </w:t>
      </w:r>
    </w:p>
    <w:p w14:paraId="2462EFBF" w14:textId="2AC750E5" w:rsidR="000A53E6" w:rsidRPr="003B33C7" w:rsidRDefault="000A53E6" w:rsidP="00243C55">
      <w:pPr>
        <w:pStyle w:val="ListBullet"/>
        <w:ind w:left="864"/>
      </w:pPr>
      <w:r w:rsidRPr="003B33C7">
        <w:t>Payment</w:t>
      </w:r>
      <w:r w:rsidR="00AD28AA">
        <w:t xml:space="preserve"> </w:t>
      </w:r>
      <w:r w:rsidRPr="003B33C7">
        <w:t>Sources</w:t>
      </w:r>
      <w:r w:rsidR="00AD28AA">
        <w:t xml:space="preserve"> </w:t>
      </w:r>
      <w:r w:rsidRPr="003B33C7">
        <w:t>Section</w:t>
      </w:r>
      <w:r w:rsidR="00AD28AA">
        <w:t xml:space="preserve"> </w:t>
      </w:r>
      <w:r w:rsidRPr="003B33C7">
        <w:t>(V2)</w:t>
      </w:r>
      <w:r w:rsidR="00AD28AA">
        <w:t xml:space="preserve"> </w:t>
      </w:r>
    </w:p>
    <w:p w14:paraId="029441E4" w14:textId="713A2D58" w:rsidR="000A53E6" w:rsidRPr="003B33C7" w:rsidRDefault="000A53E6" w:rsidP="00243C55">
      <w:pPr>
        <w:pStyle w:val="ListBullet"/>
        <w:ind w:left="864"/>
      </w:pPr>
      <w:r w:rsidRPr="003B33C7">
        <w:t>Problems</w:t>
      </w:r>
      <w:r w:rsidR="00AD28AA">
        <w:t xml:space="preserve"> </w:t>
      </w:r>
      <w:r w:rsidRPr="003B33C7">
        <w:t>Section</w:t>
      </w:r>
      <w:r w:rsidR="00AD28AA">
        <w:t xml:space="preserve"> </w:t>
      </w:r>
      <w:r w:rsidRPr="003B33C7">
        <w:t>(V4)</w:t>
      </w:r>
      <w:r w:rsidR="00AD28AA">
        <w:t xml:space="preserve"> </w:t>
      </w:r>
    </w:p>
    <w:p w14:paraId="0CB07098" w14:textId="6DA52C19" w:rsidR="000A53E6" w:rsidRPr="003B33C7" w:rsidRDefault="000A53E6" w:rsidP="00243C55">
      <w:pPr>
        <w:pStyle w:val="ListBullet"/>
        <w:ind w:left="864"/>
      </w:pPr>
      <w:r w:rsidRPr="003B33C7">
        <w:t>Services</w:t>
      </w:r>
      <w:r w:rsidR="00AD28AA">
        <w:t xml:space="preserve"> </w:t>
      </w:r>
      <w:r w:rsidRPr="003B33C7">
        <w:t>and</w:t>
      </w:r>
      <w:r w:rsidR="00AD28AA">
        <w:t xml:space="preserve"> </w:t>
      </w:r>
      <w:r w:rsidRPr="003B33C7">
        <w:t>Procedures</w:t>
      </w:r>
      <w:r w:rsidR="00AD28AA">
        <w:t xml:space="preserve"> </w:t>
      </w:r>
      <w:r w:rsidRPr="003B33C7">
        <w:t>Section</w:t>
      </w:r>
      <w:r w:rsidR="00AD28AA">
        <w:t xml:space="preserve"> </w:t>
      </w:r>
      <w:r w:rsidRPr="003B33C7">
        <w:t>(V2)</w:t>
      </w:r>
      <w:r w:rsidR="00AD28AA">
        <w:t xml:space="preserve"> </w:t>
      </w:r>
    </w:p>
    <w:p w14:paraId="67DC2380" w14:textId="2545F6E8" w:rsidR="000A53E6" w:rsidRPr="000A53E6" w:rsidRDefault="000A53E6" w:rsidP="00243C55">
      <w:pPr>
        <w:pStyle w:val="ListBullet"/>
        <w:ind w:left="864"/>
      </w:pPr>
      <w:r w:rsidRPr="003B33C7">
        <w:t>Triage</w:t>
      </w:r>
      <w:r w:rsidR="00AD28AA">
        <w:t xml:space="preserve"> </w:t>
      </w:r>
      <w:r w:rsidRPr="003B33C7">
        <w:t>Section</w:t>
      </w:r>
      <w:r w:rsidR="00AD28AA">
        <w:t xml:space="preserve"> </w:t>
      </w:r>
      <w:r w:rsidRPr="003B33C7">
        <w:t>(V2)</w:t>
      </w:r>
      <w:r w:rsidR="00AD28AA">
        <w:t xml:space="preserve"> </w:t>
      </w:r>
    </w:p>
    <w:p w14:paraId="034AE3C0" w14:textId="7CFA157F" w:rsidR="00E64773" w:rsidRPr="003D2292" w:rsidRDefault="000A53E6" w:rsidP="00243C55">
      <w:pPr>
        <w:tabs>
          <w:tab w:val="left" w:pos="1080"/>
          <w:tab w:val="left" w:pos="1440"/>
        </w:tabs>
        <w:spacing w:after="120" w:line="260" w:lineRule="exact"/>
        <w:ind w:left="144"/>
        <w:rPr>
          <w:rFonts w:ascii="Century Gothic" w:eastAsia="?l?r ??’c" w:hAnsi="Century Gothic"/>
          <w:b/>
          <w:sz w:val="22"/>
        </w:rPr>
      </w:pPr>
      <w:r w:rsidRPr="003D2292">
        <w:rPr>
          <w:rFonts w:ascii="Century Gothic" w:hAnsi="Century Gothic"/>
          <w:b/>
          <w:sz w:val="22"/>
        </w:rPr>
        <w:t>E</w:t>
      </w:r>
      <w:r w:rsidR="00E64773" w:rsidRPr="003D2292">
        <w:rPr>
          <w:rFonts w:ascii="Century Gothic" w:eastAsia="?l?r ??’c" w:hAnsi="Century Gothic"/>
          <w:b/>
          <w:sz w:val="22"/>
        </w:rPr>
        <w:t>ntry-Level</w:t>
      </w:r>
      <w:r w:rsidR="00AD28AA">
        <w:rPr>
          <w:rFonts w:ascii="Century Gothic" w:eastAsia="?l?r ??’c" w:hAnsi="Century Gothic"/>
          <w:b/>
          <w:sz w:val="22"/>
        </w:rPr>
        <w:t xml:space="preserve"> </w:t>
      </w:r>
      <w:r w:rsidR="00E64773" w:rsidRPr="003D2292">
        <w:rPr>
          <w:rFonts w:ascii="Century Gothic" w:eastAsia="?l?r ??’c" w:hAnsi="Century Gothic"/>
          <w:b/>
          <w:sz w:val="22"/>
        </w:rPr>
        <w:t>Templates</w:t>
      </w:r>
    </w:p>
    <w:p w14:paraId="6B0FE369" w14:textId="08807FB5" w:rsidR="000E449C" w:rsidRDefault="004825A8" w:rsidP="00222BA3">
      <w:pPr>
        <w:pStyle w:val="BodyText"/>
      </w:pPr>
      <w:r>
        <w:t>One</w:t>
      </w:r>
      <w:r w:rsidR="00AD28AA">
        <w:t xml:space="preserve"> </w:t>
      </w:r>
      <w:r w:rsidR="002A642E">
        <w:t>new</w:t>
      </w:r>
      <w:r w:rsidR="00AD28AA">
        <w:t xml:space="preserve"> </w:t>
      </w:r>
      <w:r w:rsidR="002A642E">
        <w:t>entry-level</w:t>
      </w:r>
      <w:r w:rsidR="00AD28AA">
        <w:t xml:space="preserve"> </w:t>
      </w:r>
      <w:r w:rsidR="002A642E">
        <w:t>template</w:t>
      </w:r>
      <w:r w:rsidR="00AD28AA">
        <w:t xml:space="preserve"> </w:t>
      </w:r>
      <w:r w:rsidR="002A642E">
        <w:t>was</w:t>
      </w:r>
      <w:r w:rsidR="00AD28AA">
        <w:t xml:space="preserve"> </w:t>
      </w:r>
      <w:r w:rsidR="002A642E">
        <w:t>added:</w:t>
      </w:r>
    </w:p>
    <w:p w14:paraId="5B9428DC" w14:textId="68EADE73" w:rsidR="00E36286" w:rsidRDefault="00E36286" w:rsidP="00243C55">
      <w:pPr>
        <w:pStyle w:val="ListBullet"/>
        <w:ind w:left="864"/>
      </w:pPr>
      <w:r>
        <w:t>Gender</w:t>
      </w:r>
      <w:r w:rsidR="00AD28AA">
        <w:t xml:space="preserve"> </w:t>
      </w:r>
      <w:r>
        <w:t>Identity</w:t>
      </w:r>
      <w:r w:rsidR="00AD28AA">
        <w:t xml:space="preserve"> </w:t>
      </w:r>
      <w:r>
        <w:t>Observation</w:t>
      </w:r>
    </w:p>
    <w:p w14:paraId="5DF0581C" w14:textId="7658E2F2" w:rsidR="006B5F10" w:rsidRDefault="00BB220A" w:rsidP="00222BA3">
      <w:pPr>
        <w:pStyle w:val="BodyText"/>
      </w:pPr>
      <w:r w:rsidRPr="00AE1A8F">
        <w:t>Two</w:t>
      </w:r>
      <w:r w:rsidR="00AD28AA" w:rsidRPr="00AE1A8F">
        <w:t xml:space="preserve"> </w:t>
      </w:r>
      <w:r w:rsidR="006B5F10" w:rsidRPr="00AE1A8F">
        <w:t>entr</w:t>
      </w:r>
      <w:r w:rsidR="006B5F10">
        <w:t>y-level</w:t>
      </w:r>
      <w:r w:rsidR="00AD28AA">
        <w:t xml:space="preserve"> </w:t>
      </w:r>
      <w:r w:rsidR="006B5F10">
        <w:t>templates</w:t>
      </w:r>
      <w:r w:rsidR="00AD28AA">
        <w:t xml:space="preserve"> </w:t>
      </w:r>
      <w:r w:rsidR="006B5F10">
        <w:t>owned</w:t>
      </w:r>
      <w:r w:rsidR="00AD28AA">
        <w:t xml:space="preserve"> </w:t>
      </w:r>
      <w:r w:rsidR="006B5F10">
        <w:t>by</w:t>
      </w:r>
      <w:r w:rsidR="00AD28AA">
        <w:t xml:space="preserve"> </w:t>
      </w:r>
      <w:r w:rsidR="006B5F10" w:rsidRPr="006B5F10">
        <w:t>C-CDA</w:t>
      </w:r>
      <w:r w:rsidR="00AD28AA">
        <w:t xml:space="preserve"> </w:t>
      </w:r>
      <w:r w:rsidR="006B5F10" w:rsidRPr="006B5F10">
        <w:t>R2</w:t>
      </w:r>
      <w:r w:rsidR="00761DCB">
        <w:t>.1</w:t>
      </w:r>
      <w:r w:rsidR="00AD28AA">
        <w:t xml:space="preserve"> </w:t>
      </w:r>
      <w:r w:rsidR="006B5F10">
        <w:t>were</w:t>
      </w:r>
      <w:r w:rsidR="00AD28AA">
        <w:t xml:space="preserve"> </w:t>
      </w:r>
      <w:r w:rsidR="006B5F10">
        <w:t>added:</w:t>
      </w:r>
    </w:p>
    <w:p w14:paraId="6871225B" w14:textId="2D805D54" w:rsidR="006B5F10" w:rsidRPr="003B33C7" w:rsidRDefault="00761DCB" w:rsidP="00243C55">
      <w:pPr>
        <w:pStyle w:val="ListBullet"/>
        <w:ind w:left="864"/>
      </w:pPr>
      <w:r w:rsidRPr="003B33C7">
        <w:t>External</w:t>
      </w:r>
      <w:r w:rsidR="00AD28AA">
        <w:t xml:space="preserve"> </w:t>
      </w:r>
      <w:r w:rsidRPr="003B33C7">
        <w:t>Document</w:t>
      </w:r>
      <w:r w:rsidR="00AD28AA">
        <w:t xml:space="preserve"> </w:t>
      </w:r>
      <w:r w:rsidRPr="003B33C7">
        <w:t>Reference</w:t>
      </w:r>
    </w:p>
    <w:p w14:paraId="573FE462" w14:textId="24963E79" w:rsidR="006B5F10" w:rsidRDefault="00761DCB" w:rsidP="00243C55">
      <w:pPr>
        <w:pStyle w:val="ListBullet"/>
        <w:ind w:left="864"/>
      </w:pPr>
      <w:r w:rsidRPr="003B33C7">
        <w:t>Hospital</w:t>
      </w:r>
      <w:r w:rsidR="00AD28AA">
        <w:t xml:space="preserve"> </w:t>
      </w:r>
      <w:r w:rsidRPr="003B33C7">
        <w:t>Admission</w:t>
      </w:r>
      <w:r w:rsidR="00AD28AA">
        <w:t xml:space="preserve"> </w:t>
      </w:r>
      <w:r w:rsidRPr="003B33C7">
        <w:t>Diagnosis</w:t>
      </w:r>
    </w:p>
    <w:p w14:paraId="49296FF3" w14:textId="29B4E527" w:rsidR="00683E53" w:rsidRDefault="006B5F10" w:rsidP="00222BA3">
      <w:pPr>
        <w:pStyle w:val="BodyText"/>
      </w:pPr>
      <w:r>
        <w:t>Three</w:t>
      </w:r>
      <w:r w:rsidR="00AD28AA">
        <w:t xml:space="preserve"> </w:t>
      </w:r>
      <w:r w:rsidR="00E36286">
        <w:t>entry-level</w:t>
      </w:r>
      <w:r w:rsidR="00AD28AA">
        <w:t xml:space="preserve"> </w:t>
      </w:r>
      <w:r w:rsidR="00E36286">
        <w:t>templates</w:t>
      </w:r>
      <w:r w:rsidR="00AD28AA">
        <w:t xml:space="preserve"> </w:t>
      </w:r>
      <w:r>
        <w:t>owned</w:t>
      </w:r>
      <w:r w:rsidR="00AD28AA">
        <w:t xml:space="preserve"> </w:t>
      </w:r>
      <w:r>
        <w:t>by</w:t>
      </w:r>
      <w:r w:rsidR="00AD28AA">
        <w:t xml:space="preserve"> </w:t>
      </w:r>
      <w:r w:rsidRPr="006B5F10">
        <w:t>C-CDA</w:t>
      </w:r>
      <w:r w:rsidR="00AD28AA">
        <w:t xml:space="preserve"> </w:t>
      </w:r>
      <w:r w:rsidRPr="006B5F10">
        <w:t>R2.1</w:t>
      </w:r>
      <w:r w:rsidR="00AD28AA">
        <w:t xml:space="preserve"> </w:t>
      </w:r>
      <w:r w:rsidRPr="006B5F10">
        <w:t>Supplemental</w:t>
      </w:r>
      <w:r w:rsidR="00AD28AA">
        <w:t xml:space="preserve"> </w:t>
      </w:r>
      <w:r w:rsidRPr="006B5F10">
        <w:t>Templates</w:t>
      </w:r>
      <w:r w:rsidR="00AD28AA">
        <w:t xml:space="preserve"> </w:t>
      </w:r>
      <w:r w:rsidRPr="006B5F10">
        <w:t>for</w:t>
      </w:r>
      <w:r w:rsidR="00AD28AA">
        <w:t xml:space="preserve"> </w:t>
      </w:r>
      <w:r w:rsidRPr="006B5F10">
        <w:t>Pregnancy</w:t>
      </w:r>
      <w:r w:rsidR="00AD28AA">
        <w:t xml:space="preserve"> </w:t>
      </w:r>
      <w:r w:rsidRPr="006B5F10">
        <w:t>Status</w:t>
      </w:r>
      <w:r w:rsidR="00AD28AA">
        <w:t xml:space="preserve"> </w:t>
      </w:r>
      <w:r>
        <w:t>were</w:t>
      </w:r>
      <w:r w:rsidR="00AD28AA">
        <w:t xml:space="preserve"> </w:t>
      </w:r>
      <w:r>
        <w:t>added</w:t>
      </w:r>
      <w:r w:rsidR="00E36286">
        <w:t>:</w:t>
      </w:r>
    </w:p>
    <w:p w14:paraId="55B889C7" w14:textId="7F7A0DF3" w:rsidR="006B5F10" w:rsidRPr="003B33C7" w:rsidRDefault="006B5F10" w:rsidP="00243C55">
      <w:pPr>
        <w:pStyle w:val="ListBullet"/>
        <w:ind w:left="864"/>
      </w:pPr>
      <w:r w:rsidRPr="003B33C7">
        <w:t>Estimated</w:t>
      </w:r>
      <w:r w:rsidR="00AD28AA">
        <w:t xml:space="preserve"> </w:t>
      </w:r>
      <w:r w:rsidRPr="003B33C7">
        <w:t>Date</w:t>
      </w:r>
      <w:r w:rsidR="00AD28AA">
        <w:t xml:space="preserve"> </w:t>
      </w:r>
      <w:r w:rsidRPr="003B33C7">
        <w:t>of</w:t>
      </w:r>
      <w:r w:rsidR="00AD28AA">
        <w:t xml:space="preserve"> </w:t>
      </w:r>
      <w:r w:rsidRPr="003B33C7">
        <w:t>Delivery</w:t>
      </w:r>
      <w:r w:rsidR="00AD28AA">
        <w:t xml:space="preserve"> </w:t>
      </w:r>
      <w:r w:rsidRPr="003B33C7">
        <w:t>(SUPPLEMENTAL</w:t>
      </w:r>
      <w:r w:rsidR="00AD28AA">
        <w:t xml:space="preserve"> </w:t>
      </w:r>
      <w:r w:rsidRPr="003B33C7">
        <w:t>PREGNANCY)</w:t>
      </w:r>
    </w:p>
    <w:p w14:paraId="238A8298" w14:textId="5D019EC0" w:rsidR="006B5F10" w:rsidRPr="003B33C7" w:rsidRDefault="006B5F10" w:rsidP="00243C55">
      <w:pPr>
        <w:pStyle w:val="ListBullet"/>
        <w:ind w:left="864"/>
      </w:pPr>
      <w:r w:rsidRPr="003B33C7">
        <w:t>Estimated</w:t>
      </w:r>
      <w:r w:rsidR="00AD28AA">
        <w:t xml:space="preserve"> </w:t>
      </w:r>
      <w:r w:rsidRPr="003B33C7">
        <w:t>Gestational</w:t>
      </w:r>
      <w:r w:rsidR="00AD28AA">
        <w:t xml:space="preserve"> </w:t>
      </w:r>
      <w:r w:rsidRPr="003B33C7">
        <w:t>Age</w:t>
      </w:r>
      <w:r w:rsidR="00AD28AA">
        <w:t xml:space="preserve"> </w:t>
      </w:r>
      <w:r w:rsidRPr="003B33C7">
        <w:t>of</w:t>
      </w:r>
      <w:r w:rsidR="00AD28AA">
        <w:t xml:space="preserve"> </w:t>
      </w:r>
      <w:r w:rsidRPr="003B33C7">
        <w:t>Pregnancy</w:t>
      </w:r>
    </w:p>
    <w:p w14:paraId="13C0B8E5" w14:textId="3800AE41" w:rsidR="006B5F10" w:rsidRPr="002A642E" w:rsidRDefault="006B5F10" w:rsidP="00243C55">
      <w:pPr>
        <w:pStyle w:val="ListBullet"/>
        <w:ind w:left="864"/>
      </w:pPr>
      <w:r w:rsidRPr="003B33C7">
        <w:t>Pregnancy</w:t>
      </w:r>
      <w:r w:rsidR="00AD28AA">
        <w:t xml:space="preserve"> </w:t>
      </w:r>
      <w:r w:rsidRPr="003B33C7">
        <w:t>Observation</w:t>
      </w:r>
      <w:r w:rsidR="00AD28AA">
        <w:t xml:space="preserve"> </w:t>
      </w:r>
      <w:r w:rsidRPr="003B33C7">
        <w:t>(SUPPLEMENTAL</w:t>
      </w:r>
      <w:r w:rsidR="00AD28AA">
        <w:t xml:space="preserve"> </w:t>
      </w:r>
      <w:r w:rsidRPr="003B33C7">
        <w:t>PREGNANCY)</w:t>
      </w:r>
    </w:p>
    <w:p w14:paraId="6381DB18" w14:textId="237A8BFF" w:rsidR="006B5F10" w:rsidRDefault="00BB220A" w:rsidP="00222BA3">
      <w:pPr>
        <w:pStyle w:val="BodyText"/>
      </w:pPr>
      <w:r w:rsidRPr="00AE1A8F">
        <w:t>Five</w:t>
      </w:r>
      <w:r w:rsidR="00AD28AA" w:rsidRPr="00AE1A8F">
        <w:t xml:space="preserve"> </w:t>
      </w:r>
      <w:r w:rsidR="006B5F10" w:rsidRPr="00AE1A8F">
        <w:t>entry-le</w:t>
      </w:r>
      <w:r w:rsidR="006B5F10">
        <w:t>vel</w:t>
      </w:r>
      <w:r w:rsidR="00AD28AA">
        <w:t xml:space="preserve"> </w:t>
      </w:r>
      <w:r w:rsidR="006B5F10">
        <w:t>templates</w:t>
      </w:r>
      <w:r w:rsidR="00AD28AA">
        <w:t xml:space="preserve"> </w:t>
      </w:r>
      <w:r w:rsidR="006B5F10">
        <w:t>were</w:t>
      </w:r>
      <w:r w:rsidR="00AD28AA">
        <w:t xml:space="preserve"> </w:t>
      </w:r>
      <w:r w:rsidR="006B5F10">
        <w:t>updated</w:t>
      </w:r>
      <w:r w:rsidR="00AD28AA">
        <w:t xml:space="preserve"> </w:t>
      </w:r>
      <w:r w:rsidR="006B5F10">
        <w:t>and</w:t>
      </w:r>
      <w:r w:rsidR="00AD28AA">
        <w:t xml:space="preserve"> </w:t>
      </w:r>
      <w:r w:rsidR="006B5F10">
        <w:t>versioned:</w:t>
      </w:r>
    </w:p>
    <w:p w14:paraId="07BF0083" w14:textId="6976420F" w:rsidR="006B5F10" w:rsidRPr="003B33C7" w:rsidRDefault="006B5F10" w:rsidP="00243C55">
      <w:pPr>
        <w:pStyle w:val="ListBullet"/>
        <w:ind w:left="864"/>
      </w:pPr>
      <w:r w:rsidRPr="003B33C7">
        <w:t>Patient</w:t>
      </w:r>
      <w:r w:rsidR="00AD28AA">
        <w:t xml:space="preserve"> </w:t>
      </w:r>
      <w:r w:rsidRPr="003B33C7">
        <w:t>Residence</w:t>
      </w:r>
      <w:r w:rsidR="00AD28AA">
        <w:t xml:space="preserve"> </w:t>
      </w:r>
      <w:r w:rsidRPr="003B33C7">
        <w:t>Observation</w:t>
      </w:r>
      <w:r w:rsidR="00AD28AA">
        <w:t xml:space="preserve"> </w:t>
      </w:r>
      <w:r w:rsidRPr="003B33C7">
        <w:t>(V2)</w:t>
      </w:r>
      <w:r w:rsidR="00AD28AA">
        <w:t xml:space="preserve"> </w:t>
      </w:r>
    </w:p>
    <w:p w14:paraId="45835E6E" w14:textId="17E4C366" w:rsidR="006B5F10" w:rsidRPr="003B33C7" w:rsidRDefault="006B5F10" w:rsidP="00243C55">
      <w:pPr>
        <w:pStyle w:val="ListBullet"/>
        <w:ind w:left="864"/>
      </w:pPr>
      <w:r w:rsidRPr="003B33C7">
        <w:t>Primary</w:t>
      </w:r>
      <w:r w:rsidR="00AD28AA">
        <w:t xml:space="preserve"> </w:t>
      </w:r>
      <w:r w:rsidRPr="003B33C7">
        <w:t>Diagnosis</w:t>
      </w:r>
      <w:r w:rsidR="00AD28AA">
        <w:t xml:space="preserve"> </w:t>
      </w:r>
      <w:r w:rsidRPr="003B33C7">
        <w:t>Observation</w:t>
      </w:r>
      <w:r w:rsidR="00AD28AA">
        <w:t xml:space="preserve"> </w:t>
      </w:r>
      <w:r w:rsidRPr="003B33C7">
        <w:t>(V3)</w:t>
      </w:r>
      <w:r w:rsidR="00AD28AA">
        <w:t xml:space="preserve"> </w:t>
      </w:r>
    </w:p>
    <w:p w14:paraId="5BCA8EAE" w14:textId="1C1001DB" w:rsidR="006B5F10" w:rsidRPr="003B33C7" w:rsidRDefault="006B5F10" w:rsidP="00243C55">
      <w:pPr>
        <w:pStyle w:val="ListBullet"/>
        <w:ind w:left="864"/>
      </w:pPr>
      <w:r w:rsidRPr="003B33C7">
        <w:t>Current</w:t>
      </w:r>
      <w:r w:rsidR="00AD28AA">
        <w:t xml:space="preserve"> </w:t>
      </w:r>
      <w:r w:rsidRPr="003B33C7">
        <w:t>Emergency</w:t>
      </w:r>
      <w:r w:rsidR="00AD28AA">
        <w:t xml:space="preserve"> </w:t>
      </w:r>
      <w:r w:rsidRPr="003B33C7">
        <w:t>Department</w:t>
      </w:r>
      <w:r w:rsidR="00AD28AA">
        <w:t xml:space="preserve"> </w:t>
      </w:r>
      <w:r w:rsidRPr="003B33C7">
        <w:t>Visit</w:t>
      </w:r>
      <w:r w:rsidR="00AD28AA">
        <w:t xml:space="preserve"> </w:t>
      </w:r>
      <w:r w:rsidRPr="003B33C7">
        <w:t>(V3)</w:t>
      </w:r>
      <w:r w:rsidR="00AD28AA">
        <w:t xml:space="preserve"> </w:t>
      </w:r>
    </w:p>
    <w:p w14:paraId="04D0988F" w14:textId="7BE47C13" w:rsidR="006B5F10" w:rsidRPr="003B33C7" w:rsidRDefault="006B5F10" w:rsidP="00243C55">
      <w:pPr>
        <w:pStyle w:val="ListBullet"/>
        <w:ind w:left="864"/>
      </w:pPr>
      <w:r w:rsidRPr="003B33C7">
        <w:t>Current</w:t>
      </w:r>
      <w:r w:rsidR="00AD28AA">
        <w:t xml:space="preserve"> </w:t>
      </w:r>
      <w:r w:rsidRPr="003B33C7">
        <w:t>Outpatient</w:t>
      </w:r>
      <w:r w:rsidR="00AD28AA">
        <w:t xml:space="preserve"> </w:t>
      </w:r>
      <w:r w:rsidRPr="003B33C7">
        <w:t>Visit</w:t>
      </w:r>
      <w:r w:rsidR="00AD28AA">
        <w:t xml:space="preserve"> </w:t>
      </w:r>
      <w:r w:rsidRPr="003B33C7">
        <w:t>(V4)</w:t>
      </w:r>
      <w:r w:rsidR="00AD28AA">
        <w:t xml:space="preserve"> </w:t>
      </w:r>
    </w:p>
    <w:p w14:paraId="51795647" w14:textId="532107F0" w:rsidR="006B5F10" w:rsidRDefault="006B5F10" w:rsidP="00243C55">
      <w:pPr>
        <w:pStyle w:val="ListBullet"/>
        <w:ind w:left="864"/>
      </w:pPr>
      <w:r w:rsidRPr="003B33C7">
        <w:t>Hospital</w:t>
      </w:r>
      <w:r w:rsidR="00AD28AA">
        <w:t xml:space="preserve"> </w:t>
      </w:r>
      <w:r w:rsidRPr="003B33C7">
        <w:t>Admission</w:t>
      </w:r>
      <w:r w:rsidR="00AD28AA">
        <w:t xml:space="preserve"> </w:t>
      </w:r>
      <w:r w:rsidRPr="003B33C7">
        <w:t>Encounter</w:t>
      </w:r>
      <w:r w:rsidR="00AD28AA">
        <w:t xml:space="preserve"> </w:t>
      </w:r>
      <w:r w:rsidRPr="003B33C7">
        <w:t>(V2)</w:t>
      </w:r>
    </w:p>
    <w:p w14:paraId="36EFC1B4" w14:textId="3F4815EA" w:rsidR="00040CE9" w:rsidRDefault="006B5F10" w:rsidP="00222BA3">
      <w:pPr>
        <w:pStyle w:val="BodyText"/>
      </w:pPr>
      <w:r>
        <w:t>Twelve</w:t>
      </w:r>
      <w:r w:rsidR="00AD28AA">
        <w:t xml:space="preserve"> </w:t>
      </w:r>
      <w:r w:rsidR="006A7DE3">
        <w:t>entry-level</w:t>
      </w:r>
      <w:r w:rsidR="00AD28AA">
        <w:t xml:space="preserve"> </w:t>
      </w:r>
      <w:r w:rsidR="006A7DE3">
        <w:t>templates</w:t>
      </w:r>
      <w:r w:rsidR="00AD28AA">
        <w:t xml:space="preserve"> </w:t>
      </w:r>
      <w:r w:rsidR="006A7DE3">
        <w:t>were</w:t>
      </w:r>
      <w:r w:rsidR="00AD28AA">
        <w:t xml:space="preserve"> </w:t>
      </w:r>
      <w:r>
        <w:t>deprecated</w:t>
      </w:r>
      <w:r w:rsidR="006A7DE3">
        <w:t>:</w:t>
      </w:r>
    </w:p>
    <w:p w14:paraId="26E6DD0D" w14:textId="16967F69" w:rsidR="006B5F10" w:rsidRPr="003B33C7" w:rsidRDefault="006B5F10" w:rsidP="00243C55">
      <w:pPr>
        <w:pStyle w:val="ListBullet"/>
        <w:ind w:left="864"/>
      </w:pPr>
      <w:r w:rsidRPr="003B33C7">
        <w:lastRenderedPageBreak/>
        <w:t>Admission</w:t>
      </w:r>
      <w:r w:rsidR="00AD28AA">
        <w:t xml:space="preserve"> </w:t>
      </w:r>
      <w:r w:rsidRPr="003B33C7">
        <w:t>Diagnosis</w:t>
      </w:r>
      <w:r w:rsidR="00AD28AA">
        <w:t xml:space="preserve"> </w:t>
      </w:r>
      <w:r w:rsidRPr="003B33C7">
        <w:t>Observation</w:t>
      </w:r>
      <w:r w:rsidR="00AD28AA">
        <w:t xml:space="preserve"> </w:t>
      </w:r>
      <w:r w:rsidRPr="003B33C7">
        <w:t>(DEPRECATED)</w:t>
      </w:r>
      <w:r w:rsidR="00AD28AA">
        <w:t xml:space="preserve"> </w:t>
      </w:r>
    </w:p>
    <w:p w14:paraId="01BAFA38" w14:textId="528510A1" w:rsidR="006B5F10" w:rsidRPr="003B33C7" w:rsidRDefault="006B5F10" w:rsidP="00243C55">
      <w:pPr>
        <w:pStyle w:val="ListBullet"/>
        <w:ind w:left="864"/>
      </w:pPr>
      <w:r w:rsidRPr="003B33C7">
        <w:t>Clinical</w:t>
      </w:r>
      <w:r w:rsidR="00AD28AA">
        <w:t xml:space="preserve"> </w:t>
      </w:r>
      <w:r w:rsidRPr="003B33C7">
        <w:t>Note</w:t>
      </w:r>
      <w:r w:rsidR="00AD28AA">
        <w:t xml:space="preserve"> </w:t>
      </w:r>
      <w:r w:rsidRPr="003B33C7">
        <w:t>and</w:t>
      </w:r>
      <w:r w:rsidR="00AD28AA">
        <w:t xml:space="preserve"> </w:t>
      </w:r>
      <w:r w:rsidRPr="003B33C7">
        <w:t>External</w:t>
      </w:r>
      <w:r w:rsidR="00AD28AA">
        <w:t xml:space="preserve"> </w:t>
      </w:r>
      <w:r w:rsidRPr="003B33C7">
        <w:t>Document</w:t>
      </w:r>
      <w:r w:rsidR="00AD28AA">
        <w:t xml:space="preserve"> </w:t>
      </w:r>
      <w:r w:rsidRPr="003B33C7">
        <w:t>Reference</w:t>
      </w:r>
      <w:r w:rsidR="00AD28AA">
        <w:t xml:space="preserve"> </w:t>
      </w:r>
      <w:r w:rsidRPr="003B33C7">
        <w:t>(DEPRECATED)</w:t>
      </w:r>
      <w:r w:rsidR="00AD28AA">
        <w:t xml:space="preserve"> </w:t>
      </w:r>
    </w:p>
    <w:p w14:paraId="7D1DD62F" w14:textId="5837DC21" w:rsidR="006B5F10" w:rsidRPr="003B33C7" w:rsidRDefault="006B5F10" w:rsidP="00243C55">
      <w:pPr>
        <w:pStyle w:val="ListBullet"/>
        <w:ind w:left="864"/>
      </w:pPr>
      <w:r w:rsidRPr="003B33C7">
        <w:t>New</w:t>
      </w:r>
      <w:r w:rsidR="00AD28AA">
        <w:t xml:space="preserve"> </w:t>
      </w:r>
      <w:r w:rsidRPr="003B33C7">
        <w:t>Patient</w:t>
      </w:r>
      <w:r w:rsidR="00AD28AA">
        <w:t xml:space="preserve"> </w:t>
      </w:r>
      <w:r w:rsidRPr="003B33C7">
        <w:t>Act</w:t>
      </w:r>
      <w:r w:rsidR="00AD28AA">
        <w:t xml:space="preserve"> </w:t>
      </w:r>
      <w:r w:rsidRPr="003B33C7">
        <w:t>(DEPRECATED)</w:t>
      </w:r>
      <w:r w:rsidR="00AD28AA">
        <w:t xml:space="preserve"> </w:t>
      </w:r>
    </w:p>
    <w:p w14:paraId="7CAED0D8" w14:textId="18CD4B2D" w:rsidR="006B5F10" w:rsidRPr="003B33C7" w:rsidRDefault="006B5F10" w:rsidP="00243C55">
      <w:pPr>
        <w:pStyle w:val="ListBullet"/>
        <w:ind w:left="864"/>
      </w:pPr>
      <w:r w:rsidRPr="003B33C7">
        <w:t>Ordered</w:t>
      </w:r>
      <w:r w:rsidR="00AD28AA">
        <w:t xml:space="preserve"> </w:t>
      </w:r>
      <w:r w:rsidRPr="003B33C7">
        <w:t>Service</w:t>
      </w:r>
      <w:r w:rsidR="00AD28AA">
        <w:t xml:space="preserve"> </w:t>
      </w:r>
      <w:r w:rsidRPr="003B33C7">
        <w:t>Act</w:t>
      </w:r>
      <w:r w:rsidR="00AD28AA">
        <w:t xml:space="preserve"> </w:t>
      </w:r>
      <w:r w:rsidRPr="003B33C7">
        <w:t>(DEPRECATED)</w:t>
      </w:r>
      <w:r w:rsidR="00AD28AA">
        <w:t xml:space="preserve"> </w:t>
      </w:r>
    </w:p>
    <w:p w14:paraId="598EE47B" w14:textId="6B5DABB6" w:rsidR="006B5F10" w:rsidRPr="003B33C7" w:rsidRDefault="006B5F10" w:rsidP="00243C55">
      <w:pPr>
        <w:pStyle w:val="ListBullet"/>
        <w:ind w:left="864"/>
      </w:pPr>
      <w:r w:rsidRPr="003B33C7">
        <w:t>Ordered</w:t>
      </w:r>
      <w:r w:rsidR="00AD28AA">
        <w:t xml:space="preserve"> </w:t>
      </w:r>
      <w:r w:rsidRPr="003B33C7">
        <w:t>Service</w:t>
      </w:r>
      <w:r w:rsidR="00AD28AA">
        <w:t xml:space="preserve"> </w:t>
      </w:r>
      <w:r w:rsidRPr="003B33C7">
        <w:t>Observation</w:t>
      </w:r>
      <w:r w:rsidR="00AD28AA">
        <w:t xml:space="preserve"> </w:t>
      </w:r>
      <w:r w:rsidRPr="003B33C7">
        <w:t>(DEPRECATED)</w:t>
      </w:r>
      <w:r w:rsidR="00AD28AA">
        <w:t xml:space="preserve"> </w:t>
      </w:r>
    </w:p>
    <w:p w14:paraId="59E01FD1" w14:textId="2407B00C" w:rsidR="006B5F10" w:rsidRPr="003B33C7" w:rsidRDefault="006B5F10" w:rsidP="00243C55">
      <w:pPr>
        <w:pStyle w:val="ListBullet"/>
        <w:ind w:left="864"/>
      </w:pPr>
      <w:proofErr w:type="gramStart"/>
      <w:r w:rsidRPr="003B33C7">
        <w:t>Ordered</w:t>
      </w:r>
      <w:r w:rsidR="00AD28AA">
        <w:t xml:space="preserve"> </w:t>
      </w:r>
      <w:r w:rsidRPr="003B33C7">
        <w:t>Service</w:t>
      </w:r>
      <w:r w:rsidR="00AD28AA">
        <w:t xml:space="preserve"> </w:t>
      </w:r>
      <w:r w:rsidRPr="003B33C7">
        <w:t>Procedure</w:t>
      </w:r>
      <w:r w:rsidR="00AD28AA">
        <w:t xml:space="preserve"> </w:t>
      </w:r>
      <w:r w:rsidRPr="003B33C7">
        <w:t>(DEPRECATED)</w:t>
      </w:r>
      <w:proofErr w:type="gramEnd"/>
      <w:r w:rsidR="00AD28AA">
        <w:t xml:space="preserve"> </w:t>
      </w:r>
    </w:p>
    <w:p w14:paraId="06318CAA" w14:textId="652EF9C0" w:rsidR="006B5F10" w:rsidRPr="003B33C7" w:rsidRDefault="006B5F10" w:rsidP="00243C55">
      <w:pPr>
        <w:pStyle w:val="ListBullet"/>
        <w:ind w:left="864"/>
      </w:pPr>
      <w:r w:rsidRPr="003B33C7">
        <w:t>Injury</w:t>
      </w:r>
      <w:r w:rsidR="00AD28AA">
        <w:t xml:space="preserve"> </w:t>
      </w:r>
      <w:r w:rsidRPr="003B33C7">
        <w:t>or</w:t>
      </w:r>
      <w:r w:rsidR="00AD28AA">
        <w:t xml:space="preserve"> </w:t>
      </w:r>
      <w:r w:rsidRPr="003B33C7">
        <w:t>Poisoning</w:t>
      </w:r>
      <w:r w:rsidR="00AD28AA">
        <w:t xml:space="preserve"> </w:t>
      </w:r>
      <w:r w:rsidRPr="003B33C7">
        <w:t>Observation</w:t>
      </w:r>
      <w:r w:rsidR="00AD28AA">
        <w:t xml:space="preserve"> </w:t>
      </w:r>
      <w:r w:rsidRPr="003B33C7">
        <w:t>(DEPRECATED)</w:t>
      </w:r>
      <w:r w:rsidR="00AD28AA">
        <w:t xml:space="preserve"> </w:t>
      </w:r>
    </w:p>
    <w:p w14:paraId="35EE1346" w14:textId="59C5744A" w:rsidR="006B5F10" w:rsidRPr="003B33C7" w:rsidRDefault="006B5F10" w:rsidP="00243C55">
      <w:pPr>
        <w:pStyle w:val="ListBullet"/>
        <w:ind w:left="864"/>
      </w:pPr>
      <w:r w:rsidRPr="003B33C7">
        <w:t>Present</w:t>
      </w:r>
      <w:r w:rsidR="00AD28AA">
        <w:t xml:space="preserve"> </w:t>
      </w:r>
      <w:r w:rsidRPr="003B33C7">
        <w:t>on</w:t>
      </w:r>
      <w:r w:rsidR="00AD28AA">
        <w:t xml:space="preserve"> </w:t>
      </w:r>
      <w:r w:rsidRPr="003B33C7">
        <w:t>Admission</w:t>
      </w:r>
      <w:r w:rsidR="00AD28AA">
        <w:t xml:space="preserve"> </w:t>
      </w:r>
      <w:r w:rsidRPr="003B33C7">
        <w:t>Observation</w:t>
      </w:r>
      <w:r w:rsidR="00AD28AA">
        <w:t xml:space="preserve"> </w:t>
      </w:r>
      <w:r w:rsidRPr="003B33C7">
        <w:t>(DEPRECATED)</w:t>
      </w:r>
      <w:r w:rsidR="00AD28AA">
        <w:t xml:space="preserve"> </w:t>
      </w:r>
    </w:p>
    <w:p w14:paraId="09664325" w14:textId="4199081F" w:rsidR="006B5F10" w:rsidRPr="003B33C7" w:rsidRDefault="006B5F10" w:rsidP="00243C55">
      <w:pPr>
        <w:pStyle w:val="ListBullet"/>
        <w:ind w:left="864"/>
      </w:pPr>
      <w:r w:rsidRPr="003B33C7">
        <w:t>Problem/Diagnosis/Symptom/Condition</w:t>
      </w:r>
      <w:r w:rsidR="00AD28AA">
        <w:t xml:space="preserve"> </w:t>
      </w:r>
      <w:r w:rsidRPr="003B33C7">
        <w:t>Observation</w:t>
      </w:r>
      <w:r w:rsidR="00AD28AA">
        <w:t xml:space="preserve"> </w:t>
      </w:r>
      <w:r w:rsidRPr="003B33C7">
        <w:t>(DEPRECATED)</w:t>
      </w:r>
      <w:r w:rsidR="00AD28AA">
        <w:t xml:space="preserve"> </w:t>
      </w:r>
    </w:p>
    <w:p w14:paraId="332A8655" w14:textId="1D7ED89E" w:rsidR="006B5F10" w:rsidRPr="003B33C7" w:rsidRDefault="006B5F10" w:rsidP="00243C55">
      <w:pPr>
        <w:pStyle w:val="ListBullet"/>
        <w:ind w:left="864"/>
      </w:pPr>
      <w:r w:rsidRPr="003B33C7">
        <w:t>Provided</w:t>
      </w:r>
      <w:r w:rsidR="00AD28AA">
        <w:t xml:space="preserve"> </w:t>
      </w:r>
      <w:r w:rsidRPr="003B33C7">
        <w:t>Service</w:t>
      </w:r>
      <w:r w:rsidR="00AD28AA">
        <w:t xml:space="preserve"> </w:t>
      </w:r>
      <w:r w:rsidRPr="003B33C7">
        <w:t>Act</w:t>
      </w:r>
      <w:r w:rsidR="00AD28AA">
        <w:t xml:space="preserve"> </w:t>
      </w:r>
      <w:r w:rsidRPr="003B33C7">
        <w:t>(DEPRECATED)</w:t>
      </w:r>
      <w:r w:rsidR="00AD28AA">
        <w:t xml:space="preserve"> </w:t>
      </w:r>
    </w:p>
    <w:p w14:paraId="017044F2" w14:textId="30264241" w:rsidR="006B5F10" w:rsidRPr="003B33C7" w:rsidRDefault="006B5F10" w:rsidP="00243C55">
      <w:pPr>
        <w:pStyle w:val="ListBullet"/>
        <w:ind w:left="864"/>
      </w:pPr>
      <w:r w:rsidRPr="003B33C7">
        <w:t>Provided</w:t>
      </w:r>
      <w:r w:rsidR="00AD28AA">
        <w:t xml:space="preserve"> </w:t>
      </w:r>
      <w:r w:rsidRPr="003B33C7">
        <w:t>Service</w:t>
      </w:r>
      <w:r w:rsidR="00AD28AA">
        <w:t xml:space="preserve"> </w:t>
      </w:r>
      <w:r w:rsidRPr="003B33C7">
        <w:t>Observation</w:t>
      </w:r>
      <w:r w:rsidR="00AD28AA">
        <w:t xml:space="preserve"> </w:t>
      </w:r>
      <w:r w:rsidRPr="003B33C7">
        <w:t>(DEPRECATED)</w:t>
      </w:r>
      <w:r w:rsidR="00AD28AA">
        <w:t xml:space="preserve"> </w:t>
      </w:r>
    </w:p>
    <w:p w14:paraId="4B11B821" w14:textId="19C4039D" w:rsidR="003D2292" w:rsidRPr="003D2292" w:rsidRDefault="006B5F10" w:rsidP="00243C55">
      <w:pPr>
        <w:pStyle w:val="ListBullet"/>
        <w:ind w:left="864"/>
      </w:pPr>
      <w:r w:rsidRPr="003B33C7">
        <w:t>Provided</w:t>
      </w:r>
      <w:r w:rsidR="00AD28AA">
        <w:t xml:space="preserve"> </w:t>
      </w:r>
      <w:r w:rsidRPr="003B33C7">
        <w:t>Service</w:t>
      </w:r>
      <w:r w:rsidR="00AD28AA">
        <w:t xml:space="preserve"> </w:t>
      </w:r>
      <w:r w:rsidRPr="003B33C7">
        <w:t>Procedure</w:t>
      </w:r>
      <w:r w:rsidR="00AD28AA">
        <w:t xml:space="preserve"> </w:t>
      </w:r>
      <w:r w:rsidRPr="003B33C7">
        <w:t>(DEPRECATED)</w:t>
      </w:r>
      <w:r w:rsidR="00AD28AA">
        <w:t xml:space="preserve"> </w:t>
      </w:r>
    </w:p>
    <w:p w14:paraId="01D19705" w14:textId="43A2ED95" w:rsidR="00FD3DA3" w:rsidRPr="0071780C" w:rsidRDefault="001B187F" w:rsidP="00466534">
      <w:pPr>
        <w:pStyle w:val="Appendix1"/>
      </w:pPr>
      <w:bookmarkStart w:id="255" w:name="_Toc30317846"/>
      <w:bookmarkStart w:id="256" w:name="_Toc202474507"/>
      <w:bookmarkStart w:id="257" w:name="_Toc202474627"/>
      <w:r>
        <w:lastRenderedPageBreak/>
        <w:t>E</w:t>
      </w:r>
      <w:r w:rsidR="00FD3DA3" w:rsidRPr="0071780C">
        <w:t>xtensions</w:t>
      </w:r>
      <w:bookmarkStart w:id="258" w:name="App_G_ExtensionsToCDAR2"/>
      <w:bookmarkEnd w:id="258"/>
      <w:r w:rsidR="00AD28AA">
        <w:t xml:space="preserve"> </w:t>
      </w:r>
      <w:r w:rsidR="00FD3DA3" w:rsidRPr="0071780C">
        <w:t>to</w:t>
      </w:r>
      <w:r w:rsidR="00AD28AA">
        <w:t xml:space="preserve"> </w:t>
      </w:r>
      <w:r w:rsidR="00FD3DA3" w:rsidRPr="0071780C">
        <w:t>CDA</w:t>
      </w:r>
      <w:r w:rsidR="00AD28AA">
        <w:t xml:space="preserve"> </w:t>
      </w:r>
      <w:r w:rsidR="00FD3DA3" w:rsidRPr="0071780C">
        <w:t>R2</w:t>
      </w:r>
      <w:bookmarkEnd w:id="255"/>
      <w:bookmarkEnd w:id="256"/>
      <w:bookmarkEnd w:id="257"/>
    </w:p>
    <w:p w14:paraId="609B4F44" w14:textId="37BBA7BC" w:rsidR="0078567B" w:rsidRPr="00F04A59" w:rsidRDefault="000D5A3C" w:rsidP="00222BA3">
      <w:pPr>
        <w:pStyle w:val="BodyText"/>
      </w:pPr>
      <w:r w:rsidRPr="00F04A59">
        <w:t>Extensions</w:t>
      </w:r>
      <w:r w:rsidR="00AD28AA">
        <w:t xml:space="preserve"> </w:t>
      </w:r>
      <w:r w:rsidRPr="00F04A59">
        <w:t>to</w:t>
      </w:r>
      <w:r w:rsidR="00AD28AA">
        <w:t xml:space="preserve"> </w:t>
      </w:r>
      <w:r w:rsidRPr="00F04A59">
        <w:t>CDA</w:t>
      </w:r>
      <w:r w:rsidR="00AD28AA">
        <w:t xml:space="preserve"> </w:t>
      </w:r>
      <w:r w:rsidRPr="00F04A59">
        <w:t>R2</w:t>
      </w:r>
      <w:r w:rsidR="00AD28AA">
        <w:t xml:space="preserve"> </w:t>
      </w:r>
      <w:r w:rsidRPr="00F04A59">
        <w:t>have</w:t>
      </w:r>
      <w:r w:rsidR="00AD28AA">
        <w:t xml:space="preserve"> </w:t>
      </w:r>
      <w:r w:rsidRPr="00F04A59">
        <w:t>been</w:t>
      </w:r>
      <w:r w:rsidR="00AD28AA">
        <w:t xml:space="preserve"> </w:t>
      </w:r>
      <w:r w:rsidRPr="00F04A59">
        <w:t>developed</w:t>
      </w:r>
      <w:r w:rsidR="00AD28AA">
        <w:t xml:space="preserve"> </w:t>
      </w:r>
      <w:r w:rsidRPr="00F04A59">
        <w:t>for</w:t>
      </w:r>
      <w:r w:rsidR="00AD28AA">
        <w:t xml:space="preserve"> </w:t>
      </w:r>
      <w:r w:rsidRPr="00F04A59">
        <w:t>cases</w:t>
      </w:r>
      <w:r w:rsidR="00AD28AA">
        <w:t xml:space="preserve"> </w:t>
      </w:r>
      <w:r w:rsidRPr="00F04A59">
        <w:t>where</w:t>
      </w:r>
      <w:r w:rsidR="00AD28AA">
        <w:t xml:space="preserve"> </w:t>
      </w:r>
      <w:r w:rsidR="00FD3DA3" w:rsidRPr="00F04A59">
        <w:t>there</w:t>
      </w:r>
      <w:r w:rsidR="00AD28AA">
        <w:t xml:space="preserve"> </w:t>
      </w:r>
      <w:r w:rsidR="00FD3DA3" w:rsidRPr="00F04A59">
        <w:t>is</w:t>
      </w:r>
      <w:r w:rsidR="00AD28AA">
        <w:t xml:space="preserve"> </w:t>
      </w:r>
      <w:r w:rsidR="00FD3DA3" w:rsidRPr="00F04A59">
        <w:t>a</w:t>
      </w:r>
      <w:r w:rsidR="00AD28AA">
        <w:t xml:space="preserve"> </w:t>
      </w:r>
      <w:r w:rsidR="00FD3DA3" w:rsidRPr="00F04A59">
        <w:t>need</w:t>
      </w:r>
      <w:r w:rsidR="00AD28AA">
        <w:t xml:space="preserve"> </w:t>
      </w:r>
      <w:r w:rsidR="00FD3DA3" w:rsidRPr="00F04A59">
        <w:t>to</w:t>
      </w:r>
      <w:r w:rsidR="00AD28AA">
        <w:t xml:space="preserve"> </w:t>
      </w:r>
      <w:r w:rsidR="00FD3DA3" w:rsidRPr="00F04A59">
        <w:t>communicate</w:t>
      </w:r>
      <w:r w:rsidR="00AD28AA">
        <w:t xml:space="preserve"> </w:t>
      </w:r>
      <w:r w:rsidR="00FD3DA3" w:rsidRPr="00F04A59">
        <w:t>information</w:t>
      </w:r>
      <w:r w:rsidR="00AD28AA">
        <w:t xml:space="preserve"> </w:t>
      </w:r>
      <w:r w:rsidR="00FD3DA3" w:rsidRPr="00F04A59">
        <w:t>for</w:t>
      </w:r>
      <w:r w:rsidR="00AD28AA">
        <w:t xml:space="preserve"> </w:t>
      </w:r>
      <w:r w:rsidR="00FD3DA3" w:rsidRPr="00F04A59">
        <w:t>which</w:t>
      </w:r>
      <w:r w:rsidR="00AD28AA">
        <w:t xml:space="preserve"> </w:t>
      </w:r>
      <w:r w:rsidR="00FD3DA3" w:rsidRPr="00F04A59">
        <w:t>there</w:t>
      </w:r>
      <w:r w:rsidR="00AD28AA">
        <w:t xml:space="preserve"> </w:t>
      </w:r>
      <w:r w:rsidR="00FD3DA3" w:rsidRPr="00F04A59">
        <w:t>is</w:t>
      </w:r>
      <w:r w:rsidR="00AD28AA">
        <w:t xml:space="preserve"> </w:t>
      </w:r>
      <w:r w:rsidR="00FD3DA3" w:rsidRPr="00F04A59">
        <w:t>no</w:t>
      </w:r>
      <w:r w:rsidR="00AD28AA">
        <w:t xml:space="preserve"> </w:t>
      </w:r>
      <w:r w:rsidR="00FD3DA3" w:rsidRPr="00F04A59">
        <w:t>suitable</w:t>
      </w:r>
      <w:r w:rsidR="00AD28AA">
        <w:t xml:space="preserve"> </w:t>
      </w:r>
      <w:r w:rsidR="00FD3DA3" w:rsidRPr="00F04A59">
        <w:t>representation</w:t>
      </w:r>
      <w:r w:rsidR="00AD28AA">
        <w:t xml:space="preserve"> </w:t>
      </w:r>
      <w:r w:rsidR="00FD3DA3" w:rsidRPr="00F04A59">
        <w:t>in</w:t>
      </w:r>
      <w:r w:rsidR="00AD28AA">
        <w:t xml:space="preserve"> </w:t>
      </w:r>
      <w:r w:rsidR="00FD3DA3" w:rsidRPr="00F04A59">
        <w:t>CDA</w:t>
      </w:r>
      <w:r w:rsidR="00AD28AA">
        <w:t xml:space="preserve"> </w:t>
      </w:r>
      <w:r w:rsidR="00FD3DA3" w:rsidRPr="00F04A59">
        <w:t>R2.</w:t>
      </w:r>
      <w:r w:rsidR="00AD28AA">
        <w:t xml:space="preserve"> </w:t>
      </w:r>
      <w:r w:rsidR="00E23CC7">
        <w:t>(</w:t>
      </w:r>
      <w:r w:rsidR="00613FE8">
        <w:t>See</w:t>
      </w:r>
      <w:r w:rsidR="00AD28AA">
        <w:t xml:space="preserve"> </w:t>
      </w:r>
      <w:hyperlink r:id="rId41" w:history="1">
        <w:r w:rsidR="00613FE8" w:rsidRPr="0041067C">
          <w:rPr>
            <w:rStyle w:val="Hyperlink"/>
            <w:sz w:val="20"/>
            <w:lang w:eastAsia="en-US"/>
          </w:rPr>
          <w:t>http://wiki.hl7.org/index.php?title=CDA_R2_Extensions</w:t>
        </w:r>
      </w:hyperlink>
      <w:r w:rsidR="00AD28AA">
        <w:t xml:space="preserve"> </w:t>
      </w:r>
      <w:r w:rsidR="00613FE8">
        <w:t>for</w:t>
      </w:r>
      <w:r w:rsidR="00AD28AA">
        <w:t xml:space="preserve"> </w:t>
      </w:r>
      <w:r w:rsidR="00613FE8">
        <w:t>further</w:t>
      </w:r>
      <w:r w:rsidR="00AD28AA">
        <w:t xml:space="preserve"> </w:t>
      </w:r>
      <w:r w:rsidR="00613FE8">
        <w:t>details</w:t>
      </w:r>
      <w:r w:rsidR="00AD28AA">
        <w:t xml:space="preserve"> </w:t>
      </w:r>
      <w:r w:rsidR="00613FE8">
        <w:t>about</w:t>
      </w:r>
      <w:r w:rsidR="00AD28AA">
        <w:t xml:space="preserve"> </w:t>
      </w:r>
      <w:r w:rsidR="00613FE8">
        <w:t>CDA</w:t>
      </w:r>
      <w:r w:rsidR="00AD28AA">
        <w:t xml:space="preserve"> </w:t>
      </w:r>
      <w:r w:rsidR="00613FE8">
        <w:t>R2</w:t>
      </w:r>
      <w:r w:rsidR="00AD28AA">
        <w:t xml:space="preserve"> </w:t>
      </w:r>
      <w:r w:rsidR="00613FE8">
        <w:t>extensions.</w:t>
      </w:r>
      <w:r w:rsidR="00E23CC7">
        <w:t>)</w:t>
      </w:r>
      <w:r w:rsidR="00AD28AA">
        <w:t xml:space="preserve"> </w:t>
      </w:r>
      <w:r w:rsidR="00FD3DA3" w:rsidRPr="00F04A59">
        <w:t>This</w:t>
      </w:r>
      <w:r w:rsidR="00AD28AA">
        <w:t xml:space="preserve"> </w:t>
      </w:r>
      <w:r w:rsidR="00FD3DA3" w:rsidRPr="00F04A59">
        <w:t>section</w:t>
      </w:r>
      <w:r w:rsidR="00AD28AA">
        <w:t xml:space="preserve"> </w:t>
      </w:r>
      <w:r w:rsidR="00FD3DA3" w:rsidRPr="00F04A59">
        <w:t>serves</w:t>
      </w:r>
      <w:r w:rsidR="00AD28AA">
        <w:t xml:space="preserve"> </w:t>
      </w:r>
      <w:r w:rsidR="00FD3DA3" w:rsidRPr="00F04A59">
        <w:t>to</w:t>
      </w:r>
      <w:r w:rsidR="00AD28AA">
        <w:t xml:space="preserve"> </w:t>
      </w:r>
      <w:r w:rsidR="00613FE8">
        <w:t>itemize</w:t>
      </w:r>
      <w:r w:rsidR="00AD28AA">
        <w:t xml:space="preserve"> </w:t>
      </w:r>
      <w:r w:rsidR="00FD3DA3" w:rsidRPr="00F04A59">
        <w:t>the</w:t>
      </w:r>
      <w:r w:rsidR="00AD28AA">
        <w:t xml:space="preserve"> </w:t>
      </w:r>
      <w:r w:rsidR="00FD3DA3" w:rsidRPr="00F04A59">
        <w:t>extensions</w:t>
      </w:r>
      <w:r w:rsidR="00AD28AA">
        <w:t xml:space="preserve"> </w:t>
      </w:r>
      <w:r w:rsidR="00E22755">
        <w:t>that</w:t>
      </w:r>
      <w:r w:rsidR="00AD28AA">
        <w:t xml:space="preserve"> </w:t>
      </w:r>
      <w:r w:rsidR="00E22755">
        <w:t>are</w:t>
      </w:r>
      <w:r w:rsidR="00AD28AA">
        <w:t xml:space="preserve"> </w:t>
      </w:r>
      <w:r w:rsidR="00E22755">
        <w:t>used</w:t>
      </w:r>
      <w:r w:rsidR="00AD28AA">
        <w:t xml:space="preserve"> </w:t>
      </w:r>
      <w:r w:rsidR="00E22755">
        <w:t>in</w:t>
      </w:r>
      <w:r w:rsidR="00AD28AA">
        <w:t xml:space="preserve"> </w:t>
      </w:r>
      <w:r w:rsidR="00E22755">
        <w:t>the</w:t>
      </w:r>
      <w:r w:rsidR="00AD28AA">
        <w:t xml:space="preserve"> </w:t>
      </w:r>
      <w:r w:rsidR="00E22755">
        <w:t>guide</w:t>
      </w:r>
      <w:r w:rsidR="00AD28AA">
        <w:t xml:space="preserve"> </w:t>
      </w:r>
      <w:r w:rsidR="00FD3DA3" w:rsidRPr="00F04A59">
        <w:t>and</w:t>
      </w:r>
      <w:r w:rsidR="00AD28AA">
        <w:t xml:space="preserve"> </w:t>
      </w:r>
      <w:r w:rsidR="00FD3DA3" w:rsidRPr="00F04A59">
        <w:t>provide</w:t>
      </w:r>
      <w:r w:rsidR="00AD28AA">
        <w:t xml:space="preserve"> </w:t>
      </w:r>
      <w:r w:rsidR="00FD3DA3" w:rsidRPr="00F04A59">
        <w:t>implementation</w:t>
      </w:r>
      <w:r w:rsidR="00AD28AA">
        <w:t xml:space="preserve"> </w:t>
      </w:r>
      <w:r w:rsidR="00FD3DA3" w:rsidRPr="00F04A59">
        <w:t>guidance.</w:t>
      </w:r>
      <w:r w:rsidR="00AD28AA">
        <w:t xml:space="preserve"> </w:t>
      </w:r>
    </w:p>
    <w:p w14:paraId="413CC33D" w14:textId="3B6859A2" w:rsidR="00FD3DA3" w:rsidRPr="00F04A59" w:rsidRDefault="00FD3DA3" w:rsidP="00222BA3">
      <w:pPr>
        <w:pStyle w:val="BodyText"/>
      </w:pPr>
      <w:r w:rsidRPr="00F04A59">
        <w:t>Extensions</w:t>
      </w:r>
      <w:r w:rsidR="00AD28AA">
        <w:t xml:space="preserve"> </w:t>
      </w:r>
      <w:r w:rsidR="00E22755">
        <w:t>used</w:t>
      </w:r>
      <w:r w:rsidR="00AD28AA">
        <w:t xml:space="preserve"> </w:t>
      </w:r>
      <w:r w:rsidR="00E22755">
        <w:t>in</w:t>
      </w:r>
      <w:r w:rsidR="00AD28AA">
        <w:t xml:space="preserve"> </w:t>
      </w:r>
      <w:r w:rsidR="00E22755">
        <w:t>this</w:t>
      </w:r>
      <w:r w:rsidR="00AD28AA">
        <w:t xml:space="preserve"> </w:t>
      </w:r>
      <w:r w:rsidR="00E22755">
        <w:t>guide</w:t>
      </w:r>
      <w:r w:rsidR="00AD28AA">
        <w:t xml:space="preserve"> </w:t>
      </w:r>
      <w:r w:rsidR="00E22755">
        <w:t>include:</w:t>
      </w:r>
      <w:r w:rsidR="00AD28AA">
        <w:t xml:space="preserve"> </w:t>
      </w:r>
    </w:p>
    <w:p w14:paraId="531ADC57" w14:textId="72B01C09" w:rsidR="00FA38ED" w:rsidRDefault="00FD3DA3" w:rsidP="003B33C7">
      <w:pPr>
        <w:pStyle w:val="ListBullet"/>
      </w:pPr>
      <w:r w:rsidRPr="00F04A59">
        <w:rPr>
          <w:rStyle w:val="XMLname"/>
        </w:rPr>
        <w:t>sdtc:raceCode</w:t>
      </w:r>
      <w:r w:rsidR="00AD28AA">
        <w:t xml:space="preserve"> </w:t>
      </w:r>
      <w:r w:rsidRPr="00F04A59">
        <w:t>-</w:t>
      </w:r>
      <w:r w:rsidR="00AD28AA">
        <w:t xml:space="preserve"> </w:t>
      </w:r>
      <w:r w:rsidRPr="00F04A59">
        <w:t>The</w:t>
      </w:r>
      <w:r w:rsidR="00AD28AA">
        <w:t xml:space="preserve"> </w:t>
      </w:r>
      <w:r w:rsidR="00E23CC7" w:rsidRPr="00E23CC7">
        <w:rPr>
          <w:rStyle w:val="XMLname"/>
        </w:rPr>
        <w:t>sdtc</w:t>
      </w:r>
      <w:r w:rsidR="00E23CC7">
        <w:t>:</w:t>
      </w:r>
      <w:r w:rsidRPr="00F04A59">
        <w:rPr>
          <w:rStyle w:val="XMLname"/>
        </w:rPr>
        <w:t>raceCode</w:t>
      </w:r>
      <w:r w:rsidR="00AD28AA">
        <w:t xml:space="preserve"> </w:t>
      </w:r>
      <w:r w:rsidRPr="00F04A59">
        <w:t>extension</w:t>
      </w:r>
      <w:r w:rsidR="00AD28AA">
        <w:t xml:space="preserve"> </w:t>
      </w:r>
      <w:r w:rsidRPr="00F04A59">
        <w:t>allows</w:t>
      </w:r>
      <w:r w:rsidR="00AD28AA">
        <w:t xml:space="preserve"> </w:t>
      </w:r>
      <w:r w:rsidRPr="00F04A59">
        <w:t>for</w:t>
      </w:r>
      <w:r w:rsidR="00AD28AA">
        <w:t xml:space="preserve"> </w:t>
      </w:r>
      <w:r w:rsidRPr="00F04A59">
        <w:t>multiple</w:t>
      </w:r>
      <w:r w:rsidR="00AD28AA">
        <w:t xml:space="preserve"> </w:t>
      </w:r>
      <w:r w:rsidRPr="00F04A59">
        <w:t>races</w:t>
      </w:r>
      <w:r w:rsidR="00AD28AA">
        <w:t xml:space="preserve"> </w:t>
      </w:r>
      <w:r w:rsidRPr="00F04A59">
        <w:t>to</w:t>
      </w:r>
      <w:r w:rsidR="00AD28AA">
        <w:t xml:space="preserve"> </w:t>
      </w:r>
      <w:r w:rsidRPr="00F04A59">
        <w:t>be</w:t>
      </w:r>
      <w:r w:rsidR="00AD28AA">
        <w:t xml:space="preserve"> </w:t>
      </w:r>
      <w:r w:rsidRPr="00F04A59">
        <w:t>reported</w:t>
      </w:r>
      <w:r w:rsidR="00AD28AA">
        <w:t xml:space="preserve"> </w:t>
      </w:r>
      <w:r w:rsidRPr="00F04A59">
        <w:t>for</w:t>
      </w:r>
      <w:r w:rsidR="00AD28AA">
        <w:t xml:space="preserve"> </w:t>
      </w:r>
      <w:r w:rsidRPr="00F04A59">
        <w:t>a</w:t>
      </w:r>
      <w:r w:rsidR="00AD28AA">
        <w:t xml:space="preserve"> </w:t>
      </w:r>
      <w:r w:rsidRPr="00F04A59">
        <w:t>patient.</w:t>
      </w:r>
    </w:p>
    <w:p w14:paraId="4883E5FF" w14:textId="5A297950" w:rsidR="00E23CC7" w:rsidRPr="00E23CC7" w:rsidRDefault="00E23CC7" w:rsidP="00B758DD">
      <w:pPr>
        <w:pStyle w:val="ListBullet"/>
        <w:rPr>
          <w:rStyle w:val="XMLname"/>
        </w:rPr>
      </w:pPr>
      <w:r>
        <w:rPr>
          <w:rStyle w:val="XMLname"/>
        </w:rPr>
        <w:t>s</w:t>
      </w:r>
      <w:r w:rsidRPr="00E23CC7">
        <w:rPr>
          <w:rStyle w:val="XMLname"/>
        </w:rPr>
        <w:t>dtc:ethnicGroupCode</w:t>
      </w:r>
      <w:r w:rsidR="00AD28AA">
        <w:rPr>
          <w:rStyle w:val="XMLname"/>
        </w:rPr>
        <w:t xml:space="preserve"> </w:t>
      </w:r>
      <w:r>
        <w:rPr>
          <w:rStyle w:val="XMLname"/>
        </w:rPr>
        <w:t>–</w:t>
      </w:r>
      <w:r w:rsidR="00AD28AA">
        <w:rPr>
          <w:rStyle w:val="XMLname"/>
        </w:rPr>
        <w:t xml:space="preserve"> </w:t>
      </w:r>
      <w:r w:rsidRPr="00E23CC7">
        <w:t>The</w:t>
      </w:r>
      <w:r w:rsidR="00AD28AA">
        <w:t xml:space="preserve"> </w:t>
      </w:r>
      <w:r>
        <w:rPr>
          <w:rStyle w:val="XMLname"/>
        </w:rPr>
        <w:t>sdtc:</w:t>
      </w:r>
      <w:r w:rsidRPr="00064917">
        <w:rPr>
          <w:rStyle w:val="XMLname"/>
        </w:rPr>
        <w:t>ethnicGroupCode</w:t>
      </w:r>
      <w:r w:rsidR="00AD28AA">
        <w:t xml:space="preserve"> </w:t>
      </w:r>
      <w:r w:rsidRPr="00E23CC7">
        <w:t>extension</w:t>
      </w:r>
      <w:r w:rsidR="00AD28AA">
        <w:t xml:space="preserve"> </w:t>
      </w:r>
      <w:r w:rsidRPr="00E23CC7">
        <w:t>is</w:t>
      </w:r>
      <w:r w:rsidR="00AD28AA">
        <w:t xml:space="preserve"> </w:t>
      </w:r>
      <w:r w:rsidRPr="00E23CC7">
        <w:t>used</w:t>
      </w:r>
      <w:r w:rsidR="00AD28AA">
        <w:t xml:space="preserve"> </w:t>
      </w:r>
      <w:r w:rsidRPr="00E23CC7">
        <w:t>to</w:t>
      </w:r>
      <w:r w:rsidR="00AD28AA">
        <w:t xml:space="preserve"> </w:t>
      </w:r>
      <w:r w:rsidRPr="00E23CC7">
        <w:t>record</w:t>
      </w:r>
      <w:r w:rsidR="00AD28AA">
        <w:t xml:space="preserve"> </w:t>
      </w:r>
      <w:r w:rsidRPr="00E23CC7">
        <w:t>additional</w:t>
      </w:r>
      <w:r w:rsidR="00AD28AA">
        <w:t xml:space="preserve"> </w:t>
      </w:r>
      <w:r w:rsidRPr="00E23CC7">
        <w:t>ethnicity</w:t>
      </w:r>
      <w:r w:rsidR="00AD28AA">
        <w:t xml:space="preserve"> </w:t>
      </w:r>
      <w:r w:rsidRPr="00E23CC7">
        <w:t>groups</w:t>
      </w:r>
      <w:r w:rsidR="00AD28AA">
        <w:t xml:space="preserve"> </w:t>
      </w:r>
      <w:r w:rsidRPr="00E23CC7">
        <w:t>for</w:t>
      </w:r>
      <w:r w:rsidR="00AD28AA">
        <w:t xml:space="preserve"> </w:t>
      </w:r>
      <w:r w:rsidRPr="00E23CC7">
        <w:t>the</w:t>
      </w:r>
      <w:r w:rsidR="00AD28AA">
        <w:rPr>
          <w:rStyle w:val="XMLname"/>
        </w:rPr>
        <w:t xml:space="preserve"> </w:t>
      </w:r>
      <w:proofErr w:type="spellStart"/>
      <w:r w:rsidRPr="00E23CC7">
        <w:rPr>
          <w:rStyle w:val="XMLname"/>
        </w:rPr>
        <w:t>recordTarget</w:t>
      </w:r>
      <w:proofErr w:type="spellEnd"/>
      <w:r w:rsidR="00AD28AA">
        <w:rPr>
          <w:rStyle w:val="XMLname"/>
        </w:rPr>
        <w:t xml:space="preserve"> </w:t>
      </w:r>
      <w:r w:rsidRPr="00E23CC7">
        <w:t>or</w:t>
      </w:r>
      <w:r w:rsidR="00AD28AA">
        <w:rPr>
          <w:rStyle w:val="XMLname"/>
        </w:rPr>
        <w:t xml:space="preserve"> </w:t>
      </w:r>
      <w:proofErr w:type="spellStart"/>
      <w:r w:rsidRPr="00E23CC7">
        <w:rPr>
          <w:rStyle w:val="XMLname"/>
        </w:rPr>
        <w:t>subjectPerson</w:t>
      </w:r>
      <w:proofErr w:type="spellEnd"/>
      <w:r w:rsidRPr="00E23CC7">
        <w:rPr>
          <w:rStyle w:val="XMLname"/>
        </w:rPr>
        <w:t>.</w:t>
      </w:r>
    </w:p>
    <w:p w14:paraId="071B532A" w14:textId="13B64F15" w:rsidR="00FD3DA3" w:rsidRPr="00F04A59" w:rsidRDefault="00FD3DA3" w:rsidP="00B758DD">
      <w:pPr>
        <w:pStyle w:val="ListBullet"/>
      </w:pPr>
      <w:proofErr w:type="spellStart"/>
      <w:r w:rsidRPr="00F04A59">
        <w:rPr>
          <w:rStyle w:val="XMLname"/>
        </w:rPr>
        <w:t>sdtc:birthTime</w:t>
      </w:r>
      <w:proofErr w:type="spellEnd"/>
      <w:r w:rsidR="00AD28AA">
        <w:t xml:space="preserve"> </w:t>
      </w:r>
      <w:r w:rsidRPr="00F04A59">
        <w:t>-</w:t>
      </w:r>
      <w:r w:rsidR="00AD28AA">
        <w:t xml:space="preserve"> </w:t>
      </w:r>
      <w:r w:rsidRPr="00F04A59">
        <w:t>The</w:t>
      </w:r>
      <w:r w:rsidR="00AD28AA">
        <w:t xml:space="preserve"> </w:t>
      </w:r>
      <w:proofErr w:type="spellStart"/>
      <w:r w:rsidRPr="00F04A59">
        <w:rPr>
          <w:rStyle w:val="XMLname"/>
        </w:rPr>
        <w:t>sdtc:birthTime</w:t>
      </w:r>
      <w:proofErr w:type="spellEnd"/>
      <w:r w:rsidR="00AD28AA" w:rsidRPr="0072617A">
        <w:t xml:space="preserve"> </w:t>
      </w:r>
      <w:r w:rsidRPr="00F04A59">
        <w:t>element</w:t>
      </w:r>
      <w:r w:rsidR="00AD28AA">
        <w:t xml:space="preserve"> </w:t>
      </w:r>
      <w:r w:rsidRPr="00F04A59">
        <w:t>allows</w:t>
      </w:r>
      <w:r w:rsidR="00AD28AA">
        <w:t xml:space="preserve"> </w:t>
      </w:r>
      <w:r w:rsidRPr="00F04A59">
        <w:t>for</w:t>
      </w:r>
      <w:r w:rsidR="00AD28AA">
        <w:t xml:space="preserve"> </w:t>
      </w:r>
      <w:r w:rsidRPr="00F04A59">
        <w:t>the</w:t>
      </w:r>
      <w:r w:rsidR="00AD28AA">
        <w:t xml:space="preserve"> </w:t>
      </w:r>
      <w:r w:rsidRPr="00F04A59">
        <w:t>birth</w:t>
      </w:r>
      <w:r w:rsidR="00AD28AA">
        <w:t xml:space="preserve"> </w:t>
      </w:r>
      <w:r w:rsidRPr="00F04A59">
        <w:t>date</w:t>
      </w:r>
      <w:r w:rsidR="00AD28AA">
        <w:t xml:space="preserve"> </w:t>
      </w:r>
      <w:r w:rsidRPr="00F04A59">
        <w:t>of</w:t>
      </w:r>
      <w:r w:rsidR="00AD28AA">
        <w:t xml:space="preserve"> </w:t>
      </w:r>
      <w:r w:rsidRPr="00F04A59">
        <w:t>any</w:t>
      </w:r>
      <w:r w:rsidR="00AD28AA">
        <w:t xml:space="preserve"> </w:t>
      </w:r>
      <w:r w:rsidRPr="00F04A59">
        <w:t>person</w:t>
      </w:r>
      <w:r w:rsidR="00AD28AA">
        <w:t xml:space="preserve"> </w:t>
      </w:r>
      <w:r w:rsidRPr="00F04A59">
        <w:t>to</w:t>
      </w:r>
      <w:r w:rsidR="00AD28AA">
        <w:t xml:space="preserve"> </w:t>
      </w:r>
      <w:r w:rsidRPr="00F04A59">
        <w:t>be</w:t>
      </w:r>
      <w:r w:rsidR="00AD28AA">
        <w:t xml:space="preserve"> </w:t>
      </w:r>
      <w:r w:rsidRPr="00F04A59">
        <w:t>recorded.</w:t>
      </w:r>
      <w:r w:rsidR="00AD28AA">
        <w:t xml:space="preserve"> </w:t>
      </w:r>
      <w:r w:rsidRPr="00F04A59">
        <w:t>The</w:t>
      </w:r>
      <w:r w:rsidR="00AD28AA">
        <w:t xml:space="preserve"> </w:t>
      </w:r>
      <w:r w:rsidRPr="00F04A59">
        <w:t>purpose</w:t>
      </w:r>
      <w:r w:rsidR="00AD28AA">
        <w:t xml:space="preserve"> </w:t>
      </w:r>
      <w:r w:rsidRPr="00F04A59">
        <w:t>of</w:t>
      </w:r>
      <w:r w:rsidR="00AD28AA">
        <w:t xml:space="preserve"> </w:t>
      </w:r>
      <w:r w:rsidRPr="00F04A59">
        <w:t>this</w:t>
      </w:r>
      <w:r w:rsidR="00AD28AA">
        <w:t xml:space="preserve"> </w:t>
      </w:r>
      <w:r w:rsidRPr="00F04A59">
        <w:t>extension</w:t>
      </w:r>
      <w:r w:rsidR="00AD28AA">
        <w:t xml:space="preserve"> </w:t>
      </w:r>
      <w:r w:rsidRPr="00F04A59">
        <w:t>is</w:t>
      </w:r>
      <w:r w:rsidR="00AD28AA">
        <w:t xml:space="preserve"> </w:t>
      </w:r>
      <w:r w:rsidRPr="00F04A59">
        <w:t>to</w:t>
      </w:r>
      <w:r w:rsidR="00AD28AA">
        <w:t xml:space="preserve"> </w:t>
      </w:r>
      <w:r w:rsidRPr="00F04A59">
        <w:t>allow</w:t>
      </w:r>
      <w:r w:rsidR="00AD28AA">
        <w:t xml:space="preserve"> </w:t>
      </w:r>
      <w:r w:rsidRPr="00F04A59">
        <w:t>the</w:t>
      </w:r>
      <w:r w:rsidR="00AD28AA">
        <w:t xml:space="preserve"> </w:t>
      </w:r>
      <w:r w:rsidRPr="00F04A59">
        <w:t>recording</w:t>
      </w:r>
      <w:r w:rsidR="00AD28AA">
        <w:t xml:space="preserve"> </w:t>
      </w:r>
      <w:r w:rsidRPr="00F04A59">
        <w:t>of</w:t>
      </w:r>
      <w:r w:rsidR="00AD28AA">
        <w:t xml:space="preserve"> </w:t>
      </w:r>
      <w:r w:rsidRPr="00F04A59">
        <w:t>the</w:t>
      </w:r>
      <w:r w:rsidR="00AD28AA">
        <w:t xml:space="preserve"> </w:t>
      </w:r>
      <w:r w:rsidRPr="00F04A59">
        <w:t>subscriber</w:t>
      </w:r>
      <w:r w:rsidR="00AD28AA">
        <w:t xml:space="preserve"> </w:t>
      </w:r>
      <w:r w:rsidRPr="00F04A59">
        <w:t>or</w:t>
      </w:r>
      <w:r w:rsidR="00AD28AA">
        <w:t xml:space="preserve"> </w:t>
      </w:r>
      <w:r w:rsidRPr="00F04A59">
        <w:t>member</w:t>
      </w:r>
      <w:r w:rsidR="00AD28AA">
        <w:t xml:space="preserve"> </w:t>
      </w:r>
      <w:r w:rsidRPr="00F04A59">
        <w:t>of</w:t>
      </w:r>
      <w:r w:rsidR="00AD28AA">
        <w:t xml:space="preserve"> </w:t>
      </w:r>
      <w:r w:rsidRPr="00F04A59">
        <w:t>a</w:t>
      </w:r>
      <w:r w:rsidR="00AD28AA">
        <w:t xml:space="preserve"> </w:t>
      </w:r>
      <w:r w:rsidRPr="00F04A59">
        <w:t>health</w:t>
      </w:r>
      <w:r w:rsidR="00AD28AA">
        <w:t xml:space="preserve"> </w:t>
      </w:r>
      <w:r w:rsidRPr="00F04A59">
        <w:t>plan</w:t>
      </w:r>
      <w:r w:rsidR="00AD28AA">
        <w:t xml:space="preserve"> </w:t>
      </w:r>
      <w:r w:rsidRPr="00F04A59">
        <w:t>in</w:t>
      </w:r>
      <w:r w:rsidR="00AD28AA">
        <w:t xml:space="preserve"> </w:t>
      </w:r>
      <w:r w:rsidRPr="00F04A59">
        <w:t>cases</w:t>
      </w:r>
      <w:r w:rsidR="00AD28AA">
        <w:t xml:space="preserve"> </w:t>
      </w:r>
      <w:r w:rsidRPr="00F04A59">
        <w:t>where</w:t>
      </w:r>
      <w:r w:rsidR="00AD28AA">
        <w:t xml:space="preserve"> </w:t>
      </w:r>
      <w:r w:rsidRPr="00F04A59">
        <w:t>the</w:t>
      </w:r>
      <w:r w:rsidR="00AD28AA">
        <w:t xml:space="preserve"> </w:t>
      </w:r>
      <w:r w:rsidRPr="00F04A59">
        <w:t>health</w:t>
      </w:r>
      <w:r w:rsidR="00AD28AA">
        <w:t xml:space="preserve"> </w:t>
      </w:r>
      <w:r w:rsidRPr="00F04A59">
        <w:t>plan</w:t>
      </w:r>
      <w:r w:rsidR="00AD28AA">
        <w:t xml:space="preserve"> </w:t>
      </w:r>
      <w:r w:rsidRPr="00F04A59">
        <w:t>eligibility</w:t>
      </w:r>
      <w:r w:rsidR="00AD28AA">
        <w:t xml:space="preserve"> </w:t>
      </w:r>
      <w:r w:rsidRPr="00F04A59">
        <w:t>system</w:t>
      </w:r>
      <w:r w:rsidR="00AD28AA">
        <w:t xml:space="preserve"> </w:t>
      </w:r>
      <w:r w:rsidRPr="00F04A59">
        <w:t>has</w:t>
      </w:r>
      <w:r w:rsidR="00AD28AA">
        <w:t xml:space="preserve"> </w:t>
      </w:r>
      <w:r w:rsidRPr="00F04A59">
        <w:t>different</w:t>
      </w:r>
      <w:r w:rsidR="00AD28AA">
        <w:t xml:space="preserve"> </w:t>
      </w:r>
      <w:r w:rsidRPr="00F04A59">
        <w:t>information</w:t>
      </w:r>
      <w:r w:rsidR="00AD28AA">
        <w:t xml:space="preserve"> </w:t>
      </w:r>
      <w:r w:rsidRPr="00F04A59">
        <w:t>on</w:t>
      </w:r>
      <w:r w:rsidR="00AD28AA">
        <w:t xml:space="preserve"> </w:t>
      </w:r>
      <w:r w:rsidRPr="00F04A59">
        <w:t>file</w:t>
      </w:r>
      <w:r w:rsidR="00AD28AA">
        <w:t xml:space="preserve"> </w:t>
      </w:r>
      <w:r w:rsidRPr="00F04A59">
        <w:t>than</w:t>
      </w:r>
      <w:r w:rsidR="00AD28AA">
        <w:t xml:space="preserve"> </w:t>
      </w:r>
      <w:r w:rsidRPr="00F04A59">
        <w:t>the</w:t>
      </w:r>
      <w:r w:rsidR="00AD28AA">
        <w:t xml:space="preserve"> </w:t>
      </w:r>
      <w:r w:rsidRPr="00F04A59">
        <w:t>provider</w:t>
      </w:r>
      <w:r w:rsidR="00AD28AA">
        <w:t xml:space="preserve"> </w:t>
      </w:r>
      <w:r w:rsidRPr="00F04A59">
        <w:t>does</w:t>
      </w:r>
      <w:r w:rsidR="00AD28AA">
        <w:t xml:space="preserve"> </w:t>
      </w:r>
      <w:r w:rsidRPr="00F04A59">
        <w:t>for</w:t>
      </w:r>
      <w:r w:rsidR="00AD28AA">
        <w:t xml:space="preserve"> </w:t>
      </w:r>
      <w:r w:rsidRPr="00F04A59">
        <w:t>the</w:t>
      </w:r>
      <w:r w:rsidR="00AD28AA">
        <w:t xml:space="preserve"> </w:t>
      </w:r>
      <w:r w:rsidRPr="00F04A59">
        <w:t>patient.</w:t>
      </w:r>
    </w:p>
    <w:p w14:paraId="3E521879" w14:textId="74212D50" w:rsidR="0078567B" w:rsidRPr="00F04A59" w:rsidRDefault="00FD3DA3" w:rsidP="00B758DD">
      <w:pPr>
        <w:pStyle w:val="ListBullet"/>
      </w:pPr>
      <w:r w:rsidRPr="00F04A59">
        <w:rPr>
          <w:rStyle w:val="XMLname"/>
        </w:rPr>
        <w:t>sdtc:dischargeDispositionCode</w:t>
      </w:r>
      <w:r w:rsidR="00AD28AA">
        <w:t xml:space="preserve"> </w:t>
      </w:r>
      <w:r w:rsidRPr="00F04A59">
        <w:t>-</w:t>
      </w:r>
      <w:r w:rsidR="00AD28AA">
        <w:t xml:space="preserve"> </w:t>
      </w:r>
      <w:r w:rsidRPr="00F04A59">
        <w:t>The</w:t>
      </w:r>
      <w:r w:rsidR="00AD28AA">
        <w:t xml:space="preserve"> </w:t>
      </w:r>
      <w:r w:rsidRPr="00F04A59">
        <w:rPr>
          <w:rStyle w:val="XMLname"/>
        </w:rPr>
        <w:t>sdtc:dischargeDispositionCode</w:t>
      </w:r>
      <w:r w:rsidR="00AD28AA">
        <w:t xml:space="preserve"> </w:t>
      </w:r>
      <w:r w:rsidRPr="00F04A59">
        <w:t>element</w:t>
      </w:r>
      <w:r w:rsidR="00AD28AA">
        <w:t xml:space="preserve"> </w:t>
      </w:r>
      <w:r w:rsidRPr="00F04A59">
        <w:t>allows</w:t>
      </w:r>
      <w:r w:rsidR="00AD28AA">
        <w:t xml:space="preserve"> </w:t>
      </w:r>
      <w:r w:rsidRPr="00F04A59">
        <w:t>the</w:t>
      </w:r>
      <w:r w:rsidR="00AD28AA">
        <w:t xml:space="preserve"> </w:t>
      </w:r>
      <w:r w:rsidRPr="00F04A59">
        <w:t>provider</w:t>
      </w:r>
      <w:r w:rsidR="00AD28AA">
        <w:t xml:space="preserve"> </w:t>
      </w:r>
      <w:r w:rsidRPr="00F04A59">
        <w:t>to</w:t>
      </w:r>
      <w:r w:rsidR="00AD28AA">
        <w:t xml:space="preserve"> </w:t>
      </w:r>
      <w:r w:rsidRPr="00F04A59">
        <w:t>record</w:t>
      </w:r>
      <w:r w:rsidR="00AD28AA">
        <w:t xml:space="preserve"> </w:t>
      </w:r>
      <w:r w:rsidRPr="00F04A59">
        <w:t>a</w:t>
      </w:r>
      <w:r w:rsidR="00AD28AA">
        <w:t xml:space="preserve"> </w:t>
      </w:r>
      <w:r w:rsidRPr="00F04A59">
        <w:t>discharge</w:t>
      </w:r>
      <w:r w:rsidR="00AD28AA">
        <w:t xml:space="preserve"> </w:t>
      </w:r>
      <w:r w:rsidRPr="00F04A59">
        <w:t>disposition</w:t>
      </w:r>
      <w:r w:rsidR="00AD28AA">
        <w:t xml:space="preserve"> </w:t>
      </w:r>
      <w:r w:rsidRPr="00F04A59">
        <w:t>in</w:t>
      </w:r>
      <w:r w:rsidR="00AD28AA">
        <w:t xml:space="preserve"> </w:t>
      </w:r>
      <w:r w:rsidRPr="00F04A59">
        <w:t>an</w:t>
      </w:r>
      <w:r w:rsidR="00AD28AA">
        <w:t xml:space="preserve"> </w:t>
      </w:r>
      <w:r w:rsidRPr="00F04A59">
        <w:t>encounter</w:t>
      </w:r>
      <w:r w:rsidR="00AD28AA">
        <w:t xml:space="preserve"> </w:t>
      </w:r>
      <w:r w:rsidRPr="00F04A59">
        <w:t>activity.</w:t>
      </w:r>
    </w:p>
    <w:p w14:paraId="6E81A5DB" w14:textId="0EB65D77" w:rsidR="00607AF8" w:rsidRPr="00F04A59" w:rsidRDefault="00607AF8" w:rsidP="00B758DD">
      <w:pPr>
        <w:pStyle w:val="ListBullet"/>
      </w:pPr>
      <w:r w:rsidRPr="00F04A59">
        <w:rPr>
          <w:rStyle w:val="XMLname"/>
        </w:rPr>
        <w:t>sdtc:signatureText</w:t>
      </w:r>
      <w:r w:rsidR="00AD28AA">
        <w:t xml:space="preserve"> </w:t>
      </w:r>
      <w:r w:rsidRPr="00F04A59">
        <w:t>-</w:t>
      </w:r>
      <w:r w:rsidR="00AD28AA">
        <w:t xml:space="preserve"> </w:t>
      </w:r>
      <w:r w:rsidRPr="00F04A59">
        <w:t>The</w:t>
      </w:r>
      <w:r w:rsidR="00AD28AA">
        <w:t xml:space="preserve"> </w:t>
      </w:r>
      <w:r w:rsidRPr="00F04A59">
        <w:rPr>
          <w:rStyle w:val="XMLname"/>
        </w:rPr>
        <w:t>sdtc:signatureText</w:t>
      </w:r>
      <w:r w:rsidR="00AD28AA">
        <w:t xml:space="preserve"> </w:t>
      </w:r>
      <w:r w:rsidRPr="00F04A59">
        <w:t>element</w:t>
      </w:r>
      <w:r w:rsidR="00AD28AA">
        <w:t xml:space="preserve"> </w:t>
      </w:r>
      <w:r w:rsidR="0006333F" w:rsidRPr="00F04A59">
        <w:t>provides</w:t>
      </w:r>
      <w:r w:rsidR="00AD28AA">
        <w:t xml:space="preserve"> </w:t>
      </w:r>
      <w:r w:rsidR="0006333F" w:rsidRPr="00F04A59">
        <w:t>a</w:t>
      </w:r>
      <w:r w:rsidR="00AD28AA">
        <w:t xml:space="preserve"> </w:t>
      </w:r>
      <w:r w:rsidR="0006333F" w:rsidRPr="00F04A59">
        <w:t>location</w:t>
      </w:r>
      <w:r w:rsidR="00AD28AA">
        <w:t xml:space="preserve"> </w:t>
      </w:r>
      <w:r w:rsidR="0006333F" w:rsidRPr="00F04A59">
        <w:t>in</w:t>
      </w:r>
      <w:r w:rsidR="00AD28AA">
        <w:t xml:space="preserve"> </w:t>
      </w:r>
      <w:r w:rsidR="0006333F" w:rsidRPr="00F04A59">
        <w:t>CDA</w:t>
      </w:r>
      <w:r w:rsidR="00AD28AA">
        <w:t xml:space="preserve"> </w:t>
      </w:r>
      <w:r w:rsidR="0006333F" w:rsidRPr="00F04A59">
        <w:t>for</w:t>
      </w:r>
      <w:r w:rsidR="00AD28AA">
        <w:t xml:space="preserve"> </w:t>
      </w:r>
      <w:r w:rsidR="0006333F" w:rsidRPr="00F04A59">
        <w:t>a</w:t>
      </w:r>
      <w:r w:rsidR="00AD28AA">
        <w:t xml:space="preserve"> </w:t>
      </w:r>
      <w:r w:rsidR="0006333F" w:rsidRPr="00F04A59">
        <w:t>textual</w:t>
      </w:r>
      <w:r w:rsidR="00AD28AA">
        <w:t xml:space="preserve"> </w:t>
      </w:r>
      <w:r w:rsidR="0006333F" w:rsidRPr="00F04A59">
        <w:t>or</w:t>
      </w:r>
      <w:r w:rsidR="00AD28AA">
        <w:t xml:space="preserve"> </w:t>
      </w:r>
      <w:r w:rsidR="0006333F" w:rsidRPr="00F04A59">
        <w:t>multimedia</w:t>
      </w:r>
      <w:r w:rsidR="00AD28AA">
        <w:t xml:space="preserve"> </w:t>
      </w:r>
      <w:r w:rsidR="0006333F" w:rsidRPr="00F04A59">
        <w:t>depiction</w:t>
      </w:r>
      <w:r w:rsidR="00AD28AA">
        <w:t xml:space="preserve"> </w:t>
      </w:r>
      <w:r w:rsidR="0006333F" w:rsidRPr="00F04A59">
        <w:t>of</w:t>
      </w:r>
      <w:r w:rsidR="00AD28AA">
        <w:t xml:space="preserve"> </w:t>
      </w:r>
      <w:r w:rsidR="0006333F" w:rsidRPr="00F04A59">
        <w:t>the</w:t>
      </w:r>
      <w:r w:rsidR="00AD28AA">
        <w:t xml:space="preserve"> </w:t>
      </w:r>
      <w:r w:rsidR="0006333F" w:rsidRPr="00F04A59">
        <w:t>signature</w:t>
      </w:r>
      <w:r w:rsidR="00AD28AA">
        <w:t xml:space="preserve"> </w:t>
      </w:r>
      <w:r w:rsidR="0006333F" w:rsidRPr="00F04A59">
        <w:t>by</w:t>
      </w:r>
      <w:r w:rsidR="00AD28AA">
        <w:t xml:space="preserve"> </w:t>
      </w:r>
      <w:r w:rsidR="0006333F" w:rsidRPr="00F04A59">
        <w:t>which</w:t>
      </w:r>
      <w:r w:rsidR="00AD28AA">
        <w:t xml:space="preserve"> </w:t>
      </w:r>
      <w:r w:rsidR="0006333F" w:rsidRPr="00F04A59">
        <w:t>the</w:t>
      </w:r>
      <w:r w:rsidR="00AD28AA">
        <w:t xml:space="preserve"> </w:t>
      </w:r>
      <w:r w:rsidR="0006333F" w:rsidRPr="00F04A59">
        <w:t>participant</w:t>
      </w:r>
      <w:r w:rsidR="00AD28AA">
        <w:t xml:space="preserve"> </w:t>
      </w:r>
      <w:r w:rsidR="0006333F" w:rsidRPr="00F04A59">
        <w:t>endorses</w:t>
      </w:r>
      <w:r w:rsidR="00AD28AA">
        <w:t xml:space="preserve"> </w:t>
      </w:r>
      <w:r w:rsidR="0006333F" w:rsidRPr="00F04A59">
        <w:t>and</w:t>
      </w:r>
      <w:r w:rsidR="00AD28AA">
        <w:t xml:space="preserve"> </w:t>
      </w:r>
      <w:r w:rsidR="0006333F" w:rsidRPr="00F04A59">
        <w:t>accepts</w:t>
      </w:r>
      <w:r w:rsidR="00AD28AA">
        <w:t xml:space="preserve"> </w:t>
      </w:r>
      <w:r w:rsidR="0006333F" w:rsidRPr="00F04A59">
        <w:t>responsibility</w:t>
      </w:r>
      <w:r w:rsidR="00AD28AA">
        <w:t xml:space="preserve"> </w:t>
      </w:r>
      <w:r w:rsidR="0006333F" w:rsidRPr="00F04A59">
        <w:t>for</w:t>
      </w:r>
      <w:r w:rsidR="00AD28AA">
        <w:t xml:space="preserve"> </w:t>
      </w:r>
      <w:r w:rsidR="0006333F" w:rsidRPr="00F04A59">
        <w:t>his</w:t>
      </w:r>
      <w:r w:rsidR="00AD28AA">
        <w:t xml:space="preserve"> </w:t>
      </w:r>
      <w:r w:rsidR="0006333F" w:rsidRPr="00F04A59">
        <w:t>or</w:t>
      </w:r>
      <w:r w:rsidR="00AD28AA">
        <w:t xml:space="preserve"> </w:t>
      </w:r>
      <w:r w:rsidR="0006333F" w:rsidRPr="00F04A59">
        <w:t>her</w:t>
      </w:r>
      <w:r w:rsidR="00AD28AA">
        <w:t xml:space="preserve"> </w:t>
      </w:r>
      <w:r w:rsidR="0006333F" w:rsidRPr="00F04A59">
        <w:t>participation</w:t>
      </w:r>
      <w:r w:rsidR="00AD28AA">
        <w:t xml:space="preserve"> </w:t>
      </w:r>
      <w:r w:rsidR="0006333F" w:rsidRPr="00F04A59">
        <w:t>in</w:t>
      </w:r>
      <w:r w:rsidR="00AD28AA">
        <w:t xml:space="preserve"> </w:t>
      </w:r>
      <w:r w:rsidR="0006333F" w:rsidRPr="00F04A59">
        <w:t>the</w:t>
      </w:r>
      <w:r w:rsidR="00AD28AA">
        <w:t xml:space="preserve"> </w:t>
      </w:r>
      <w:r w:rsidR="0006333F" w:rsidRPr="00F04A59">
        <w:t>Act</w:t>
      </w:r>
      <w:r w:rsidR="00AD28AA">
        <w:t xml:space="preserve"> </w:t>
      </w:r>
      <w:r w:rsidR="0006333F" w:rsidRPr="00F04A59">
        <w:t>as</w:t>
      </w:r>
      <w:r w:rsidR="00AD28AA">
        <w:t xml:space="preserve"> </w:t>
      </w:r>
      <w:r w:rsidR="0006333F" w:rsidRPr="00F04A59">
        <w:t>specified</w:t>
      </w:r>
      <w:r w:rsidR="00AD28AA">
        <w:t xml:space="preserve"> </w:t>
      </w:r>
      <w:r w:rsidR="0006333F" w:rsidRPr="00F04A59">
        <w:t>in</w:t>
      </w:r>
      <w:r w:rsidR="00AD28AA">
        <w:t xml:space="preserve"> </w:t>
      </w:r>
      <w:r w:rsidR="0006333F" w:rsidRPr="00F04A59">
        <w:t>the</w:t>
      </w:r>
      <w:r w:rsidR="00AD28AA">
        <w:t xml:space="preserve"> </w:t>
      </w:r>
      <w:r w:rsidR="0006333F" w:rsidRPr="00F04A59">
        <w:rPr>
          <w:rStyle w:val="XMLname"/>
        </w:rPr>
        <w:t>Participation.typeCode</w:t>
      </w:r>
      <w:r w:rsidR="0006333F" w:rsidRPr="00F04A59">
        <w:t>.</w:t>
      </w:r>
      <w:r w:rsidR="00AD28AA">
        <w:t xml:space="preserve"> </w:t>
      </w:r>
      <w:r w:rsidR="0006333F" w:rsidRPr="00F04A59">
        <w:t>Details</w:t>
      </w:r>
      <w:r w:rsidR="00AD28AA">
        <w:t xml:space="preserve"> </w:t>
      </w:r>
      <w:r w:rsidR="0006333F" w:rsidRPr="00F04A59">
        <w:t>of</w:t>
      </w:r>
      <w:r w:rsidR="00AD28AA">
        <w:t xml:space="preserve"> </w:t>
      </w:r>
      <w:r w:rsidR="0006333F" w:rsidRPr="00F04A59">
        <w:t>what</w:t>
      </w:r>
      <w:r w:rsidR="00AD28AA">
        <w:t xml:space="preserve"> </w:t>
      </w:r>
      <w:r w:rsidR="0006333F" w:rsidRPr="00F04A59">
        <w:t>goes</w:t>
      </w:r>
      <w:r w:rsidR="00AD28AA">
        <w:t xml:space="preserve"> </w:t>
      </w:r>
      <w:r w:rsidR="0006333F" w:rsidRPr="00F04A59">
        <w:t>in</w:t>
      </w:r>
      <w:r w:rsidR="00AD28AA">
        <w:t xml:space="preserve"> </w:t>
      </w:r>
      <w:r w:rsidR="0006333F" w:rsidRPr="00F04A59">
        <w:t>the</w:t>
      </w:r>
      <w:r w:rsidR="00AD28AA">
        <w:t xml:space="preserve"> </w:t>
      </w:r>
      <w:r w:rsidR="0006333F" w:rsidRPr="00F04A59">
        <w:t>field</w:t>
      </w:r>
      <w:r w:rsidR="00AD28AA">
        <w:t xml:space="preserve"> </w:t>
      </w:r>
      <w:r w:rsidR="0006333F" w:rsidRPr="00F04A59">
        <w:t>are</w:t>
      </w:r>
      <w:r w:rsidR="00AD28AA">
        <w:t xml:space="preserve"> </w:t>
      </w:r>
      <w:r w:rsidR="0006333F" w:rsidRPr="00F04A59">
        <w:t>described</w:t>
      </w:r>
      <w:r w:rsidR="00AD28AA">
        <w:t xml:space="preserve"> </w:t>
      </w:r>
      <w:r w:rsidR="0006333F" w:rsidRPr="00F04A59">
        <w:t>in</w:t>
      </w:r>
      <w:r w:rsidR="00AD28AA">
        <w:t xml:space="preserve"> </w:t>
      </w:r>
      <w:r w:rsidR="0006333F" w:rsidRPr="00F04A59">
        <w:t>the</w:t>
      </w:r>
      <w:r w:rsidR="00AD28AA">
        <w:t xml:space="preserve"> </w:t>
      </w:r>
      <w:r w:rsidR="0006333F" w:rsidRPr="00F04A59">
        <w:t>HL7</w:t>
      </w:r>
      <w:r w:rsidR="00AD28AA">
        <w:t xml:space="preserve"> </w:t>
      </w:r>
      <w:r w:rsidR="0006333F" w:rsidRPr="00F04A59">
        <w:t>CDA</w:t>
      </w:r>
      <w:r w:rsidR="00AD28AA">
        <w:t xml:space="preserve"> </w:t>
      </w:r>
      <w:r w:rsidR="0006333F" w:rsidRPr="00F04A59">
        <w:t>Digital</w:t>
      </w:r>
      <w:r w:rsidR="00AD28AA">
        <w:t xml:space="preserve"> </w:t>
      </w:r>
      <w:r w:rsidR="0006333F" w:rsidRPr="00F04A59">
        <w:t>Signature</w:t>
      </w:r>
      <w:r w:rsidR="00AD28AA">
        <w:t xml:space="preserve"> </w:t>
      </w:r>
      <w:r w:rsidR="0006333F" w:rsidRPr="00F04A59">
        <w:t>Standard</w:t>
      </w:r>
      <w:r w:rsidR="00AD28AA">
        <w:t xml:space="preserve"> </w:t>
      </w:r>
      <w:r w:rsidR="0006333F" w:rsidRPr="00F04A59">
        <w:t>balloted</w:t>
      </w:r>
      <w:r w:rsidR="00AD28AA">
        <w:t xml:space="preserve"> </w:t>
      </w:r>
      <w:r w:rsidR="0006333F" w:rsidRPr="00F04A59">
        <w:t>in</w:t>
      </w:r>
      <w:r w:rsidR="00AD28AA">
        <w:t xml:space="preserve"> </w:t>
      </w:r>
      <w:r w:rsidR="0006333F" w:rsidRPr="00F04A59">
        <w:t>Fall</w:t>
      </w:r>
      <w:r w:rsidR="00AD28AA">
        <w:t xml:space="preserve"> </w:t>
      </w:r>
      <w:r w:rsidR="0006333F" w:rsidRPr="00F04A59">
        <w:t>of</w:t>
      </w:r>
      <w:r w:rsidR="00AD28AA">
        <w:t xml:space="preserve"> </w:t>
      </w:r>
      <w:r w:rsidR="0006333F" w:rsidRPr="00F04A59">
        <w:t>2013.</w:t>
      </w:r>
    </w:p>
    <w:p w14:paraId="7EC4C2D5" w14:textId="0749C292" w:rsidR="00FD3DA3" w:rsidRPr="00F04A59" w:rsidRDefault="00FD3DA3" w:rsidP="00222BA3">
      <w:pPr>
        <w:pStyle w:val="BodyText"/>
      </w:pPr>
      <w:r w:rsidRPr="00F04A59">
        <w:t>To</w:t>
      </w:r>
      <w:r w:rsidR="00AD28AA">
        <w:t xml:space="preserve"> </w:t>
      </w:r>
      <w:r w:rsidRPr="00F04A59">
        <w:t>resolve</w:t>
      </w:r>
      <w:r w:rsidR="00AD28AA">
        <w:t xml:space="preserve"> </w:t>
      </w:r>
      <w:r w:rsidRPr="00F04A59">
        <w:t>issues</w:t>
      </w:r>
      <w:r w:rsidR="00AD28AA">
        <w:t xml:space="preserve"> </w:t>
      </w:r>
      <w:r w:rsidRPr="00F04A59">
        <w:t>that</w:t>
      </w:r>
      <w:r w:rsidR="00AD28AA">
        <w:t xml:space="preserve"> </w:t>
      </w:r>
      <w:r w:rsidRPr="00F04A59">
        <w:t>need</w:t>
      </w:r>
      <w:r w:rsidR="00AD28AA">
        <w:t xml:space="preserve"> </w:t>
      </w:r>
      <w:r w:rsidRPr="00F04A59">
        <w:t>to</w:t>
      </w:r>
      <w:r w:rsidR="00AD28AA">
        <w:t xml:space="preserve"> </w:t>
      </w:r>
      <w:r w:rsidRPr="00F04A59">
        <w:t>be</w:t>
      </w:r>
      <w:r w:rsidR="00AD28AA">
        <w:t xml:space="preserve"> </w:t>
      </w:r>
      <w:r w:rsidRPr="00F04A59">
        <w:t>addressed</w:t>
      </w:r>
      <w:r w:rsidR="00AD28AA">
        <w:t xml:space="preserve"> </w:t>
      </w:r>
      <w:r w:rsidRPr="00F04A59">
        <w:t>by</w:t>
      </w:r>
      <w:r w:rsidR="00AD28AA">
        <w:t xml:space="preserve"> </w:t>
      </w:r>
      <w:r w:rsidRPr="00F04A59">
        <w:t>extension</w:t>
      </w:r>
      <w:r w:rsidR="00011CB6" w:rsidRPr="00F04A59">
        <w:rPr>
          <w:rFonts w:eastAsia="SimSun" w:hint="eastAsia"/>
          <w:lang w:eastAsia="zh-CN"/>
        </w:rPr>
        <w:t>s</w:t>
      </w:r>
      <w:r w:rsidRPr="00F04A59">
        <w:t>,</w:t>
      </w:r>
      <w:r w:rsidR="00AD28AA">
        <w:t xml:space="preserve"> </w:t>
      </w:r>
      <w:r w:rsidRPr="00F04A59">
        <w:t>the</w:t>
      </w:r>
      <w:r w:rsidR="00AD28AA">
        <w:t xml:space="preserve"> </w:t>
      </w:r>
      <w:r w:rsidRPr="00F04A59">
        <w:t>developers</w:t>
      </w:r>
      <w:r w:rsidR="00AD28AA">
        <w:t xml:space="preserve"> </w:t>
      </w:r>
      <w:r w:rsidRPr="00F04A59">
        <w:t>of</w:t>
      </w:r>
      <w:r w:rsidR="00AD28AA">
        <w:t xml:space="preserve"> </w:t>
      </w:r>
      <w:r w:rsidRPr="00F04A59">
        <w:t>this</w:t>
      </w:r>
      <w:r w:rsidR="00AD28AA">
        <w:t xml:space="preserve"> </w:t>
      </w:r>
      <w:r w:rsidRPr="00F04A59">
        <w:t>guide</w:t>
      </w:r>
      <w:r w:rsidR="00AD28AA">
        <w:t xml:space="preserve"> </w:t>
      </w:r>
      <w:r w:rsidRPr="00F04A59">
        <w:t>chose</w:t>
      </w:r>
      <w:r w:rsidR="00AD28AA">
        <w:t xml:space="preserve"> </w:t>
      </w:r>
      <w:r w:rsidRPr="00F04A59">
        <w:t>to</w:t>
      </w:r>
      <w:r w:rsidR="00AD28AA">
        <w:t xml:space="preserve"> </w:t>
      </w:r>
      <w:r w:rsidRPr="00F04A59">
        <w:t>approach</w:t>
      </w:r>
      <w:r w:rsidR="00AD28AA">
        <w:t xml:space="preserve"> </w:t>
      </w:r>
      <w:r w:rsidRPr="00F04A59">
        <w:t>extensions</w:t>
      </w:r>
      <w:r w:rsidR="00AD28AA">
        <w:t xml:space="preserve"> </w:t>
      </w:r>
      <w:r w:rsidRPr="00F04A59">
        <w:t>as</w:t>
      </w:r>
      <w:r w:rsidR="00AD28AA">
        <w:t xml:space="preserve"> </w:t>
      </w:r>
      <w:r w:rsidRPr="00F04A59">
        <w:t>follows:</w:t>
      </w:r>
    </w:p>
    <w:p w14:paraId="5D736462" w14:textId="48D6424E" w:rsidR="00FD3DA3" w:rsidRPr="00F04A59" w:rsidRDefault="00FD3DA3" w:rsidP="00B758DD">
      <w:pPr>
        <w:pStyle w:val="ListBullet"/>
      </w:pPr>
      <w:r w:rsidRPr="00F04A59">
        <w:t>An</w:t>
      </w:r>
      <w:r w:rsidR="00AD28AA">
        <w:t xml:space="preserve"> </w:t>
      </w:r>
      <w:r w:rsidRPr="00F04A59">
        <w:t>extension</w:t>
      </w:r>
      <w:r w:rsidR="00AD28AA">
        <w:t xml:space="preserve"> </w:t>
      </w:r>
      <w:r w:rsidRPr="00F04A59">
        <w:t>is</w:t>
      </w:r>
      <w:r w:rsidR="00AD28AA">
        <w:t xml:space="preserve"> </w:t>
      </w:r>
      <w:r w:rsidRPr="00F04A59">
        <w:t>a</w:t>
      </w:r>
      <w:r w:rsidR="00AD28AA">
        <w:t xml:space="preserve"> </w:t>
      </w:r>
      <w:r w:rsidRPr="00F04A59">
        <w:t>collection</w:t>
      </w:r>
      <w:r w:rsidR="00AD28AA">
        <w:t xml:space="preserve"> </w:t>
      </w:r>
      <w:r w:rsidRPr="00F04A59">
        <w:t>of</w:t>
      </w:r>
      <w:r w:rsidR="00AD28AA">
        <w:t xml:space="preserve"> </w:t>
      </w:r>
      <w:proofErr w:type="gramStart"/>
      <w:r w:rsidRPr="00F04A59">
        <w:t>element</w:t>
      </w:r>
      <w:proofErr w:type="gramEnd"/>
      <w:r w:rsidR="00AD28AA">
        <w:t xml:space="preserve"> </w:t>
      </w:r>
      <w:r w:rsidRPr="00F04A59">
        <w:t>or</w:t>
      </w:r>
      <w:r w:rsidR="00AD28AA">
        <w:t xml:space="preserve"> </w:t>
      </w:r>
      <w:r w:rsidRPr="00F04A59">
        <w:t>attribute</w:t>
      </w:r>
      <w:r w:rsidR="00AD28AA">
        <w:t xml:space="preserve"> </w:t>
      </w:r>
      <w:r w:rsidRPr="00F04A59">
        <w:t>declarations</w:t>
      </w:r>
      <w:r w:rsidR="00AD28AA">
        <w:t xml:space="preserve"> </w:t>
      </w:r>
      <w:r w:rsidRPr="00F04A59">
        <w:t>and</w:t>
      </w:r>
      <w:r w:rsidR="00AD28AA">
        <w:t xml:space="preserve"> </w:t>
      </w:r>
      <w:r w:rsidRPr="00F04A59">
        <w:t>rules</w:t>
      </w:r>
      <w:r w:rsidR="00AD28AA">
        <w:t xml:space="preserve"> </w:t>
      </w:r>
      <w:r w:rsidRPr="00F04A59">
        <w:t>for</w:t>
      </w:r>
      <w:r w:rsidR="00AD28AA">
        <w:t xml:space="preserve"> </w:t>
      </w:r>
      <w:r w:rsidRPr="00F04A59">
        <w:t>their</w:t>
      </w:r>
      <w:r w:rsidR="00AD28AA">
        <w:t xml:space="preserve"> </w:t>
      </w:r>
      <w:r w:rsidRPr="00F04A59">
        <w:t>application</w:t>
      </w:r>
      <w:r w:rsidR="00AD28AA">
        <w:t xml:space="preserve"> </w:t>
      </w:r>
      <w:r w:rsidRPr="00F04A59">
        <w:t>to</w:t>
      </w:r>
      <w:r w:rsidR="00AD28AA">
        <w:t xml:space="preserve"> </w:t>
      </w:r>
      <w:r w:rsidRPr="00F04A59">
        <w:t>the</w:t>
      </w:r>
      <w:r w:rsidR="00AD28AA">
        <w:t xml:space="preserve"> </w:t>
      </w:r>
      <w:r w:rsidRPr="00F04A59">
        <w:t>CDA</w:t>
      </w:r>
      <w:r w:rsidR="00AD28AA">
        <w:t xml:space="preserve"> </w:t>
      </w:r>
      <w:r w:rsidRPr="00F04A59">
        <w:t>Release</w:t>
      </w:r>
      <w:r w:rsidR="00AD28AA">
        <w:t xml:space="preserve"> </w:t>
      </w:r>
      <w:r w:rsidRPr="00F04A59">
        <w:t>2.0.</w:t>
      </w:r>
    </w:p>
    <w:p w14:paraId="2EDED8F2" w14:textId="509053E3" w:rsidR="00FD3DA3" w:rsidRPr="00F04A59" w:rsidRDefault="00FD3DA3" w:rsidP="00B758DD">
      <w:pPr>
        <w:pStyle w:val="ListBullet"/>
      </w:pPr>
      <w:r w:rsidRPr="00F04A59">
        <w:t>All</w:t>
      </w:r>
      <w:r w:rsidR="00AD28AA">
        <w:t xml:space="preserve"> </w:t>
      </w:r>
      <w:r w:rsidRPr="00F04A59">
        <w:t>extensions</w:t>
      </w:r>
      <w:r w:rsidR="00AD28AA">
        <w:t xml:space="preserve"> </w:t>
      </w:r>
      <w:r w:rsidRPr="00F04A59">
        <w:t>are</w:t>
      </w:r>
      <w:r w:rsidR="00AD28AA">
        <w:t xml:space="preserve"> </w:t>
      </w:r>
      <w:r w:rsidRPr="00F04A59">
        <w:t>optional.</w:t>
      </w:r>
      <w:r w:rsidR="00AD28AA">
        <w:t xml:space="preserve"> </w:t>
      </w:r>
      <w:r w:rsidR="00F34AEC" w:rsidRPr="00F04A59">
        <w:t>An</w:t>
      </w:r>
      <w:r w:rsidR="00AD28AA">
        <w:t xml:space="preserve"> </w:t>
      </w:r>
      <w:r w:rsidR="00F34AEC" w:rsidRPr="00F04A59">
        <w:t>extension</w:t>
      </w:r>
      <w:r w:rsidR="00AD28AA">
        <w:t xml:space="preserve"> </w:t>
      </w:r>
      <w:r w:rsidR="00F34AEC" w:rsidRPr="00F04A59">
        <w:t>may</w:t>
      </w:r>
      <w:r w:rsidR="00AD28AA">
        <w:t xml:space="preserve"> </w:t>
      </w:r>
      <w:r w:rsidR="00F34AEC" w:rsidRPr="00F04A59">
        <w:t>be</w:t>
      </w:r>
      <w:r w:rsidR="00AD28AA">
        <w:t xml:space="preserve"> </w:t>
      </w:r>
      <w:r w:rsidR="00F34AEC" w:rsidRPr="00F04A59">
        <w:t>used,</w:t>
      </w:r>
      <w:r w:rsidR="00AD28AA">
        <w:t xml:space="preserve"> </w:t>
      </w:r>
      <w:r w:rsidR="00F34AEC" w:rsidRPr="00F04A59">
        <w:t>but</w:t>
      </w:r>
      <w:r w:rsidR="00AD28AA">
        <w:t xml:space="preserve"> </w:t>
      </w:r>
      <w:r w:rsidR="00F34AEC" w:rsidRPr="00F04A59">
        <w:t>it</w:t>
      </w:r>
      <w:r w:rsidR="00AD28AA">
        <w:t xml:space="preserve"> </w:t>
      </w:r>
      <w:r w:rsidR="00F34AEC" w:rsidRPr="00F04A59">
        <w:t>is</w:t>
      </w:r>
      <w:r w:rsidR="00AD28AA">
        <w:t xml:space="preserve"> </w:t>
      </w:r>
      <w:r w:rsidR="00F34AEC" w:rsidRPr="00F04A59">
        <w:t>not</w:t>
      </w:r>
      <w:r w:rsidR="00AD28AA">
        <w:t xml:space="preserve"> </w:t>
      </w:r>
      <w:r w:rsidR="00F34AEC" w:rsidRPr="00F04A59">
        <w:t>necessary</w:t>
      </w:r>
      <w:r w:rsidR="00AD28AA">
        <w:t xml:space="preserve"> </w:t>
      </w:r>
      <w:r w:rsidR="00F34AEC" w:rsidRPr="00F04A59">
        <w:t>to</w:t>
      </w:r>
      <w:r w:rsidR="00AD28AA">
        <w:t xml:space="preserve"> </w:t>
      </w:r>
      <w:r w:rsidR="00F34AEC" w:rsidRPr="00F04A59">
        <w:t>use</w:t>
      </w:r>
      <w:r w:rsidR="00AD28AA">
        <w:t xml:space="preserve"> </w:t>
      </w:r>
      <w:r w:rsidR="00F34AEC" w:rsidRPr="00F04A59">
        <w:t>an</w:t>
      </w:r>
      <w:r w:rsidR="00AD28AA">
        <w:t xml:space="preserve"> </w:t>
      </w:r>
      <w:r w:rsidR="00F34AEC" w:rsidRPr="00F04A59">
        <w:t>extension.</w:t>
      </w:r>
    </w:p>
    <w:p w14:paraId="3635917C" w14:textId="4ACB8C6E" w:rsidR="0078567B" w:rsidRPr="00F04A59" w:rsidRDefault="00FD3DA3" w:rsidP="00B758DD">
      <w:pPr>
        <w:pStyle w:val="ListBullet"/>
      </w:pPr>
      <w:r w:rsidRPr="00F04A59">
        <w:t>A</w:t>
      </w:r>
      <w:r w:rsidR="00AD28AA">
        <w:t xml:space="preserve"> </w:t>
      </w:r>
      <w:r w:rsidRPr="00F04A59">
        <w:t>single</w:t>
      </w:r>
      <w:r w:rsidR="00AD28AA">
        <w:t xml:space="preserve"> </w:t>
      </w:r>
      <w:r w:rsidRPr="00F04A59">
        <w:t>namespace</w:t>
      </w:r>
      <w:r w:rsidR="00AD28AA">
        <w:t xml:space="preserve"> </w:t>
      </w:r>
      <w:r w:rsidRPr="00F04A59">
        <w:t>for</w:t>
      </w:r>
      <w:r w:rsidR="00AD28AA">
        <w:t xml:space="preserve"> </w:t>
      </w:r>
      <w:r w:rsidRPr="00F04A59">
        <w:t>all</w:t>
      </w:r>
      <w:r w:rsidR="00AD28AA">
        <w:t xml:space="preserve"> </w:t>
      </w:r>
      <w:r w:rsidRPr="00F04A59">
        <w:t>extension</w:t>
      </w:r>
      <w:r w:rsidR="00AD28AA">
        <w:t xml:space="preserve"> </w:t>
      </w:r>
      <w:r w:rsidRPr="00F04A59">
        <w:t>elements</w:t>
      </w:r>
      <w:r w:rsidR="00AD28AA">
        <w:t xml:space="preserve"> </w:t>
      </w:r>
      <w:r w:rsidRPr="00F04A59">
        <w:t>or</w:t>
      </w:r>
      <w:r w:rsidR="00AD28AA">
        <w:t xml:space="preserve"> </w:t>
      </w:r>
      <w:r w:rsidRPr="00F04A59">
        <w:t>attributes</w:t>
      </w:r>
      <w:r w:rsidR="00AD28AA">
        <w:t xml:space="preserve"> </w:t>
      </w:r>
      <w:r w:rsidRPr="00F04A59">
        <w:t>that</w:t>
      </w:r>
      <w:r w:rsidR="00AD28AA">
        <w:t xml:space="preserve"> </w:t>
      </w:r>
      <w:r w:rsidRPr="00F04A59">
        <w:t>may</w:t>
      </w:r>
      <w:r w:rsidR="00AD28AA">
        <w:t xml:space="preserve"> </w:t>
      </w:r>
      <w:r w:rsidRPr="00F04A59">
        <w:t>be</w:t>
      </w:r>
      <w:r w:rsidR="00AD28AA">
        <w:t xml:space="preserve"> </w:t>
      </w:r>
      <w:r w:rsidRPr="00F04A59">
        <w:t>used</w:t>
      </w:r>
      <w:r w:rsidR="00AD28AA">
        <w:t xml:space="preserve"> </w:t>
      </w:r>
      <w:r w:rsidRPr="00F04A59">
        <w:t>by</w:t>
      </w:r>
      <w:r w:rsidR="00AD28AA">
        <w:t xml:space="preserve"> </w:t>
      </w:r>
      <w:r w:rsidRPr="00F04A59">
        <w:t>this</w:t>
      </w:r>
      <w:r w:rsidR="00AD28AA">
        <w:t xml:space="preserve"> </w:t>
      </w:r>
      <w:r w:rsidRPr="00F04A59">
        <w:t>guide</w:t>
      </w:r>
      <w:r w:rsidR="00AD28AA">
        <w:t xml:space="preserve"> </w:t>
      </w:r>
      <w:r w:rsidRPr="00F04A59">
        <w:t>will</w:t>
      </w:r>
      <w:r w:rsidR="00AD28AA">
        <w:t xml:space="preserve"> </w:t>
      </w:r>
      <w:r w:rsidRPr="00F04A59">
        <w:t>be</w:t>
      </w:r>
      <w:r w:rsidR="00AD28AA">
        <w:t xml:space="preserve"> </w:t>
      </w:r>
      <w:r w:rsidRPr="00F04A59">
        <w:t>defined.</w:t>
      </w:r>
    </w:p>
    <w:p w14:paraId="401B0628" w14:textId="7B7A46EE" w:rsidR="0078567B" w:rsidRPr="00F04A59" w:rsidRDefault="00FD3DA3" w:rsidP="00B758DD">
      <w:pPr>
        <w:pStyle w:val="ListBullet"/>
      </w:pPr>
      <w:r w:rsidRPr="00F04A59">
        <w:t>The</w:t>
      </w:r>
      <w:r w:rsidR="00AD28AA">
        <w:t xml:space="preserve"> </w:t>
      </w:r>
      <w:r w:rsidRPr="00F04A59">
        <w:t>namespace</w:t>
      </w:r>
      <w:r w:rsidR="00AD28AA">
        <w:t xml:space="preserve"> </w:t>
      </w:r>
      <w:r w:rsidRPr="00F04A59">
        <w:t>for</w:t>
      </w:r>
      <w:r w:rsidR="00AD28AA">
        <w:t xml:space="preserve"> </w:t>
      </w:r>
      <w:r w:rsidRPr="00F04A59">
        <w:t>extensions</w:t>
      </w:r>
      <w:r w:rsidR="00AD28AA">
        <w:t xml:space="preserve"> </w:t>
      </w:r>
      <w:r w:rsidRPr="00F04A59">
        <w:t>created</w:t>
      </w:r>
      <w:r w:rsidR="00AD28AA">
        <w:t xml:space="preserve"> </w:t>
      </w:r>
      <w:r w:rsidRPr="00F04A59">
        <w:t>by</w:t>
      </w:r>
      <w:r w:rsidR="00AD28AA">
        <w:t xml:space="preserve"> </w:t>
      </w:r>
      <w:r w:rsidRPr="00F04A59">
        <w:t>the</w:t>
      </w:r>
      <w:r w:rsidR="00AD28AA">
        <w:t xml:space="preserve"> </w:t>
      </w:r>
      <w:r w:rsidRPr="00F04A59">
        <w:t>HL7</w:t>
      </w:r>
      <w:r w:rsidR="00AD28AA">
        <w:t xml:space="preserve"> </w:t>
      </w:r>
      <w:r w:rsidRPr="00F04A59">
        <w:t>Structured</w:t>
      </w:r>
      <w:r w:rsidR="00AD28AA">
        <w:t xml:space="preserve"> </w:t>
      </w:r>
      <w:r w:rsidRPr="00F04A59">
        <w:t>Documents</w:t>
      </w:r>
      <w:r w:rsidR="00AD28AA">
        <w:t xml:space="preserve"> </w:t>
      </w:r>
      <w:r w:rsidRPr="00F04A59">
        <w:t>Working</w:t>
      </w:r>
      <w:r w:rsidR="00AD28AA">
        <w:t xml:space="preserve"> </w:t>
      </w:r>
      <w:r w:rsidRPr="00F04A59">
        <w:t>Group</w:t>
      </w:r>
      <w:r w:rsidR="00AD28AA">
        <w:t xml:space="preserve"> </w:t>
      </w:r>
      <w:r w:rsidRPr="00F04A59">
        <w:t>(formerly</w:t>
      </w:r>
      <w:r w:rsidR="00AD28AA">
        <w:t xml:space="preserve"> </w:t>
      </w:r>
      <w:r w:rsidRPr="00F04A59">
        <w:t>Structured</w:t>
      </w:r>
      <w:r w:rsidR="00AD28AA">
        <w:t xml:space="preserve"> </w:t>
      </w:r>
      <w:r w:rsidRPr="00F04A59">
        <w:t>Documents</w:t>
      </w:r>
      <w:r w:rsidR="00AD28AA">
        <w:t xml:space="preserve"> </w:t>
      </w:r>
      <w:r w:rsidRPr="00F04A59">
        <w:t>Technical</w:t>
      </w:r>
      <w:r w:rsidR="00AD28AA">
        <w:t xml:space="preserve"> </w:t>
      </w:r>
      <w:r w:rsidRPr="00F04A59">
        <w:t>Committee)</w:t>
      </w:r>
      <w:r w:rsidR="00AD28AA">
        <w:t xml:space="preserve"> </w:t>
      </w:r>
      <w:r w:rsidRPr="00F04A59">
        <w:t>shall</w:t>
      </w:r>
      <w:r w:rsidR="00AD28AA">
        <w:t xml:space="preserve"> </w:t>
      </w:r>
      <w:r w:rsidRPr="00F04A59">
        <w:t>be</w:t>
      </w:r>
      <w:r w:rsidR="00AD28AA">
        <w:t xml:space="preserve"> </w:t>
      </w:r>
      <w:r w:rsidRPr="00F04A59">
        <w:t>urn:hl7-org:sdtc.</w:t>
      </w:r>
    </w:p>
    <w:p w14:paraId="67C80AA4" w14:textId="3C760B29" w:rsidR="0078567B" w:rsidRPr="00F04A59" w:rsidRDefault="00FD3DA3" w:rsidP="00B758DD">
      <w:pPr>
        <w:pStyle w:val="ListBullet"/>
      </w:pPr>
      <w:r w:rsidRPr="00F04A59">
        <w:t>This</w:t>
      </w:r>
      <w:r w:rsidR="00AD28AA">
        <w:t xml:space="preserve"> </w:t>
      </w:r>
      <w:r w:rsidRPr="00F04A59">
        <w:t>namespace</w:t>
      </w:r>
      <w:r w:rsidR="00AD28AA">
        <w:t xml:space="preserve"> </w:t>
      </w:r>
      <w:r w:rsidRPr="00F04A59">
        <w:t>shall</w:t>
      </w:r>
      <w:r w:rsidR="00AD28AA">
        <w:t xml:space="preserve"> </w:t>
      </w:r>
      <w:r w:rsidRPr="00F04A59">
        <w:t>be</w:t>
      </w:r>
      <w:r w:rsidR="00AD28AA">
        <w:t xml:space="preserve"> </w:t>
      </w:r>
      <w:r w:rsidRPr="00F04A59">
        <w:t>used</w:t>
      </w:r>
      <w:r w:rsidR="00AD28AA">
        <w:t xml:space="preserve"> </w:t>
      </w:r>
      <w:r w:rsidRPr="00F04A59">
        <w:t>as</w:t>
      </w:r>
      <w:r w:rsidR="00AD28AA">
        <w:t xml:space="preserve"> </w:t>
      </w:r>
      <w:r w:rsidRPr="00F04A59">
        <w:t>the</w:t>
      </w:r>
      <w:r w:rsidR="00AD28AA">
        <w:t xml:space="preserve"> </w:t>
      </w:r>
      <w:r w:rsidRPr="00F04A59">
        <w:t>namespace</w:t>
      </w:r>
      <w:r w:rsidR="00AD28AA">
        <w:t xml:space="preserve"> </w:t>
      </w:r>
      <w:r w:rsidRPr="00F04A59">
        <w:t>for</w:t>
      </w:r>
      <w:r w:rsidR="00AD28AA">
        <w:t xml:space="preserve"> </w:t>
      </w:r>
      <w:r w:rsidRPr="00F04A59">
        <w:t>any</w:t>
      </w:r>
      <w:r w:rsidR="00AD28AA">
        <w:t xml:space="preserve"> </w:t>
      </w:r>
      <w:r w:rsidRPr="00F04A59">
        <w:t>extension</w:t>
      </w:r>
      <w:r w:rsidR="00AD28AA">
        <w:t xml:space="preserve"> </w:t>
      </w:r>
      <w:r w:rsidRPr="00F04A59">
        <w:t>elements</w:t>
      </w:r>
      <w:r w:rsidR="00AD28AA">
        <w:t xml:space="preserve"> </w:t>
      </w:r>
      <w:r w:rsidRPr="00F04A59">
        <w:t>or</w:t>
      </w:r>
      <w:r w:rsidR="00AD28AA">
        <w:t xml:space="preserve"> </w:t>
      </w:r>
      <w:r w:rsidRPr="00F04A59">
        <w:t>attributes</w:t>
      </w:r>
      <w:r w:rsidR="00AD28AA">
        <w:t xml:space="preserve"> </w:t>
      </w:r>
      <w:r w:rsidRPr="00F04A59">
        <w:t>that</w:t>
      </w:r>
      <w:r w:rsidR="00AD28AA">
        <w:t xml:space="preserve"> </w:t>
      </w:r>
      <w:r w:rsidRPr="00F04A59">
        <w:t>are</w:t>
      </w:r>
      <w:r w:rsidR="00AD28AA">
        <w:t xml:space="preserve"> </w:t>
      </w:r>
      <w:r w:rsidRPr="00F04A59">
        <w:t>defined</w:t>
      </w:r>
      <w:r w:rsidR="00AD28AA">
        <w:t xml:space="preserve"> </w:t>
      </w:r>
      <w:r w:rsidRPr="00F04A59">
        <w:t>by</w:t>
      </w:r>
      <w:r w:rsidR="00AD28AA">
        <w:t xml:space="preserve"> </w:t>
      </w:r>
      <w:r w:rsidRPr="00F04A59">
        <w:t>this</w:t>
      </w:r>
      <w:r w:rsidR="00AD28AA">
        <w:t xml:space="preserve"> </w:t>
      </w:r>
      <w:r w:rsidRPr="00F04A59">
        <w:t>implementation</w:t>
      </w:r>
      <w:r w:rsidR="00AD28AA">
        <w:t xml:space="preserve"> </w:t>
      </w:r>
      <w:r w:rsidRPr="00F04A59">
        <w:t>guide.</w:t>
      </w:r>
    </w:p>
    <w:p w14:paraId="004D14D1" w14:textId="1A439936" w:rsidR="00FD3DA3" w:rsidRPr="00F04A59" w:rsidRDefault="00FD3DA3" w:rsidP="00B758DD">
      <w:pPr>
        <w:pStyle w:val="ListBullet"/>
      </w:pPr>
      <w:r w:rsidRPr="00F04A59">
        <w:t>Each</w:t>
      </w:r>
      <w:r w:rsidR="00AD28AA">
        <w:t xml:space="preserve"> </w:t>
      </w:r>
      <w:r w:rsidRPr="00F04A59">
        <w:t>extension</w:t>
      </w:r>
      <w:r w:rsidR="00AD28AA">
        <w:t xml:space="preserve"> </w:t>
      </w:r>
      <w:r w:rsidRPr="00F04A59">
        <w:t>element</w:t>
      </w:r>
      <w:r w:rsidR="00AD28AA">
        <w:t xml:space="preserve"> </w:t>
      </w:r>
      <w:r w:rsidRPr="00F04A59">
        <w:t>shall</w:t>
      </w:r>
      <w:r w:rsidR="00AD28AA">
        <w:t xml:space="preserve"> </w:t>
      </w:r>
      <w:r w:rsidRPr="00F04A59">
        <w:t>use</w:t>
      </w:r>
      <w:r w:rsidR="00AD28AA">
        <w:t xml:space="preserve"> </w:t>
      </w:r>
      <w:r w:rsidRPr="00F04A59">
        <w:t>the</w:t>
      </w:r>
      <w:r w:rsidR="00AD28AA">
        <w:t xml:space="preserve"> </w:t>
      </w:r>
      <w:r w:rsidRPr="00F04A59">
        <w:t>same</w:t>
      </w:r>
      <w:r w:rsidR="00AD28AA">
        <w:t xml:space="preserve"> </w:t>
      </w:r>
      <w:r w:rsidRPr="00F04A59">
        <w:t>HL7</w:t>
      </w:r>
      <w:r w:rsidR="00AD28AA">
        <w:t xml:space="preserve"> </w:t>
      </w:r>
      <w:r w:rsidRPr="00F04A59">
        <w:t>vocabularies</w:t>
      </w:r>
      <w:r w:rsidR="00AD28AA">
        <w:t xml:space="preserve"> </w:t>
      </w:r>
      <w:r w:rsidRPr="00F04A59">
        <w:t>and</w:t>
      </w:r>
      <w:r w:rsidR="00AD28AA">
        <w:t xml:space="preserve"> </w:t>
      </w:r>
      <w:r w:rsidRPr="00F04A59">
        <w:t>data</w:t>
      </w:r>
      <w:r w:rsidR="00AD28AA">
        <w:t xml:space="preserve"> </w:t>
      </w:r>
      <w:r w:rsidRPr="00F04A59">
        <w:t>types</w:t>
      </w:r>
      <w:r w:rsidR="00AD28AA">
        <w:t xml:space="preserve"> </w:t>
      </w:r>
      <w:r w:rsidRPr="00F04A59">
        <w:t>used</w:t>
      </w:r>
      <w:r w:rsidR="00AD28AA">
        <w:t xml:space="preserve"> </w:t>
      </w:r>
      <w:r w:rsidRPr="00F04A59">
        <w:t>by</w:t>
      </w:r>
      <w:r w:rsidR="00AD28AA">
        <w:t xml:space="preserve"> </w:t>
      </w:r>
      <w:r w:rsidRPr="00F04A59">
        <w:t>CDA</w:t>
      </w:r>
      <w:r w:rsidR="00AD28AA">
        <w:t xml:space="preserve"> </w:t>
      </w:r>
      <w:r w:rsidRPr="00F04A59">
        <w:t>Release</w:t>
      </w:r>
      <w:r w:rsidR="00AD28AA">
        <w:t xml:space="preserve"> </w:t>
      </w:r>
      <w:r w:rsidRPr="00F04A59">
        <w:t>2.0.</w:t>
      </w:r>
    </w:p>
    <w:p w14:paraId="2824443C" w14:textId="775382A5" w:rsidR="00FD3DA3" w:rsidRPr="00F04A59" w:rsidRDefault="00FD3DA3" w:rsidP="00B758DD">
      <w:pPr>
        <w:pStyle w:val="ListBullet"/>
      </w:pPr>
      <w:r w:rsidRPr="00F04A59">
        <w:t>Each</w:t>
      </w:r>
      <w:r w:rsidR="00AD28AA">
        <w:t xml:space="preserve"> </w:t>
      </w:r>
      <w:r w:rsidRPr="00F04A59">
        <w:t>extension</w:t>
      </w:r>
      <w:r w:rsidR="00AD28AA">
        <w:t xml:space="preserve"> </w:t>
      </w:r>
      <w:r w:rsidRPr="00F04A59">
        <w:t>element</w:t>
      </w:r>
      <w:r w:rsidR="00AD28AA">
        <w:t xml:space="preserve"> </w:t>
      </w:r>
      <w:r w:rsidRPr="00F04A59">
        <w:t>shall</w:t>
      </w:r>
      <w:r w:rsidR="00AD28AA">
        <w:t xml:space="preserve"> </w:t>
      </w:r>
      <w:r w:rsidRPr="00F04A59">
        <w:t>use</w:t>
      </w:r>
      <w:r w:rsidR="00AD28AA">
        <w:t xml:space="preserve"> </w:t>
      </w:r>
      <w:r w:rsidRPr="00F04A59">
        <w:t>the</w:t>
      </w:r>
      <w:r w:rsidR="00AD28AA">
        <w:t xml:space="preserve"> </w:t>
      </w:r>
      <w:r w:rsidRPr="00F04A59">
        <w:t>same</w:t>
      </w:r>
      <w:r w:rsidR="00AD28AA">
        <w:t xml:space="preserve"> </w:t>
      </w:r>
      <w:r w:rsidRPr="00F04A59">
        <w:t>conventions</w:t>
      </w:r>
      <w:r w:rsidR="00AD28AA">
        <w:t xml:space="preserve"> </w:t>
      </w:r>
      <w:r w:rsidRPr="00F04A59">
        <w:t>for</w:t>
      </w:r>
      <w:r w:rsidR="00AD28AA">
        <w:t xml:space="preserve"> </w:t>
      </w:r>
      <w:r w:rsidRPr="00F04A59">
        <w:t>order</w:t>
      </w:r>
      <w:r w:rsidR="00AD28AA">
        <w:t xml:space="preserve"> </w:t>
      </w:r>
      <w:r w:rsidRPr="00F04A59">
        <w:t>and</w:t>
      </w:r>
      <w:r w:rsidR="00AD28AA">
        <w:t xml:space="preserve"> </w:t>
      </w:r>
      <w:r w:rsidRPr="00F04A59">
        <w:t>naming</w:t>
      </w:r>
      <w:r w:rsidR="00AD28AA">
        <w:t xml:space="preserve"> </w:t>
      </w:r>
      <w:r w:rsidRPr="00F04A59">
        <w:t>as</w:t>
      </w:r>
      <w:r w:rsidR="00AD28AA">
        <w:t xml:space="preserve"> </w:t>
      </w:r>
      <w:r w:rsidRPr="00F04A59">
        <w:t>is</w:t>
      </w:r>
      <w:r w:rsidR="00AD28AA">
        <w:t xml:space="preserve"> </w:t>
      </w:r>
      <w:r w:rsidRPr="00F04A59">
        <w:t>used</w:t>
      </w:r>
      <w:r w:rsidR="00AD28AA">
        <w:t xml:space="preserve"> </w:t>
      </w:r>
      <w:r w:rsidRPr="00F04A59">
        <w:t>by</w:t>
      </w:r>
      <w:r w:rsidR="00AD28AA">
        <w:t xml:space="preserve"> </w:t>
      </w:r>
      <w:r w:rsidRPr="00F04A59">
        <w:t>the</w:t>
      </w:r>
      <w:r w:rsidR="00AD28AA">
        <w:t xml:space="preserve"> </w:t>
      </w:r>
      <w:r w:rsidRPr="00F04A59">
        <w:t>current</w:t>
      </w:r>
      <w:r w:rsidR="00AD28AA">
        <w:t xml:space="preserve"> </w:t>
      </w:r>
      <w:r w:rsidRPr="00F04A59">
        <w:t>HL7</w:t>
      </w:r>
      <w:r w:rsidR="00AD28AA">
        <w:t xml:space="preserve"> </w:t>
      </w:r>
      <w:r w:rsidRPr="00F04A59">
        <w:t>tooling.</w:t>
      </w:r>
    </w:p>
    <w:p w14:paraId="125A6F05" w14:textId="395C068D" w:rsidR="00FD3DA3" w:rsidRPr="00F04A59" w:rsidRDefault="00FD3DA3" w:rsidP="00B758DD">
      <w:pPr>
        <w:pStyle w:val="ListBullet"/>
      </w:pPr>
      <w:r w:rsidRPr="00F04A59">
        <w:t>An</w:t>
      </w:r>
      <w:r w:rsidR="00AD28AA">
        <w:t xml:space="preserve"> </w:t>
      </w:r>
      <w:r w:rsidRPr="00F04A59">
        <w:t>extension</w:t>
      </w:r>
      <w:r w:rsidR="00AD28AA">
        <w:t xml:space="preserve"> </w:t>
      </w:r>
      <w:r w:rsidRPr="00F04A59">
        <w:t>element</w:t>
      </w:r>
      <w:r w:rsidR="00AD28AA">
        <w:t xml:space="preserve"> </w:t>
      </w:r>
      <w:r w:rsidRPr="00F04A59">
        <w:t>shall</w:t>
      </w:r>
      <w:r w:rsidR="00AD28AA">
        <w:t xml:space="preserve"> </w:t>
      </w:r>
      <w:r w:rsidRPr="00F04A59">
        <w:t>appear</w:t>
      </w:r>
      <w:r w:rsidR="00AD28AA">
        <w:t xml:space="preserve"> </w:t>
      </w:r>
      <w:r w:rsidRPr="00F04A59">
        <w:t>in</w:t>
      </w:r>
      <w:r w:rsidR="00AD28AA">
        <w:t xml:space="preserve"> </w:t>
      </w:r>
      <w:r w:rsidRPr="00F04A59">
        <w:t>the</w:t>
      </w:r>
      <w:r w:rsidR="00AD28AA">
        <w:t xml:space="preserve"> </w:t>
      </w:r>
      <w:r w:rsidRPr="00F04A59">
        <w:t>XML</w:t>
      </w:r>
      <w:r w:rsidR="00AD28AA">
        <w:t xml:space="preserve"> </w:t>
      </w:r>
      <w:r w:rsidRPr="00F04A59">
        <w:t>where</w:t>
      </w:r>
      <w:r w:rsidR="00AD28AA">
        <w:t xml:space="preserve"> </w:t>
      </w:r>
      <w:r w:rsidRPr="00F04A59">
        <w:t>the</w:t>
      </w:r>
      <w:r w:rsidR="00AD28AA">
        <w:t xml:space="preserve"> </w:t>
      </w:r>
      <w:r w:rsidRPr="00F04A59">
        <w:t>expected</w:t>
      </w:r>
      <w:r w:rsidR="00AD28AA">
        <w:t xml:space="preserve"> </w:t>
      </w:r>
      <w:r w:rsidRPr="00F04A59">
        <w:t>RIM</w:t>
      </w:r>
      <w:r w:rsidR="00AD28AA">
        <w:t xml:space="preserve"> </w:t>
      </w:r>
      <w:r w:rsidRPr="00F04A59">
        <w:t>element</w:t>
      </w:r>
      <w:r w:rsidR="00AD28AA">
        <w:t xml:space="preserve"> </w:t>
      </w:r>
      <w:r w:rsidRPr="00F04A59">
        <w:t>of</w:t>
      </w:r>
      <w:r w:rsidR="00AD28AA">
        <w:t xml:space="preserve"> </w:t>
      </w:r>
      <w:r w:rsidRPr="00F04A59">
        <w:t>the</w:t>
      </w:r>
      <w:r w:rsidR="00AD28AA">
        <w:t xml:space="preserve"> </w:t>
      </w:r>
      <w:r w:rsidRPr="00F04A59">
        <w:t>same</w:t>
      </w:r>
      <w:r w:rsidR="00AD28AA">
        <w:t xml:space="preserve"> </w:t>
      </w:r>
      <w:r w:rsidRPr="00F04A59">
        <w:t>name</w:t>
      </w:r>
      <w:r w:rsidR="00AD28AA">
        <w:t xml:space="preserve"> </w:t>
      </w:r>
      <w:r w:rsidRPr="00F04A59">
        <w:t>would</w:t>
      </w:r>
      <w:r w:rsidR="00AD28AA">
        <w:t xml:space="preserve"> </w:t>
      </w:r>
      <w:r w:rsidRPr="00F04A59">
        <w:t>have</w:t>
      </w:r>
      <w:r w:rsidR="00AD28AA">
        <w:t xml:space="preserve"> </w:t>
      </w:r>
      <w:r w:rsidRPr="00F04A59">
        <w:t>appeared</w:t>
      </w:r>
      <w:r w:rsidR="00AD28AA">
        <w:t xml:space="preserve"> </w:t>
      </w:r>
      <w:r w:rsidRPr="00F04A59">
        <w:t>had</w:t>
      </w:r>
      <w:r w:rsidR="00AD28AA">
        <w:t xml:space="preserve"> </w:t>
      </w:r>
      <w:r w:rsidRPr="00F04A59">
        <w:t>that</w:t>
      </w:r>
      <w:r w:rsidR="00AD28AA">
        <w:t xml:space="preserve"> </w:t>
      </w:r>
      <w:r w:rsidRPr="00F04A59">
        <w:t>element</w:t>
      </w:r>
      <w:r w:rsidR="00AD28AA">
        <w:t xml:space="preserve"> </w:t>
      </w:r>
      <w:r w:rsidRPr="00F04A59">
        <w:t>not</w:t>
      </w:r>
      <w:r w:rsidR="00AD28AA">
        <w:t xml:space="preserve"> </w:t>
      </w:r>
      <w:r w:rsidRPr="00F04A59">
        <w:t>been</w:t>
      </w:r>
      <w:r w:rsidR="00AD28AA">
        <w:t xml:space="preserve"> </w:t>
      </w:r>
      <w:r w:rsidRPr="00F04A59">
        <w:t>otherwise</w:t>
      </w:r>
      <w:r w:rsidR="00AD28AA">
        <w:t xml:space="preserve"> </w:t>
      </w:r>
      <w:r w:rsidRPr="00F04A59">
        <w:t>constrained</w:t>
      </w:r>
      <w:r w:rsidR="00AD28AA">
        <w:t xml:space="preserve"> </w:t>
      </w:r>
      <w:r w:rsidRPr="00F04A59">
        <w:t>from</w:t>
      </w:r>
      <w:r w:rsidR="00AD28AA">
        <w:t xml:space="preserve"> </w:t>
      </w:r>
      <w:r w:rsidR="00064917">
        <w:t>appearing</w:t>
      </w:r>
      <w:r w:rsidR="00AD28AA">
        <w:t xml:space="preserve"> </w:t>
      </w:r>
      <w:r w:rsidR="00064917">
        <w:t>in</w:t>
      </w:r>
      <w:r w:rsidR="00AD28AA">
        <w:t xml:space="preserve"> </w:t>
      </w:r>
      <w:r w:rsidR="00064917">
        <w:t>the</w:t>
      </w:r>
      <w:r w:rsidR="00AD28AA">
        <w:t xml:space="preserve"> </w:t>
      </w:r>
      <w:r w:rsidR="00064917">
        <w:t>CDA</w:t>
      </w:r>
      <w:r w:rsidR="00AD28AA">
        <w:t xml:space="preserve"> </w:t>
      </w:r>
      <w:r w:rsidR="00064917">
        <w:t>XML</w:t>
      </w:r>
      <w:r w:rsidR="00AD28AA">
        <w:t xml:space="preserve"> </w:t>
      </w:r>
      <w:r w:rsidR="00064917">
        <w:t>schema.</w:t>
      </w:r>
      <w:bookmarkEnd w:id="249"/>
      <w:bookmarkEnd w:id="250"/>
      <w:bookmarkEnd w:id="251"/>
    </w:p>
    <w:sectPr w:rsidR="00FD3DA3" w:rsidRPr="00F04A59" w:rsidSect="002575F5">
      <w:headerReference w:type="default" r:id="rId42"/>
      <w:footerReference w:type="even" r:id="rId43"/>
      <w:footerReference w:type="default" r:id="rId44"/>
      <w:headerReference w:type="first" r:id="rId45"/>
      <w:footerReference w:type="first" r:id="rId46"/>
      <w:pgSz w:w="12240" w:h="15840" w:code="1"/>
      <w:pgMar w:top="1440" w:right="1080" w:bottom="1728"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67857" w14:textId="77777777" w:rsidR="00BC3F98" w:rsidRDefault="00BC3F98">
      <w:r>
        <w:separator/>
      </w:r>
    </w:p>
    <w:p w14:paraId="57938DA7" w14:textId="77777777" w:rsidR="00BC3F98" w:rsidRDefault="00BC3F98"/>
    <w:p w14:paraId="52AE16CF" w14:textId="77777777" w:rsidR="00BC3F98" w:rsidRDefault="00BC3F98"/>
    <w:p w14:paraId="7BADE68D" w14:textId="77777777" w:rsidR="00BC3F98" w:rsidRDefault="00BC3F98"/>
    <w:p w14:paraId="5972A9E1" w14:textId="77777777" w:rsidR="00BC3F98" w:rsidRDefault="00BC3F98"/>
  </w:endnote>
  <w:endnote w:type="continuationSeparator" w:id="0">
    <w:p w14:paraId="5F5F066A" w14:textId="77777777" w:rsidR="00BC3F98" w:rsidRDefault="00BC3F98">
      <w:r>
        <w:continuationSeparator/>
      </w:r>
    </w:p>
    <w:p w14:paraId="5B860B9D" w14:textId="77777777" w:rsidR="00BC3F98" w:rsidRDefault="00BC3F98"/>
    <w:p w14:paraId="40787095" w14:textId="77777777" w:rsidR="00BC3F98" w:rsidRDefault="00BC3F98"/>
    <w:p w14:paraId="6783E935" w14:textId="77777777" w:rsidR="00BC3F98" w:rsidRDefault="00BC3F98"/>
    <w:p w14:paraId="4A96715E" w14:textId="77777777" w:rsidR="00BC3F98" w:rsidRDefault="00BC3F98"/>
  </w:endnote>
  <w:endnote w:type="continuationNotice" w:id="1">
    <w:p w14:paraId="63494FDB" w14:textId="77777777" w:rsidR="00BC3F98" w:rsidRDefault="00BC3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r ??’c">
    <w:altName w:val="Yu Gothic"/>
    <w:panose1 w:val="00000000000000000000"/>
    <w:charset w:val="80"/>
    <w:family w:val="modern"/>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E78A5" w14:textId="77777777" w:rsidR="002575F5" w:rsidRPr="003719CC" w:rsidRDefault="002575F5" w:rsidP="002575F5">
    <w:pPr>
      <w:tabs>
        <w:tab w:val="right" w:pos="10080"/>
      </w:tabs>
      <w:rPr>
        <w:rFonts w:ascii="Times New Roman" w:hAnsi="Times New Roman"/>
        <w:szCs w:val="20"/>
      </w:rPr>
    </w:pPr>
    <w:r w:rsidRPr="003719CC">
      <w:rPr>
        <w:rFonts w:ascii="Times New Roman" w:hAnsi="Times New Roman"/>
        <w:szCs w:val="20"/>
      </w:rPr>
      <w:t xml:space="preserve">Page </w:t>
    </w:r>
    <w:r w:rsidRPr="003719CC">
      <w:rPr>
        <w:rFonts w:ascii="Times New Roman" w:hAnsi="Times New Roman"/>
        <w:szCs w:val="20"/>
      </w:rPr>
      <w:fldChar w:fldCharType="begin"/>
    </w:r>
    <w:r w:rsidRPr="003719CC">
      <w:rPr>
        <w:rFonts w:ascii="Times New Roman" w:hAnsi="Times New Roman"/>
        <w:szCs w:val="20"/>
      </w:rPr>
      <w:instrText xml:space="preserve"> PAGE </w:instrText>
    </w:r>
    <w:r w:rsidRPr="003719CC">
      <w:rPr>
        <w:rFonts w:ascii="Times New Roman" w:hAnsi="Times New Roman"/>
        <w:szCs w:val="20"/>
      </w:rPr>
      <w:fldChar w:fldCharType="separate"/>
    </w:r>
    <w:r>
      <w:rPr>
        <w:rFonts w:ascii="Times New Roman" w:hAnsi="Times New Roman"/>
        <w:szCs w:val="20"/>
      </w:rPr>
      <w:t>2</w:t>
    </w:r>
    <w:r w:rsidRPr="003719CC">
      <w:rPr>
        <w:rFonts w:ascii="Times New Roman" w:hAnsi="Times New Roman"/>
        <w:szCs w:val="20"/>
      </w:rPr>
      <w:fldChar w:fldCharType="end"/>
    </w:r>
    <w:r w:rsidRPr="003719CC">
      <w:rPr>
        <w:rFonts w:ascii="Times New Roman" w:hAnsi="Times New Roman"/>
        <w:szCs w:val="20"/>
      </w:rPr>
      <w:tab/>
    </w:r>
    <w:r w:rsidRPr="00414098">
      <w:rPr>
        <w:rFonts w:ascii="Times New Roman" w:hAnsi="Times New Roman"/>
        <w:szCs w:val="20"/>
        <w:highlight w:val="yellow"/>
      </w:rPr>
      <w:t>[Document Name]</w:t>
    </w:r>
  </w:p>
  <w:p w14:paraId="2D89ABC0" w14:textId="33E151E8" w:rsidR="00AD28AA" w:rsidRPr="002575F5" w:rsidRDefault="002575F5" w:rsidP="002575F5">
    <w:pPr>
      <w:tabs>
        <w:tab w:val="right" w:pos="10080"/>
      </w:tabs>
      <w:rPr>
        <w:rFonts w:ascii="Times New Roman" w:hAnsi="Times New Roman"/>
        <w:szCs w:val="20"/>
      </w:rPr>
    </w:pPr>
    <w:r w:rsidRPr="003719CC">
      <w:rPr>
        <w:rFonts w:ascii="Times New Roman" w:hAnsi="Times New Roman"/>
        <w:szCs w:val="20"/>
      </w:rPr>
      <w:t>© 2025 Health Level Seven International.  All rights reserved.</w:t>
    </w:r>
    <w:r w:rsidRPr="003719CC">
      <w:rPr>
        <w:rFonts w:ascii="Times New Roman" w:hAnsi="Times New Roman"/>
        <w:szCs w:val="20"/>
      </w:rPr>
      <w:tab/>
      <w:t xml:space="preserve"> </w:t>
    </w:r>
    <w:r>
      <w:rPr>
        <w:rFonts w:ascii="Times New Roman" w:hAnsi="Times New Roman"/>
        <w:szCs w:val="20"/>
      </w:rPr>
      <w:t>September</w:t>
    </w:r>
    <w:r w:rsidRPr="003719CC">
      <w:rPr>
        <w:rFonts w:ascii="Times New Roman" w:hAnsi="Times New Roman"/>
        <w:szCs w:val="20"/>
      </w:rPr>
      <w:t xml:space="preserve"> 2025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8D2AB" w14:textId="77777777" w:rsidR="002575F5" w:rsidRPr="003719CC" w:rsidRDefault="002575F5" w:rsidP="002575F5">
    <w:pPr>
      <w:tabs>
        <w:tab w:val="right" w:pos="10080"/>
      </w:tabs>
      <w:rPr>
        <w:rFonts w:ascii="Times New Roman" w:hAnsi="Times New Roman"/>
        <w:szCs w:val="20"/>
      </w:rPr>
    </w:pPr>
    <w:r w:rsidRPr="00414098">
      <w:rPr>
        <w:rFonts w:ascii="Times New Roman" w:hAnsi="Times New Roman"/>
        <w:szCs w:val="20"/>
        <w:highlight w:val="yellow"/>
      </w:rPr>
      <w:t>[Document Name]</w:t>
    </w:r>
    <w:r w:rsidRPr="003719CC">
      <w:rPr>
        <w:rFonts w:ascii="Times New Roman" w:hAnsi="Times New Roman"/>
        <w:szCs w:val="20"/>
      </w:rPr>
      <w:tab/>
      <w:t xml:space="preserve">Page </w:t>
    </w:r>
    <w:r w:rsidRPr="003719CC">
      <w:rPr>
        <w:rFonts w:ascii="Times New Roman" w:hAnsi="Times New Roman"/>
        <w:szCs w:val="20"/>
      </w:rPr>
      <w:fldChar w:fldCharType="begin"/>
    </w:r>
    <w:r w:rsidRPr="003719CC">
      <w:rPr>
        <w:rFonts w:ascii="Times New Roman" w:hAnsi="Times New Roman"/>
        <w:szCs w:val="20"/>
      </w:rPr>
      <w:instrText xml:space="preserve"> PAGE </w:instrText>
    </w:r>
    <w:r w:rsidRPr="003719CC">
      <w:rPr>
        <w:rFonts w:ascii="Times New Roman" w:hAnsi="Times New Roman"/>
        <w:szCs w:val="20"/>
      </w:rPr>
      <w:fldChar w:fldCharType="separate"/>
    </w:r>
    <w:r>
      <w:rPr>
        <w:rFonts w:ascii="Times New Roman" w:hAnsi="Times New Roman"/>
        <w:szCs w:val="20"/>
      </w:rPr>
      <w:t>3</w:t>
    </w:r>
    <w:r w:rsidRPr="003719CC">
      <w:rPr>
        <w:rFonts w:ascii="Times New Roman" w:hAnsi="Times New Roman"/>
        <w:szCs w:val="20"/>
      </w:rPr>
      <w:fldChar w:fldCharType="end"/>
    </w:r>
  </w:p>
  <w:p w14:paraId="75676DB2" w14:textId="644AEC3E" w:rsidR="00AD28AA" w:rsidRPr="002575F5" w:rsidRDefault="002575F5" w:rsidP="002575F5">
    <w:pPr>
      <w:tabs>
        <w:tab w:val="right" w:pos="10080"/>
      </w:tabs>
      <w:rPr>
        <w:rFonts w:ascii="Times New Roman" w:hAnsi="Times New Roman"/>
        <w:szCs w:val="20"/>
      </w:rPr>
    </w:pPr>
    <w:r>
      <w:rPr>
        <w:rFonts w:ascii="Times New Roman" w:hAnsi="Times New Roman"/>
        <w:szCs w:val="20"/>
      </w:rPr>
      <w:t>September</w:t>
    </w:r>
    <w:r w:rsidRPr="003719CC">
      <w:rPr>
        <w:rFonts w:ascii="Times New Roman" w:hAnsi="Times New Roman"/>
        <w:szCs w:val="20"/>
      </w:rPr>
      <w:t xml:space="preserve"> 2025 Ballot</w:t>
    </w:r>
    <w:r w:rsidRPr="003719CC">
      <w:rPr>
        <w:rFonts w:ascii="Times New Roman" w:hAnsi="Times New Roman"/>
        <w:szCs w:val="20"/>
      </w:rPr>
      <w:tab/>
      <w:t>© 2025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05E5D" w14:textId="77777777" w:rsidR="00AD28AA" w:rsidRDefault="00AD28AA" w:rsidP="00531F20">
    <w:pPr>
      <w:pStyle w:val="Footer"/>
      <w:pBdr>
        <w:top w:val="none" w:sz="0" w:space="0" w:color="auto"/>
      </w:pBdr>
      <w:tabs>
        <w:tab w:val="clear" w:pos="4680"/>
        <w:tab w:val="clear"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8B48E" w14:textId="77777777" w:rsidR="00BC3F98" w:rsidRDefault="00BC3F98">
      <w:r>
        <w:separator/>
      </w:r>
    </w:p>
  </w:footnote>
  <w:footnote w:type="continuationSeparator" w:id="0">
    <w:p w14:paraId="364B41A5" w14:textId="77777777" w:rsidR="00BC3F98" w:rsidRDefault="00BC3F98">
      <w:r>
        <w:continuationSeparator/>
      </w:r>
    </w:p>
    <w:p w14:paraId="002214D6" w14:textId="77777777" w:rsidR="00BC3F98" w:rsidRDefault="00BC3F98"/>
    <w:p w14:paraId="36860A91" w14:textId="77777777" w:rsidR="00BC3F98" w:rsidRDefault="00BC3F98"/>
    <w:p w14:paraId="4F5038B0" w14:textId="77777777" w:rsidR="00BC3F98" w:rsidRDefault="00BC3F98"/>
    <w:p w14:paraId="539BA243" w14:textId="77777777" w:rsidR="00BC3F98" w:rsidRDefault="00BC3F98"/>
  </w:footnote>
  <w:footnote w:type="continuationNotice" w:id="1">
    <w:p w14:paraId="4095ED11" w14:textId="77777777" w:rsidR="00BC3F98" w:rsidRDefault="00BC3F98"/>
  </w:footnote>
  <w:footnote w:id="2">
    <w:p w14:paraId="3477A1A7" w14:textId="659F8426" w:rsidR="00BB4C1B" w:rsidRPr="00AF4CE0" w:rsidRDefault="00BB4C1B" w:rsidP="00BB4C1B">
      <w:pPr>
        <w:pStyle w:val="FootnoteText"/>
        <w:rPr>
          <w:lang w:val="en-AU"/>
        </w:rPr>
      </w:pPr>
      <w:r>
        <w:rPr>
          <w:rStyle w:val="FootnoteReference"/>
        </w:rPr>
        <w:footnoteRef/>
      </w:r>
      <w:r>
        <w:t xml:space="preserve"> </w:t>
      </w:r>
      <w:r w:rsidRPr="00AF4CE0">
        <w:t>CDC,</w:t>
      </w:r>
      <w:r>
        <w:t xml:space="preserve"> </w:t>
      </w:r>
      <w:r w:rsidRPr="00274076">
        <w:t>National</w:t>
      </w:r>
      <w:r>
        <w:t xml:space="preserve"> </w:t>
      </w:r>
      <w:r w:rsidRPr="00AF4CE0">
        <w:t>Health</w:t>
      </w:r>
      <w:r>
        <w:t xml:space="preserve"> </w:t>
      </w:r>
      <w:r w:rsidRPr="00AF4CE0">
        <w:t>Care</w:t>
      </w:r>
      <w:r>
        <w:t xml:space="preserve"> </w:t>
      </w:r>
      <w:r w:rsidRPr="00AF4CE0">
        <w:t>Surveys.</w:t>
      </w:r>
      <w:r>
        <w:t xml:space="preserve"> </w:t>
      </w:r>
      <w:hyperlink r:id="rId1" w:history="1">
        <w:r w:rsidR="00DD4DD6" w:rsidRPr="00B47CE8">
          <w:rPr>
            <w:rStyle w:val="Hyperlink"/>
            <w:sz w:val="18"/>
            <w:lang w:eastAsia="en-US"/>
          </w:rPr>
          <w:t>https://www.cdc.gov/nchs/healthcare-surveys/about/index.html</w:t>
        </w:r>
      </w:hyperlink>
      <w:r w:rsidR="00DD4DD6">
        <w:t xml:space="preserve"> </w:t>
      </w:r>
    </w:p>
  </w:footnote>
  <w:footnote w:id="3">
    <w:p w14:paraId="6C1B8FBF" w14:textId="77777777" w:rsidR="00146759" w:rsidRDefault="00146759" w:rsidP="00146759">
      <w:pPr>
        <w:pStyle w:val="FootnoteText"/>
      </w:pPr>
      <w:r>
        <w:rPr>
          <w:rStyle w:val="FootnoteReference"/>
        </w:rPr>
        <w:footnoteRef/>
      </w:r>
      <w:r>
        <w:t xml:space="preserve"> CDC, </w:t>
      </w:r>
      <w:r>
        <w:t xml:space="preserve">NHAMCS. </w:t>
      </w:r>
      <w:hyperlink r:id="rId2" w:history="1">
        <w:r w:rsidRPr="004D67C0">
          <w:rPr>
            <w:rStyle w:val="Hyperlink"/>
            <w:sz w:val="18"/>
            <w:lang w:eastAsia="en-US"/>
          </w:rPr>
          <w:t>https://www.cdc.gov/nchs/nhamcs/about/</w:t>
        </w:r>
      </w:hyperlink>
    </w:p>
  </w:footnote>
  <w:footnote w:id="4">
    <w:p w14:paraId="7EC97C9C" w14:textId="47815399" w:rsidR="00AD28AA" w:rsidRPr="000C5913" w:rsidRDefault="00AD28AA" w:rsidP="009A46DE">
      <w:pPr>
        <w:pStyle w:val="FootnoteText"/>
        <w:rPr>
          <w:lang w:val="en-AU"/>
        </w:rPr>
      </w:pPr>
      <w:r>
        <w:rPr>
          <w:rStyle w:val="FootnoteReference"/>
        </w:rPr>
        <w:footnoteRef/>
      </w:r>
      <w:r>
        <w:t xml:space="preserve"> </w:t>
      </w:r>
      <w:r w:rsidRPr="000C5913">
        <w:t>Garrido</w:t>
      </w:r>
      <w:r>
        <w:t xml:space="preserve"> </w:t>
      </w:r>
      <w:r w:rsidRPr="000C5913">
        <w:t>T,</w:t>
      </w:r>
      <w:r>
        <w:t xml:space="preserve"> </w:t>
      </w:r>
      <w:r w:rsidRPr="000C5913">
        <w:t>et.</w:t>
      </w:r>
      <w:r>
        <w:t xml:space="preserve"> </w:t>
      </w:r>
      <w:r w:rsidRPr="000C5913">
        <w:t>al.</w:t>
      </w:r>
      <w:r>
        <w:t xml:space="preserve"> </w:t>
      </w:r>
      <w:r w:rsidRPr="000C5913">
        <w:t>"e-Measures:</w:t>
      </w:r>
      <w:r>
        <w:t xml:space="preserve"> </w:t>
      </w:r>
      <w:r w:rsidRPr="000C5913">
        <w:t>insight</w:t>
      </w:r>
      <w:r>
        <w:t xml:space="preserve"> </w:t>
      </w:r>
      <w:r w:rsidRPr="000C5913">
        <w:t>into</w:t>
      </w:r>
      <w:r>
        <w:t xml:space="preserve"> </w:t>
      </w:r>
      <w:r w:rsidRPr="000C5913">
        <w:t>the</w:t>
      </w:r>
      <w:r>
        <w:t xml:space="preserve"> </w:t>
      </w:r>
      <w:r w:rsidRPr="000C5913">
        <w:t>challenges</w:t>
      </w:r>
      <w:r>
        <w:t xml:space="preserve"> </w:t>
      </w:r>
      <w:r w:rsidRPr="000C5913">
        <w:t>and</w:t>
      </w:r>
      <w:r>
        <w:t xml:space="preserve"> </w:t>
      </w:r>
      <w:r w:rsidRPr="000C5913">
        <w:t>opportunities</w:t>
      </w:r>
      <w:r>
        <w:t xml:space="preserve"> </w:t>
      </w:r>
      <w:r w:rsidRPr="000C5913">
        <w:t>of</w:t>
      </w:r>
      <w:r>
        <w:t xml:space="preserve"> </w:t>
      </w:r>
      <w:r w:rsidRPr="000C5913">
        <w:t>automating</w:t>
      </w:r>
      <w:r>
        <w:t xml:space="preserve"> </w:t>
      </w:r>
      <w:r w:rsidRPr="000C5913">
        <w:t>publicly</w:t>
      </w:r>
      <w:r>
        <w:t xml:space="preserve"> </w:t>
      </w:r>
      <w:r w:rsidRPr="000C5913">
        <w:t>reported</w:t>
      </w:r>
      <w:r>
        <w:t xml:space="preserve"> </w:t>
      </w:r>
      <w:r w:rsidRPr="000C5913">
        <w:t>quality</w:t>
      </w:r>
      <w:r>
        <w:t xml:space="preserve"> </w:t>
      </w:r>
      <w:r w:rsidRPr="000C5913">
        <w:t>measures."</w:t>
      </w:r>
      <w:r>
        <w:t xml:space="preserve"> </w:t>
      </w:r>
      <w:r w:rsidRPr="00F77571">
        <w:rPr>
          <w:i/>
          <w:iCs/>
        </w:rPr>
        <w:t>J Am Med Inform Assoc.</w:t>
      </w:r>
      <w:r>
        <w:t xml:space="preserve"> </w:t>
      </w:r>
      <w:r w:rsidRPr="000C5913">
        <w:t>Jan</w:t>
      </w:r>
      <w:r>
        <w:t xml:space="preserve"> </w:t>
      </w:r>
      <w:r w:rsidRPr="000C5913">
        <w:t>2014;</w:t>
      </w:r>
      <w:r>
        <w:t xml:space="preserve"> </w:t>
      </w:r>
      <w:r w:rsidRPr="000C5913">
        <w:t>21(1):181-184</w:t>
      </w:r>
      <w:r>
        <w:t xml:space="preserve"> </w:t>
      </w:r>
      <w:r w:rsidRPr="000C5913">
        <w:t>doi:</w:t>
      </w:r>
      <w:r>
        <w:t xml:space="preserve"> </w:t>
      </w:r>
      <w:r w:rsidRPr="000C5913">
        <w:t>10.1136/amiajnl-2013-001789.</w:t>
      </w:r>
      <w:r>
        <w:t xml:space="preserve"> </w:t>
      </w:r>
      <w:hyperlink r:id="rId3" w:history="1">
        <w:r w:rsidRPr="000C5913">
          <w:rPr>
            <w:rStyle w:val="Hyperlink"/>
            <w:sz w:val="18"/>
            <w:lang w:eastAsia="en-US"/>
          </w:rPr>
          <w:t>http://www.ncbi.nlm.nih.gov/pmc/articles/PMC3912717/</w:t>
        </w:r>
      </w:hyperlink>
    </w:p>
  </w:footnote>
  <w:footnote w:id="5">
    <w:p w14:paraId="1310DBD7" w14:textId="4056C6E3" w:rsidR="00AD28AA" w:rsidRDefault="00AD28AA" w:rsidP="007F7F48">
      <w:pPr>
        <w:pStyle w:val="FootnoteText"/>
      </w:pPr>
      <w:r>
        <w:rPr>
          <w:rStyle w:val="FootnoteReference"/>
        </w:rPr>
        <w:footnoteRef/>
      </w:r>
      <w:r>
        <w:t xml:space="preserve"> </w:t>
      </w:r>
      <w:r w:rsidRPr="00600A74">
        <w:rPr>
          <w:i/>
        </w:rPr>
        <w:t>HL7</w:t>
      </w:r>
      <w:r>
        <w:rPr>
          <w:i/>
        </w:rPr>
        <w:t xml:space="preserve"> CDA </w:t>
      </w:r>
      <w:r w:rsidRPr="00600A74">
        <w:rPr>
          <w:i/>
        </w:rPr>
        <w:t>Release</w:t>
      </w:r>
      <w:r>
        <w:rPr>
          <w:i/>
        </w:rPr>
        <w:t xml:space="preserve"> </w:t>
      </w:r>
      <w:r w:rsidRPr="00600A74">
        <w:rPr>
          <w:i/>
        </w:rPr>
        <w:t>2</w:t>
      </w:r>
      <w:r>
        <w:rPr>
          <w:i/>
        </w:rPr>
        <w:t>.</w:t>
      </w:r>
      <w:r>
        <w:t xml:space="preserve"> </w:t>
      </w:r>
      <w:hyperlink r:id="rId4" w:history="1">
        <w:r w:rsidRPr="007028E1">
          <w:rPr>
            <w:rStyle w:val="Hyperlink"/>
            <w:sz w:val="18"/>
          </w:rPr>
          <w:t>http://www.hl7.org/implement/standards/product_brief.cfm?product_id=7</w:t>
        </w:r>
      </w:hyperlink>
    </w:p>
  </w:footnote>
  <w:footnote w:id="6">
    <w:p w14:paraId="08CE82FA" w14:textId="60F9C862" w:rsidR="00AD28AA" w:rsidRDefault="00AD28AA" w:rsidP="007F7F48">
      <w:pPr>
        <w:pStyle w:val="FootnoteText"/>
      </w:pPr>
      <w:r>
        <w:rPr>
          <w:rStyle w:val="FootnoteReference"/>
        </w:rPr>
        <w:footnoteRef/>
      </w:r>
      <w:r>
        <w:rPr>
          <w:szCs w:val="18"/>
        </w:rPr>
        <w:t xml:space="preserve"> </w:t>
      </w:r>
      <w:r w:rsidRPr="00F04A59">
        <w:rPr>
          <w:rStyle w:val="simplecms"/>
          <w:i/>
          <w:szCs w:val="20"/>
        </w:rPr>
        <w:t>HL7</w:t>
      </w:r>
      <w:r>
        <w:rPr>
          <w:rStyle w:val="simplecms"/>
          <w:i/>
          <w:szCs w:val="20"/>
        </w:rPr>
        <w:t xml:space="preserve"> </w:t>
      </w:r>
      <w:r w:rsidRPr="00F04A59">
        <w:rPr>
          <w:rStyle w:val="simplecms"/>
          <w:i/>
          <w:szCs w:val="20"/>
        </w:rPr>
        <w:t>Version</w:t>
      </w:r>
      <w:r>
        <w:rPr>
          <w:rStyle w:val="simplecms"/>
          <w:i/>
          <w:szCs w:val="20"/>
        </w:rPr>
        <w:t xml:space="preserve"> </w:t>
      </w:r>
      <w:r w:rsidRPr="00F04A59">
        <w:rPr>
          <w:rStyle w:val="simplecms"/>
          <w:i/>
          <w:szCs w:val="20"/>
        </w:rPr>
        <w:t>3</w:t>
      </w:r>
      <w:r>
        <w:rPr>
          <w:rStyle w:val="simplecms"/>
          <w:i/>
          <w:szCs w:val="20"/>
        </w:rPr>
        <w:t xml:space="preserve"> </w:t>
      </w:r>
      <w:r w:rsidRPr="00F04A59">
        <w:rPr>
          <w:rStyle w:val="simplecms"/>
          <w:i/>
          <w:szCs w:val="20"/>
        </w:rPr>
        <w:t>Standard</w:t>
      </w:r>
      <w:r>
        <w:rPr>
          <w:rStyle w:val="simplecms"/>
          <w:i/>
          <w:szCs w:val="20"/>
        </w:rPr>
        <w:t xml:space="preserve">. </w:t>
      </w:r>
      <w:hyperlink r:id="rId5" w:history="1">
        <w:r w:rsidRPr="004D2B2B">
          <w:rPr>
            <w:rStyle w:val="Hyperlink"/>
            <w:sz w:val="18"/>
            <w:szCs w:val="18"/>
            <w:lang w:eastAsia="en-US"/>
          </w:rPr>
          <w:t>http://www.hl7.org/v3ballot/html/infrastructure/conformance/conformance.htm</w:t>
        </w:r>
      </w:hyperlink>
      <w:r>
        <w:rPr>
          <w:szCs w:val="18"/>
        </w:rPr>
        <w:t xml:space="preserve"> (</w:t>
      </w:r>
      <w:r w:rsidRPr="004D2B2B">
        <w:t>Login</w:t>
      </w:r>
      <w:r>
        <w:t xml:space="preserve"> </w:t>
      </w:r>
      <w:r w:rsidRPr="004D2B2B">
        <w:t>required.)</w:t>
      </w:r>
    </w:p>
  </w:footnote>
  <w:footnote w:id="7">
    <w:p w14:paraId="75836950" w14:textId="0B17540A" w:rsidR="00AD28AA" w:rsidRPr="00CB5E37" w:rsidRDefault="00AD28AA" w:rsidP="00197EBF">
      <w:pPr>
        <w:pStyle w:val="FootnoteText"/>
        <w:rPr>
          <w:color w:val="333399"/>
          <w:u w:val="single"/>
        </w:rPr>
      </w:pPr>
      <w:r>
        <w:rPr>
          <w:rStyle w:val="FootnoteReference"/>
        </w:rPr>
        <w:footnoteRef/>
      </w:r>
      <w:r>
        <w:t xml:space="preserve"> HHS, </w:t>
      </w:r>
      <w:r w:rsidRPr="00282BE3">
        <w:t>Standards,</w:t>
      </w:r>
      <w:r>
        <w:t xml:space="preserve"> </w:t>
      </w:r>
      <w:r w:rsidRPr="00282BE3">
        <w:t>Implementation</w:t>
      </w:r>
      <w:r>
        <w:t xml:space="preserve"> </w:t>
      </w:r>
      <w:r w:rsidRPr="00282BE3">
        <w:t>Specifications,</w:t>
      </w:r>
      <w:r>
        <w:t xml:space="preserve"> </w:t>
      </w:r>
      <w:r w:rsidRPr="00282BE3">
        <w:t>and</w:t>
      </w:r>
      <w:r>
        <w:t xml:space="preserve"> </w:t>
      </w:r>
      <w:r w:rsidRPr="00282BE3">
        <w:t>Certification</w:t>
      </w:r>
      <w:r>
        <w:t xml:space="preserve"> </w:t>
      </w:r>
      <w:r w:rsidRPr="00282BE3">
        <w:t>Criteria</w:t>
      </w:r>
      <w:r>
        <w:t xml:space="preserve"> </w:t>
      </w:r>
      <w:r w:rsidRPr="00282BE3">
        <w:t>for</w:t>
      </w:r>
      <w:r>
        <w:t xml:space="preserve"> EHR Technology (Final Rule). </w:t>
      </w:r>
      <w:hyperlink r:id="rId6" w:history="1">
        <w:r w:rsidRPr="0026529C">
          <w:rPr>
            <w:rStyle w:val="Hyperlink"/>
            <w:sz w:val="18"/>
            <w:lang w:eastAsia="en-US"/>
          </w:rPr>
          <w:t>http://www.gpo.gov/fdsys/pkg/FR-2012-09-04/pdf/2012-20982.pdf</w:t>
        </w:r>
      </w:hyperlink>
    </w:p>
  </w:footnote>
  <w:footnote w:id="8">
    <w:p w14:paraId="4D6C209E" w14:textId="31864F12" w:rsidR="00AD28AA" w:rsidRDefault="00AD28AA">
      <w:pPr>
        <w:pStyle w:val="FootnoteText"/>
      </w:pPr>
      <w:r>
        <w:rPr>
          <w:rStyle w:val="FootnoteReference"/>
        </w:rPr>
        <w:footnoteRef/>
      </w:r>
      <w:r>
        <w:t xml:space="preserve"> </w:t>
      </w:r>
      <w:r w:rsidR="0039472A">
        <w:t xml:space="preserve">Lantana Consulting Group, </w:t>
      </w:r>
      <w:r w:rsidRPr="00CA1EB0">
        <w:t>Trifolia</w:t>
      </w:r>
      <w:r>
        <w:t xml:space="preserve"> </w:t>
      </w:r>
      <w:r w:rsidRPr="00CA1EB0">
        <w:t>Workbench</w:t>
      </w:r>
      <w:r w:rsidR="0039472A">
        <w:t>.</w:t>
      </w:r>
      <w:r>
        <w:t xml:space="preserve"> </w:t>
      </w:r>
      <w:r w:rsidRPr="00CA1EB0">
        <w:rPr>
          <w:rStyle w:val="Hyperlink"/>
          <w:sz w:val="18"/>
          <w:lang w:eastAsia="en-US"/>
        </w:rPr>
        <w:t>https://trifolia.lantanagroup.com/</w:t>
      </w:r>
    </w:p>
  </w:footnote>
  <w:footnote w:id="9">
    <w:p w14:paraId="482C1F4B" w14:textId="33B16493" w:rsidR="00AD28AA" w:rsidRDefault="00AD28AA">
      <w:pPr>
        <w:pStyle w:val="FootnoteText"/>
      </w:pPr>
      <w:r>
        <w:rPr>
          <w:rStyle w:val="FootnoteReference"/>
        </w:rPr>
        <w:footnoteRef/>
      </w:r>
      <w:r>
        <w:t xml:space="preserve"> </w:t>
      </w:r>
      <w:r w:rsidRPr="00F978E5">
        <w:rPr>
          <w:i/>
        </w:rPr>
        <w:t>HL7</w:t>
      </w:r>
      <w:r>
        <w:rPr>
          <w:i/>
        </w:rPr>
        <w:t xml:space="preserve"> </w:t>
      </w:r>
      <w:r w:rsidRPr="00F978E5">
        <w:rPr>
          <w:i/>
        </w:rPr>
        <w:t>Template</w:t>
      </w:r>
      <w:r>
        <w:rPr>
          <w:i/>
        </w:rPr>
        <w:t xml:space="preserve">s </w:t>
      </w:r>
      <w:r w:rsidRPr="00F978E5">
        <w:rPr>
          <w:i/>
        </w:rPr>
        <w:t>Standards</w:t>
      </w:r>
      <w:r>
        <w:t xml:space="preserve">. </w:t>
      </w:r>
      <w:r w:rsidRPr="00FF6307">
        <w:rPr>
          <w:rStyle w:val="HyperlinkText9pt"/>
        </w:rPr>
        <w:t>http://www.hl7.org/dstucomments/showdetail.cfm?dstuid=132</w:t>
      </w:r>
    </w:p>
  </w:footnote>
  <w:footnote w:id="10">
    <w:p w14:paraId="74CEB793" w14:textId="0673081A" w:rsidR="0047247C" w:rsidRPr="00E91116" w:rsidRDefault="00AD28AA">
      <w:pPr>
        <w:pStyle w:val="FootnoteText"/>
        <w:rPr>
          <w:rFonts w:cs="Arial"/>
          <w:sz w:val="20"/>
          <w:lang w:eastAsia="zh-CN"/>
        </w:rPr>
      </w:pPr>
      <w:r>
        <w:rPr>
          <w:rStyle w:val="FootnoteReference"/>
        </w:rPr>
        <w:footnoteRef/>
      </w:r>
      <w:r>
        <w:t xml:space="preserve"> </w:t>
      </w:r>
      <w:r w:rsidRPr="00E91116">
        <w:t>HL7,</w:t>
      </w:r>
      <w:r>
        <w:t xml:space="preserve"> </w:t>
      </w:r>
      <w:r w:rsidRPr="00290CF0">
        <w:rPr>
          <w:i/>
        </w:rPr>
        <w:t>Version</w:t>
      </w:r>
      <w:r>
        <w:rPr>
          <w:i/>
        </w:rPr>
        <w:t xml:space="preserve"> </w:t>
      </w:r>
      <w:r w:rsidRPr="00290CF0">
        <w:rPr>
          <w:i/>
        </w:rPr>
        <w:t>3</w:t>
      </w:r>
      <w:r>
        <w:rPr>
          <w:i/>
        </w:rPr>
        <w:t xml:space="preserve"> </w:t>
      </w:r>
      <w:r w:rsidRPr="00290CF0">
        <w:rPr>
          <w:i/>
        </w:rPr>
        <w:t>Publishing</w:t>
      </w:r>
      <w:r>
        <w:rPr>
          <w:i/>
        </w:rPr>
        <w:t xml:space="preserve"> </w:t>
      </w:r>
      <w:r w:rsidRPr="00290CF0">
        <w:rPr>
          <w:i/>
        </w:rPr>
        <w:t>Facilitator's</w:t>
      </w:r>
      <w:r>
        <w:rPr>
          <w:i/>
        </w:rPr>
        <w:t xml:space="preserve"> </w:t>
      </w:r>
      <w:r w:rsidRPr="00290CF0">
        <w:rPr>
          <w:i/>
        </w:rPr>
        <w:t>Guide.</w:t>
      </w:r>
      <w:r w:rsidR="0047247C">
        <w:t xml:space="preserve"> </w:t>
      </w:r>
      <w:hyperlink r:id="rId7" w:history="1">
        <w:r w:rsidR="0047247C" w:rsidRPr="003E3170">
          <w:rPr>
            <w:rStyle w:val="Hyperlink"/>
            <w:sz w:val="18"/>
            <w:szCs w:val="18"/>
          </w:rPr>
          <w:t>https://www.hl7.org/documentcenter/public/wg/projman/misc/pfg.pdf</w:t>
        </w:r>
      </w:hyperlink>
    </w:p>
  </w:footnote>
  <w:footnote w:id="11">
    <w:p w14:paraId="67D28C5B" w14:textId="504D5048" w:rsidR="00AD28AA" w:rsidRDefault="00AD28AA" w:rsidP="00CC3924">
      <w:pPr>
        <w:pStyle w:val="FootnoteText"/>
      </w:pPr>
      <w:r w:rsidRPr="00600A74">
        <w:rPr>
          <w:rStyle w:val="FootnoteReference"/>
        </w:rPr>
        <w:footnoteRef/>
      </w:r>
      <w:r>
        <w:t xml:space="preserve"> </w:t>
      </w:r>
      <w:r w:rsidRPr="00600A74">
        <w:rPr>
          <w:i/>
        </w:rPr>
        <w:t>HL7</w:t>
      </w:r>
      <w:r>
        <w:rPr>
          <w:i/>
        </w:rPr>
        <w:t xml:space="preserve"> </w:t>
      </w:r>
      <w:r w:rsidRPr="00600A74">
        <w:rPr>
          <w:i/>
        </w:rPr>
        <w:t>Version</w:t>
      </w:r>
      <w:r>
        <w:rPr>
          <w:i/>
        </w:rPr>
        <w:t xml:space="preserve"> </w:t>
      </w:r>
      <w:r w:rsidRPr="00600A74">
        <w:rPr>
          <w:i/>
        </w:rPr>
        <w:t>3</w:t>
      </w:r>
      <w:r>
        <w:rPr>
          <w:i/>
        </w:rPr>
        <w:t xml:space="preserve"> </w:t>
      </w:r>
      <w:r w:rsidRPr="00600A74">
        <w:rPr>
          <w:i/>
        </w:rPr>
        <w:t>Interoperability</w:t>
      </w:r>
      <w:r>
        <w:rPr>
          <w:i/>
        </w:rPr>
        <w:t xml:space="preserve"> </w:t>
      </w:r>
      <w:r w:rsidRPr="00600A74">
        <w:rPr>
          <w:i/>
        </w:rPr>
        <w:t>Standards,</w:t>
      </w:r>
      <w:r>
        <w:rPr>
          <w:i/>
        </w:rPr>
        <w:t xml:space="preserve"> </w:t>
      </w:r>
      <w:r w:rsidRPr="00600A74">
        <w:t>Normative</w:t>
      </w:r>
      <w:r>
        <w:t xml:space="preserve"> </w:t>
      </w:r>
      <w:r w:rsidRPr="00600A74">
        <w:t>Edition</w:t>
      </w:r>
      <w:r>
        <w:t xml:space="preserve"> </w:t>
      </w:r>
      <w:r w:rsidRPr="00600A74">
        <w:t>2010.</w:t>
      </w:r>
      <w:r>
        <w:t xml:space="preserve"> </w:t>
      </w:r>
      <w:hyperlink r:id="rId8" w:anchor="V32010" w:history="1">
        <w:r w:rsidRPr="00600A74">
          <w:rPr>
            <w:rStyle w:val="Hyperlink"/>
            <w:sz w:val="18"/>
          </w:rPr>
          <w:t>http://www.hl7.org/memonly/downloads/v3edition.cfm</w:t>
        </w:r>
        <w:r>
          <w:rPr>
            <w:rStyle w:val="Hyperlink"/>
            <w:sz w:val="18"/>
          </w:rPr>
          <w:t xml:space="preserve"> </w:t>
        </w:r>
        <w:r w:rsidRPr="00600A74">
          <w:rPr>
            <w:rStyle w:val="Hyperlink"/>
            <w:sz w:val="18"/>
          </w:rPr>
          <w:t>-</w:t>
        </w:r>
        <w:r>
          <w:rPr>
            <w:rStyle w:val="Hyperlink"/>
            <w:sz w:val="18"/>
          </w:rPr>
          <w:t xml:space="preserve"> </w:t>
        </w:r>
        <w:r w:rsidRPr="00600A74">
          <w:rPr>
            <w:rStyle w:val="Hyperlink"/>
            <w:sz w:val="18"/>
          </w:rPr>
          <w:t>V32010</w:t>
        </w:r>
      </w:hyperlink>
    </w:p>
  </w:footnote>
  <w:footnote w:id="12">
    <w:p w14:paraId="135F724D" w14:textId="4D04FF74" w:rsidR="00AD28AA" w:rsidRDefault="00AD28AA" w:rsidP="00CC3924">
      <w:pPr>
        <w:pStyle w:val="FootnoteText"/>
      </w:pPr>
      <w:r w:rsidRPr="00600A74">
        <w:rPr>
          <w:rStyle w:val="FootnoteReference"/>
        </w:rPr>
        <w:footnoteRef/>
      </w:r>
      <w:r>
        <w:t xml:space="preserve"> </w:t>
      </w:r>
      <w:r>
        <w:rPr>
          <w:szCs w:val="20"/>
        </w:rPr>
        <w:t xml:space="preserve">XML Path Language. </w:t>
      </w:r>
      <w:hyperlink r:id="rId9" w:history="1">
        <w:r w:rsidRPr="00600A74">
          <w:rPr>
            <w:rStyle w:val="Hyperlink"/>
            <w:sz w:val="18"/>
            <w:lang w:eastAsia="en-US"/>
          </w:rPr>
          <w:t>http://www.w3.org/TR/xpath/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23B6FA3" w14:paraId="3BB0DB17" w14:textId="77777777" w:rsidTr="00F31223">
      <w:trPr>
        <w:trHeight w:val="300"/>
      </w:trPr>
      <w:tc>
        <w:tcPr>
          <w:tcW w:w="3120" w:type="dxa"/>
        </w:tcPr>
        <w:p w14:paraId="4E5C55E5" w14:textId="06A6800F" w:rsidR="323B6FA3" w:rsidRDefault="323B6FA3" w:rsidP="00F31223">
          <w:pPr>
            <w:pStyle w:val="Header"/>
            <w:ind w:left="-115"/>
          </w:pPr>
        </w:p>
      </w:tc>
      <w:tc>
        <w:tcPr>
          <w:tcW w:w="3120" w:type="dxa"/>
        </w:tcPr>
        <w:p w14:paraId="64795604" w14:textId="7B1CC757" w:rsidR="323B6FA3" w:rsidRDefault="323B6FA3" w:rsidP="00F31223">
          <w:pPr>
            <w:pStyle w:val="Header"/>
            <w:jc w:val="center"/>
          </w:pPr>
        </w:p>
      </w:tc>
      <w:tc>
        <w:tcPr>
          <w:tcW w:w="3120" w:type="dxa"/>
        </w:tcPr>
        <w:p w14:paraId="68C55E6D" w14:textId="7DFD528A" w:rsidR="323B6FA3" w:rsidRDefault="323B6FA3" w:rsidP="00F31223">
          <w:pPr>
            <w:pStyle w:val="Header"/>
            <w:ind w:right="-115"/>
            <w:jc w:val="right"/>
          </w:pPr>
        </w:p>
      </w:tc>
    </w:tr>
  </w:tbl>
  <w:p w14:paraId="238A863B" w14:textId="39A85077" w:rsidR="323B6FA3" w:rsidRDefault="323B6FA3" w:rsidP="008B69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23B6FA3" w14:paraId="7F40E9CE" w14:textId="77777777" w:rsidTr="00F31223">
      <w:trPr>
        <w:trHeight w:val="300"/>
      </w:trPr>
      <w:tc>
        <w:tcPr>
          <w:tcW w:w="3120" w:type="dxa"/>
        </w:tcPr>
        <w:p w14:paraId="7F5622C1" w14:textId="197AE72E" w:rsidR="323B6FA3" w:rsidRDefault="323B6FA3" w:rsidP="00F31223">
          <w:pPr>
            <w:pStyle w:val="Header"/>
            <w:ind w:left="-115"/>
          </w:pPr>
        </w:p>
      </w:tc>
      <w:tc>
        <w:tcPr>
          <w:tcW w:w="3120" w:type="dxa"/>
        </w:tcPr>
        <w:p w14:paraId="461FDB58" w14:textId="6E97E328" w:rsidR="323B6FA3" w:rsidRDefault="323B6FA3" w:rsidP="00F31223">
          <w:pPr>
            <w:pStyle w:val="Header"/>
          </w:pPr>
        </w:p>
      </w:tc>
      <w:tc>
        <w:tcPr>
          <w:tcW w:w="3120" w:type="dxa"/>
        </w:tcPr>
        <w:p w14:paraId="427784E9" w14:textId="3206B901" w:rsidR="323B6FA3" w:rsidRDefault="323B6FA3"/>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FEDEE2"/>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010A0B2"/>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B3A9F7C"/>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C6A3B80"/>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A0D7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D2CC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D362F388"/>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00000001"/>
    <w:multiLevelType w:val="multilevel"/>
    <w:tmpl w:val="00000001"/>
    <w:name w:val="WW8Num1"/>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rPr>
        <w:rFonts w:cs="Times New Roman"/>
      </w:rPr>
    </w:lvl>
    <w:lvl w:ilvl="3">
      <w:start w:val="1"/>
      <w:numFmt w:val="decimal"/>
      <w:lvlText w:val="%4."/>
      <w:lvlJc w:val="left"/>
      <w:pPr>
        <w:tabs>
          <w:tab w:val="num" w:pos="2880"/>
        </w:tabs>
        <w:ind w:left="2880" w:hanging="2880"/>
      </w:pPr>
      <w:rPr>
        <w:rFonts w:cs="Times New Roman"/>
      </w:rPr>
    </w:lvl>
    <w:lvl w:ilvl="4">
      <w:start w:val="1"/>
      <w:numFmt w:val="lowerLetter"/>
      <w:lvlText w:val="%5."/>
      <w:lvlJc w:val="left"/>
      <w:pPr>
        <w:tabs>
          <w:tab w:val="num" w:pos="3600"/>
        </w:tabs>
        <w:ind w:left="3600" w:hanging="3600"/>
      </w:pPr>
      <w:rPr>
        <w:rFonts w:cs="Times New Roman"/>
      </w:rPr>
    </w:lvl>
    <w:lvl w:ilvl="5">
      <w:start w:val="1"/>
      <w:numFmt w:val="lowerRoman"/>
      <w:lvlText w:val="%6."/>
      <w:lvlJc w:val="right"/>
      <w:pPr>
        <w:tabs>
          <w:tab w:val="num" w:pos="4320"/>
        </w:tabs>
        <w:ind w:left="4320" w:hanging="4320"/>
      </w:pPr>
      <w:rPr>
        <w:rFonts w:cs="Times New Roman"/>
      </w:rPr>
    </w:lvl>
    <w:lvl w:ilvl="6">
      <w:start w:val="1"/>
      <w:numFmt w:val="decimal"/>
      <w:lvlText w:val="%7."/>
      <w:lvlJc w:val="left"/>
      <w:pPr>
        <w:tabs>
          <w:tab w:val="num" w:pos="5040"/>
        </w:tabs>
        <w:ind w:left="5040" w:hanging="5040"/>
      </w:pPr>
      <w:rPr>
        <w:rFonts w:cs="Times New Roman"/>
      </w:rPr>
    </w:lvl>
    <w:lvl w:ilvl="7">
      <w:start w:val="1"/>
      <w:numFmt w:val="lowerLetter"/>
      <w:lvlText w:val="%8."/>
      <w:lvlJc w:val="left"/>
      <w:pPr>
        <w:tabs>
          <w:tab w:val="num" w:pos="5760"/>
        </w:tabs>
        <w:ind w:left="5760" w:hanging="5760"/>
      </w:pPr>
      <w:rPr>
        <w:rFonts w:cs="Times New Roman"/>
      </w:rPr>
    </w:lvl>
    <w:lvl w:ilvl="8">
      <w:start w:val="1"/>
      <w:numFmt w:val="lowerRoman"/>
      <w:lvlText w:val="%9."/>
      <w:lvlJc w:val="right"/>
      <w:pPr>
        <w:tabs>
          <w:tab w:val="num" w:pos="6480"/>
        </w:tabs>
        <w:ind w:left="6480" w:hanging="6480"/>
      </w:pPr>
      <w:rPr>
        <w:rFonts w:cs="Times New Roman"/>
      </w:rPr>
    </w:lvl>
  </w:abstractNum>
  <w:abstractNum w:abstractNumId="9" w15:restartNumberingAfterBreak="0">
    <w:nsid w:val="03FB75F3"/>
    <w:multiLevelType w:val="hybridMultilevel"/>
    <w:tmpl w:val="6120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1E2D70"/>
    <w:multiLevelType w:val="hybridMultilevel"/>
    <w:tmpl w:val="9F28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7B5DA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2" w15:restartNumberingAfterBreak="0">
    <w:nsid w:val="0ACD1325"/>
    <w:multiLevelType w:val="hybridMultilevel"/>
    <w:tmpl w:val="D9D209C0"/>
    <w:lvl w:ilvl="0" w:tplc="8B2CAECC">
      <w:start w:val="1"/>
      <w:numFmt w:val="upperLetter"/>
      <w:pStyle w:val="Appendix1"/>
      <w:lvlText w:val="Appendix %1 —"/>
      <w:lvlJc w:val="left"/>
      <w:pPr>
        <w:ind w:left="5039" w:hanging="360"/>
      </w:pPr>
      <w:rPr>
        <w:rFonts w:ascii="Century Gothic" w:hAnsi="Century Gothic" w:cs="Times New Roman" w:hint="default"/>
        <w:b/>
        <w:bCs w:val="0"/>
        <w:i w:val="0"/>
        <w:iCs w:val="0"/>
        <w:caps/>
        <w:strike w:val="0"/>
        <w:dstrike w:val="0"/>
        <w:vanish w:val="0"/>
        <w:color w:val="333399"/>
        <w:spacing w:val="40"/>
        <w:kern w:val="0"/>
        <w:position w:val="0"/>
        <w:sz w:val="28"/>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780EE6"/>
    <w:multiLevelType w:val="hybridMultilevel"/>
    <w:tmpl w:val="81647D56"/>
    <w:lvl w:ilvl="0" w:tplc="B64C2C16">
      <w:numFmt w:val="bullet"/>
      <w:lvlText w:val=""/>
      <w:lvlJc w:val="left"/>
      <w:pPr>
        <w:ind w:left="2376" w:hanging="361"/>
      </w:pPr>
      <w:rPr>
        <w:rFonts w:ascii="Symbol" w:eastAsia="Symbol" w:hAnsi="Symbol" w:cs="Symbol" w:hint="default"/>
        <w:b w:val="0"/>
        <w:bCs w:val="0"/>
        <w:i w:val="0"/>
        <w:iCs w:val="0"/>
        <w:spacing w:val="0"/>
        <w:w w:val="100"/>
        <w:sz w:val="16"/>
        <w:szCs w:val="16"/>
        <w:lang w:val="en-US" w:eastAsia="en-US" w:bidi="ar-SA"/>
      </w:rPr>
    </w:lvl>
    <w:lvl w:ilvl="1" w:tplc="AE1E4974">
      <w:numFmt w:val="bullet"/>
      <w:lvlText w:val="•"/>
      <w:lvlJc w:val="left"/>
      <w:pPr>
        <w:ind w:left="3366" w:hanging="361"/>
      </w:pPr>
      <w:rPr>
        <w:rFonts w:hint="default"/>
        <w:lang w:val="en-US" w:eastAsia="en-US" w:bidi="ar-SA"/>
      </w:rPr>
    </w:lvl>
    <w:lvl w:ilvl="2" w:tplc="6D6436F0">
      <w:numFmt w:val="bullet"/>
      <w:lvlText w:val="•"/>
      <w:lvlJc w:val="left"/>
      <w:pPr>
        <w:ind w:left="4352" w:hanging="361"/>
      </w:pPr>
      <w:rPr>
        <w:rFonts w:hint="default"/>
        <w:lang w:val="en-US" w:eastAsia="en-US" w:bidi="ar-SA"/>
      </w:rPr>
    </w:lvl>
    <w:lvl w:ilvl="3" w:tplc="27FEA970">
      <w:numFmt w:val="bullet"/>
      <w:lvlText w:val="•"/>
      <w:lvlJc w:val="left"/>
      <w:pPr>
        <w:ind w:left="5338" w:hanging="361"/>
      </w:pPr>
      <w:rPr>
        <w:rFonts w:hint="default"/>
        <w:lang w:val="en-US" w:eastAsia="en-US" w:bidi="ar-SA"/>
      </w:rPr>
    </w:lvl>
    <w:lvl w:ilvl="4" w:tplc="D25836F8">
      <w:numFmt w:val="bullet"/>
      <w:lvlText w:val="•"/>
      <w:lvlJc w:val="left"/>
      <w:pPr>
        <w:ind w:left="6324" w:hanging="361"/>
      </w:pPr>
      <w:rPr>
        <w:rFonts w:hint="default"/>
        <w:lang w:val="en-US" w:eastAsia="en-US" w:bidi="ar-SA"/>
      </w:rPr>
    </w:lvl>
    <w:lvl w:ilvl="5" w:tplc="25F82432">
      <w:numFmt w:val="bullet"/>
      <w:lvlText w:val="•"/>
      <w:lvlJc w:val="left"/>
      <w:pPr>
        <w:ind w:left="7310" w:hanging="361"/>
      </w:pPr>
      <w:rPr>
        <w:rFonts w:hint="default"/>
        <w:lang w:val="en-US" w:eastAsia="en-US" w:bidi="ar-SA"/>
      </w:rPr>
    </w:lvl>
    <w:lvl w:ilvl="6" w:tplc="116A8834">
      <w:numFmt w:val="bullet"/>
      <w:lvlText w:val="•"/>
      <w:lvlJc w:val="left"/>
      <w:pPr>
        <w:ind w:left="8296" w:hanging="361"/>
      </w:pPr>
      <w:rPr>
        <w:rFonts w:hint="default"/>
        <w:lang w:val="en-US" w:eastAsia="en-US" w:bidi="ar-SA"/>
      </w:rPr>
    </w:lvl>
    <w:lvl w:ilvl="7" w:tplc="989ABE18">
      <w:numFmt w:val="bullet"/>
      <w:lvlText w:val="•"/>
      <w:lvlJc w:val="left"/>
      <w:pPr>
        <w:ind w:left="9282" w:hanging="361"/>
      </w:pPr>
      <w:rPr>
        <w:rFonts w:hint="default"/>
        <w:lang w:val="en-US" w:eastAsia="en-US" w:bidi="ar-SA"/>
      </w:rPr>
    </w:lvl>
    <w:lvl w:ilvl="8" w:tplc="11EE3C9A">
      <w:numFmt w:val="bullet"/>
      <w:lvlText w:val="•"/>
      <w:lvlJc w:val="left"/>
      <w:pPr>
        <w:ind w:left="10268" w:hanging="361"/>
      </w:pPr>
      <w:rPr>
        <w:rFonts w:hint="default"/>
        <w:lang w:val="en-US" w:eastAsia="en-US" w:bidi="ar-SA"/>
      </w:rPr>
    </w:lvl>
  </w:abstractNum>
  <w:abstractNum w:abstractNumId="14" w15:restartNumberingAfterBreak="0">
    <w:nsid w:val="16B30AB8"/>
    <w:multiLevelType w:val="multilevel"/>
    <w:tmpl w:val="43AA3A5E"/>
    <w:numStyleLink w:val="Constraints"/>
  </w:abstractNum>
  <w:abstractNum w:abstractNumId="15" w15:restartNumberingAfterBreak="0">
    <w:nsid w:val="1C50548A"/>
    <w:multiLevelType w:val="hybridMultilevel"/>
    <w:tmpl w:val="EB581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EC4B18"/>
    <w:multiLevelType w:val="hybridMultilevel"/>
    <w:tmpl w:val="5672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E51F22"/>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8" w15:restartNumberingAfterBreak="0">
    <w:nsid w:val="23302E27"/>
    <w:multiLevelType w:val="hybridMultilevel"/>
    <w:tmpl w:val="FFFFFFFF"/>
    <w:lvl w:ilvl="0" w:tplc="A2E82F44">
      <w:start w:val="1"/>
      <w:numFmt w:val="decimal"/>
      <w:lvlText w:val="%1."/>
      <w:lvlJc w:val="left"/>
      <w:pPr>
        <w:ind w:left="720" w:hanging="360"/>
      </w:pPr>
    </w:lvl>
    <w:lvl w:ilvl="1" w:tplc="D33C5574">
      <w:start w:val="1"/>
      <w:numFmt w:val="lowerLetter"/>
      <w:lvlText w:val="%2."/>
      <w:lvlJc w:val="left"/>
      <w:pPr>
        <w:ind w:left="1440" w:hanging="360"/>
      </w:pPr>
    </w:lvl>
    <w:lvl w:ilvl="2" w:tplc="A08E00A6">
      <w:start w:val="1"/>
      <w:numFmt w:val="lowerRoman"/>
      <w:lvlText w:val="%3."/>
      <w:lvlJc w:val="right"/>
      <w:pPr>
        <w:ind w:left="2160" w:hanging="180"/>
      </w:pPr>
    </w:lvl>
    <w:lvl w:ilvl="3" w:tplc="1A7EA3D2">
      <w:start w:val="1"/>
      <w:numFmt w:val="decimal"/>
      <w:lvlText w:val="%4."/>
      <w:lvlJc w:val="left"/>
      <w:pPr>
        <w:ind w:left="2880" w:hanging="360"/>
      </w:pPr>
    </w:lvl>
    <w:lvl w:ilvl="4" w:tplc="2EEECEE2">
      <w:start w:val="1"/>
      <w:numFmt w:val="lowerLetter"/>
      <w:lvlText w:val="%5."/>
      <w:lvlJc w:val="left"/>
      <w:pPr>
        <w:ind w:left="3600" w:hanging="360"/>
      </w:pPr>
    </w:lvl>
    <w:lvl w:ilvl="5" w:tplc="6272422A">
      <w:start w:val="1"/>
      <w:numFmt w:val="lowerRoman"/>
      <w:lvlText w:val="%6."/>
      <w:lvlJc w:val="right"/>
      <w:pPr>
        <w:ind w:left="4320" w:hanging="180"/>
      </w:pPr>
    </w:lvl>
    <w:lvl w:ilvl="6" w:tplc="96F49E02">
      <w:start w:val="1"/>
      <w:numFmt w:val="decimal"/>
      <w:lvlText w:val="%7."/>
      <w:lvlJc w:val="left"/>
      <w:pPr>
        <w:ind w:left="5040" w:hanging="360"/>
      </w:pPr>
    </w:lvl>
    <w:lvl w:ilvl="7" w:tplc="2376C7CC">
      <w:start w:val="1"/>
      <w:numFmt w:val="lowerLetter"/>
      <w:lvlText w:val="%8."/>
      <w:lvlJc w:val="left"/>
      <w:pPr>
        <w:ind w:left="5760" w:hanging="360"/>
      </w:pPr>
    </w:lvl>
    <w:lvl w:ilvl="8" w:tplc="6BF88E66">
      <w:start w:val="1"/>
      <w:numFmt w:val="lowerRoman"/>
      <w:lvlText w:val="%9."/>
      <w:lvlJc w:val="right"/>
      <w:pPr>
        <w:ind w:left="6480" w:hanging="180"/>
      </w:pPr>
    </w:lvl>
  </w:abstractNum>
  <w:abstractNum w:abstractNumId="19" w15:restartNumberingAfterBreak="0">
    <w:nsid w:val="25DB0833"/>
    <w:multiLevelType w:val="hybridMultilevel"/>
    <w:tmpl w:val="7A90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5D0AE6"/>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21" w15:restartNumberingAfterBreak="0">
    <w:nsid w:val="2A6B72D9"/>
    <w:multiLevelType w:val="hybridMultilevel"/>
    <w:tmpl w:val="55B0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DF6EA7"/>
    <w:multiLevelType w:val="hybridMultilevel"/>
    <w:tmpl w:val="11DA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052F2"/>
    <w:multiLevelType w:val="multilevel"/>
    <w:tmpl w:val="7E3ADD6E"/>
    <w:lvl w:ilvl="0">
      <w:start w:val="1"/>
      <w:numFmt w:val="decimal"/>
      <w:pStyle w:val="Heading1"/>
      <w:lvlText w:val="%1"/>
      <w:lvlJc w:val="left"/>
      <w:pPr>
        <w:ind w:left="432" w:hanging="432"/>
      </w:pPr>
      <w:rPr>
        <w:rFonts w:cs="Times New Roman" w:hint="default"/>
        <w:b/>
        <w:i w:val="0"/>
        <w:sz w:val="32"/>
        <w:szCs w:val="32"/>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99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4" w15:restartNumberingAfterBreak="0">
    <w:nsid w:val="3C490095"/>
    <w:multiLevelType w:val="multilevel"/>
    <w:tmpl w:val="43AA3A5E"/>
    <w:numStyleLink w:val="Constraints"/>
  </w:abstractNum>
  <w:abstractNum w:abstractNumId="25" w15:restartNumberingAfterBreak="0">
    <w:nsid w:val="42CD729A"/>
    <w:multiLevelType w:val="hybridMultilevel"/>
    <w:tmpl w:val="C8BA14AE"/>
    <w:lvl w:ilvl="0" w:tplc="1EDC1D4E">
      <w:start w:val="1"/>
      <w:numFmt w:val="bullet"/>
      <w:pStyle w:val="ListBullet"/>
      <w:lvlText w:val=""/>
      <w:lvlJc w:val="left"/>
      <w:pPr>
        <w:ind w:left="720" w:hanging="360"/>
      </w:pPr>
      <w:rPr>
        <w:rFonts w:ascii="Symbol" w:hAnsi="Symbol" w:hint="default"/>
      </w:rPr>
    </w:lvl>
    <w:lvl w:ilvl="1" w:tplc="28628B0A">
      <w:start w:val="1"/>
      <w:numFmt w:val="bullet"/>
      <w:lvlText w:val="o"/>
      <w:lvlJc w:val="left"/>
      <w:pPr>
        <w:ind w:left="1440" w:hanging="360"/>
      </w:pPr>
      <w:rPr>
        <w:rFonts w:ascii="Courier New" w:hAnsi="Courier New" w:hint="default"/>
      </w:rPr>
    </w:lvl>
    <w:lvl w:ilvl="2" w:tplc="92065848">
      <w:start w:val="1"/>
      <w:numFmt w:val="bullet"/>
      <w:lvlText w:val=""/>
      <w:lvlJc w:val="left"/>
      <w:pPr>
        <w:ind w:left="2160" w:hanging="360"/>
      </w:pPr>
      <w:rPr>
        <w:rFonts w:ascii="Wingdings" w:hAnsi="Wingdings" w:hint="default"/>
      </w:rPr>
    </w:lvl>
    <w:lvl w:ilvl="3" w:tplc="5860E3DE">
      <w:start w:val="1"/>
      <w:numFmt w:val="bullet"/>
      <w:lvlText w:val=""/>
      <w:lvlJc w:val="left"/>
      <w:pPr>
        <w:ind w:left="2880" w:hanging="360"/>
      </w:pPr>
      <w:rPr>
        <w:rFonts w:ascii="Symbol" w:hAnsi="Symbol" w:hint="default"/>
      </w:rPr>
    </w:lvl>
    <w:lvl w:ilvl="4" w:tplc="61324178" w:tentative="1">
      <w:start w:val="1"/>
      <w:numFmt w:val="bullet"/>
      <w:lvlText w:val="o"/>
      <w:lvlJc w:val="left"/>
      <w:pPr>
        <w:ind w:left="3600" w:hanging="360"/>
      </w:pPr>
      <w:rPr>
        <w:rFonts w:ascii="Courier New" w:hAnsi="Courier New" w:hint="default"/>
      </w:rPr>
    </w:lvl>
    <w:lvl w:ilvl="5" w:tplc="10B42A74" w:tentative="1">
      <w:start w:val="1"/>
      <w:numFmt w:val="bullet"/>
      <w:lvlText w:val=""/>
      <w:lvlJc w:val="left"/>
      <w:pPr>
        <w:ind w:left="4320" w:hanging="360"/>
      </w:pPr>
      <w:rPr>
        <w:rFonts w:ascii="Wingdings" w:hAnsi="Wingdings" w:hint="default"/>
      </w:rPr>
    </w:lvl>
    <w:lvl w:ilvl="6" w:tplc="1A74174C" w:tentative="1">
      <w:start w:val="1"/>
      <w:numFmt w:val="bullet"/>
      <w:lvlText w:val=""/>
      <w:lvlJc w:val="left"/>
      <w:pPr>
        <w:ind w:left="5040" w:hanging="360"/>
      </w:pPr>
      <w:rPr>
        <w:rFonts w:ascii="Symbol" w:hAnsi="Symbol" w:hint="default"/>
      </w:rPr>
    </w:lvl>
    <w:lvl w:ilvl="7" w:tplc="0706AC16" w:tentative="1">
      <w:start w:val="1"/>
      <w:numFmt w:val="bullet"/>
      <w:lvlText w:val="o"/>
      <w:lvlJc w:val="left"/>
      <w:pPr>
        <w:ind w:left="5760" w:hanging="360"/>
      </w:pPr>
      <w:rPr>
        <w:rFonts w:ascii="Courier New" w:hAnsi="Courier New" w:hint="default"/>
      </w:rPr>
    </w:lvl>
    <w:lvl w:ilvl="8" w:tplc="693EC952" w:tentative="1">
      <w:start w:val="1"/>
      <w:numFmt w:val="bullet"/>
      <w:lvlText w:val=""/>
      <w:lvlJc w:val="left"/>
      <w:pPr>
        <w:ind w:left="6480" w:hanging="360"/>
      </w:pPr>
      <w:rPr>
        <w:rFonts w:ascii="Wingdings" w:hAnsi="Wingdings" w:hint="default"/>
      </w:rPr>
    </w:lvl>
  </w:abstractNum>
  <w:abstractNum w:abstractNumId="26" w15:restartNumberingAfterBreak="0">
    <w:nsid w:val="44855714"/>
    <w:multiLevelType w:val="hybridMultilevel"/>
    <w:tmpl w:val="389C3D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6B37F0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28" w15:restartNumberingAfterBreak="0">
    <w:nsid w:val="52F075EB"/>
    <w:multiLevelType w:val="hybridMultilevel"/>
    <w:tmpl w:val="13A4F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04048"/>
    <w:multiLevelType w:val="hybridMultilevel"/>
    <w:tmpl w:val="BBB46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1E531F"/>
    <w:multiLevelType w:val="multilevel"/>
    <w:tmpl w:val="43AA3A5E"/>
    <w:numStyleLink w:val="Constraints"/>
  </w:abstractNum>
  <w:abstractNum w:abstractNumId="31" w15:restartNumberingAfterBreak="0">
    <w:nsid w:val="5DB10A9C"/>
    <w:multiLevelType w:val="hybridMultilevel"/>
    <w:tmpl w:val="76C4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B5948"/>
    <w:multiLevelType w:val="hybridMultilevel"/>
    <w:tmpl w:val="C45A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631AE"/>
    <w:multiLevelType w:val="hybridMultilevel"/>
    <w:tmpl w:val="312E072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395E64"/>
    <w:multiLevelType w:val="hybridMultilevel"/>
    <w:tmpl w:val="B8229822"/>
    <w:lvl w:ilvl="0" w:tplc="B7443C7A">
      <w:numFmt w:val="bullet"/>
      <w:lvlText w:val=""/>
      <w:lvlJc w:val="left"/>
      <w:pPr>
        <w:ind w:left="2510" w:hanging="360"/>
      </w:pPr>
      <w:rPr>
        <w:rFonts w:ascii="Symbol" w:eastAsia="Symbol" w:hAnsi="Symbol" w:cs="Symbol" w:hint="default"/>
        <w:spacing w:val="0"/>
        <w:w w:val="99"/>
        <w:lang w:val="en-US" w:eastAsia="en-US" w:bidi="ar-SA"/>
      </w:rPr>
    </w:lvl>
    <w:lvl w:ilvl="1" w:tplc="61C64A0E">
      <w:numFmt w:val="bullet"/>
      <w:lvlText w:val="•"/>
      <w:lvlJc w:val="left"/>
      <w:pPr>
        <w:ind w:left="3492" w:hanging="360"/>
      </w:pPr>
      <w:rPr>
        <w:rFonts w:hint="default"/>
        <w:lang w:val="en-US" w:eastAsia="en-US" w:bidi="ar-SA"/>
      </w:rPr>
    </w:lvl>
    <w:lvl w:ilvl="2" w:tplc="8906176C">
      <w:numFmt w:val="bullet"/>
      <w:lvlText w:val="•"/>
      <w:lvlJc w:val="left"/>
      <w:pPr>
        <w:ind w:left="4464" w:hanging="360"/>
      </w:pPr>
      <w:rPr>
        <w:rFonts w:hint="default"/>
        <w:lang w:val="en-US" w:eastAsia="en-US" w:bidi="ar-SA"/>
      </w:rPr>
    </w:lvl>
    <w:lvl w:ilvl="3" w:tplc="D5C8D190">
      <w:numFmt w:val="bullet"/>
      <w:lvlText w:val="•"/>
      <w:lvlJc w:val="left"/>
      <w:pPr>
        <w:ind w:left="5436" w:hanging="360"/>
      </w:pPr>
      <w:rPr>
        <w:rFonts w:hint="default"/>
        <w:lang w:val="en-US" w:eastAsia="en-US" w:bidi="ar-SA"/>
      </w:rPr>
    </w:lvl>
    <w:lvl w:ilvl="4" w:tplc="19402D74">
      <w:numFmt w:val="bullet"/>
      <w:lvlText w:val="•"/>
      <w:lvlJc w:val="left"/>
      <w:pPr>
        <w:ind w:left="6408" w:hanging="360"/>
      </w:pPr>
      <w:rPr>
        <w:rFonts w:hint="default"/>
        <w:lang w:val="en-US" w:eastAsia="en-US" w:bidi="ar-SA"/>
      </w:rPr>
    </w:lvl>
    <w:lvl w:ilvl="5" w:tplc="2D64A97C">
      <w:numFmt w:val="bullet"/>
      <w:lvlText w:val="•"/>
      <w:lvlJc w:val="left"/>
      <w:pPr>
        <w:ind w:left="7380" w:hanging="360"/>
      </w:pPr>
      <w:rPr>
        <w:rFonts w:hint="default"/>
        <w:lang w:val="en-US" w:eastAsia="en-US" w:bidi="ar-SA"/>
      </w:rPr>
    </w:lvl>
    <w:lvl w:ilvl="6" w:tplc="699638B0">
      <w:numFmt w:val="bullet"/>
      <w:lvlText w:val="•"/>
      <w:lvlJc w:val="left"/>
      <w:pPr>
        <w:ind w:left="8352" w:hanging="360"/>
      </w:pPr>
      <w:rPr>
        <w:rFonts w:hint="default"/>
        <w:lang w:val="en-US" w:eastAsia="en-US" w:bidi="ar-SA"/>
      </w:rPr>
    </w:lvl>
    <w:lvl w:ilvl="7" w:tplc="307C4BEA">
      <w:numFmt w:val="bullet"/>
      <w:lvlText w:val="•"/>
      <w:lvlJc w:val="left"/>
      <w:pPr>
        <w:ind w:left="9324" w:hanging="360"/>
      </w:pPr>
      <w:rPr>
        <w:rFonts w:hint="default"/>
        <w:lang w:val="en-US" w:eastAsia="en-US" w:bidi="ar-SA"/>
      </w:rPr>
    </w:lvl>
    <w:lvl w:ilvl="8" w:tplc="A47244BC">
      <w:numFmt w:val="bullet"/>
      <w:lvlText w:val="•"/>
      <w:lvlJc w:val="left"/>
      <w:pPr>
        <w:ind w:left="10296" w:hanging="360"/>
      </w:pPr>
      <w:rPr>
        <w:rFonts w:hint="default"/>
        <w:lang w:val="en-US" w:eastAsia="en-US" w:bidi="ar-SA"/>
      </w:rPr>
    </w:lvl>
  </w:abstractNum>
  <w:abstractNum w:abstractNumId="35" w15:restartNumberingAfterBreak="0">
    <w:nsid w:val="7A567677"/>
    <w:multiLevelType w:val="hybridMultilevel"/>
    <w:tmpl w:val="1A5EC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7B72FA"/>
    <w:multiLevelType w:val="multilevel"/>
    <w:tmpl w:val="43AA3A5E"/>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7" w15:restartNumberingAfterBreak="0">
    <w:nsid w:val="7FCB7469"/>
    <w:multiLevelType w:val="hybridMultilevel"/>
    <w:tmpl w:val="03BA3C2A"/>
    <w:lvl w:ilvl="0" w:tplc="9F2E1AD6">
      <w:start w:val="1"/>
      <w:numFmt w:val="upperLetter"/>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332221078">
    <w:abstractNumId w:val="25"/>
  </w:num>
  <w:num w:numId="2" w16cid:durableId="969092277">
    <w:abstractNumId w:val="23"/>
  </w:num>
  <w:num w:numId="3" w16cid:durableId="1750926884">
    <w:abstractNumId w:val="14"/>
  </w:num>
  <w:num w:numId="4" w16cid:durableId="1377195219">
    <w:abstractNumId w:val="24"/>
  </w:num>
  <w:num w:numId="5" w16cid:durableId="674261759">
    <w:abstractNumId w:val="36"/>
  </w:num>
  <w:num w:numId="6" w16cid:durableId="206382079">
    <w:abstractNumId w:val="0"/>
  </w:num>
  <w:num w:numId="7" w16cid:durableId="756094295">
    <w:abstractNumId w:val="6"/>
  </w:num>
  <w:num w:numId="8" w16cid:durableId="715396887">
    <w:abstractNumId w:val="5"/>
  </w:num>
  <w:num w:numId="9" w16cid:durableId="963540232">
    <w:abstractNumId w:val="4"/>
  </w:num>
  <w:num w:numId="10" w16cid:durableId="1495531964">
    <w:abstractNumId w:val="7"/>
  </w:num>
  <w:num w:numId="11" w16cid:durableId="1276324031">
    <w:abstractNumId w:val="3"/>
  </w:num>
  <w:num w:numId="12" w16cid:durableId="813913676">
    <w:abstractNumId w:val="2"/>
  </w:num>
  <w:num w:numId="13" w16cid:durableId="1197231772">
    <w:abstractNumId w:val="1"/>
  </w:num>
  <w:num w:numId="14" w16cid:durableId="9578390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7395647">
    <w:abstractNumId w:val="24"/>
    <w:lvlOverride w:ilvl="0">
      <w:lvl w:ilvl="0">
        <w:start w:val="1"/>
        <w:numFmt w:val="decimal"/>
        <w:lvlText w:val="%1."/>
        <w:lvlJc w:val="left"/>
        <w:pPr>
          <w:tabs>
            <w:tab w:val="num" w:pos="1080"/>
          </w:tabs>
          <w:ind w:left="1080" w:hanging="360"/>
        </w:pPr>
        <w:rPr>
          <w:rFonts w:cs="Times New Roman" w:hint="default"/>
        </w:rPr>
      </w:lvl>
    </w:lvlOverride>
    <w:lvlOverride w:ilvl="1">
      <w:lvl w:ilvl="1">
        <w:start w:val="1"/>
        <w:numFmt w:val="lowerLetter"/>
        <w:lvlText w:val="%2."/>
        <w:lvlJc w:val="left"/>
        <w:pPr>
          <w:tabs>
            <w:tab w:val="num" w:pos="1800"/>
          </w:tabs>
          <w:ind w:left="1800" w:hanging="360"/>
        </w:pPr>
        <w:rPr>
          <w:rFonts w:cs="Times New Roman" w:hint="default"/>
        </w:rPr>
      </w:lvl>
    </w:lvlOverride>
    <w:lvlOverride w:ilvl="2">
      <w:lvl w:ilvl="2">
        <w:start w:val="1"/>
        <w:numFmt w:val="lowerRoman"/>
        <w:lvlText w:val="%3."/>
        <w:lvlJc w:val="left"/>
        <w:pPr>
          <w:tabs>
            <w:tab w:val="num" w:pos="2520"/>
          </w:tabs>
          <w:ind w:left="2520" w:hanging="360"/>
        </w:pPr>
        <w:rPr>
          <w:rFonts w:cs="Times New Roman" w:hint="default"/>
        </w:rPr>
      </w:lvl>
    </w:lvlOverride>
    <w:lvlOverride w:ilvl="3">
      <w:lvl w:ilvl="3">
        <w:start w:val="1"/>
        <w:numFmt w:val="decimal"/>
        <w:lvlText w:val="%4."/>
        <w:lvlJc w:val="left"/>
        <w:pPr>
          <w:tabs>
            <w:tab w:val="num" w:pos="3240"/>
          </w:tabs>
          <w:ind w:left="3240" w:hanging="360"/>
        </w:pPr>
        <w:rPr>
          <w:rFonts w:cs="Times New Roman" w:hint="default"/>
        </w:rPr>
      </w:lvl>
    </w:lvlOverride>
    <w:lvlOverride w:ilvl="4">
      <w:lvl w:ilvl="4">
        <w:start w:val="1"/>
        <w:numFmt w:val="lowerLetter"/>
        <w:lvlText w:val="%5."/>
        <w:lvlJc w:val="left"/>
        <w:pPr>
          <w:tabs>
            <w:tab w:val="num" w:pos="3960"/>
          </w:tabs>
          <w:ind w:left="3960" w:hanging="360"/>
        </w:pPr>
        <w:rPr>
          <w:rFonts w:cs="Times New Roman" w:hint="default"/>
        </w:rPr>
      </w:lvl>
    </w:lvlOverride>
    <w:lvlOverride w:ilvl="5">
      <w:lvl w:ilvl="5">
        <w:start w:val="1"/>
        <w:numFmt w:val="lowerRoman"/>
        <w:lvlText w:val="%6."/>
        <w:lvlJc w:val="left"/>
        <w:pPr>
          <w:tabs>
            <w:tab w:val="num" w:pos="4680"/>
          </w:tabs>
          <w:ind w:left="4680" w:hanging="360"/>
        </w:pPr>
        <w:rPr>
          <w:rFonts w:cs="Times New Roman" w:hint="default"/>
        </w:rPr>
      </w:lvl>
    </w:lvlOverride>
    <w:lvlOverride w:ilvl="6">
      <w:lvl w:ilvl="6">
        <w:start w:val="1"/>
        <w:numFmt w:val="decimal"/>
        <w:lvlText w:val="%7."/>
        <w:lvlJc w:val="left"/>
        <w:pPr>
          <w:tabs>
            <w:tab w:val="num" w:pos="5400"/>
          </w:tabs>
          <w:ind w:left="5400" w:hanging="360"/>
        </w:pPr>
        <w:rPr>
          <w:rFonts w:cs="Times New Roman" w:hint="default"/>
        </w:rPr>
      </w:lvl>
    </w:lvlOverride>
    <w:lvlOverride w:ilvl="7">
      <w:lvl w:ilvl="7">
        <w:start w:val="1"/>
        <w:numFmt w:val="decimal"/>
        <w:lvlText w:val="%8."/>
        <w:lvlJc w:val="left"/>
        <w:pPr>
          <w:tabs>
            <w:tab w:val="num" w:pos="6120"/>
          </w:tabs>
          <w:ind w:left="6120" w:hanging="360"/>
        </w:pPr>
        <w:rPr>
          <w:rFonts w:cs="Times New Roman" w:hint="default"/>
        </w:rPr>
      </w:lvl>
    </w:lvlOverride>
    <w:lvlOverride w:ilvl="8">
      <w:lvl w:ilvl="8">
        <w:start w:val="1"/>
        <w:numFmt w:val="decimal"/>
        <w:lvlText w:val="%9."/>
        <w:lvlJc w:val="left"/>
        <w:pPr>
          <w:tabs>
            <w:tab w:val="num" w:pos="6840"/>
          </w:tabs>
          <w:ind w:left="6840" w:hanging="360"/>
        </w:pPr>
        <w:rPr>
          <w:rFonts w:cs="Times New Roman" w:hint="default"/>
        </w:rPr>
      </w:lvl>
    </w:lvlOverride>
  </w:num>
  <w:num w:numId="16" w16cid:durableId="1362318418">
    <w:abstractNumId w:val="30"/>
  </w:num>
  <w:num w:numId="17" w16cid:durableId="241109474">
    <w:abstractNumId w:val="27"/>
  </w:num>
  <w:num w:numId="18" w16cid:durableId="1729571955">
    <w:abstractNumId w:val="17"/>
  </w:num>
  <w:num w:numId="19" w16cid:durableId="707223114">
    <w:abstractNumId w:val="11"/>
  </w:num>
  <w:num w:numId="20" w16cid:durableId="232203688">
    <w:abstractNumId w:val="20"/>
  </w:num>
  <w:num w:numId="21" w16cid:durableId="914359663">
    <w:abstractNumId w:val="12"/>
  </w:num>
  <w:num w:numId="22" w16cid:durableId="1066957396">
    <w:abstractNumId w:val="25"/>
  </w:num>
  <w:num w:numId="23" w16cid:durableId="1798405004">
    <w:abstractNumId w:val="25"/>
  </w:num>
  <w:num w:numId="24" w16cid:durableId="1446995577">
    <w:abstractNumId w:val="25"/>
  </w:num>
  <w:num w:numId="25" w16cid:durableId="415857501">
    <w:abstractNumId w:val="37"/>
  </w:num>
  <w:num w:numId="26" w16cid:durableId="1894733809">
    <w:abstractNumId w:val="25"/>
  </w:num>
  <w:num w:numId="27" w16cid:durableId="1661998884">
    <w:abstractNumId w:val="35"/>
  </w:num>
  <w:num w:numId="28" w16cid:durableId="1944609112">
    <w:abstractNumId w:val="15"/>
  </w:num>
  <w:num w:numId="29" w16cid:durableId="148988788">
    <w:abstractNumId w:val="22"/>
  </w:num>
  <w:num w:numId="30" w16cid:durableId="992560099">
    <w:abstractNumId w:val="34"/>
  </w:num>
  <w:num w:numId="31" w16cid:durableId="1672951474">
    <w:abstractNumId w:val="13"/>
  </w:num>
  <w:num w:numId="32" w16cid:durableId="20858578">
    <w:abstractNumId w:val="23"/>
  </w:num>
  <w:num w:numId="33" w16cid:durableId="1041398683">
    <w:abstractNumId w:val="23"/>
  </w:num>
  <w:num w:numId="34" w16cid:durableId="1463884453">
    <w:abstractNumId w:val="23"/>
  </w:num>
  <w:num w:numId="35" w16cid:durableId="1644118389">
    <w:abstractNumId w:val="23"/>
  </w:num>
  <w:num w:numId="36" w16cid:durableId="1578785550">
    <w:abstractNumId w:val="32"/>
  </w:num>
  <w:num w:numId="37" w16cid:durableId="1060133145">
    <w:abstractNumId w:val="31"/>
  </w:num>
  <w:num w:numId="38" w16cid:durableId="312562426">
    <w:abstractNumId w:val="9"/>
  </w:num>
  <w:num w:numId="39" w16cid:durableId="178351528">
    <w:abstractNumId w:val="33"/>
  </w:num>
  <w:num w:numId="40" w16cid:durableId="1960141854">
    <w:abstractNumId w:val="26"/>
  </w:num>
  <w:num w:numId="41" w16cid:durableId="887447858">
    <w:abstractNumId w:val="25"/>
  </w:num>
  <w:num w:numId="42" w16cid:durableId="2047555796">
    <w:abstractNumId w:val="25"/>
  </w:num>
  <w:num w:numId="43" w16cid:durableId="211382619">
    <w:abstractNumId w:val="10"/>
  </w:num>
  <w:num w:numId="44" w16cid:durableId="1919123202">
    <w:abstractNumId w:val="23"/>
  </w:num>
  <w:num w:numId="45" w16cid:durableId="1989434943">
    <w:abstractNumId w:val="29"/>
  </w:num>
  <w:num w:numId="46" w16cid:durableId="2087651331">
    <w:abstractNumId w:val="18"/>
  </w:num>
  <w:num w:numId="47" w16cid:durableId="1870332941">
    <w:abstractNumId w:val="16"/>
  </w:num>
  <w:num w:numId="48" w16cid:durableId="798451789">
    <w:abstractNumId w:val="19"/>
  </w:num>
  <w:num w:numId="49" w16cid:durableId="917860126">
    <w:abstractNumId w:val="21"/>
  </w:num>
  <w:num w:numId="50" w16cid:durableId="1674450540">
    <w:abstractNumId w:val="28"/>
  </w:num>
  <w:num w:numId="51" w16cid:durableId="6916096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783817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5289128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51526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116894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812946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6297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175457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1011170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8141026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0960515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3989892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960989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5709924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652100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4722196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6903012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7429450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409992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788850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1576512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7024813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010662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332073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9338572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579799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4578666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327740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029545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9172089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767651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09694336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73168829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6208670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95707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8968887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65334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924891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20958575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7514647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3720768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7612170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93635927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7568972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41224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1841709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2991479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051162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2202862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3201716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0281696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174561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6774677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5821815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229487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4177501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7259557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3195762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81187337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2755984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7700021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2855059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30844499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6399944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15968615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7789124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487910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2317887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6339958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9857689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00875748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9385592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5172339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194261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268237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8257739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5180805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20781612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038618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3958604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056828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732526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0688401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90140619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9252684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7123227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399742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0919278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313439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6553782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4865063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819432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119696318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313075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85014666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128472945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2103384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3556669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0114443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10908176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2403327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6271266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66159138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5396321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8278176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0770503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6861006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3122210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1072669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4214428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6101577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1981580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52140451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6566892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4497365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4775792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7994170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5776687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3820972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1127451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19400046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92144737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55079890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3460988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8202001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6034150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90271509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2423253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1547578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39848450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4668526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7659277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6071282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9501618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7755141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76939716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75382047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816850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2914507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821890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3239744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7535470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83614770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4608067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1136986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7013948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793311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031688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47606889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80550809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1201734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61586618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20185770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6040749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59786017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6608884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hideSpellingErrors/>
  <w:hideGrammaticalErrors/>
  <w:activeWritingStyle w:appName="MSWord" w:lang="en-US" w:vendorID="64" w:dllVersion="0" w:nlCheck="1" w:checkStyle="0"/>
  <w:proofState w:spelling="clean" w:grammar="clean"/>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oNotTrackFormatting/>
  <w:defaultTabStop w:val="144"/>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74169D"/>
    <w:rsid w:val="00000293"/>
    <w:rsid w:val="0000090E"/>
    <w:rsid w:val="00000C8C"/>
    <w:rsid w:val="00001520"/>
    <w:rsid w:val="00001782"/>
    <w:rsid w:val="00001F03"/>
    <w:rsid w:val="00002750"/>
    <w:rsid w:val="00002944"/>
    <w:rsid w:val="0000299E"/>
    <w:rsid w:val="00003F1D"/>
    <w:rsid w:val="00005BD5"/>
    <w:rsid w:val="0000615E"/>
    <w:rsid w:val="000062A2"/>
    <w:rsid w:val="00006FA3"/>
    <w:rsid w:val="00007B91"/>
    <w:rsid w:val="00007C41"/>
    <w:rsid w:val="000103F6"/>
    <w:rsid w:val="0001112B"/>
    <w:rsid w:val="00011610"/>
    <w:rsid w:val="00011691"/>
    <w:rsid w:val="000119D1"/>
    <w:rsid w:val="00011CB6"/>
    <w:rsid w:val="000123AE"/>
    <w:rsid w:val="000125EF"/>
    <w:rsid w:val="00013023"/>
    <w:rsid w:val="00013518"/>
    <w:rsid w:val="00013810"/>
    <w:rsid w:val="00013B5B"/>
    <w:rsid w:val="000144DA"/>
    <w:rsid w:val="0001497A"/>
    <w:rsid w:val="0001524C"/>
    <w:rsid w:val="000154E3"/>
    <w:rsid w:val="00016F1F"/>
    <w:rsid w:val="00017274"/>
    <w:rsid w:val="00017789"/>
    <w:rsid w:val="000178C7"/>
    <w:rsid w:val="00017947"/>
    <w:rsid w:val="00017BB7"/>
    <w:rsid w:val="0002049B"/>
    <w:rsid w:val="00020D93"/>
    <w:rsid w:val="000217DD"/>
    <w:rsid w:val="00021ED9"/>
    <w:rsid w:val="0002220C"/>
    <w:rsid w:val="00022BEB"/>
    <w:rsid w:val="00022F49"/>
    <w:rsid w:val="00023520"/>
    <w:rsid w:val="0002462B"/>
    <w:rsid w:val="00025AE6"/>
    <w:rsid w:val="00025D19"/>
    <w:rsid w:val="00027A98"/>
    <w:rsid w:val="00027B6B"/>
    <w:rsid w:val="0003038C"/>
    <w:rsid w:val="000309D2"/>
    <w:rsid w:val="00030F0B"/>
    <w:rsid w:val="00031F8E"/>
    <w:rsid w:val="0003277A"/>
    <w:rsid w:val="00032A28"/>
    <w:rsid w:val="000332B7"/>
    <w:rsid w:val="00033619"/>
    <w:rsid w:val="00033E27"/>
    <w:rsid w:val="000343E3"/>
    <w:rsid w:val="000347B5"/>
    <w:rsid w:val="0003595D"/>
    <w:rsid w:val="00036494"/>
    <w:rsid w:val="00036624"/>
    <w:rsid w:val="00036B9F"/>
    <w:rsid w:val="0003765C"/>
    <w:rsid w:val="00037C07"/>
    <w:rsid w:val="00040357"/>
    <w:rsid w:val="00040CE9"/>
    <w:rsid w:val="00041924"/>
    <w:rsid w:val="00041E1A"/>
    <w:rsid w:val="00042884"/>
    <w:rsid w:val="00042C68"/>
    <w:rsid w:val="00042DE1"/>
    <w:rsid w:val="00044932"/>
    <w:rsid w:val="00046E6D"/>
    <w:rsid w:val="000471C6"/>
    <w:rsid w:val="000471EA"/>
    <w:rsid w:val="000473E9"/>
    <w:rsid w:val="00047C00"/>
    <w:rsid w:val="00053018"/>
    <w:rsid w:val="00053A61"/>
    <w:rsid w:val="00053D13"/>
    <w:rsid w:val="00054403"/>
    <w:rsid w:val="00054452"/>
    <w:rsid w:val="00054A41"/>
    <w:rsid w:val="000569EB"/>
    <w:rsid w:val="00056D96"/>
    <w:rsid w:val="00056E1F"/>
    <w:rsid w:val="00057BFD"/>
    <w:rsid w:val="000600F5"/>
    <w:rsid w:val="000602A9"/>
    <w:rsid w:val="00060551"/>
    <w:rsid w:val="00060688"/>
    <w:rsid w:val="000620ED"/>
    <w:rsid w:val="00062A0E"/>
    <w:rsid w:val="0006333F"/>
    <w:rsid w:val="000639AA"/>
    <w:rsid w:val="00063D36"/>
    <w:rsid w:val="000644B4"/>
    <w:rsid w:val="00064917"/>
    <w:rsid w:val="00064F8E"/>
    <w:rsid w:val="0006542E"/>
    <w:rsid w:val="00065742"/>
    <w:rsid w:val="00065DF5"/>
    <w:rsid w:val="000661A9"/>
    <w:rsid w:val="000671BB"/>
    <w:rsid w:val="00067B70"/>
    <w:rsid w:val="00070CD9"/>
    <w:rsid w:val="0007299A"/>
    <w:rsid w:val="000730ED"/>
    <w:rsid w:val="000744A1"/>
    <w:rsid w:val="00076F4E"/>
    <w:rsid w:val="0007721B"/>
    <w:rsid w:val="0007766C"/>
    <w:rsid w:val="00077A59"/>
    <w:rsid w:val="00080C98"/>
    <w:rsid w:val="000817F7"/>
    <w:rsid w:val="00081B8D"/>
    <w:rsid w:val="00081D87"/>
    <w:rsid w:val="000826F9"/>
    <w:rsid w:val="00082FD7"/>
    <w:rsid w:val="00083084"/>
    <w:rsid w:val="00084F44"/>
    <w:rsid w:val="00084FD6"/>
    <w:rsid w:val="00085066"/>
    <w:rsid w:val="00085CBA"/>
    <w:rsid w:val="00086DCD"/>
    <w:rsid w:val="00086E8C"/>
    <w:rsid w:val="000874C6"/>
    <w:rsid w:val="00090546"/>
    <w:rsid w:val="00090EA0"/>
    <w:rsid w:val="0009100B"/>
    <w:rsid w:val="00091E47"/>
    <w:rsid w:val="000938B4"/>
    <w:rsid w:val="00094039"/>
    <w:rsid w:val="00095585"/>
    <w:rsid w:val="00095F38"/>
    <w:rsid w:val="00096A1D"/>
    <w:rsid w:val="00097903"/>
    <w:rsid w:val="00097973"/>
    <w:rsid w:val="00097DEE"/>
    <w:rsid w:val="000A125A"/>
    <w:rsid w:val="000A22F0"/>
    <w:rsid w:val="000A2DC3"/>
    <w:rsid w:val="000A3699"/>
    <w:rsid w:val="000A3E1A"/>
    <w:rsid w:val="000A42A3"/>
    <w:rsid w:val="000A4816"/>
    <w:rsid w:val="000A4AE9"/>
    <w:rsid w:val="000A531E"/>
    <w:rsid w:val="000A532E"/>
    <w:rsid w:val="000A53E6"/>
    <w:rsid w:val="000A58A5"/>
    <w:rsid w:val="000A71BF"/>
    <w:rsid w:val="000A7254"/>
    <w:rsid w:val="000A7442"/>
    <w:rsid w:val="000B0DD0"/>
    <w:rsid w:val="000B2A0A"/>
    <w:rsid w:val="000B3873"/>
    <w:rsid w:val="000B3F46"/>
    <w:rsid w:val="000B44E7"/>
    <w:rsid w:val="000B5443"/>
    <w:rsid w:val="000B552A"/>
    <w:rsid w:val="000B587F"/>
    <w:rsid w:val="000B5ED1"/>
    <w:rsid w:val="000B686F"/>
    <w:rsid w:val="000B751C"/>
    <w:rsid w:val="000B77FF"/>
    <w:rsid w:val="000B7C42"/>
    <w:rsid w:val="000C10C9"/>
    <w:rsid w:val="000C188A"/>
    <w:rsid w:val="000C1BC2"/>
    <w:rsid w:val="000C1CA8"/>
    <w:rsid w:val="000C1F5A"/>
    <w:rsid w:val="000C2023"/>
    <w:rsid w:val="000C21D1"/>
    <w:rsid w:val="000C26F0"/>
    <w:rsid w:val="000C2D7E"/>
    <w:rsid w:val="000C3138"/>
    <w:rsid w:val="000C3316"/>
    <w:rsid w:val="000C55EE"/>
    <w:rsid w:val="000C5913"/>
    <w:rsid w:val="000C5C18"/>
    <w:rsid w:val="000C7C9C"/>
    <w:rsid w:val="000D0375"/>
    <w:rsid w:val="000D0874"/>
    <w:rsid w:val="000D0921"/>
    <w:rsid w:val="000D1B1D"/>
    <w:rsid w:val="000D27B4"/>
    <w:rsid w:val="000D2F62"/>
    <w:rsid w:val="000D3A12"/>
    <w:rsid w:val="000D3B2C"/>
    <w:rsid w:val="000D3ED4"/>
    <w:rsid w:val="000D40EC"/>
    <w:rsid w:val="000D5A3C"/>
    <w:rsid w:val="000D67B8"/>
    <w:rsid w:val="000D6C60"/>
    <w:rsid w:val="000D6D50"/>
    <w:rsid w:val="000D7D06"/>
    <w:rsid w:val="000E017D"/>
    <w:rsid w:val="000E0765"/>
    <w:rsid w:val="000E2366"/>
    <w:rsid w:val="000E29A6"/>
    <w:rsid w:val="000E37CE"/>
    <w:rsid w:val="000E449C"/>
    <w:rsid w:val="000E52D2"/>
    <w:rsid w:val="000E66A8"/>
    <w:rsid w:val="000E6845"/>
    <w:rsid w:val="000E75C8"/>
    <w:rsid w:val="000E7C69"/>
    <w:rsid w:val="000F0009"/>
    <w:rsid w:val="000F00DA"/>
    <w:rsid w:val="000F1701"/>
    <w:rsid w:val="000F192D"/>
    <w:rsid w:val="000F1977"/>
    <w:rsid w:val="000F23BF"/>
    <w:rsid w:val="000F348A"/>
    <w:rsid w:val="000F3676"/>
    <w:rsid w:val="000F3857"/>
    <w:rsid w:val="000F5764"/>
    <w:rsid w:val="000F70E9"/>
    <w:rsid w:val="000F7279"/>
    <w:rsid w:val="000F7DCC"/>
    <w:rsid w:val="0010011E"/>
    <w:rsid w:val="0010090B"/>
    <w:rsid w:val="00101677"/>
    <w:rsid w:val="00101D7A"/>
    <w:rsid w:val="00101D87"/>
    <w:rsid w:val="00102498"/>
    <w:rsid w:val="001025D2"/>
    <w:rsid w:val="001028EA"/>
    <w:rsid w:val="00103BC0"/>
    <w:rsid w:val="00104BCB"/>
    <w:rsid w:val="0010584A"/>
    <w:rsid w:val="00105A0F"/>
    <w:rsid w:val="0011015C"/>
    <w:rsid w:val="0011079B"/>
    <w:rsid w:val="00110C91"/>
    <w:rsid w:val="00110C95"/>
    <w:rsid w:val="00111504"/>
    <w:rsid w:val="00112094"/>
    <w:rsid w:val="00112CDC"/>
    <w:rsid w:val="0011401F"/>
    <w:rsid w:val="00114509"/>
    <w:rsid w:val="00114A2B"/>
    <w:rsid w:val="00114D92"/>
    <w:rsid w:val="00114ECA"/>
    <w:rsid w:val="00116249"/>
    <w:rsid w:val="001166B0"/>
    <w:rsid w:val="00116C0F"/>
    <w:rsid w:val="00116CC8"/>
    <w:rsid w:val="00116E2B"/>
    <w:rsid w:val="00117BBD"/>
    <w:rsid w:val="00121806"/>
    <w:rsid w:val="001227D9"/>
    <w:rsid w:val="001237BD"/>
    <w:rsid w:val="00123B28"/>
    <w:rsid w:val="0012404D"/>
    <w:rsid w:val="00124609"/>
    <w:rsid w:val="00124922"/>
    <w:rsid w:val="00124B81"/>
    <w:rsid w:val="00126A07"/>
    <w:rsid w:val="001277CF"/>
    <w:rsid w:val="00127AB4"/>
    <w:rsid w:val="00130980"/>
    <w:rsid w:val="00132470"/>
    <w:rsid w:val="00133363"/>
    <w:rsid w:val="0013423A"/>
    <w:rsid w:val="00134A5F"/>
    <w:rsid w:val="00135224"/>
    <w:rsid w:val="00135770"/>
    <w:rsid w:val="0013597C"/>
    <w:rsid w:val="00136B94"/>
    <w:rsid w:val="00137786"/>
    <w:rsid w:val="001378C5"/>
    <w:rsid w:val="001378C8"/>
    <w:rsid w:val="001402F6"/>
    <w:rsid w:val="001408D9"/>
    <w:rsid w:val="00140FAD"/>
    <w:rsid w:val="00142331"/>
    <w:rsid w:val="00143837"/>
    <w:rsid w:val="00143A02"/>
    <w:rsid w:val="00143EA3"/>
    <w:rsid w:val="001443F2"/>
    <w:rsid w:val="001446CC"/>
    <w:rsid w:val="00145373"/>
    <w:rsid w:val="00145902"/>
    <w:rsid w:val="00145EB7"/>
    <w:rsid w:val="00146117"/>
    <w:rsid w:val="00146759"/>
    <w:rsid w:val="00146905"/>
    <w:rsid w:val="00147F18"/>
    <w:rsid w:val="001500B2"/>
    <w:rsid w:val="0015056F"/>
    <w:rsid w:val="00150C80"/>
    <w:rsid w:val="00150D64"/>
    <w:rsid w:val="001527A6"/>
    <w:rsid w:val="00152A17"/>
    <w:rsid w:val="0015322E"/>
    <w:rsid w:val="0015497E"/>
    <w:rsid w:val="00155B32"/>
    <w:rsid w:val="00155B9D"/>
    <w:rsid w:val="00155D3A"/>
    <w:rsid w:val="00156167"/>
    <w:rsid w:val="001561C9"/>
    <w:rsid w:val="00156987"/>
    <w:rsid w:val="00157014"/>
    <w:rsid w:val="00157153"/>
    <w:rsid w:val="00157277"/>
    <w:rsid w:val="001579F0"/>
    <w:rsid w:val="00157DF7"/>
    <w:rsid w:val="00157EEE"/>
    <w:rsid w:val="00161EA0"/>
    <w:rsid w:val="00161FDF"/>
    <w:rsid w:val="00163F9A"/>
    <w:rsid w:val="001648A2"/>
    <w:rsid w:val="001656D3"/>
    <w:rsid w:val="001658EA"/>
    <w:rsid w:val="00165E65"/>
    <w:rsid w:val="00166A73"/>
    <w:rsid w:val="001677F5"/>
    <w:rsid w:val="001679AA"/>
    <w:rsid w:val="001703F1"/>
    <w:rsid w:val="00170C71"/>
    <w:rsid w:val="00170DC2"/>
    <w:rsid w:val="00170F00"/>
    <w:rsid w:val="0017126F"/>
    <w:rsid w:val="00171341"/>
    <w:rsid w:val="00171527"/>
    <w:rsid w:val="00172347"/>
    <w:rsid w:val="00172969"/>
    <w:rsid w:val="00173591"/>
    <w:rsid w:val="00173B6B"/>
    <w:rsid w:val="00173B7C"/>
    <w:rsid w:val="00173D19"/>
    <w:rsid w:val="001740AA"/>
    <w:rsid w:val="00174EA4"/>
    <w:rsid w:val="0017538A"/>
    <w:rsid w:val="00175EC2"/>
    <w:rsid w:val="001762D3"/>
    <w:rsid w:val="001775CD"/>
    <w:rsid w:val="00177DF5"/>
    <w:rsid w:val="001800B1"/>
    <w:rsid w:val="0018040D"/>
    <w:rsid w:val="00180698"/>
    <w:rsid w:val="001812D9"/>
    <w:rsid w:val="00181789"/>
    <w:rsid w:val="0018249C"/>
    <w:rsid w:val="00183682"/>
    <w:rsid w:val="001838FD"/>
    <w:rsid w:val="0018557F"/>
    <w:rsid w:val="00185892"/>
    <w:rsid w:val="00185942"/>
    <w:rsid w:val="00187840"/>
    <w:rsid w:val="00187880"/>
    <w:rsid w:val="00187D7C"/>
    <w:rsid w:val="00187DAC"/>
    <w:rsid w:val="00190EDB"/>
    <w:rsid w:val="00191588"/>
    <w:rsid w:val="00193C7E"/>
    <w:rsid w:val="00193EE9"/>
    <w:rsid w:val="00194282"/>
    <w:rsid w:val="00194BFE"/>
    <w:rsid w:val="00196225"/>
    <w:rsid w:val="00196C01"/>
    <w:rsid w:val="00196D15"/>
    <w:rsid w:val="00197541"/>
    <w:rsid w:val="00197D74"/>
    <w:rsid w:val="00197EBF"/>
    <w:rsid w:val="001A0398"/>
    <w:rsid w:val="001A2119"/>
    <w:rsid w:val="001A2775"/>
    <w:rsid w:val="001A2A67"/>
    <w:rsid w:val="001A2C6E"/>
    <w:rsid w:val="001A3726"/>
    <w:rsid w:val="001A38E3"/>
    <w:rsid w:val="001A40FE"/>
    <w:rsid w:val="001A41C9"/>
    <w:rsid w:val="001A4748"/>
    <w:rsid w:val="001A4FD5"/>
    <w:rsid w:val="001A5A2B"/>
    <w:rsid w:val="001A6509"/>
    <w:rsid w:val="001A788F"/>
    <w:rsid w:val="001A7E8C"/>
    <w:rsid w:val="001B187F"/>
    <w:rsid w:val="001B27B6"/>
    <w:rsid w:val="001B2FBB"/>
    <w:rsid w:val="001B30B1"/>
    <w:rsid w:val="001B4368"/>
    <w:rsid w:val="001B4BE7"/>
    <w:rsid w:val="001B5BB9"/>
    <w:rsid w:val="001B724E"/>
    <w:rsid w:val="001B728B"/>
    <w:rsid w:val="001B7BFF"/>
    <w:rsid w:val="001C02D9"/>
    <w:rsid w:val="001C1181"/>
    <w:rsid w:val="001C14A3"/>
    <w:rsid w:val="001C203E"/>
    <w:rsid w:val="001C3879"/>
    <w:rsid w:val="001C3C64"/>
    <w:rsid w:val="001C3D22"/>
    <w:rsid w:val="001C446F"/>
    <w:rsid w:val="001C48D7"/>
    <w:rsid w:val="001C4904"/>
    <w:rsid w:val="001C5064"/>
    <w:rsid w:val="001C5E0C"/>
    <w:rsid w:val="001C6A07"/>
    <w:rsid w:val="001C707A"/>
    <w:rsid w:val="001D02C5"/>
    <w:rsid w:val="001D15E0"/>
    <w:rsid w:val="001D1B37"/>
    <w:rsid w:val="001D1F2C"/>
    <w:rsid w:val="001D22E5"/>
    <w:rsid w:val="001D2995"/>
    <w:rsid w:val="001D3525"/>
    <w:rsid w:val="001D3A95"/>
    <w:rsid w:val="001D4078"/>
    <w:rsid w:val="001D411C"/>
    <w:rsid w:val="001D4D27"/>
    <w:rsid w:val="001D5552"/>
    <w:rsid w:val="001D6544"/>
    <w:rsid w:val="001D7340"/>
    <w:rsid w:val="001D7E77"/>
    <w:rsid w:val="001E143E"/>
    <w:rsid w:val="001E27B9"/>
    <w:rsid w:val="001E2B50"/>
    <w:rsid w:val="001E3DAC"/>
    <w:rsid w:val="001E3FC2"/>
    <w:rsid w:val="001E4A33"/>
    <w:rsid w:val="001E5033"/>
    <w:rsid w:val="001E591C"/>
    <w:rsid w:val="001E7388"/>
    <w:rsid w:val="001E7432"/>
    <w:rsid w:val="001E7BAA"/>
    <w:rsid w:val="001E7BEC"/>
    <w:rsid w:val="001E7CC4"/>
    <w:rsid w:val="001F00A5"/>
    <w:rsid w:val="001F0C8A"/>
    <w:rsid w:val="001F1602"/>
    <w:rsid w:val="001F2610"/>
    <w:rsid w:val="001F2DE0"/>
    <w:rsid w:val="001F2EEC"/>
    <w:rsid w:val="001F421E"/>
    <w:rsid w:val="001F5AA0"/>
    <w:rsid w:val="001F7F10"/>
    <w:rsid w:val="0020059F"/>
    <w:rsid w:val="00200AF7"/>
    <w:rsid w:val="0020197E"/>
    <w:rsid w:val="00201A56"/>
    <w:rsid w:val="00202112"/>
    <w:rsid w:val="00203321"/>
    <w:rsid w:val="00203A32"/>
    <w:rsid w:val="00204ABA"/>
    <w:rsid w:val="00205037"/>
    <w:rsid w:val="00205717"/>
    <w:rsid w:val="00205ABF"/>
    <w:rsid w:val="00206060"/>
    <w:rsid w:val="00206772"/>
    <w:rsid w:val="00207A85"/>
    <w:rsid w:val="00207BBE"/>
    <w:rsid w:val="00210AF3"/>
    <w:rsid w:val="00210CA2"/>
    <w:rsid w:val="00210D8D"/>
    <w:rsid w:val="00211587"/>
    <w:rsid w:val="00211E9E"/>
    <w:rsid w:val="00212B5C"/>
    <w:rsid w:val="00213375"/>
    <w:rsid w:val="00213D00"/>
    <w:rsid w:val="00213DF1"/>
    <w:rsid w:val="00214993"/>
    <w:rsid w:val="00214A91"/>
    <w:rsid w:val="002156C3"/>
    <w:rsid w:val="00215815"/>
    <w:rsid w:val="00215A71"/>
    <w:rsid w:val="00215CB0"/>
    <w:rsid w:val="00215FC9"/>
    <w:rsid w:val="002164C0"/>
    <w:rsid w:val="00216E2D"/>
    <w:rsid w:val="0021775D"/>
    <w:rsid w:val="00217A96"/>
    <w:rsid w:val="0022068B"/>
    <w:rsid w:val="002209F6"/>
    <w:rsid w:val="00220A2C"/>
    <w:rsid w:val="00220CB1"/>
    <w:rsid w:val="0022131D"/>
    <w:rsid w:val="00221461"/>
    <w:rsid w:val="00221A36"/>
    <w:rsid w:val="00222208"/>
    <w:rsid w:val="00222BA3"/>
    <w:rsid w:val="002238DB"/>
    <w:rsid w:val="002245F1"/>
    <w:rsid w:val="00226575"/>
    <w:rsid w:val="002269C8"/>
    <w:rsid w:val="002319DD"/>
    <w:rsid w:val="002320F2"/>
    <w:rsid w:val="00232206"/>
    <w:rsid w:val="002326A1"/>
    <w:rsid w:val="00232CB8"/>
    <w:rsid w:val="00232EF0"/>
    <w:rsid w:val="00233D48"/>
    <w:rsid w:val="0023405B"/>
    <w:rsid w:val="002350BD"/>
    <w:rsid w:val="00235AFC"/>
    <w:rsid w:val="00235E2E"/>
    <w:rsid w:val="00237891"/>
    <w:rsid w:val="00240A89"/>
    <w:rsid w:val="00240DEB"/>
    <w:rsid w:val="00240F62"/>
    <w:rsid w:val="00241355"/>
    <w:rsid w:val="002424FA"/>
    <w:rsid w:val="00242890"/>
    <w:rsid w:val="00243C55"/>
    <w:rsid w:val="002446FB"/>
    <w:rsid w:val="00246323"/>
    <w:rsid w:val="00246A83"/>
    <w:rsid w:val="00246DE5"/>
    <w:rsid w:val="00247B1E"/>
    <w:rsid w:val="00247D02"/>
    <w:rsid w:val="0025140D"/>
    <w:rsid w:val="002516D7"/>
    <w:rsid w:val="002521A6"/>
    <w:rsid w:val="002527BF"/>
    <w:rsid w:val="00252B6D"/>
    <w:rsid w:val="00254072"/>
    <w:rsid w:val="00254998"/>
    <w:rsid w:val="002556DD"/>
    <w:rsid w:val="002556E3"/>
    <w:rsid w:val="00256823"/>
    <w:rsid w:val="002575F5"/>
    <w:rsid w:val="00257986"/>
    <w:rsid w:val="002605F5"/>
    <w:rsid w:val="002621A6"/>
    <w:rsid w:val="002621C8"/>
    <w:rsid w:val="00262EC9"/>
    <w:rsid w:val="00263A24"/>
    <w:rsid w:val="0026490D"/>
    <w:rsid w:val="00265697"/>
    <w:rsid w:val="0026669C"/>
    <w:rsid w:val="0026703B"/>
    <w:rsid w:val="00267154"/>
    <w:rsid w:val="00267235"/>
    <w:rsid w:val="00270266"/>
    <w:rsid w:val="002702A7"/>
    <w:rsid w:val="00272AD9"/>
    <w:rsid w:val="00272DCB"/>
    <w:rsid w:val="0027358C"/>
    <w:rsid w:val="00274076"/>
    <w:rsid w:val="00275407"/>
    <w:rsid w:val="002757CF"/>
    <w:rsid w:val="002758C5"/>
    <w:rsid w:val="00275C7A"/>
    <w:rsid w:val="0027684E"/>
    <w:rsid w:val="00276FE0"/>
    <w:rsid w:val="00277B31"/>
    <w:rsid w:val="00277C01"/>
    <w:rsid w:val="0028012F"/>
    <w:rsid w:val="002803CC"/>
    <w:rsid w:val="002808F8"/>
    <w:rsid w:val="0028096F"/>
    <w:rsid w:val="002815D3"/>
    <w:rsid w:val="002819BF"/>
    <w:rsid w:val="00281C17"/>
    <w:rsid w:val="00281D8F"/>
    <w:rsid w:val="00282BE3"/>
    <w:rsid w:val="00282FF2"/>
    <w:rsid w:val="002834E9"/>
    <w:rsid w:val="00283985"/>
    <w:rsid w:val="00284145"/>
    <w:rsid w:val="00284B9D"/>
    <w:rsid w:val="0029095A"/>
    <w:rsid w:val="00290CF0"/>
    <w:rsid w:val="002911BA"/>
    <w:rsid w:val="002915EC"/>
    <w:rsid w:val="00291AB0"/>
    <w:rsid w:val="00292FFE"/>
    <w:rsid w:val="0029305D"/>
    <w:rsid w:val="00293456"/>
    <w:rsid w:val="00293CA0"/>
    <w:rsid w:val="00295F48"/>
    <w:rsid w:val="002964E4"/>
    <w:rsid w:val="00297766"/>
    <w:rsid w:val="002A1DBF"/>
    <w:rsid w:val="002A25FE"/>
    <w:rsid w:val="002A31FF"/>
    <w:rsid w:val="002A346E"/>
    <w:rsid w:val="002A361E"/>
    <w:rsid w:val="002A37FF"/>
    <w:rsid w:val="002A42D4"/>
    <w:rsid w:val="002A4529"/>
    <w:rsid w:val="002A458A"/>
    <w:rsid w:val="002A48C1"/>
    <w:rsid w:val="002A524E"/>
    <w:rsid w:val="002A5B40"/>
    <w:rsid w:val="002A5D01"/>
    <w:rsid w:val="002A642E"/>
    <w:rsid w:val="002A658F"/>
    <w:rsid w:val="002A6CB8"/>
    <w:rsid w:val="002A743F"/>
    <w:rsid w:val="002A74DA"/>
    <w:rsid w:val="002A7683"/>
    <w:rsid w:val="002B100D"/>
    <w:rsid w:val="002B1513"/>
    <w:rsid w:val="002B1646"/>
    <w:rsid w:val="002B1CA3"/>
    <w:rsid w:val="002B1E00"/>
    <w:rsid w:val="002B33D0"/>
    <w:rsid w:val="002B362B"/>
    <w:rsid w:val="002B4BF9"/>
    <w:rsid w:val="002B4F9A"/>
    <w:rsid w:val="002B605D"/>
    <w:rsid w:val="002B67FE"/>
    <w:rsid w:val="002C00A6"/>
    <w:rsid w:val="002C0F96"/>
    <w:rsid w:val="002C0FA6"/>
    <w:rsid w:val="002C16CD"/>
    <w:rsid w:val="002C1FC8"/>
    <w:rsid w:val="002C4052"/>
    <w:rsid w:val="002C4EA2"/>
    <w:rsid w:val="002C4F36"/>
    <w:rsid w:val="002C5184"/>
    <w:rsid w:val="002C61F0"/>
    <w:rsid w:val="002C63EA"/>
    <w:rsid w:val="002C6A75"/>
    <w:rsid w:val="002C6B95"/>
    <w:rsid w:val="002D002B"/>
    <w:rsid w:val="002D092E"/>
    <w:rsid w:val="002D0E6F"/>
    <w:rsid w:val="002D0FCC"/>
    <w:rsid w:val="002D16C5"/>
    <w:rsid w:val="002D2741"/>
    <w:rsid w:val="002D293F"/>
    <w:rsid w:val="002D3C8D"/>
    <w:rsid w:val="002D4693"/>
    <w:rsid w:val="002D47AA"/>
    <w:rsid w:val="002D61AB"/>
    <w:rsid w:val="002D6BB5"/>
    <w:rsid w:val="002D6EE1"/>
    <w:rsid w:val="002D6FCC"/>
    <w:rsid w:val="002D7072"/>
    <w:rsid w:val="002D7D25"/>
    <w:rsid w:val="002E0DF3"/>
    <w:rsid w:val="002E2B01"/>
    <w:rsid w:val="002E344A"/>
    <w:rsid w:val="002E4122"/>
    <w:rsid w:val="002E4160"/>
    <w:rsid w:val="002E42DD"/>
    <w:rsid w:val="002E51C4"/>
    <w:rsid w:val="002E53CA"/>
    <w:rsid w:val="002E5CC6"/>
    <w:rsid w:val="002E5EF6"/>
    <w:rsid w:val="002E6161"/>
    <w:rsid w:val="002E6DB6"/>
    <w:rsid w:val="002E724F"/>
    <w:rsid w:val="002E7ED7"/>
    <w:rsid w:val="002F0269"/>
    <w:rsid w:val="002F06D3"/>
    <w:rsid w:val="002F1350"/>
    <w:rsid w:val="002F17AC"/>
    <w:rsid w:val="002F17C6"/>
    <w:rsid w:val="002F2D08"/>
    <w:rsid w:val="002F2D94"/>
    <w:rsid w:val="002F33D8"/>
    <w:rsid w:val="002F3F5D"/>
    <w:rsid w:val="002F4FF7"/>
    <w:rsid w:val="002F50DE"/>
    <w:rsid w:val="002F53A8"/>
    <w:rsid w:val="002F586E"/>
    <w:rsid w:val="002F67DC"/>
    <w:rsid w:val="002F6E40"/>
    <w:rsid w:val="002F746E"/>
    <w:rsid w:val="002F75A8"/>
    <w:rsid w:val="003002CA"/>
    <w:rsid w:val="00301306"/>
    <w:rsid w:val="00301D27"/>
    <w:rsid w:val="00302AB4"/>
    <w:rsid w:val="003037DB"/>
    <w:rsid w:val="00303C08"/>
    <w:rsid w:val="00303D6B"/>
    <w:rsid w:val="003052ED"/>
    <w:rsid w:val="003057CF"/>
    <w:rsid w:val="00306616"/>
    <w:rsid w:val="0030667C"/>
    <w:rsid w:val="00307711"/>
    <w:rsid w:val="0031118E"/>
    <w:rsid w:val="0031168F"/>
    <w:rsid w:val="00311CB2"/>
    <w:rsid w:val="003132D3"/>
    <w:rsid w:val="003133FD"/>
    <w:rsid w:val="003143DA"/>
    <w:rsid w:val="00314AE7"/>
    <w:rsid w:val="00314EA8"/>
    <w:rsid w:val="003158EC"/>
    <w:rsid w:val="003170DF"/>
    <w:rsid w:val="00317275"/>
    <w:rsid w:val="00320819"/>
    <w:rsid w:val="003216D8"/>
    <w:rsid w:val="00321896"/>
    <w:rsid w:val="00322389"/>
    <w:rsid w:val="00322F38"/>
    <w:rsid w:val="00323A68"/>
    <w:rsid w:val="0032472A"/>
    <w:rsid w:val="003247C9"/>
    <w:rsid w:val="003254C6"/>
    <w:rsid w:val="0032684D"/>
    <w:rsid w:val="00326D02"/>
    <w:rsid w:val="0032788D"/>
    <w:rsid w:val="00330937"/>
    <w:rsid w:val="00331B0B"/>
    <w:rsid w:val="003324CD"/>
    <w:rsid w:val="00332991"/>
    <w:rsid w:val="0033431A"/>
    <w:rsid w:val="00334481"/>
    <w:rsid w:val="0033469F"/>
    <w:rsid w:val="00334836"/>
    <w:rsid w:val="00334F27"/>
    <w:rsid w:val="00334FB7"/>
    <w:rsid w:val="003358EE"/>
    <w:rsid w:val="00335DBE"/>
    <w:rsid w:val="00336319"/>
    <w:rsid w:val="003364B1"/>
    <w:rsid w:val="003369D1"/>
    <w:rsid w:val="00336D2C"/>
    <w:rsid w:val="003371BC"/>
    <w:rsid w:val="003372C6"/>
    <w:rsid w:val="00340C01"/>
    <w:rsid w:val="003410E1"/>
    <w:rsid w:val="00341143"/>
    <w:rsid w:val="00341301"/>
    <w:rsid w:val="00341CBC"/>
    <w:rsid w:val="00343866"/>
    <w:rsid w:val="00343F37"/>
    <w:rsid w:val="0034550A"/>
    <w:rsid w:val="003455B5"/>
    <w:rsid w:val="00345934"/>
    <w:rsid w:val="003473EC"/>
    <w:rsid w:val="003475AE"/>
    <w:rsid w:val="00347FEC"/>
    <w:rsid w:val="0035084D"/>
    <w:rsid w:val="00350F24"/>
    <w:rsid w:val="003515D6"/>
    <w:rsid w:val="00351B93"/>
    <w:rsid w:val="00351BCF"/>
    <w:rsid w:val="00352492"/>
    <w:rsid w:val="003525E5"/>
    <w:rsid w:val="0035282C"/>
    <w:rsid w:val="00352B95"/>
    <w:rsid w:val="00352BA7"/>
    <w:rsid w:val="003530EA"/>
    <w:rsid w:val="0035479C"/>
    <w:rsid w:val="00354B47"/>
    <w:rsid w:val="00360AA9"/>
    <w:rsid w:val="00360CE2"/>
    <w:rsid w:val="00362BE3"/>
    <w:rsid w:val="003630C0"/>
    <w:rsid w:val="00363C02"/>
    <w:rsid w:val="00363D69"/>
    <w:rsid w:val="00364619"/>
    <w:rsid w:val="003651B0"/>
    <w:rsid w:val="0036541B"/>
    <w:rsid w:val="003659F4"/>
    <w:rsid w:val="00366680"/>
    <w:rsid w:val="00366B60"/>
    <w:rsid w:val="00367750"/>
    <w:rsid w:val="00367A4F"/>
    <w:rsid w:val="00367B0D"/>
    <w:rsid w:val="00367D2D"/>
    <w:rsid w:val="003701FF"/>
    <w:rsid w:val="00371AA0"/>
    <w:rsid w:val="00372001"/>
    <w:rsid w:val="003722BC"/>
    <w:rsid w:val="003726C3"/>
    <w:rsid w:val="00372817"/>
    <w:rsid w:val="0037361C"/>
    <w:rsid w:val="003738E5"/>
    <w:rsid w:val="00373CCD"/>
    <w:rsid w:val="00374898"/>
    <w:rsid w:val="00374C5A"/>
    <w:rsid w:val="0037505B"/>
    <w:rsid w:val="00375340"/>
    <w:rsid w:val="00375CBD"/>
    <w:rsid w:val="00375E75"/>
    <w:rsid w:val="0037686F"/>
    <w:rsid w:val="00376A0E"/>
    <w:rsid w:val="00376A9C"/>
    <w:rsid w:val="0037753F"/>
    <w:rsid w:val="00377DFE"/>
    <w:rsid w:val="003804C3"/>
    <w:rsid w:val="00380D8A"/>
    <w:rsid w:val="00380DE8"/>
    <w:rsid w:val="003810F0"/>
    <w:rsid w:val="00382192"/>
    <w:rsid w:val="0038269F"/>
    <w:rsid w:val="00382BDC"/>
    <w:rsid w:val="00382E46"/>
    <w:rsid w:val="00382FFA"/>
    <w:rsid w:val="003834B5"/>
    <w:rsid w:val="00383D8D"/>
    <w:rsid w:val="0038412F"/>
    <w:rsid w:val="0038484D"/>
    <w:rsid w:val="003852C9"/>
    <w:rsid w:val="00385990"/>
    <w:rsid w:val="003863B0"/>
    <w:rsid w:val="003867EE"/>
    <w:rsid w:val="00386A1E"/>
    <w:rsid w:val="003874CB"/>
    <w:rsid w:val="00387B44"/>
    <w:rsid w:val="00392263"/>
    <w:rsid w:val="0039253D"/>
    <w:rsid w:val="003937E8"/>
    <w:rsid w:val="003939F9"/>
    <w:rsid w:val="003943D9"/>
    <w:rsid w:val="0039472A"/>
    <w:rsid w:val="00394F62"/>
    <w:rsid w:val="00395314"/>
    <w:rsid w:val="0039613E"/>
    <w:rsid w:val="0039651E"/>
    <w:rsid w:val="003A01FC"/>
    <w:rsid w:val="003A0470"/>
    <w:rsid w:val="003A1B74"/>
    <w:rsid w:val="003A1FBC"/>
    <w:rsid w:val="003A24B1"/>
    <w:rsid w:val="003A3C9E"/>
    <w:rsid w:val="003A3E02"/>
    <w:rsid w:val="003A3F41"/>
    <w:rsid w:val="003A4A01"/>
    <w:rsid w:val="003A4A52"/>
    <w:rsid w:val="003A4EAA"/>
    <w:rsid w:val="003A5C02"/>
    <w:rsid w:val="003A6281"/>
    <w:rsid w:val="003A6A3E"/>
    <w:rsid w:val="003A6DBA"/>
    <w:rsid w:val="003B0F15"/>
    <w:rsid w:val="003B13EE"/>
    <w:rsid w:val="003B160F"/>
    <w:rsid w:val="003B1964"/>
    <w:rsid w:val="003B2C54"/>
    <w:rsid w:val="003B33C7"/>
    <w:rsid w:val="003B3B59"/>
    <w:rsid w:val="003B3F1B"/>
    <w:rsid w:val="003B4010"/>
    <w:rsid w:val="003B4038"/>
    <w:rsid w:val="003B4549"/>
    <w:rsid w:val="003B4679"/>
    <w:rsid w:val="003B575D"/>
    <w:rsid w:val="003B58E1"/>
    <w:rsid w:val="003B671B"/>
    <w:rsid w:val="003C0483"/>
    <w:rsid w:val="003C1BE7"/>
    <w:rsid w:val="003C2CD2"/>
    <w:rsid w:val="003C5701"/>
    <w:rsid w:val="003D0714"/>
    <w:rsid w:val="003D132D"/>
    <w:rsid w:val="003D16E1"/>
    <w:rsid w:val="003D1798"/>
    <w:rsid w:val="003D1D98"/>
    <w:rsid w:val="003D2292"/>
    <w:rsid w:val="003D2C45"/>
    <w:rsid w:val="003D3B39"/>
    <w:rsid w:val="003D5396"/>
    <w:rsid w:val="003D5D1B"/>
    <w:rsid w:val="003D5E2F"/>
    <w:rsid w:val="003D788E"/>
    <w:rsid w:val="003D7CB0"/>
    <w:rsid w:val="003D7F65"/>
    <w:rsid w:val="003E0DE1"/>
    <w:rsid w:val="003E1E95"/>
    <w:rsid w:val="003E266A"/>
    <w:rsid w:val="003E36B0"/>
    <w:rsid w:val="003E3CC2"/>
    <w:rsid w:val="003E4698"/>
    <w:rsid w:val="003E4BBD"/>
    <w:rsid w:val="003E5736"/>
    <w:rsid w:val="003E5E67"/>
    <w:rsid w:val="003E5F62"/>
    <w:rsid w:val="003E60E7"/>
    <w:rsid w:val="003E63EA"/>
    <w:rsid w:val="003E6B72"/>
    <w:rsid w:val="003E6FCB"/>
    <w:rsid w:val="003E755E"/>
    <w:rsid w:val="003E773B"/>
    <w:rsid w:val="003E7984"/>
    <w:rsid w:val="003F1B46"/>
    <w:rsid w:val="003F1E83"/>
    <w:rsid w:val="003F2B00"/>
    <w:rsid w:val="003F2CA5"/>
    <w:rsid w:val="003F34CC"/>
    <w:rsid w:val="003F3723"/>
    <w:rsid w:val="003F3BE6"/>
    <w:rsid w:val="003F4AEA"/>
    <w:rsid w:val="003F4ED0"/>
    <w:rsid w:val="003F517D"/>
    <w:rsid w:val="003F5893"/>
    <w:rsid w:val="003F5AF6"/>
    <w:rsid w:val="003F6A0D"/>
    <w:rsid w:val="003F6FFE"/>
    <w:rsid w:val="003F79AF"/>
    <w:rsid w:val="003F7B2B"/>
    <w:rsid w:val="004013FA"/>
    <w:rsid w:val="00403311"/>
    <w:rsid w:val="00403E7C"/>
    <w:rsid w:val="004041E1"/>
    <w:rsid w:val="00404209"/>
    <w:rsid w:val="004047DC"/>
    <w:rsid w:val="0040585C"/>
    <w:rsid w:val="00405BE3"/>
    <w:rsid w:val="004060BB"/>
    <w:rsid w:val="00406146"/>
    <w:rsid w:val="004063D6"/>
    <w:rsid w:val="00406722"/>
    <w:rsid w:val="00406C2E"/>
    <w:rsid w:val="00406C69"/>
    <w:rsid w:val="0041043D"/>
    <w:rsid w:val="00410EF0"/>
    <w:rsid w:val="0041121A"/>
    <w:rsid w:val="00412C9A"/>
    <w:rsid w:val="00412E0C"/>
    <w:rsid w:val="00413004"/>
    <w:rsid w:val="00413664"/>
    <w:rsid w:val="004139B9"/>
    <w:rsid w:val="00414CAF"/>
    <w:rsid w:val="00415144"/>
    <w:rsid w:val="00415559"/>
    <w:rsid w:val="0041640C"/>
    <w:rsid w:val="00416672"/>
    <w:rsid w:val="00416A59"/>
    <w:rsid w:val="00416B64"/>
    <w:rsid w:val="004176B2"/>
    <w:rsid w:val="00420068"/>
    <w:rsid w:val="00420FEC"/>
    <w:rsid w:val="00422AA1"/>
    <w:rsid w:val="004233D8"/>
    <w:rsid w:val="00423846"/>
    <w:rsid w:val="004243A9"/>
    <w:rsid w:val="0042669C"/>
    <w:rsid w:val="00426D94"/>
    <w:rsid w:val="00427BF1"/>
    <w:rsid w:val="0043144B"/>
    <w:rsid w:val="004319ED"/>
    <w:rsid w:val="00431A08"/>
    <w:rsid w:val="0043201C"/>
    <w:rsid w:val="004322F0"/>
    <w:rsid w:val="00432402"/>
    <w:rsid w:val="00432410"/>
    <w:rsid w:val="004327B7"/>
    <w:rsid w:val="004347C2"/>
    <w:rsid w:val="00434958"/>
    <w:rsid w:val="00434B2C"/>
    <w:rsid w:val="00435133"/>
    <w:rsid w:val="004356AE"/>
    <w:rsid w:val="00436683"/>
    <w:rsid w:val="00436A1C"/>
    <w:rsid w:val="00436C2B"/>
    <w:rsid w:val="00437355"/>
    <w:rsid w:val="004406C2"/>
    <w:rsid w:val="00441A8D"/>
    <w:rsid w:val="00443469"/>
    <w:rsid w:val="0044396A"/>
    <w:rsid w:val="0044408E"/>
    <w:rsid w:val="0044447A"/>
    <w:rsid w:val="004444F1"/>
    <w:rsid w:val="0044489B"/>
    <w:rsid w:val="00444CF6"/>
    <w:rsid w:val="00444FD8"/>
    <w:rsid w:val="004461DE"/>
    <w:rsid w:val="00446D7B"/>
    <w:rsid w:val="00447B9A"/>
    <w:rsid w:val="00447BA5"/>
    <w:rsid w:val="004513AA"/>
    <w:rsid w:val="00451AC3"/>
    <w:rsid w:val="004520F1"/>
    <w:rsid w:val="0045222B"/>
    <w:rsid w:val="00452DE3"/>
    <w:rsid w:val="00452F0E"/>
    <w:rsid w:val="004544E0"/>
    <w:rsid w:val="00454949"/>
    <w:rsid w:val="004552FC"/>
    <w:rsid w:val="004554C8"/>
    <w:rsid w:val="00455BD0"/>
    <w:rsid w:val="0045628B"/>
    <w:rsid w:val="0045642E"/>
    <w:rsid w:val="00456B91"/>
    <w:rsid w:val="004573D2"/>
    <w:rsid w:val="0046121C"/>
    <w:rsid w:val="00461894"/>
    <w:rsid w:val="004618CC"/>
    <w:rsid w:val="00461FDC"/>
    <w:rsid w:val="004622F0"/>
    <w:rsid w:val="00462FD1"/>
    <w:rsid w:val="00464895"/>
    <w:rsid w:val="00464A92"/>
    <w:rsid w:val="004650C0"/>
    <w:rsid w:val="00466534"/>
    <w:rsid w:val="0046707C"/>
    <w:rsid w:val="0047071F"/>
    <w:rsid w:val="00470C88"/>
    <w:rsid w:val="0047116D"/>
    <w:rsid w:val="00471A6C"/>
    <w:rsid w:val="0047247C"/>
    <w:rsid w:val="0047283B"/>
    <w:rsid w:val="00472DA1"/>
    <w:rsid w:val="004730F2"/>
    <w:rsid w:val="004732B6"/>
    <w:rsid w:val="0047372B"/>
    <w:rsid w:val="004757E6"/>
    <w:rsid w:val="0047638C"/>
    <w:rsid w:val="004763E0"/>
    <w:rsid w:val="00476AE6"/>
    <w:rsid w:val="00477370"/>
    <w:rsid w:val="00477A1F"/>
    <w:rsid w:val="004825A8"/>
    <w:rsid w:val="00482853"/>
    <w:rsid w:val="00483446"/>
    <w:rsid w:val="00484D97"/>
    <w:rsid w:val="00485FAA"/>
    <w:rsid w:val="0048720B"/>
    <w:rsid w:val="00490608"/>
    <w:rsid w:val="00490B1E"/>
    <w:rsid w:val="00492008"/>
    <w:rsid w:val="004920DA"/>
    <w:rsid w:val="00492BB3"/>
    <w:rsid w:val="00493DFF"/>
    <w:rsid w:val="0049401F"/>
    <w:rsid w:val="0049457F"/>
    <w:rsid w:val="004946B9"/>
    <w:rsid w:val="004948B2"/>
    <w:rsid w:val="00494CC3"/>
    <w:rsid w:val="00494EDC"/>
    <w:rsid w:val="00495928"/>
    <w:rsid w:val="00496063"/>
    <w:rsid w:val="00496486"/>
    <w:rsid w:val="00497068"/>
    <w:rsid w:val="004971AD"/>
    <w:rsid w:val="004977D5"/>
    <w:rsid w:val="00497B69"/>
    <w:rsid w:val="00497C0C"/>
    <w:rsid w:val="004A0258"/>
    <w:rsid w:val="004A1036"/>
    <w:rsid w:val="004A1254"/>
    <w:rsid w:val="004A21D9"/>
    <w:rsid w:val="004A244E"/>
    <w:rsid w:val="004B0FE9"/>
    <w:rsid w:val="004B2740"/>
    <w:rsid w:val="004B274A"/>
    <w:rsid w:val="004B2E66"/>
    <w:rsid w:val="004B350E"/>
    <w:rsid w:val="004B3640"/>
    <w:rsid w:val="004B36D7"/>
    <w:rsid w:val="004B4678"/>
    <w:rsid w:val="004B4EB5"/>
    <w:rsid w:val="004B523D"/>
    <w:rsid w:val="004B538F"/>
    <w:rsid w:val="004B67E8"/>
    <w:rsid w:val="004B6A5A"/>
    <w:rsid w:val="004B78D7"/>
    <w:rsid w:val="004B7C49"/>
    <w:rsid w:val="004C0DA8"/>
    <w:rsid w:val="004C1C48"/>
    <w:rsid w:val="004C37E7"/>
    <w:rsid w:val="004C38EB"/>
    <w:rsid w:val="004C3AA7"/>
    <w:rsid w:val="004C59EA"/>
    <w:rsid w:val="004C5DC0"/>
    <w:rsid w:val="004C6924"/>
    <w:rsid w:val="004C7882"/>
    <w:rsid w:val="004D02AE"/>
    <w:rsid w:val="004D0BB1"/>
    <w:rsid w:val="004D1445"/>
    <w:rsid w:val="004D1651"/>
    <w:rsid w:val="004D16C2"/>
    <w:rsid w:val="004D2B2B"/>
    <w:rsid w:val="004D3554"/>
    <w:rsid w:val="004D4305"/>
    <w:rsid w:val="004D462F"/>
    <w:rsid w:val="004D55FF"/>
    <w:rsid w:val="004D5D54"/>
    <w:rsid w:val="004E09B6"/>
    <w:rsid w:val="004E131E"/>
    <w:rsid w:val="004E1394"/>
    <w:rsid w:val="004E195B"/>
    <w:rsid w:val="004E19E3"/>
    <w:rsid w:val="004E1E30"/>
    <w:rsid w:val="004E2BAF"/>
    <w:rsid w:val="004E4AC5"/>
    <w:rsid w:val="004E52DB"/>
    <w:rsid w:val="004E56C7"/>
    <w:rsid w:val="004E7164"/>
    <w:rsid w:val="004E733D"/>
    <w:rsid w:val="004F15D2"/>
    <w:rsid w:val="004F1B34"/>
    <w:rsid w:val="004F3BE8"/>
    <w:rsid w:val="004F444C"/>
    <w:rsid w:val="004F4949"/>
    <w:rsid w:val="004F5843"/>
    <w:rsid w:val="004F67B3"/>
    <w:rsid w:val="004F6EF5"/>
    <w:rsid w:val="004F768B"/>
    <w:rsid w:val="004F7C2F"/>
    <w:rsid w:val="005001C7"/>
    <w:rsid w:val="0050041A"/>
    <w:rsid w:val="005016FD"/>
    <w:rsid w:val="00501F6C"/>
    <w:rsid w:val="0050247A"/>
    <w:rsid w:val="00502A30"/>
    <w:rsid w:val="00503B8D"/>
    <w:rsid w:val="00503CCF"/>
    <w:rsid w:val="00505013"/>
    <w:rsid w:val="005063D4"/>
    <w:rsid w:val="00506F28"/>
    <w:rsid w:val="00506F3F"/>
    <w:rsid w:val="0050736A"/>
    <w:rsid w:val="00510149"/>
    <w:rsid w:val="00510960"/>
    <w:rsid w:val="005114EE"/>
    <w:rsid w:val="00511933"/>
    <w:rsid w:val="005119C6"/>
    <w:rsid w:val="005132B7"/>
    <w:rsid w:val="005135AC"/>
    <w:rsid w:val="00514044"/>
    <w:rsid w:val="00514056"/>
    <w:rsid w:val="005140DF"/>
    <w:rsid w:val="00514C53"/>
    <w:rsid w:val="00514C68"/>
    <w:rsid w:val="00515E71"/>
    <w:rsid w:val="00517625"/>
    <w:rsid w:val="00517D05"/>
    <w:rsid w:val="00517DC2"/>
    <w:rsid w:val="005204FC"/>
    <w:rsid w:val="005211F4"/>
    <w:rsid w:val="005216B3"/>
    <w:rsid w:val="0052188D"/>
    <w:rsid w:val="005220B3"/>
    <w:rsid w:val="005234FE"/>
    <w:rsid w:val="00525224"/>
    <w:rsid w:val="005252C2"/>
    <w:rsid w:val="005256E3"/>
    <w:rsid w:val="00525759"/>
    <w:rsid w:val="005273DB"/>
    <w:rsid w:val="005305DD"/>
    <w:rsid w:val="005308A3"/>
    <w:rsid w:val="00530A26"/>
    <w:rsid w:val="005313C1"/>
    <w:rsid w:val="0053147E"/>
    <w:rsid w:val="0053153E"/>
    <w:rsid w:val="0053193A"/>
    <w:rsid w:val="00531F20"/>
    <w:rsid w:val="00532005"/>
    <w:rsid w:val="00532038"/>
    <w:rsid w:val="0053261D"/>
    <w:rsid w:val="005328F4"/>
    <w:rsid w:val="00532A86"/>
    <w:rsid w:val="00533319"/>
    <w:rsid w:val="00533CCA"/>
    <w:rsid w:val="0053420A"/>
    <w:rsid w:val="00534236"/>
    <w:rsid w:val="0053587A"/>
    <w:rsid w:val="00536B1F"/>
    <w:rsid w:val="005412CD"/>
    <w:rsid w:val="0054296C"/>
    <w:rsid w:val="00543780"/>
    <w:rsid w:val="0054390B"/>
    <w:rsid w:val="00543A75"/>
    <w:rsid w:val="00543F2E"/>
    <w:rsid w:val="00544D70"/>
    <w:rsid w:val="0054565F"/>
    <w:rsid w:val="0054593F"/>
    <w:rsid w:val="00550F5E"/>
    <w:rsid w:val="005521A1"/>
    <w:rsid w:val="00552CF8"/>
    <w:rsid w:val="00552D87"/>
    <w:rsid w:val="005542C8"/>
    <w:rsid w:val="00554843"/>
    <w:rsid w:val="0055490E"/>
    <w:rsid w:val="00554D65"/>
    <w:rsid w:val="005551D1"/>
    <w:rsid w:val="00555BD9"/>
    <w:rsid w:val="00556738"/>
    <w:rsid w:val="00557EBC"/>
    <w:rsid w:val="00557FD0"/>
    <w:rsid w:val="00560717"/>
    <w:rsid w:val="00560B2C"/>
    <w:rsid w:val="00561B77"/>
    <w:rsid w:val="00562731"/>
    <w:rsid w:val="0056305A"/>
    <w:rsid w:val="00563125"/>
    <w:rsid w:val="0056321F"/>
    <w:rsid w:val="00563978"/>
    <w:rsid w:val="005649D0"/>
    <w:rsid w:val="00565657"/>
    <w:rsid w:val="00566099"/>
    <w:rsid w:val="0056630E"/>
    <w:rsid w:val="005665F2"/>
    <w:rsid w:val="00567B40"/>
    <w:rsid w:val="00570533"/>
    <w:rsid w:val="00570AD2"/>
    <w:rsid w:val="00570AFF"/>
    <w:rsid w:val="00570F4C"/>
    <w:rsid w:val="0057230F"/>
    <w:rsid w:val="00572FB9"/>
    <w:rsid w:val="0057370D"/>
    <w:rsid w:val="00573919"/>
    <w:rsid w:val="005739D1"/>
    <w:rsid w:val="005742A4"/>
    <w:rsid w:val="00575205"/>
    <w:rsid w:val="005766D2"/>
    <w:rsid w:val="0057777A"/>
    <w:rsid w:val="00577FC4"/>
    <w:rsid w:val="0058082A"/>
    <w:rsid w:val="00580FFC"/>
    <w:rsid w:val="00581076"/>
    <w:rsid w:val="005818CC"/>
    <w:rsid w:val="0058192D"/>
    <w:rsid w:val="00581B05"/>
    <w:rsid w:val="00583B55"/>
    <w:rsid w:val="00583DD9"/>
    <w:rsid w:val="0058418D"/>
    <w:rsid w:val="00584453"/>
    <w:rsid w:val="00585ED6"/>
    <w:rsid w:val="005913C6"/>
    <w:rsid w:val="00591840"/>
    <w:rsid w:val="0059187F"/>
    <w:rsid w:val="0059233F"/>
    <w:rsid w:val="005946B5"/>
    <w:rsid w:val="005946F4"/>
    <w:rsid w:val="00594E7A"/>
    <w:rsid w:val="00595272"/>
    <w:rsid w:val="0059529A"/>
    <w:rsid w:val="00595D72"/>
    <w:rsid w:val="00595EAD"/>
    <w:rsid w:val="00596242"/>
    <w:rsid w:val="0059669F"/>
    <w:rsid w:val="0059708C"/>
    <w:rsid w:val="00597EC3"/>
    <w:rsid w:val="005A06CF"/>
    <w:rsid w:val="005A18A9"/>
    <w:rsid w:val="005A2325"/>
    <w:rsid w:val="005A2547"/>
    <w:rsid w:val="005A394A"/>
    <w:rsid w:val="005A4A01"/>
    <w:rsid w:val="005A5298"/>
    <w:rsid w:val="005A52C7"/>
    <w:rsid w:val="005A6486"/>
    <w:rsid w:val="005A6504"/>
    <w:rsid w:val="005A665B"/>
    <w:rsid w:val="005A703C"/>
    <w:rsid w:val="005A7422"/>
    <w:rsid w:val="005B0B8F"/>
    <w:rsid w:val="005B115A"/>
    <w:rsid w:val="005B15A9"/>
    <w:rsid w:val="005B2EE7"/>
    <w:rsid w:val="005B3899"/>
    <w:rsid w:val="005B45AB"/>
    <w:rsid w:val="005B4EB1"/>
    <w:rsid w:val="005B56EB"/>
    <w:rsid w:val="005B6B94"/>
    <w:rsid w:val="005B7041"/>
    <w:rsid w:val="005B759E"/>
    <w:rsid w:val="005B7BFE"/>
    <w:rsid w:val="005C09DD"/>
    <w:rsid w:val="005C14FA"/>
    <w:rsid w:val="005C1ED1"/>
    <w:rsid w:val="005C2AD1"/>
    <w:rsid w:val="005C2CEB"/>
    <w:rsid w:val="005C4D7F"/>
    <w:rsid w:val="005C55D9"/>
    <w:rsid w:val="005C615B"/>
    <w:rsid w:val="005C70CE"/>
    <w:rsid w:val="005D07C4"/>
    <w:rsid w:val="005D098F"/>
    <w:rsid w:val="005D10DC"/>
    <w:rsid w:val="005D10E6"/>
    <w:rsid w:val="005D1A57"/>
    <w:rsid w:val="005D1FD2"/>
    <w:rsid w:val="005D220B"/>
    <w:rsid w:val="005D2300"/>
    <w:rsid w:val="005D2B3D"/>
    <w:rsid w:val="005D32DD"/>
    <w:rsid w:val="005D4076"/>
    <w:rsid w:val="005D4A5B"/>
    <w:rsid w:val="005D57E1"/>
    <w:rsid w:val="005D5A6F"/>
    <w:rsid w:val="005D6094"/>
    <w:rsid w:val="005D642A"/>
    <w:rsid w:val="005D6C80"/>
    <w:rsid w:val="005D7A95"/>
    <w:rsid w:val="005E039D"/>
    <w:rsid w:val="005E0CE9"/>
    <w:rsid w:val="005E10D5"/>
    <w:rsid w:val="005E13DE"/>
    <w:rsid w:val="005E3681"/>
    <w:rsid w:val="005E3718"/>
    <w:rsid w:val="005E505B"/>
    <w:rsid w:val="005E51FC"/>
    <w:rsid w:val="005E5E96"/>
    <w:rsid w:val="005E646B"/>
    <w:rsid w:val="005E6BD1"/>
    <w:rsid w:val="005E6C1F"/>
    <w:rsid w:val="005E75DA"/>
    <w:rsid w:val="005F0388"/>
    <w:rsid w:val="005F2708"/>
    <w:rsid w:val="005F2E2E"/>
    <w:rsid w:val="005F3175"/>
    <w:rsid w:val="005F37EB"/>
    <w:rsid w:val="005F38D0"/>
    <w:rsid w:val="005F4499"/>
    <w:rsid w:val="005F459E"/>
    <w:rsid w:val="005F4884"/>
    <w:rsid w:val="005F54CB"/>
    <w:rsid w:val="005F558C"/>
    <w:rsid w:val="005F6F40"/>
    <w:rsid w:val="006003E9"/>
    <w:rsid w:val="006004B0"/>
    <w:rsid w:val="00600A74"/>
    <w:rsid w:val="00601C49"/>
    <w:rsid w:val="00602398"/>
    <w:rsid w:val="006043BE"/>
    <w:rsid w:val="006047F4"/>
    <w:rsid w:val="00604AF2"/>
    <w:rsid w:val="00605D61"/>
    <w:rsid w:val="00607667"/>
    <w:rsid w:val="00607AF8"/>
    <w:rsid w:val="00610E92"/>
    <w:rsid w:val="00612607"/>
    <w:rsid w:val="00612C56"/>
    <w:rsid w:val="00612FBF"/>
    <w:rsid w:val="00613CA8"/>
    <w:rsid w:val="00613FE8"/>
    <w:rsid w:val="006148DB"/>
    <w:rsid w:val="006153D8"/>
    <w:rsid w:val="0061576C"/>
    <w:rsid w:val="00615CEF"/>
    <w:rsid w:val="00616D97"/>
    <w:rsid w:val="00617C91"/>
    <w:rsid w:val="006208AF"/>
    <w:rsid w:val="006217C8"/>
    <w:rsid w:val="00621DB8"/>
    <w:rsid w:val="00623E83"/>
    <w:rsid w:val="00624690"/>
    <w:rsid w:val="00625BD7"/>
    <w:rsid w:val="00627083"/>
    <w:rsid w:val="00627D12"/>
    <w:rsid w:val="00627F62"/>
    <w:rsid w:val="006306DA"/>
    <w:rsid w:val="00630CA8"/>
    <w:rsid w:val="006310E6"/>
    <w:rsid w:val="00631994"/>
    <w:rsid w:val="006345FB"/>
    <w:rsid w:val="00634B86"/>
    <w:rsid w:val="00635046"/>
    <w:rsid w:val="00635612"/>
    <w:rsid w:val="00635FE0"/>
    <w:rsid w:val="00636257"/>
    <w:rsid w:val="006369BE"/>
    <w:rsid w:val="0063778B"/>
    <w:rsid w:val="00637DC3"/>
    <w:rsid w:val="00640688"/>
    <w:rsid w:val="00640915"/>
    <w:rsid w:val="0064091B"/>
    <w:rsid w:val="006422ED"/>
    <w:rsid w:val="00643676"/>
    <w:rsid w:val="00643712"/>
    <w:rsid w:val="006441F3"/>
    <w:rsid w:val="00644B2D"/>
    <w:rsid w:val="00645039"/>
    <w:rsid w:val="00645F79"/>
    <w:rsid w:val="006462BB"/>
    <w:rsid w:val="006477AB"/>
    <w:rsid w:val="00650D88"/>
    <w:rsid w:val="00652030"/>
    <w:rsid w:val="00652914"/>
    <w:rsid w:val="00652E27"/>
    <w:rsid w:val="006540B7"/>
    <w:rsid w:val="006547B3"/>
    <w:rsid w:val="00660628"/>
    <w:rsid w:val="00660B60"/>
    <w:rsid w:val="0066340A"/>
    <w:rsid w:val="00663808"/>
    <w:rsid w:val="0066381A"/>
    <w:rsid w:val="006639BD"/>
    <w:rsid w:val="00663B9B"/>
    <w:rsid w:val="00663FE1"/>
    <w:rsid w:val="00664D74"/>
    <w:rsid w:val="00666095"/>
    <w:rsid w:val="0066665C"/>
    <w:rsid w:val="00666733"/>
    <w:rsid w:val="006673E2"/>
    <w:rsid w:val="0066750F"/>
    <w:rsid w:val="006705EA"/>
    <w:rsid w:val="00670B9E"/>
    <w:rsid w:val="006713E6"/>
    <w:rsid w:val="00671411"/>
    <w:rsid w:val="00672A6A"/>
    <w:rsid w:val="00672ECD"/>
    <w:rsid w:val="00674BF6"/>
    <w:rsid w:val="0067739C"/>
    <w:rsid w:val="0068071F"/>
    <w:rsid w:val="00680F57"/>
    <w:rsid w:val="006816BD"/>
    <w:rsid w:val="00681968"/>
    <w:rsid w:val="00681B07"/>
    <w:rsid w:val="00682110"/>
    <w:rsid w:val="006837DB"/>
    <w:rsid w:val="00683CB3"/>
    <w:rsid w:val="00683E53"/>
    <w:rsid w:val="006842F6"/>
    <w:rsid w:val="00685C03"/>
    <w:rsid w:val="00685C9D"/>
    <w:rsid w:val="006867BE"/>
    <w:rsid w:val="00686F16"/>
    <w:rsid w:val="00687AF7"/>
    <w:rsid w:val="00690131"/>
    <w:rsid w:val="006901C2"/>
    <w:rsid w:val="00690860"/>
    <w:rsid w:val="00690967"/>
    <w:rsid w:val="0069199C"/>
    <w:rsid w:val="00692AFA"/>
    <w:rsid w:val="00694196"/>
    <w:rsid w:val="006943AC"/>
    <w:rsid w:val="00695058"/>
    <w:rsid w:val="00695270"/>
    <w:rsid w:val="00695598"/>
    <w:rsid w:val="00695718"/>
    <w:rsid w:val="00695752"/>
    <w:rsid w:val="00695D66"/>
    <w:rsid w:val="00697060"/>
    <w:rsid w:val="0069750B"/>
    <w:rsid w:val="006979A0"/>
    <w:rsid w:val="006A077A"/>
    <w:rsid w:val="006A0891"/>
    <w:rsid w:val="006A100B"/>
    <w:rsid w:val="006A14B4"/>
    <w:rsid w:val="006A1E45"/>
    <w:rsid w:val="006A29A2"/>
    <w:rsid w:val="006A29E5"/>
    <w:rsid w:val="006A3B8F"/>
    <w:rsid w:val="006A3D79"/>
    <w:rsid w:val="006A3DAE"/>
    <w:rsid w:val="006A431E"/>
    <w:rsid w:val="006A4EF3"/>
    <w:rsid w:val="006A6E3F"/>
    <w:rsid w:val="006A7DE3"/>
    <w:rsid w:val="006B00D3"/>
    <w:rsid w:val="006B0285"/>
    <w:rsid w:val="006B037C"/>
    <w:rsid w:val="006B0986"/>
    <w:rsid w:val="006B34D7"/>
    <w:rsid w:val="006B3D62"/>
    <w:rsid w:val="006B44C0"/>
    <w:rsid w:val="006B508B"/>
    <w:rsid w:val="006B5F10"/>
    <w:rsid w:val="006B6B2E"/>
    <w:rsid w:val="006C0B6D"/>
    <w:rsid w:val="006C13FD"/>
    <w:rsid w:val="006C14D7"/>
    <w:rsid w:val="006C1C74"/>
    <w:rsid w:val="006C20C7"/>
    <w:rsid w:val="006C312B"/>
    <w:rsid w:val="006C3648"/>
    <w:rsid w:val="006C5585"/>
    <w:rsid w:val="006C5780"/>
    <w:rsid w:val="006C6054"/>
    <w:rsid w:val="006C6807"/>
    <w:rsid w:val="006C6C10"/>
    <w:rsid w:val="006C6CA4"/>
    <w:rsid w:val="006C70AA"/>
    <w:rsid w:val="006D1DB3"/>
    <w:rsid w:val="006D28A1"/>
    <w:rsid w:val="006D3C5B"/>
    <w:rsid w:val="006D3CD1"/>
    <w:rsid w:val="006D5170"/>
    <w:rsid w:val="006D6016"/>
    <w:rsid w:val="006D6223"/>
    <w:rsid w:val="006D67D8"/>
    <w:rsid w:val="006D68E0"/>
    <w:rsid w:val="006D7053"/>
    <w:rsid w:val="006E05D6"/>
    <w:rsid w:val="006E0CE0"/>
    <w:rsid w:val="006E145B"/>
    <w:rsid w:val="006E44AB"/>
    <w:rsid w:val="006E45FF"/>
    <w:rsid w:val="006E6E88"/>
    <w:rsid w:val="006F16B9"/>
    <w:rsid w:val="006F16CF"/>
    <w:rsid w:val="006F247C"/>
    <w:rsid w:val="006F28A6"/>
    <w:rsid w:val="006F3780"/>
    <w:rsid w:val="006F4860"/>
    <w:rsid w:val="006F533B"/>
    <w:rsid w:val="006F6C0B"/>
    <w:rsid w:val="007001C3"/>
    <w:rsid w:val="007004F4"/>
    <w:rsid w:val="0070079B"/>
    <w:rsid w:val="00700BD2"/>
    <w:rsid w:val="00701927"/>
    <w:rsid w:val="00702010"/>
    <w:rsid w:val="007023A3"/>
    <w:rsid w:val="00702AF8"/>
    <w:rsid w:val="00702B20"/>
    <w:rsid w:val="00702B4C"/>
    <w:rsid w:val="00703416"/>
    <w:rsid w:val="00703B11"/>
    <w:rsid w:val="00703FE6"/>
    <w:rsid w:val="0070465D"/>
    <w:rsid w:val="00705191"/>
    <w:rsid w:val="007060DC"/>
    <w:rsid w:val="00706945"/>
    <w:rsid w:val="00706A02"/>
    <w:rsid w:val="007071C5"/>
    <w:rsid w:val="0070768E"/>
    <w:rsid w:val="0070795D"/>
    <w:rsid w:val="007079F3"/>
    <w:rsid w:val="00710465"/>
    <w:rsid w:val="00710822"/>
    <w:rsid w:val="0071234C"/>
    <w:rsid w:val="00712FAE"/>
    <w:rsid w:val="00714B0F"/>
    <w:rsid w:val="00714DC5"/>
    <w:rsid w:val="007156BF"/>
    <w:rsid w:val="007157A3"/>
    <w:rsid w:val="00715A58"/>
    <w:rsid w:val="00715CB9"/>
    <w:rsid w:val="0071638A"/>
    <w:rsid w:val="0071706D"/>
    <w:rsid w:val="0071780C"/>
    <w:rsid w:val="00720168"/>
    <w:rsid w:val="0072040E"/>
    <w:rsid w:val="00720430"/>
    <w:rsid w:val="00720FED"/>
    <w:rsid w:val="007214C2"/>
    <w:rsid w:val="0072235A"/>
    <w:rsid w:val="00722484"/>
    <w:rsid w:val="007232A0"/>
    <w:rsid w:val="00723985"/>
    <w:rsid w:val="007248F1"/>
    <w:rsid w:val="00724E46"/>
    <w:rsid w:val="0072617A"/>
    <w:rsid w:val="00726610"/>
    <w:rsid w:val="00726A2C"/>
    <w:rsid w:val="00726F83"/>
    <w:rsid w:val="00726FDE"/>
    <w:rsid w:val="007274A6"/>
    <w:rsid w:val="007274B2"/>
    <w:rsid w:val="007274FA"/>
    <w:rsid w:val="00727CFC"/>
    <w:rsid w:val="007308B5"/>
    <w:rsid w:val="00730CB3"/>
    <w:rsid w:val="007330A6"/>
    <w:rsid w:val="00733E5E"/>
    <w:rsid w:val="007345E9"/>
    <w:rsid w:val="00734DC8"/>
    <w:rsid w:val="007357A1"/>
    <w:rsid w:val="00736543"/>
    <w:rsid w:val="00736764"/>
    <w:rsid w:val="00736C1E"/>
    <w:rsid w:val="00736CB3"/>
    <w:rsid w:val="0073704D"/>
    <w:rsid w:val="00737854"/>
    <w:rsid w:val="00737AC7"/>
    <w:rsid w:val="00740234"/>
    <w:rsid w:val="00740721"/>
    <w:rsid w:val="00740970"/>
    <w:rsid w:val="007411F8"/>
    <w:rsid w:val="0074169D"/>
    <w:rsid w:val="007419BB"/>
    <w:rsid w:val="007426E3"/>
    <w:rsid w:val="007427D8"/>
    <w:rsid w:val="0074282E"/>
    <w:rsid w:val="00743034"/>
    <w:rsid w:val="00743231"/>
    <w:rsid w:val="007433D0"/>
    <w:rsid w:val="00744298"/>
    <w:rsid w:val="00744B7F"/>
    <w:rsid w:val="00744BBB"/>
    <w:rsid w:val="0074500D"/>
    <w:rsid w:val="00745297"/>
    <w:rsid w:val="0074744C"/>
    <w:rsid w:val="00747801"/>
    <w:rsid w:val="00747825"/>
    <w:rsid w:val="00747C17"/>
    <w:rsid w:val="00750869"/>
    <w:rsid w:val="007508A6"/>
    <w:rsid w:val="00751342"/>
    <w:rsid w:val="007517E6"/>
    <w:rsid w:val="00751B31"/>
    <w:rsid w:val="00753891"/>
    <w:rsid w:val="00755A83"/>
    <w:rsid w:val="00756CD8"/>
    <w:rsid w:val="00756F9E"/>
    <w:rsid w:val="007572F8"/>
    <w:rsid w:val="007602FF"/>
    <w:rsid w:val="00761BBF"/>
    <w:rsid w:val="00761DCB"/>
    <w:rsid w:val="0076221E"/>
    <w:rsid w:val="007623AC"/>
    <w:rsid w:val="00764567"/>
    <w:rsid w:val="00764BA4"/>
    <w:rsid w:val="00764C19"/>
    <w:rsid w:val="0076521F"/>
    <w:rsid w:val="00766927"/>
    <w:rsid w:val="007669F0"/>
    <w:rsid w:val="00766F4A"/>
    <w:rsid w:val="0076747D"/>
    <w:rsid w:val="00767699"/>
    <w:rsid w:val="00770A55"/>
    <w:rsid w:val="00770F12"/>
    <w:rsid w:val="00771324"/>
    <w:rsid w:val="00771B09"/>
    <w:rsid w:val="00772499"/>
    <w:rsid w:val="00772DBA"/>
    <w:rsid w:val="0077440E"/>
    <w:rsid w:val="00774FD5"/>
    <w:rsid w:val="007753B8"/>
    <w:rsid w:val="007754D4"/>
    <w:rsid w:val="00777070"/>
    <w:rsid w:val="007801BB"/>
    <w:rsid w:val="007837CF"/>
    <w:rsid w:val="00784038"/>
    <w:rsid w:val="0078567B"/>
    <w:rsid w:val="007864AB"/>
    <w:rsid w:val="00790764"/>
    <w:rsid w:val="00790F70"/>
    <w:rsid w:val="00791675"/>
    <w:rsid w:val="00791A0A"/>
    <w:rsid w:val="00791FB1"/>
    <w:rsid w:val="007921CE"/>
    <w:rsid w:val="00792412"/>
    <w:rsid w:val="00792EC5"/>
    <w:rsid w:val="00793144"/>
    <w:rsid w:val="00793A5F"/>
    <w:rsid w:val="00793AF6"/>
    <w:rsid w:val="00794285"/>
    <w:rsid w:val="00794F6D"/>
    <w:rsid w:val="00795304"/>
    <w:rsid w:val="007955E7"/>
    <w:rsid w:val="007956D7"/>
    <w:rsid w:val="007960C9"/>
    <w:rsid w:val="007961CF"/>
    <w:rsid w:val="007967AF"/>
    <w:rsid w:val="007978F3"/>
    <w:rsid w:val="007A09C5"/>
    <w:rsid w:val="007A0CCA"/>
    <w:rsid w:val="007A0E23"/>
    <w:rsid w:val="007A11A9"/>
    <w:rsid w:val="007A2D5D"/>
    <w:rsid w:val="007A4BA2"/>
    <w:rsid w:val="007A5174"/>
    <w:rsid w:val="007A5663"/>
    <w:rsid w:val="007A58CF"/>
    <w:rsid w:val="007A5B5E"/>
    <w:rsid w:val="007A6314"/>
    <w:rsid w:val="007B057C"/>
    <w:rsid w:val="007B1909"/>
    <w:rsid w:val="007B1B4D"/>
    <w:rsid w:val="007B2BF2"/>
    <w:rsid w:val="007B3D80"/>
    <w:rsid w:val="007B435D"/>
    <w:rsid w:val="007B4C51"/>
    <w:rsid w:val="007B5611"/>
    <w:rsid w:val="007B598A"/>
    <w:rsid w:val="007B5A78"/>
    <w:rsid w:val="007B5CE4"/>
    <w:rsid w:val="007B6200"/>
    <w:rsid w:val="007B6F21"/>
    <w:rsid w:val="007B70B9"/>
    <w:rsid w:val="007B76CE"/>
    <w:rsid w:val="007B7724"/>
    <w:rsid w:val="007C0DD7"/>
    <w:rsid w:val="007C1C5D"/>
    <w:rsid w:val="007C2427"/>
    <w:rsid w:val="007C2823"/>
    <w:rsid w:val="007C39D9"/>
    <w:rsid w:val="007C3D03"/>
    <w:rsid w:val="007C3F9F"/>
    <w:rsid w:val="007C4299"/>
    <w:rsid w:val="007C4C9C"/>
    <w:rsid w:val="007C4EAB"/>
    <w:rsid w:val="007C514B"/>
    <w:rsid w:val="007C77B8"/>
    <w:rsid w:val="007C7DC9"/>
    <w:rsid w:val="007C7E19"/>
    <w:rsid w:val="007D0164"/>
    <w:rsid w:val="007D0787"/>
    <w:rsid w:val="007D084C"/>
    <w:rsid w:val="007D09E8"/>
    <w:rsid w:val="007D1FA3"/>
    <w:rsid w:val="007D2B65"/>
    <w:rsid w:val="007D3334"/>
    <w:rsid w:val="007D3662"/>
    <w:rsid w:val="007D3C44"/>
    <w:rsid w:val="007D3FE4"/>
    <w:rsid w:val="007D4729"/>
    <w:rsid w:val="007D53A5"/>
    <w:rsid w:val="007D5EB5"/>
    <w:rsid w:val="007D6065"/>
    <w:rsid w:val="007D678B"/>
    <w:rsid w:val="007D6E5C"/>
    <w:rsid w:val="007D7E2A"/>
    <w:rsid w:val="007E13E4"/>
    <w:rsid w:val="007E1DF0"/>
    <w:rsid w:val="007E1EEE"/>
    <w:rsid w:val="007E20A1"/>
    <w:rsid w:val="007E25F3"/>
    <w:rsid w:val="007E3CD5"/>
    <w:rsid w:val="007E3F47"/>
    <w:rsid w:val="007E4391"/>
    <w:rsid w:val="007E63E1"/>
    <w:rsid w:val="007E674E"/>
    <w:rsid w:val="007E7016"/>
    <w:rsid w:val="007E799A"/>
    <w:rsid w:val="007F01A2"/>
    <w:rsid w:val="007F07C4"/>
    <w:rsid w:val="007F0F83"/>
    <w:rsid w:val="007F1154"/>
    <w:rsid w:val="007F13A7"/>
    <w:rsid w:val="007F1C6B"/>
    <w:rsid w:val="007F2647"/>
    <w:rsid w:val="007F2842"/>
    <w:rsid w:val="007F5B63"/>
    <w:rsid w:val="007F6E22"/>
    <w:rsid w:val="007F7A47"/>
    <w:rsid w:val="007F7F48"/>
    <w:rsid w:val="0080143D"/>
    <w:rsid w:val="008023E2"/>
    <w:rsid w:val="00802E9B"/>
    <w:rsid w:val="00803519"/>
    <w:rsid w:val="00804344"/>
    <w:rsid w:val="008043EC"/>
    <w:rsid w:val="00804FE6"/>
    <w:rsid w:val="00805562"/>
    <w:rsid w:val="00805D66"/>
    <w:rsid w:val="008079DF"/>
    <w:rsid w:val="00811890"/>
    <w:rsid w:val="00812253"/>
    <w:rsid w:val="00812A40"/>
    <w:rsid w:val="00812B8F"/>
    <w:rsid w:val="0081425B"/>
    <w:rsid w:val="0081466B"/>
    <w:rsid w:val="00814828"/>
    <w:rsid w:val="0081601B"/>
    <w:rsid w:val="008161D0"/>
    <w:rsid w:val="00820B95"/>
    <w:rsid w:val="0082164E"/>
    <w:rsid w:val="00821FF4"/>
    <w:rsid w:val="0082216B"/>
    <w:rsid w:val="00823851"/>
    <w:rsid w:val="00823A02"/>
    <w:rsid w:val="008241A8"/>
    <w:rsid w:val="00824E0E"/>
    <w:rsid w:val="00825038"/>
    <w:rsid w:val="00826A4E"/>
    <w:rsid w:val="00826B4B"/>
    <w:rsid w:val="00826C4C"/>
    <w:rsid w:val="00826DF4"/>
    <w:rsid w:val="008273E0"/>
    <w:rsid w:val="00827575"/>
    <w:rsid w:val="00827D91"/>
    <w:rsid w:val="00827FCC"/>
    <w:rsid w:val="0083027E"/>
    <w:rsid w:val="008303AD"/>
    <w:rsid w:val="008321CB"/>
    <w:rsid w:val="008327BE"/>
    <w:rsid w:val="00833603"/>
    <w:rsid w:val="008336C3"/>
    <w:rsid w:val="00834575"/>
    <w:rsid w:val="008350DD"/>
    <w:rsid w:val="00836242"/>
    <w:rsid w:val="00837154"/>
    <w:rsid w:val="008373C4"/>
    <w:rsid w:val="008376C3"/>
    <w:rsid w:val="0084004D"/>
    <w:rsid w:val="00840311"/>
    <w:rsid w:val="00842872"/>
    <w:rsid w:val="00842BBD"/>
    <w:rsid w:val="0084300D"/>
    <w:rsid w:val="0084330C"/>
    <w:rsid w:val="008433CB"/>
    <w:rsid w:val="00844955"/>
    <w:rsid w:val="00844B9F"/>
    <w:rsid w:val="00844DDC"/>
    <w:rsid w:val="0084521F"/>
    <w:rsid w:val="008466A6"/>
    <w:rsid w:val="0085063B"/>
    <w:rsid w:val="008506A4"/>
    <w:rsid w:val="008511EF"/>
    <w:rsid w:val="008516DC"/>
    <w:rsid w:val="008522CC"/>
    <w:rsid w:val="00852412"/>
    <w:rsid w:val="0085469C"/>
    <w:rsid w:val="0085499B"/>
    <w:rsid w:val="00854ADD"/>
    <w:rsid w:val="00854C72"/>
    <w:rsid w:val="008571BA"/>
    <w:rsid w:val="008607FA"/>
    <w:rsid w:val="00860A56"/>
    <w:rsid w:val="00860D50"/>
    <w:rsid w:val="00861011"/>
    <w:rsid w:val="0086286C"/>
    <w:rsid w:val="00862D12"/>
    <w:rsid w:val="00864058"/>
    <w:rsid w:val="008644D9"/>
    <w:rsid w:val="00864C07"/>
    <w:rsid w:val="008650B1"/>
    <w:rsid w:val="008653DD"/>
    <w:rsid w:val="00865CDD"/>
    <w:rsid w:val="00866143"/>
    <w:rsid w:val="00866BB4"/>
    <w:rsid w:val="00866C87"/>
    <w:rsid w:val="00866D8C"/>
    <w:rsid w:val="00866EBB"/>
    <w:rsid w:val="00866FF9"/>
    <w:rsid w:val="00870B0E"/>
    <w:rsid w:val="00870D53"/>
    <w:rsid w:val="008711A0"/>
    <w:rsid w:val="00871629"/>
    <w:rsid w:val="008728CB"/>
    <w:rsid w:val="00874D00"/>
    <w:rsid w:val="00875BFC"/>
    <w:rsid w:val="00876313"/>
    <w:rsid w:val="00880855"/>
    <w:rsid w:val="00880DC1"/>
    <w:rsid w:val="008829F6"/>
    <w:rsid w:val="00885D3C"/>
    <w:rsid w:val="00886112"/>
    <w:rsid w:val="00886A42"/>
    <w:rsid w:val="00887FCF"/>
    <w:rsid w:val="0089359A"/>
    <w:rsid w:val="00893648"/>
    <w:rsid w:val="00893D7A"/>
    <w:rsid w:val="0089409A"/>
    <w:rsid w:val="00894B29"/>
    <w:rsid w:val="008953E8"/>
    <w:rsid w:val="00895F52"/>
    <w:rsid w:val="00896DF8"/>
    <w:rsid w:val="00896F14"/>
    <w:rsid w:val="00897B02"/>
    <w:rsid w:val="00897F67"/>
    <w:rsid w:val="008A05DF"/>
    <w:rsid w:val="008A08B3"/>
    <w:rsid w:val="008A0E2E"/>
    <w:rsid w:val="008A2A60"/>
    <w:rsid w:val="008A2F81"/>
    <w:rsid w:val="008A3C59"/>
    <w:rsid w:val="008A45E5"/>
    <w:rsid w:val="008A4DC1"/>
    <w:rsid w:val="008A5FED"/>
    <w:rsid w:val="008A60B6"/>
    <w:rsid w:val="008A67F2"/>
    <w:rsid w:val="008B1476"/>
    <w:rsid w:val="008B148B"/>
    <w:rsid w:val="008B1FCD"/>
    <w:rsid w:val="008B29BE"/>
    <w:rsid w:val="008B302F"/>
    <w:rsid w:val="008B3331"/>
    <w:rsid w:val="008B37CB"/>
    <w:rsid w:val="008B385E"/>
    <w:rsid w:val="008B4B6A"/>
    <w:rsid w:val="008B4F54"/>
    <w:rsid w:val="008B596D"/>
    <w:rsid w:val="008B626F"/>
    <w:rsid w:val="008B69FC"/>
    <w:rsid w:val="008B6CA4"/>
    <w:rsid w:val="008B7D81"/>
    <w:rsid w:val="008C0515"/>
    <w:rsid w:val="008C17CC"/>
    <w:rsid w:val="008C25E7"/>
    <w:rsid w:val="008C3CBE"/>
    <w:rsid w:val="008C414C"/>
    <w:rsid w:val="008C46E8"/>
    <w:rsid w:val="008C5EE8"/>
    <w:rsid w:val="008C65F4"/>
    <w:rsid w:val="008C675F"/>
    <w:rsid w:val="008C6BC1"/>
    <w:rsid w:val="008D07C7"/>
    <w:rsid w:val="008D0BB8"/>
    <w:rsid w:val="008D1416"/>
    <w:rsid w:val="008D1531"/>
    <w:rsid w:val="008D2060"/>
    <w:rsid w:val="008D3187"/>
    <w:rsid w:val="008D3D3C"/>
    <w:rsid w:val="008D3D9B"/>
    <w:rsid w:val="008D5BB7"/>
    <w:rsid w:val="008D714B"/>
    <w:rsid w:val="008D78BC"/>
    <w:rsid w:val="008D7971"/>
    <w:rsid w:val="008D7D0B"/>
    <w:rsid w:val="008D7FF2"/>
    <w:rsid w:val="008E0497"/>
    <w:rsid w:val="008E06A2"/>
    <w:rsid w:val="008E128A"/>
    <w:rsid w:val="008E1496"/>
    <w:rsid w:val="008E224A"/>
    <w:rsid w:val="008E2337"/>
    <w:rsid w:val="008E24E4"/>
    <w:rsid w:val="008E2797"/>
    <w:rsid w:val="008E282F"/>
    <w:rsid w:val="008E4207"/>
    <w:rsid w:val="008E50EC"/>
    <w:rsid w:val="008E548D"/>
    <w:rsid w:val="008E5935"/>
    <w:rsid w:val="008E5ACA"/>
    <w:rsid w:val="008E6911"/>
    <w:rsid w:val="008F006D"/>
    <w:rsid w:val="008F00A5"/>
    <w:rsid w:val="008F0207"/>
    <w:rsid w:val="008F0E47"/>
    <w:rsid w:val="008F1D84"/>
    <w:rsid w:val="008F23B0"/>
    <w:rsid w:val="008F2C08"/>
    <w:rsid w:val="008F33D6"/>
    <w:rsid w:val="008F3892"/>
    <w:rsid w:val="008F49AF"/>
    <w:rsid w:val="008F52B4"/>
    <w:rsid w:val="008F533A"/>
    <w:rsid w:val="008F5C8A"/>
    <w:rsid w:val="008F5E84"/>
    <w:rsid w:val="008F5F16"/>
    <w:rsid w:val="008F66BD"/>
    <w:rsid w:val="008F7651"/>
    <w:rsid w:val="00900910"/>
    <w:rsid w:val="009009E8"/>
    <w:rsid w:val="00900F2B"/>
    <w:rsid w:val="0090130A"/>
    <w:rsid w:val="00902618"/>
    <w:rsid w:val="00902635"/>
    <w:rsid w:val="00903440"/>
    <w:rsid w:val="00903B5A"/>
    <w:rsid w:val="00904E15"/>
    <w:rsid w:val="0090564B"/>
    <w:rsid w:val="0090589C"/>
    <w:rsid w:val="00906439"/>
    <w:rsid w:val="00906D1F"/>
    <w:rsid w:val="009100AE"/>
    <w:rsid w:val="00912F64"/>
    <w:rsid w:val="009137A5"/>
    <w:rsid w:val="009138C2"/>
    <w:rsid w:val="009149B9"/>
    <w:rsid w:val="00914CD2"/>
    <w:rsid w:val="0091529C"/>
    <w:rsid w:val="00916068"/>
    <w:rsid w:val="0091659B"/>
    <w:rsid w:val="00916D04"/>
    <w:rsid w:val="009174EE"/>
    <w:rsid w:val="00917902"/>
    <w:rsid w:val="00920EB8"/>
    <w:rsid w:val="00920FBB"/>
    <w:rsid w:val="009211C5"/>
    <w:rsid w:val="00921568"/>
    <w:rsid w:val="00921916"/>
    <w:rsid w:val="0092249F"/>
    <w:rsid w:val="009226C6"/>
    <w:rsid w:val="0092281F"/>
    <w:rsid w:val="009230C8"/>
    <w:rsid w:val="00923B55"/>
    <w:rsid w:val="0092418E"/>
    <w:rsid w:val="00924649"/>
    <w:rsid w:val="00925811"/>
    <w:rsid w:val="00926571"/>
    <w:rsid w:val="00926D9B"/>
    <w:rsid w:val="00926E7E"/>
    <w:rsid w:val="00927B6A"/>
    <w:rsid w:val="00927BBF"/>
    <w:rsid w:val="009300FC"/>
    <w:rsid w:val="00930B49"/>
    <w:rsid w:val="009310C8"/>
    <w:rsid w:val="0093192F"/>
    <w:rsid w:val="00932659"/>
    <w:rsid w:val="009326C7"/>
    <w:rsid w:val="00932CE9"/>
    <w:rsid w:val="0093410A"/>
    <w:rsid w:val="00934E9D"/>
    <w:rsid w:val="0093621F"/>
    <w:rsid w:val="00936491"/>
    <w:rsid w:val="009371D5"/>
    <w:rsid w:val="009378E2"/>
    <w:rsid w:val="0094014C"/>
    <w:rsid w:val="0094017E"/>
    <w:rsid w:val="0094022F"/>
    <w:rsid w:val="00940615"/>
    <w:rsid w:val="00940BF6"/>
    <w:rsid w:val="00940CFC"/>
    <w:rsid w:val="00942C82"/>
    <w:rsid w:val="00942C84"/>
    <w:rsid w:val="00943425"/>
    <w:rsid w:val="009439A2"/>
    <w:rsid w:val="00943E3A"/>
    <w:rsid w:val="0094576F"/>
    <w:rsid w:val="00945AA9"/>
    <w:rsid w:val="0094651E"/>
    <w:rsid w:val="00946952"/>
    <w:rsid w:val="00946F53"/>
    <w:rsid w:val="0094705D"/>
    <w:rsid w:val="0094796C"/>
    <w:rsid w:val="00947B45"/>
    <w:rsid w:val="009501B6"/>
    <w:rsid w:val="0095116B"/>
    <w:rsid w:val="0095135C"/>
    <w:rsid w:val="0095218E"/>
    <w:rsid w:val="00952AC1"/>
    <w:rsid w:val="00953199"/>
    <w:rsid w:val="009535D4"/>
    <w:rsid w:val="00953C35"/>
    <w:rsid w:val="00954590"/>
    <w:rsid w:val="00954E84"/>
    <w:rsid w:val="00955D3F"/>
    <w:rsid w:val="00956541"/>
    <w:rsid w:val="00956F75"/>
    <w:rsid w:val="00957422"/>
    <w:rsid w:val="0095786C"/>
    <w:rsid w:val="00960852"/>
    <w:rsid w:val="00961185"/>
    <w:rsid w:val="00962584"/>
    <w:rsid w:val="009626DA"/>
    <w:rsid w:val="00962893"/>
    <w:rsid w:val="00963063"/>
    <w:rsid w:val="00964BFE"/>
    <w:rsid w:val="00965B2D"/>
    <w:rsid w:val="00965CA3"/>
    <w:rsid w:val="0096631F"/>
    <w:rsid w:val="00966D0B"/>
    <w:rsid w:val="0097095B"/>
    <w:rsid w:val="009719AB"/>
    <w:rsid w:val="0097235A"/>
    <w:rsid w:val="009723A3"/>
    <w:rsid w:val="00972CE3"/>
    <w:rsid w:val="00972F34"/>
    <w:rsid w:val="00973052"/>
    <w:rsid w:val="00973563"/>
    <w:rsid w:val="0097401E"/>
    <w:rsid w:val="009751E6"/>
    <w:rsid w:val="00975DC6"/>
    <w:rsid w:val="00980024"/>
    <w:rsid w:val="00980796"/>
    <w:rsid w:val="00980BC7"/>
    <w:rsid w:val="00980ED2"/>
    <w:rsid w:val="00981881"/>
    <w:rsid w:val="00982537"/>
    <w:rsid w:val="009830D8"/>
    <w:rsid w:val="00983921"/>
    <w:rsid w:val="009842DF"/>
    <w:rsid w:val="00984F31"/>
    <w:rsid w:val="00985923"/>
    <w:rsid w:val="00986267"/>
    <w:rsid w:val="009904E5"/>
    <w:rsid w:val="00990AA8"/>
    <w:rsid w:val="00991587"/>
    <w:rsid w:val="00992721"/>
    <w:rsid w:val="00992A98"/>
    <w:rsid w:val="00992C84"/>
    <w:rsid w:val="0099363B"/>
    <w:rsid w:val="009941DA"/>
    <w:rsid w:val="0099425D"/>
    <w:rsid w:val="00994A44"/>
    <w:rsid w:val="00994CAE"/>
    <w:rsid w:val="009951A8"/>
    <w:rsid w:val="009960A3"/>
    <w:rsid w:val="0099628E"/>
    <w:rsid w:val="009966A3"/>
    <w:rsid w:val="00996B62"/>
    <w:rsid w:val="00996CB1"/>
    <w:rsid w:val="00997303"/>
    <w:rsid w:val="009975C9"/>
    <w:rsid w:val="009A1455"/>
    <w:rsid w:val="009A1A76"/>
    <w:rsid w:val="009A21B6"/>
    <w:rsid w:val="009A2476"/>
    <w:rsid w:val="009A261E"/>
    <w:rsid w:val="009A286A"/>
    <w:rsid w:val="009A3B08"/>
    <w:rsid w:val="009A3F2B"/>
    <w:rsid w:val="009A46DE"/>
    <w:rsid w:val="009A4EB2"/>
    <w:rsid w:val="009A50AA"/>
    <w:rsid w:val="009A5AF8"/>
    <w:rsid w:val="009A5B47"/>
    <w:rsid w:val="009A60E8"/>
    <w:rsid w:val="009A65C8"/>
    <w:rsid w:val="009A78FA"/>
    <w:rsid w:val="009B016C"/>
    <w:rsid w:val="009B09AF"/>
    <w:rsid w:val="009B0B44"/>
    <w:rsid w:val="009B2A3D"/>
    <w:rsid w:val="009B2FBF"/>
    <w:rsid w:val="009B33A5"/>
    <w:rsid w:val="009B3B04"/>
    <w:rsid w:val="009B49E0"/>
    <w:rsid w:val="009B4F92"/>
    <w:rsid w:val="009B4FC5"/>
    <w:rsid w:val="009B6176"/>
    <w:rsid w:val="009B64F9"/>
    <w:rsid w:val="009B65D4"/>
    <w:rsid w:val="009B6834"/>
    <w:rsid w:val="009B693F"/>
    <w:rsid w:val="009B6BD8"/>
    <w:rsid w:val="009B786A"/>
    <w:rsid w:val="009B7B34"/>
    <w:rsid w:val="009B7C64"/>
    <w:rsid w:val="009C049B"/>
    <w:rsid w:val="009C0C59"/>
    <w:rsid w:val="009C0CB6"/>
    <w:rsid w:val="009C1575"/>
    <w:rsid w:val="009C1852"/>
    <w:rsid w:val="009C1D2F"/>
    <w:rsid w:val="009C2950"/>
    <w:rsid w:val="009C3612"/>
    <w:rsid w:val="009C4F33"/>
    <w:rsid w:val="009C54B3"/>
    <w:rsid w:val="009C5609"/>
    <w:rsid w:val="009C5A83"/>
    <w:rsid w:val="009C5F41"/>
    <w:rsid w:val="009C6083"/>
    <w:rsid w:val="009C6164"/>
    <w:rsid w:val="009C6AB9"/>
    <w:rsid w:val="009C6B1C"/>
    <w:rsid w:val="009C7135"/>
    <w:rsid w:val="009C7416"/>
    <w:rsid w:val="009C79FA"/>
    <w:rsid w:val="009C7C3D"/>
    <w:rsid w:val="009C7F22"/>
    <w:rsid w:val="009D09B2"/>
    <w:rsid w:val="009D1843"/>
    <w:rsid w:val="009D2F47"/>
    <w:rsid w:val="009D3CBC"/>
    <w:rsid w:val="009D4F24"/>
    <w:rsid w:val="009D4F6D"/>
    <w:rsid w:val="009D5627"/>
    <w:rsid w:val="009D6483"/>
    <w:rsid w:val="009D6C22"/>
    <w:rsid w:val="009D745C"/>
    <w:rsid w:val="009E0514"/>
    <w:rsid w:val="009E0E23"/>
    <w:rsid w:val="009E11C4"/>
    <w:rsid w:val="009E1ACD"/>
    <w:rsid w:val="009E1D2A"/>
    <w:rsid w:val="009E228C"/>
    <w:rsid w:val="009E2B23"/>
    <w:rsid w:val="009E3DCB"/>
    <w:rsid w:val="009E4EF0"/>
    <w:rsid w:val="009E4F82"/>
    <w:rsid w:val="009E513B"/>
    <w:rsid w:val="009E5223"/>
    <w:rsid w:val="009E524C"/>
    <w:rsid w:val="009E53C3"/>
    <w:rsid w:val="009E5467"/>
    <w:rsid w:val="009E5BDE"/>
    <w:rsid w:val="009E6480"/>
    <w:rsid w:val="009E68E7"/>
    <w:rsid w:val="009F19CF"/>
    <w:rsid w:val="009F1AA6"/>
    <w:rsid w:val="009F1F13"/>
    <w:rsid w:val="009F27B5"/>
    <w:rsid w:val="009F2B86"/>
    <w:rsid w:val="009F2E7A"/>
    <w:rsid w:val="009F3440"/>
    <w:rsid w:val="009F350E"/>
    <w:rsid w:val="009F3624"/>
    <w:rsid w:val="009F3ABD"/>
    <w:rsid w:val="009F4421"/>
    <w:rsid w:val="009F579F"/>
    <w:rsid w:val="009F5A40"/>
    <w:rsid w:val="009F5EA3"/>
    <w:rsid w:val="009F6B84"/>
    <w:rsid w:val="009F759E"/>
    <w:rsid w:val="00A0026A"/>
    <w:rsid w:val="00A01BEF"/>
    <w:rsid w:val="00A01EEC"/>
    <w:rsid w:val="00A02298"/>
    <w:rsid w:val="00A02DCA"/>
    <w:rsid w:val="00A02DCF"/>
    <w:rsid w:val="00A03378"/>
    <w:rsid w:val="00A0382F"/>
    <w:rsid w:val="00A04101"/>
    <w:rsid w:val="00A0410C"/>
    <w:rsid w:val="00A043B3"/>
    <w:rsid w:val="00A068F3"/>
    <w:rsid w:val="00A06E97"/>
    <w:rsid w:val="00A0767E"/>
    <w:rsid w:val="00A10160"/>
    <w:rsid w:val="00A10763"/>
    <w:rsid w:val="00A10935"/>
    <w:rsid w:val="00A11DED"/>
    <w:rsid w:val="00A1255F"/>
    <w:rsid w:val="00A135A1"/>
    <w:rsid w:val="00A13744"/>
    <w:rsid w:val="00A14C60"/>
    <w:rsid w:val="00A1589B"/>
    <w:rsid w:val="00A165C6"/>
    <w:rsid w:val="00A17A05"/>
    <w:rsid w:val="00A17F50"/>
    <w:rsid w:val="00A20132"/>
    <w:rsid w:val="00A20F6E"/>
    <w:rsid w:val="00A2156A"/>
    <w:rsid w:val="00A21B2C"/>
    <w:rsid w:val="00A220BA"/>
    <w:rsid w:val="00A23405"/>
    <w:rsid w:val="00A23431"/>
    <w:rsid w:val="00A23527"/>
    <w:rsid w:val="00A23BD5"/>
    <w:rsid w:val="00A244D1"/>
    <w:rsid w:val="00A25679"/>
    <w:rsid w:val="00A25A54"/>
    <w:rsid w:val="00A26E1A"/>
    <w:rsid w:val="00A2774F"/>
    <w:rsid w:val="00A30319"/>
    <w:rsid w:val="00A30F27"/>
    <w:rsid w:val="00A31011"/>
    <w:rsid w:val="00A314B2"/>
    <w:rsid w:val="00A31DF1"/>
    <w:rsid w:val="00A32813"/>
    <w:rsid w:val="00A33FB3"/>
    <w:rsid w:val="00A35082"/>
    <w:rsid w:val="00A35B03"/>
    <w:rsid w:val="00A36028"/>
    <w:rsid w:val="00A36084"/>
    <w:rsid w:val="00A36289"/>
    <w:rsid w:val="00A36A7A"/>
    <w:rsid w:val="00A370D1"/>
    <w:rsid w:val="00A40003"/>
    <w:rsid w:val="00A402A3"/>
    <w:rsid w:val="00A42133"/>
    <w:rsid w:val="00A4233E"/>
    <w:rsid w:val="00A42A63"/>
    <w:rsid w:val="00A42C2E"/>
    <w:rsid w:val="00A433D3"/>
    <w:rsid w:val="00A43456"/>
    <w:rsid w:val="00A43699"/>
    <w:rsid w:val="00A43715"/>
    <w:rsid w:val="00A4381E"/>
    <w:rsid w:val="00A45641"/>
    <w:rsid w:val="00A45AF1"/>
    <w:rsid w:val="00A46148"/>
    <w:rsid w:val="00A464E7"/>
    <w:rsid w:val="00A47311"/>
    <w:rsid w:val="00A47659"/>
    <w:rsid w:val="00A478EA"/>
    <w:rsid w:val="00A47DE3"/>
    <w:rsid w:val="00A5005D"/>
    <w:rsid w:val="00A529C6"/>
    <w:rsid w:val="00A52A8B"/>
    <w:rsid w:val="00A530BB"/>
    <w:rsid w:val="00A5521C"/>
    <w:rsid w:val="00A55E97"/>
    <w:rsid w:val="00A565F0"/>
    <w:rsid w:val="00A60A84"/>
    <w:rsid w:val="00A6200E"/>
    <w:rsid w:val="00A62572"/>
    <w:rsid w:val="00A62DB7"/>
    <w:rsid w:val="00A63429"/>
    <w:rsid w:val="00A63445"/>
    <w:rsid w:val="00A6403E"/>
    <w:rsid w:val="00A6487F"/>
    <w:rsid w:val="00A64BAC"/>
    <w:rsid w:val="00A71F7A"/>
    <w:rsid w:val="00A72502"/>
    <w:rsid w:val="00A7294F"/>
    <w:rsid w:val="00A72D67"/>
    <w:rsid w:val="00A735C1"/>
    <w:rsid w:val="00A73CB2"/>
    <w:rsid w:val="00A80ACA"/>
    <w:rsid w:val="00A80CF1"/>
    <w:rsid w:val="00A81D75"/>
    <w:rsid w:val="00A85CF3"/>
    <w:rsid w:val="00A867CD"/>
    <w:rsid w:val="00A8686C"/>
    <w:rsid w:val="00A8693B"/>
    <w:rsid w:val="00A86F75"/>
    <w:rsid w:val="00A8733C"/>
    <w:rsid w:val="00A87D9A"/>
    <w:rsid w:val="00A90AB1"/>
    <w:rsid w:val="00A92510"/>
    <w:rsid w:val="00A92AB4"/>
    <w:rsid w:val="00A93D75"/>
    <w:rsid w:val="00A94AF2"/>
    <w:rsid w:val="00A95C6A"/>
    <w:rsid w:val="00A95DDA"/>
    <w:rsid w:val="00A96C6C"/>
    <w:rsid w:val="00A96E0E"/>
    <w:rsid w:val="00A970E8"/>
    <w:rsid w:val="00A97651"/>
    <w:rsid w:val="00AA0D26"/>
    <w:rsid w:val="00AA1AB0"/>
    <w:rsid w:val="00AA1B6C"/>
    <w:rsid w:val="00AA1C03"/>
    <w:rsid w:val="00AA2190"/>
    <w:rsid w:val="00AA2A8F"/>
    <w:rsid w:val="00AA2E76"/>
    <w:rsid w:val="00AA3E28"/>
    <w:rsid w:val="00AA3E88"/>
    <w:rsid w:val="00AA5335"/>
    <w:rsid w:val="00AA584B"/>
    <w:rsid w:val="00AA6120"/>
    <w:rsid w:val="00AA6279"/>
    <w:rsid w:val="00AA673A"/>
    <w:rsid w:val="00AA6810"/>
    <w:rsid w:val="00AA6E3C"/>
    <w:rsid w:val="00AA6E92"/>
    <w:rsid w:val="00AA762A"/>
    <w:rsid w:val="00AB01EA"/>
    <w:rsid w:val="00AB13D0"/>
    <w:rsid w:val="00AB1A39"/>
    <w:rsid w:val="00AB1B3D"/>
    <w:rsid w:val="00AB3ACE"/>
    <w:rsid w:val="00AB3E6B"/>
    <w:rsid w:val="00AB4E57"/>
    <w:rsid w:val="00AB5A57"/>
    <w:rsid w:val="00AB7EB8"/>
    <w:rsid w:val="00AC0CAE"/>
    <w:rsid w:val="00AC1F48"/>
    <w:rsid w:val="00AC2250"/>
    <w:rsid w:val="00AC397F"/>
    <w:rsid w:val="00AC3E1D"/>
    <w:rsid w:val="00AC455A"/>
    <w:rsid w:val="00AC48B0"/>
    <w:rsid w:val="00AC54B6"/>
    <w:rsid w:val="00AC5B40"/>
    <w:rsid w:val="00AC658F"/>
    <w:rsid w:val="00AC6B67"/>
    <w:rsid w:val="00AC7ADB"/>
    <w:rsid w:val="00AD0936"/>
    <w:rsid w:val="00AD1052"/>
    <w:rsid w:val="00AD2730"/>
    <w:rsid w:val="00AD28AA"/>
    <w:rsid w:val="00AD3FF7"/>
    <w:rsid w:val="00AD45E4"/>
    <w:rsid w:val="00AD4D23"/>
    <w:rsid w:val="00AD4EA0"/>
    <w:rsid w:val="00AD64D6"/>
    <w:rsid w:val="00AD7034"/>
    <w:rsid w:val="00AD7E88"/>
    <w:rsid w:val="00AE1A8F"/>
    <w:rsid w:val="00AE231E"/>
    <w:rsid w:val="00AE27F0"/>
    <w:rsid w:val="00AE344E"/>
    <w:rsid w:val="00AE4B1C"/>
    <w:rsid w:val="00AE4CB1"/>
    <w:rsid w:val="00AE56E0"/>
    <w:rsid w:val="00AE58F2"/>
    <w:rsid w:val="00AE5C2C"/>
    <w:rsid w:val="00AE65E6"/>
    <w:rsid w:val="00AE6B5E"/>
    <w:rsid w:val="00AE6B72"/>
    <w:rsid w:val="00AE6F32"/>
    <w:rsid w:val="00AE727B"/>
    <w:rsid w:val="00AE7455"/>
    <w:rsid w:val="00AE7806"/>
    <w:rsid w:val="00AF0834"/>
    <w:rsid w:val="00AF0DEE"/>
    <w:rsid w:val="00AF1891"/>
    <w:rsid w:val="00AF1C0F"/>
    <w:rsid w:val="00AF1DAE"/>
    <w:rsid w:val="00AF22E7"/>
    <w:rsid w:val="00AF242E"/>
    <w:rsid w:val="00AF38CF"/>
    <w:rsid w:val="00AF3A54"/>
    <w:rsid w:val="00AF3E35"/>
    <w:rsid w:val="00AF4BA7"/>
    <w:rsid w:val="00AF4CE0"/>
    <w:rsid w:val="00AF4EFB"/>
    <w:rsid w:val="00AF4F22"/>
    <w:rsid w:val="00AF60D0"/>
    <w:rsid w:val="00AF638D"/>
    <w:rsid w:val="00AF64CB"/>
    <w:rsid w:val="00AF66D2"/>
    <w:rsid w:val="00AF6CC7"/>
    <w:rsid w:val="00AF7807"/>
    <w:rsid w:val="00B008AC"/>
    <w:rsid w:val="00B01110"/>
    <w:rsid w:val="00B012D0"/>
    <w:rsid w:val="00B01C9D"/>
    <w:rsid w:val="00B02200"/>
    <w:rsid w:val="00B034FB"/>
    <w:rsid w:val="00B03689"/>
    <w:rsid w:val="00B03C94"/>
    <w:rsid w:val="00B04297"/>
    <w:rsid w:val="00B04300"/>
    <w:rsid w:val="00B04F21"/>
    <w:rsid w:val="00B057FC"/>
    <w:rsid w:val="00B065C8"/>
    <w:rsid w:val="00B107B1"/>
    <w:rsid w:val="00B118AD"/>
    <w:rsid w:val="00B12516"/>
    <w:rsid w:val="00B15119"/>
    <w:rsid w:val="00B15A62"/>
    <w:rsid w:val="00B1757F"/>
    <w:rsid w:val="00B179EE"/>
    <w:rsid w:val="00B17E27"/>
    <w:rsid w:val="00B20B9A"/>
    <w:rsid w:val="00B213BD"/>
    <w:rsid w:val="00B22034"/>
    <w:rsid w:val="00B22DFF"/>
    <w:rsid w:val="00B23C61"/>
    <w:rsid w:val="00B24958"/>
    <w:rsid w:val="00B2515E"/>
    <w:rsid w:val="00B256B6"/>
    <w:rsid w:val="00B25CA7"/>
    <w:rsid w:val="00B25F76"/>
    <w:rsid w:val="00B262F7"/>
    <w:rsid w:val="00B26506"/>
    <w:rsid w:val="00B272F9"/>
    <w:rsid w:val="00B27752"/>
    <w:rsid w:val="00B31190"/>
    <w:rsid w:val="00B3126D"/>
    <w:rsid w:val="00B312E4"/>
    <w:rsid w:val="00B33506"/>
    <w:rsid w:val="00B343BB"/>
    <w:rsid w:val="00B3627E"/>
    <w:rsid w:val="00B36582"/>
    <w:rsid w:val="00B366AB"/>
    <w:rsid w:val="00B366DE"/>
    <w:rsid w:val="00B373A8"/>
    <w:rsid w:val="00B37A25"/>
    <w:rsid w:val="00B37D73"/>
    <w:rsid w:val="00B40F21"/>
    <w:rsid w:val="00B41F46"/>
    <w:rsid w:val="00B42BBA"/>
    <w:rsid w:val="00B43F50"/>
    <w:rsid w:val="00B45E7C"/>
    <w:rsid w:val="00B4755E"/>
    <w:rsid w:val="00B518BA"/>
    <w:rsid w:val="00B519C7"/>
    <w:rsid w:val="00B520F7"/>
    <w:rsid w:val="00B5234A"/>
    <w:rsid w:val="00B5277C"/>
    <w:rsid w:val="00B528E3"/>
    <w:rsid w:val="00B52B51"/>
    <w:rsid w:val="00B5387D"/>
    <w:rsid w:val="00B56034"/>
    <w:rsid w:val="00B562D0"/>
    <w:rsid w:val="00B56E0B"/>
    <w:rsid w:val="00B57014"/>
    <w:rsid w:val="00B57526"/>
    <w:rsid w:val="00B576DA"/>
    <w:rsid w:val="00B57C10"/>
    <w:rsid w:val="00B57E95"/>
    <w:rsid w:val="00B6040F"/>
    <w:rsid w:val="00B6073F"/>
    <w:rsid w:val="00B60759"/>
    <w:rsid w:val="00B6162F"/>
    <w:rsid w:val="00B617DA"/>
    <w:rsid w:val="00B61D5F"/>
    <w:rsid w:val="00B6597B"/>
    <w:rsid w:val="00B659BB"/>
    <w:rsid w:val="00B65C88"/>
    <w:rsid w:val="00B65CF4"/>
    <w:rsid w:val="00B6670A"/>
    <w:rsid w:val="00B6697E"/>
    <w:rsid w:val="00B7012C"/>
    <w:rsid w:val="00B70A62"/>
    <w:rsid w:val="00B71AAB"/>
    <w:rsid w:val="00B71F9B"/>
    <w:rsid w:val="00B72108"/>
    <w:rsid w:val="00B73007"/>
    <w:rsid w:val="00B73FF8"/>
    <w:rsid w:val="00B75350"/>
    <w:rsid w:val="00B758DD"/>
    <w:rsid w:val="00B760BC"/>
    <w:rsid w:val="00B7666B"/>
    <w:rsid w:val="00B80051"/>
    <w:rsid w:val="00B800BE"/>
    <w:rsid w:val="00B800C2"/>
    <w:rsid w:val="00B80977"/>
    <w:rsid w:val="00B82AFF"/>
    <w:rsid w:val="00B8340A"/>
    <w:rsid w:val="00B840BF"/>
    <w:rsid w:val="00B8514A"/>
    <w:rsid w:val="00B85D33"/>
    <w:rsid w:val="00B86087"/>
    <w:rsid w:val="00B8636E"/>
    <w:rsid w:val="00B8679A"/>
    <w:rsid w:val="00B916D5"/>
    <w:rsid w:val="00B91A08"/>
    <w:rsid w:val="00B91E48"/>
    <w:rsid w:val="00B92171"/>
    <w:rsid w:val="00B92362"/>
    <w:rsid w:val="00B934D5"/>
    <w:rsid w:val="00B9362A"/>
    <w:rsid w:val="00B93A79"/>
    <w:rsid w:val="00B94082"/>
    <w:rsid w:val="00B9449E"/>
    <w:rsid w:val="00B947D2"/>
    <w:rsid w:val="00B94D6E"/>
    <w:rsid w:val="00B957D4"/>
    <w:rsid w:val="00B97731"/>
    <w:rsid w:val="00B9780C"/>
    <w:rsid w:val="00BA0652"/>
    <w:rsid w:val="00BA07AF"/>
    <w:rsid w:val="00BA16F3"/>
    <w:rsid w:val="00BA1C6E"/>
    <w:rsid w:val="00BA26BC"/>
    <w:rsid w:val="00BA2E82"/>
    <w:rsid w:val="00BA2F68"/>
    <w:rsid w:val="00BA344A"/>
    <w:rsid w:val="00BA38D9"/>
    <w:rsid w:val="00BA3D98"/>
    <w:rsid w:val="00BA4E9F"/>
    <w:rsid w:val="00BA57E4"/>
    <w:rsid w:val="00BA59D8"/>
    <w:rsid w:val="00BA5B90"/>
    <w:rsid w:val="00BA6AC7"/>
    <w:rsid w:val="00BA6E5D"/>
    <w:rsid w:val="00BA7BC2"/>
    <w:rsid w:val="00BB00D6"/>
    <w:rsid w:val="00BB071B"/>
    <w:rsid w:val="00BB0877"/>
    <w:rsid w:val="00BB08D7"/>
    <w:rsid w:val="00BB0F72"/>
    <w:rsid w:val="00BB220A"/>
    <w:rsid w:val="00BB22A8"/>
    <w:rsid w:val="00BB26AC"/>
    <w:rsid w:val="00BB2C50"/>
    <w:rsid w:val="00BB2E07"/>
    <w:rsid w:val="00BB2F83"/>
    <w:rsid w:val="00BB3E19"/>
    <w:rsid w:val="00BB4013"/>
    <w:rsid w:val="00BB4C1B"/>
    <w:rsid w:val="00BB588F"/>
    <w:rsid w:val="00BB5910"/>
    <w:rsid w:val="00BB5AB8"/>
    <w:rsid w:val="00BB5F8A"/>
    <w:rsid w:val="00BB773B"/>
    <w:rsid w:val="00BB7E4E"/>
    <w:rsid w:val="00BC02F9"/>
    <w:rsid w:val="00BC0DA8"/>
    <w:rsid w:val="00BC1B5A"/>
    <w:rsid w:val="00BC2684"/>
    <w:rsid w:val="00BC36E2"/>
    <w:rsid w:val="00BC398C"/>
    <w:rsid w:val="00BC3F98"/>
    <w:rsid w:val="00BC44E5"/>
    <w:rsid w:val="00BC5361"/>
    <w:rsid w:val="00BC56BC"/>
    <w:rsid w:val="00BC704F"/>
    <w:rsid w:val="00BC714F"/>
    <w:rsid w:val="00BD011E"/>
    <w:rsid w:val="00BD01B1"/>
    <w:rsid w:val="00BD026A"/>
    <w:rsid w:val="00BD08BA"/>
    <w:rsid w:val="00BD15ED"/>
    <w:rsid w:val="00BD1951"/>
    <w:rsid w:val="00BD215B"/>
    <w:rsid w:val="00BD248C"/>
    <w:rsid w:val="00BD3182"/>
    <w:rsid w:val="00BD492D"/>
    <w:rsid w:val="00BD507E"/>
    <w:rsid w:val="00BD5674"/>
    <w:rsid w:val="00BD67FA"/>
    <w:rsid w:val="00BD6EBF"/>
    <w:rsid w:val="00BD7073"/>
    <w:rsid w:val="00BE03BD"/>
    <w:rsid w:val="00BE054F"/>
    <w:rsid w:val="00BE0BC4"/>
    <w:rsid w:val="00BE2148"/>
    <w:rsid w:val="00BE2C84"/>
    <w:rsid w:val="00BE31F1"/>
    <w:rsid w:val="00BE3A02"/>
    <w:rsid w:val="00BE3F73"/>
    <w:rsid w:val="00BF078F"/>
    <w:rsid w:val="00BF191C"/>
    <w:rsid w:val="00BF1C60"/>
    <w:rsid w:val="00BF2603"/>
    <w:rsid w:val="00BF263C"/>
    <w:rsid w:val="00BF288B"/>
    <w:rsid w:val="00BF2E11"/>
    <w:rsid w:val="00BF36AB"/>
    <w:rsid w:val="00BF3BDB"/>
    <w:rsid w:val="00BF400A"/>
    <w:rsid w:val="00BF47F1"/>
    <w:rsid w:val="00BF516B"/>
    <w:rsid w:val="00BF5841"/>
    <w:rsid w:val="00BF7719"/>
    <w:rsid w:val="00BF7EB8"/>
    <w:rsid w:val="00C0091D"/>
    <w:rsid w:val="00C01B18"/>
    <w:rsid w:val="00C03B8F"/>
    <w:rsid w:val="00C04423"/>
    <w:rsid w:val="00C05350"/>
    <w:rsid w:val="00C0535C"/>
    <w:rsid w:val="00C053DD"/>
    <w:rsid w:val="00C054F4"/>
    <w:rsid w:val="00C05C97"/>
    <w:rsid w:val="00C06252"/>
    <w:rsid w:val="00C07341"/>
    <w:rsid w:val="00C076FD"/>
    <w:rsid w:val="00C10378"/>
    <w:rsid w:val="00C106BA"/>
    <w:rsid w:val="00C11129"/>
    <w:rsid w:val="00C1262A"/>
    <w:rsid w:val="00C12933"/>
    <w:rsid w:val="00C13422"/>
    <w:rsid w:val="00C13FEA"/>
    <w:rsid w:val="00C15AC1"/>
    <w:rsid w:val="00C16E1F"/>
    <w:rsid w:val="00C16F71"/>
    <w:rsid w:val="00C17A9A"/>
    <w:rsid w:val="00C2085B"/>
    <w:rsid w:val="00C20C4D"/>
    <w:rsid w:val="00C215D4"/>
    <w:rsid w:val="00C21DDD"/>
    <w:rsid w:val="00C2202B"/>
    <w:rsid w:val="00C226B5"/>
    <w:rsid w:val="00C227FF"/>
    <w:rsid w:val="00C22CA7"/>
    <w:rsid w:val="00C237B0"/>
    <w:rsid w:val="00C2399F"/>
    <w:rsid w:val="00C23DEC"/>
    <w:rsid w:val="00C23F95"/>
    <w:rsid w:val="00C24409"/>
    <w:rsid w:val="00C2527D"/>
    <w:rsid w:val="00C252A6"/>
    <w:rsid w:val="00C253B1"/>
    <w:rsid w:val="00C25D33"/>
    <w:rsid w:val="00C264B9"/>
    <w:rsid w:val="00C264F9"/>
    <w:rsid w:val="00C266D9"/>
    <w:rsid w:val="00C27719"/>
    <w:rsid w:val="00C302BD"/>
    <w:rsid w:val="00C309DB"/>
    <w:rsid w:val="00C320C2"/>
    <w:rsid w:val="00C33BA8"/>
    <w:rsid w:val="00C33CE1"/>
    <w:rsid w:val="00C3420C"/>
    <w:rsid w:val="00C34CEC"/>
    <w:rsid w:val="00C34F4E"/>
    <w:rsid w:val="00C36369"/>
    <w:rsid w:val="00C36B8B"/>
    <w:rsid w:val="00C36E51"/>
    <w:rsid w:val="00C370FA"/>
    <w:rsid w:val="00C41CF7"/>
    <w:rsid w:val="00C42322"/>
    <w:rsid w:val="00C42CC1"/>
    <w:rsid w:val="00C43060"/>
    <w:rsid w:val="00C459F1"/>
    <w:rsid w:val="00C471CF"/>
    <w:rsid w:val="00C4766C"/>
    <w:rsid w:val="00C51BE8"/>
    <w:rsid w:val="00C5228D"/>
    <w:rsid w:val="00C52604"/>
    <w:rsid w:val="00C52605"/>
    <w:rsid w:val="00C52EF3"/>
    <w:rsid w:val="00C532F4"/>
    <w:rsid w:val="00C53D44"/>
    <w:rsid w:val="00C53DB4"/>
    <w:rsid w:val="00C5453D"/>
    <w:rsid w:val="00C54AE1"/>
    <w:rsid w:val="00C54C21"/>
    <w:rsid w:val="00C55161"/>
    <w:rsid w:val="00C5598E"/>
    <w:rsid w:val="00C55A08"/>
    <w:rsid w:val="00C56A68"/>
    <w:rsid w:val="00C56E61"/>
    <w:rsid w:val="00C57590"/>
    <w:rsid w:val="00C579B0"/>
    <w:rsid w:val="00C611DA"/>
    <w:rsid w:val="00C61339"/>
    <w:rsid w:val="00C613AF"/>
    <w:rsid w:val="00C62769"/>
    <w:rsid w:val="00C62B8C"/>
    <w:rsid w:val="00C63032"/>
    <w:rsid w:val="00C636A7"/>
    <w:rsid w:val="00C6429C"/>
    <w:rsid w:val="00C64362"/>
    <w:rsid w:val="00C64833"/>
    <w:rsid w:val="00C64A0E"/>
    <w:rsid w:val="00C65F7C"/>
    <w:rsid w:val="00C660D4"/>
    <w:rsid w:val="00C668B5"/>
    <w:rsid w:val="00C66A9A"/>
    <w:rsid w:val="00C67697"/>
    <w:rsid w:val="00C67AFA"/>
    <w:rsid w:val="00C7135F"/>
    <w:rsid w:val="00C7165A"/>
    <w:rsid w:val="00C71703"/>
    <w:rsid w:val="00C7219A"/>
    <w:rsid w:val="00C72274"/>
    <w:rsid w:val="00C723B2"/>
    <w:rsid w:val="00C72579"/>
    <w:rsid w:val="00C72CC6"/>
    <w:rsid w:val="00C73064"/>
    <w:rsid w:val="00C735BE"/>
    <w:rsid w:val="00C73A37"/>
    <w:rsid w:val="00C74C25"/>
    <w:rsid w:val="00C7624D"/>
    <w:rsid w:val="00C77754"/>
    <w:rsid w:val="00C777DE"/>
    <w:rsid w:val="00C77D28"/>
    <w:rsid w:val="00C806B8"/>
    <w:rsid w:val="00C80C98"/>
    <w:rsid w:val="00C82E40"/>
    <w:rsid w:val="00C836E2"/>
    <w:rsid w:val="00C84672"/>
    <w:rsid w:val="00C84BE7"/>
    <w:rsid w:val="00C86523"/>
    <w:rsid w:val="00C86991"/>
    <w:rsid w:val="00C874E3"/>
    <w:rsid w:val="00C8755F"/>
    <w:rsid w:val="00C90DC6"/>
    <w:rsid w:val="00C91EB5"/>
    <w:rsid w:val="00C92CB3"/>
    <w:rsid w:val="00C949C1"/>
    <w:rsid w:val="00C949C4"/>
    <w:rsid w:val="00C9580C"/>
    <w:rsid w:val="00C9617F"/>
    <w:rsid w:val="00C9672A"/>
    <w:rsid w:val="00C967B8"/>
    <w:rsid w:val="00C96DC7"/>
    <w:rsid w:val="00C96ED7"/>
    <w:rsid w:val="00CA008C"/>
    <w:rsid w:val="00CA0BD1"/>
    <w:rsid w:val="00CA118C"/>
    <w:rsid w:val="00CA1354"/>
    <w:rsid w:val="00CA1EB0"/>
    <w:rsid w:val="00CA329A"/>
    <w:rsid w:val="00CA337A"/>
    <w:rsid w:val="00CA3CB7"/>
    <w:rsid w:val="00CA3D70"/>
    <w:rsid w:val="00CA4200"/>
    <w:rsid w:val="00CA5963"/>
    <w:rsid w:val="00CA5BE5"/>
    <w:rsid w:val="00CA5E84"/>
    <w:rsid w:val="00CA63CB"/>
    <w:rsid w:val="00CA643B"/>
    <w:rsid w:val="00CA7039"/>
    <w:rsid w:val="00CB09F8"/>
    <w:rsid w:val="00CB0B20"/>
    <w:rsid w:val="00CB1573"/>
    <w:rsid w:val="00CB1647"/>
    <w:rsid w:val="00CB1C47"/>
    <w:rsid w:val="00CB31AE"/>
    <w:rsid w:val="00CB4342"/>
    <w:rsid w:val="00CB498A"/>
    <w:rsid w:val="00CB4AC2"/>
    <w:rsid w:val="00CB5865"/>
    <w:rsid w:val="00CB5E37"/>
    <w:rsid w:val="00CB7160"/>
    <w:rsid w:val="00CC0EAC"/>
    <w:rsid w:val="00CC1025"/>
    <w:rsid w:val="00CC116A"/>
    <w:rsid w:val="00CC144D"/>
    <w:rsid w:val="00CC2690"/>
    <w:rsid w:val="00CC2A14"/>
    <w:rsid w:val="00CC2BFD"/>
    <w:rsid w:val="00CC35DF"/>
    <w:rsid w:val="00CC3924"/>
    <w:rsid w:val="00CC3CF9"/>
    <w:rsid w:val="00CC3E5C"/>
    <w:rsid w:val="00CC4467"/>
    <w:rsid w:val="00CC5820"/>
    <w:rsid w:val="00CC585D"/>
    <w:rsid w:val="00CC5C84"/>
    <w:rsid w:val="00CC61A9"/>
    <w:rsid w:val="00CC6E1B"/>
    <w:rsid w:val="00CC702E"/>
    <w:rsid w:val="00CC7436"/>
    <w:rsid w:val="00CD12DD"/>
    <w:rsid w:val="00CD130F"/>
    <w:rsid w:val="00CD24E9"/>
    <w:rsid w:val="00CD2F56"/>
    <w:rsid w:val="00CD3226"/>
    <w:rsid w:val="00CD3DC1"/>
    <w:rsid w:val="00CD3E89"/>
    <w:rsid w:val="00CD51A4"/>
    <w:rsid w:val="00CD56DB"/>
    <w:rsid w:val="00CD6B01"/>
    <w:rsid w:val="00CD7396"/>
    <w:rsid w:val="00CD7645"/>
    <w:rsid w:val="00CD76E2"/>
    <w:rsid w:val="00CD7793"/>
    <w:rsid w:val="00CD7881"/>
    <w:rsid w:val="00CD7DF7"/>
    <w:rsid w:val="00CE00AA"/>
    <w:rsid w:val="00CE09D0"/>
    <w:rsid w:val="00CE09DD"/>
    <w:rsid w:val="00CE0B3B"/>
    <w:rsid w:val="00CE2C7B"/>
    <w:rsid w:val="00CE2D66"/>
    <w:rsid w:val="00CE37E6"/>
    <w:rsid w:val="00CE3D31"/>
    <w:rsid w:val="00CE4217"/>
    <w:rsid w:val="00CE50B3"/>
    <w:rsid w:val="00CE5114"/>
    <w:rsid w:val="00CE5B91"/>
    <w:rsid w:val="00CE63B6"/>
    <w:rsid w:val="00CE6C1C"/>
    <w:rsid w:val="00CE6D05"/>
    <w:rsid w:val="00CE6DED"/>
    <w:rsid w:val="00CE76F5"/>
    <w:rsid w:val="00CE7BEF"/>
    <w:rsid w:val="00CF0A48"/>
    <w:rsid w:val="00CF0FCD"/>
    <w:rsid w:val="00CF179C"/>
    <w:rsid w:val="00CF2178"/>
    <w:rsid w:val="00CF26AC"/>
    <w:rsid w:val="00CF557B"/>
    <w:rsid w:val="00CF5AFA"/>
    <w:rsid w:val="00CF5B3D"/>
    <w:rsid w:val="00CF6339"/>
    <w:rsid w:val="00CF6564"/>
    <w:rsid w:val="00CF67FB"/>
    <w:rsid w:val="00CF7161"/>
    <w:rsid w:val="00CF7BF6"/>
    <w:rsid w:val="00D01181"/>
    <w:rsid w:val="00D019F4"/>
    <w:rsid w:val="00D01FBB"/>
    <w:rsid w:val="00D0235D"/>
    <w:rsid w:val="00D024D0"/>
    <w:rsid w:val="00D0283E"/>
    <w:rsid w:val="00D02A2F"/>
    <w:rsid w:val="00D02A89"/>
    <w:rsid w:val="00D02E89"/>
    <w:rsid w:val="00D0367B"/>
    <w:rsid w:val="00D04A9E"/>
    <w:rsid w:val="00D04F17"/>
    <w:rsid w:val="00D05654"/>
    <w:rsid w:val="00D065A4"/>
    <w:rsid w:val="00D067B0"/>
    <w:rsid w:val="00D0692C"/>
    <w:rsid w:val="00D07025"/>
    <w:rsid w:val="00D07289"/>
    <w:rsid w:val="00D077A3"/>
    <w:rsid w:val="00D07DA3"/>
    <w:rsid w:val="00D10F53"/>
    <w:rsid w:val="00D114CB"/>
    <w:rsid w:val="00D11B80"/>
    <w:rsid w:val="00D1200D"/>
    <w:rsid w:val="00D120AD"/>
    <w:rsid w:val="00D13206"/>
    <w:rsid w:val="00D136D9"/>
    <w:rsid w:val="00D13B1C"/>
    <w:rsid w:val="00D13F8B"/>
    <w:rsid w:val="00D159C9"/>
    <w:rsid w:val="00D15CAB"/>
    <w:rsid w:val="00D15F62"/>
    <w:rsid w:val="00D16585"/>
    <w:rsid w:val="00D176C2"/>
    <w:rsid w:val="00D20C71"/>
    <w:rsid w:val="00D20E94"/>
    <w:rsid w:val="00D21582"/>
    <w:rsid w:val="00D21924"/>
    <w:rsid w:val="00D21989"/>
    <w:rsid w:val="00D2263C"/>
    <w:rsid w:val="00D23451"/>
    <w:rsid w:val="00D23807"/>
    <w:rsid w:val="00D23B33"/>
    <w:rsid w:val="00D23F70"/>
    <w:rsid w:val="00D249DF"/>
    <w:rsid w:val="00D24B7F"/>
    <w:rsid w:val="00D2544A"/>
    <w:rsid w:val="00D25C13"/>
    <w:rsid w:val="00D26836"/>
    <w:rsid w:val="00D2693D"/>
    <w:rsid w:val="00D26AB2"/>
    <w:rsid w:val="00D26D7F"/>
    <w:rsid w:val="00D26EFA"/>
    <w:rsid w:val="00D2735C"/>
    <w:rsid w:val="00D303C2"/>
    <w:rsid w:val="00D30807"/>
    <w:rsid w:val="00D31AFE"/>
    <w:rsid w:val="00D3261C"/>
    <w:rsid w:val="00D32680"/>
    <w:rsid w:val="00D327D6"/>
    <w:rsid w:val="00D32800"/>
    <w:rsid w:val="00D32CC6"/>
    <w:rsid w:val="00D3366D"/>
    <w:rsid w:val="00D3379C"/>
    <w:rsid w:val="00D34649"/>
    <w:rsid w:val="00D34D5B"/>
    <w:rsid w:val="00D35426"/>
    <w:rsid w:val="00D3593C"/>
    <w:rsid w:val="00D4039B"/>
    <w:rsid w:val="00D40575"/>
    <w:rsid w:val="00D41B12"/>
    <w:rsid w:val="00D42338"/>
    <w:rsid w:val="00D42B7B"/>
    <w:rsid w:val="00D42E46"/>
    <w:rsid w:val="00D42F13"/>
    <w:rsid w:val="00D43014"/>
    <w:rsid w:val="00D43E03"/>
    <w:rsid w:val="00D458D4"/>
    <w:rsid w:val="00D460FB"/>
    <w:rsid w:val="00D46809"/>
    <w:rsid w:val="00D46823"/>
    <w:rsid w:val="00D46890"/>
    <w:rsid w:val="00D46A64"/>
    <w:rsid w:val="00D509C0"/>
    <w:rsid w:val="00D50A7C"/>
    <w:rsid w:val="00D52518"/>
    <w:rsid w:val="00D52BCC"/>
    <w:rsid w:val="00D54718"/>
    <w:rsid w:val="00D54727"/>
    <w:rsid w:val="00D55060"/>
    <w:rsid w:val="00D55191"/>
    <w:rsid w:val="00D55BB0"/>
    <w:rsid w:val="00D56F5D"/>
    <w:rsid w:val="00D573A9"/>
    <w:rsid w:val="00D57F7B"/>
    <w:rsid w:val="00D6099A"/>
    <w:rsid w:val="00D60F0C"/>
    <w:rsid w:val="00D60FDF"/>
    <w:rsid w:val="00D62B3F"/>
    <w:rsid w:val="00D63547"/>
    <w:rsid w:val="00D649FD"/>
    <w:rsid w:val="00D64BEF"/>
    <w:rsid w:val="00D66D31"/>
    <w:rsid w:val="00D67454"/>
    <w:rsid w:val="00D67852"/>
    <w:rsid w:val="00D6797C"/>
    <w:rsid w:val="00D70087"/>
    <w:rsid w:val="00D70166"/>
    <w:rsid w:val="00D70861"/>
    <w:rsid w:val="00D70D38"/>
    <w:rsid w:val="00D71132"/>
    <w:rsid w:val="00D71AB4"/>
    <w:rsid w:val="00D71B94"/>
    <w:rsid w:val="00D73DDC"/>
    <w:rsid w:val="00D73EFD"/>
    <w:rsid w:val="00D742A1"/>
    <w:rsid w:val="00D750C5"/>
    <w:rsid w:val="00D756E9"/>
    <w:rsid w:val="00D75DAD"/>
    <w:rsid w:val="00D764B5"/>
    <w:rsid w:val="00D76680"/>
    <w:rsid w:val="00D76DDC"/>
    <w:rsid w:val="00D8228F"/>
    <w:rsid w:val="00D829AB"/>
    <w:rsid w:val="00D82EC4"/>
    <w:rsid w:val="00D83BC6"/>
    <w:rsid w:val="00D83F16"/>
    <w:rsid w:val="00D84B8D"/>
    <w:rsid w:val="00D858A0"/>
    <w:rsid w:val="00D85E3A"/>
    <w:rsid w:val="00D85ED9"/>
    <w:rsid w:val="00D87273"/>
    <w:rsid w:val="00D87330"/>
    <w:rsid w:val="00D877BF"/>
    <w:rsid w:val="00D901A8"/>
    <w:rsid w:val="00D905AA"/>
    <w:rsid w:val="00D92466"/>
    <w:rsid w:val="00D935AB"/>
    <w:rsid w:val="00D93E08"/>
    <w:rsid w:val="00D9423A"/>
    <w:rsid w:val="00D9447D"/>
    <w:rsid w:val="00D94D79"/>
    <w:rsid w:val="00D94D97"/>
    <w:rsid w:val="00D94DE2"/>
    <w:rsid w:val="00D94EB7"/>
    <w:rsid w:val="00D965B2"/>
    <w:rsid w:val="00D96E3B"/>
    <w:rsid w:val="00D97A12"/>
    <w:rsid w:val="00DA2735"/>
    <w:rsid w:val="00DA2A3A"/>
    <w:rsid w:val="00DA2B8E"/>
    <w:rsid w:val="00DA2DF0"/>
    <w:rsid w:val="00DA2F26"/>
    <w:rsid w:val="00DA2FE8"/>
    <w:rsid w:val="00DA3032"/>
    <w:rsid w:val="00DA30EE"/>
    <w:rsid w:val="00DA390A"/>
    <w:rsid w:val="00DA4046"/>
    <w:rsid w:val="00DA4177"/>
    <w:rsid w:val="00DA484B"/>
    <w:rsid w:val="00DA485C"/>
    <w:rsid w:val="00DA4B32"/>
    <w:rsid w:val="00DA4D6D"/>
    <w:rsid w:val="00DA4E1E"/>
    <w:rsid w:val="00DA73D0"/>
    <w:rsid w:val="00DB0043"/>
    <w:rsid w:val="00DB0383"/>
    <w:rsid w:val="00DB060A"/>
    <w:rsid w:val="00DB0E1C"/>
    <w:rsid w:val="00DB0E4E"/>
    <w:rsid w:val="00DB15D8"/>
    <w:rsid w:val="00DB2A99"/>
    <w:rsid w:val="00DB2EAA"/>
    <w:rsid w:val="00DB2F14"/>
    <w:rsid w:val="00DB3846"/>
    <w:rsid w:val="00DB39AF"/>
    <w:rsid w:val="00DB3CC6"/>
    <w:rsid w:val="00DB3FB5"/>
    <w:rsid w:val="00DB4B28"/>
    <w:rsid w:val="00DB50F8"/>
    <w:rsid w:val="00DB52DA"/>
    <w:rsid w:val="00DB5396"/>
    <w:rsid w:val="00DB59F5"/>
    <w:rsid w:val="00DB614E"/>
    <w:rsid w:val="00DB661D"/>
    <w:rsid w:val="00DB6728"/>
    <w:rsid w:val="00DC1168"/>
    <w:rsid w:val="00DC1843"/>
    <w:rsid w:val="00DC1CBF"/>
    <w:rsid w:val="00DC39AE"/>
    <w:rsid w:val="00DC3B05"/>
    <w:rsid w:val="00DC4978"/>
    <w:rsid w:val="00DC4DD6"/>
    <w:rsid w:val="00DC5463"/>
    <w:rsid w:val="00DC62F4"/>
    <w:rsid w:val="00DC63CF"/>
    <w:rsid w:val="00DC6983"/>
    <w:rsid w:val="00DD051D"/>
    <w:rsid w:val="00DD05A8"/>
    <w:rsid w:val="00DD0B0C"/>
    <w:rsid w:val="00DD0F4C"/>
    <w:rsid w:val="00DD1577"/>
    <w:rsid w:val="00DD2080"/>
    <w:rsid w:val="00DD2ABB"/>
    <w:rsid w:val="00DD2B9C"/>
    <w:rsid w:val="00DD2BED"/>
    <w:rsid w:val="00DD366A"/>
    <w:rsid w:val="00DD40E8"/>
    <w:rsid w:val="00DD4DD6"/>
    <w:rsid w:val="00DD4EFB"/>
    <w:rsid w:val="00DD5214"/>
    <w:rsid w:val="00DD791A"/>
    <w:rsid w:val="00DE070A"/>
    <w:rsid w:val="00DE1243"/>
    <w:rsid w:val="00DE1921"/>
    <w:rsid w:val="00DE201F"/>
    <w:rsid w:val="00DE2AE5"/>
    <w:rsid w:val="00DE3789"/>
    <w:rsid w:val="00DE5661"/>
    <w:rsid w:val="00DE58E4"/>
    <w:rsid w:val="00DE5BED"/>
    <w:rsid w:val="00DE6625"/>
    <w:rsid w:val="00DE79E2"/>
    <w:rsid w:val="00DF1CF6"/>
    <w:rsid w:val="00DF1F1A"/>
    <w:rsid w:val="00DF2269"/>
    <w:rsid w:val="00DF33BF"/>
    <w:rsid w:val="00DF3A11"/>
    <w:rsid w:val="00DF44A9"/>
    <w:rsid w:val="00DF4974"/>
    <w:rsid w:val="00DF4D76"/>
    <w:rsid w:val="00DF5652"/>
    <w:rsid w:val="00DF5CFF"/>
    <w:rsid w:val="00DF66EE"/>
    <w:rsid w:val="00DF6B43"/>
    <w:rsid w:val="00DF732D"/>
    <w:rsid w:val="00E00355"/>
    <w:rsid w:val="00E007A4"/>
    <w:rsid w:val="00E012AB"/>
    <w:rsid w:val="00E01B60"/>
    <w:rsid w:val="00E021B9"/>
    <w:rsid w:val="00E038A5"/>
    <w:rsid w:val="00E047EC"/>
    <w:rsid w:val="00E054B2"/>
    <w:rsid w:val="00E0566E"/>
    <w:rsid w:val="00E05A18"/>
    <w:rsid w:val="00E05FF1"/>
    <w:rsid w:val="00E0665B"/>
    <w:rsid w:val="00E06B89"/>
    <w:rsid w:val="00E11E82"/>
    <w:rsid w:val="00E12194"/>
    <w:rsid w:val="00E13582"/>
    <w:rsid w:val="00E13728"/>
    <w:rsid w:val="00E13943"/>
    <w:rsid w:val="00E13D35"/>
    <w:rsid w:val="00E1608F"/>
    <w:rsid w:val="00E177CA"/>
    <w:rsid w:val="00E1783D"/>
    <w:rsid w:val="00E218DE"/>
    <w:rsid w:val="00E21C23"/>
    <w:rsid w:val="00E21DED"/>
    <w:rsid w:val="00E21E10"/>
    <w:rsid w:val="00E21F09"/>
    <w:rsid w:val="00E222A7"/>
    <w:rsid w:val="00E22524"/>
    <w:rsid w:val="00E2270D"/>
    <w:rsid w:val="00E22755"/>
    <w:rsid w:val="00E230CB"/>
    <w:rsid w:val="00E2340E"/>
    <w:rsid w:val="00E23CC7"/>
    <w:rsid w:val="00E2492E"/>
    <w:rsid w:val="00E249D6"/>
    <w:rsid w:val="00E24CED"/>
    <w:rsid w:val="00E25209"/>
    <w:rsid w:val="00E25858"/>
    <w:rsid w:val="00E25F80"/>
    <w:rsid w:val="00E26C70"/>
    <w:rsid w:val="00E26C95"/>
    <w:rsid w:val="00E27AD2"/>
    <w:rsid w:val="00E308B8"/>
    <w:rsid w:val="00E32354"/>
    <w:rsid w:val="00E32480"/>
    <w:rsid w:val="00E32539"/>
    <w:rsid w:val="00E32C50"/>
    <w:rsid w:val="00E32E25"/>
    <w:rsid w:val="00E32F1D"/>
    <w:rsid w:val="00E33701"/>
    <w:rsid w:val="00E33C7B"/>
    <w:rsid w:val="00E33D41"/>
    <w:rsid w:val="00E33D81"/>
    <w:rsid w:val="00E34397"/>
    <w:rsid w:val="00E351E9"/>
    <w:rsid w:val="00E35F4B"/>
    <w:rsid w:val="00E361E2"/>
    <w:rsid w:val="00E36286"/>
    <w:rsid w:val="00E36F83"/>
    <w:rsid w:val="00E372BE"/>
    <w:rsid w:val="00E40A7C"/>
    <w:rsid w:val="00E41D2E"/>
    <w:rsid w:val="00E43393"/>
    <w:rsid w:val="00E44016"/>
    <w:rsid w:val="00E4533A"/>
    <w:rsid w:val="00E45766"/>
    <w:rsid w:val="00E4684B"/>
    <w:rsid w:val="00E46CFF"/>
    <w:rsid w:val="00E4723D"/>
    <w:rsid w:val="00E474D8"/>
    <w:rsid w:val="00E475A3"/>
    <w:rsid w:val="00E47E2C"/>
    <w:rsid w:val="00E513E9"/>
    <w:rsid w:val="00E5143B"/>
    <w:rsid w:val="00E522E1"/>
    <w:rsid w:val="00E53E61"/>
    <w:rsid w:val="00E54BC4"/>
    <w:rsid w:val="00E55905"/>
    <w:rsid w:val="00E56500"/>
    <w:rsid w:val="00E56B75"/>
    <w:rsid w:val="00E5787F"/>
    <w:rsid w:val="00E600D8"/>
    <w:rsid w:val="00E609A0"/>
    <w:rsid w:val="00E609ED"/>
    <w:rsid w:val="00E60DF9"/>
    <w:rsid w:val="00E623CE"/>
    <w:rsid w:val="00E625B9"/>
    <w:rsid w:val="00E634F4"/>
    <w:rsid w:val="00E635E6"/>
    <w:rsid w:val="00E64058"/>
    <w:rsid w:val="00E64773"/>
    <w:rsid w:val="00E65831"/>
    <w:rsid w:val="00E6732C"/>
    <w:rsid w:val="00E67846"/>
    <w:rsid w:val="00E67B98"/>
    <w:rsid w:val="00E70460"/>
    <w:rsid w:val="00E70B7B"/>
    <w:rsid w:val="00E70CFB"/>
    <w:rsid w:val="00E71441"/>
    <w:rsid w:val="00E71C9C"/>
    <w:rsid w:val="00E724A4"/>
    <w:rsid w:val="00E72DA5"/>
    <w:rsid w:val="00E73391"/>
    <w:rsid w:val="00E7355E"/>
    <w:rsid w:val="00E77708"/>
    <w:rsid w:val="00E77B27"/>
    <w:rsid w:val="00E77ED1"/>
    <w:rsid w:val="00E80BAF"/>
    <w:rsid w:val="00E81F7B"/>
    <w:rsid w:val="00E8203F"/>
    <w:rsid w:val="00E822D2"/>
    <w:rsid w:val="00E823D5"/>
    <w:rsid w:val="00E82AC8"/>
    <w:rsid w:val="00E82BCD"/>
    <w:rsid w:val="00E82EE1"/>
    <w:rsid w:val="00E831E4"/>
    <w:rsid w:val="00E84AE2"/>
    <w:rsid w:val="00E85F50"/>
    <w:rsid w:val="00E85F8B"/>
    <w:rsid w:val="00E86AF4"/>
    <w:rsid w:val="00E87344"/>
    <w:rsid w:val="00E875A2"/>
    <w:rsid w:val="00E87D72"/>
    <w:rsid w:val="00E90042"/>
    <w:rsid w:val="00E90AEB"/>
    <w:rsid w:val="00E90C10"/>
    <w:rsid w:val="00E91116"/>
    <w:rsid w:val="00E91B6C"/>
    <w:rsid w:val="00E91D7D"/>
    <w:rsid w:val="00E92898"/>
    <w:rsid w:val="00E92A07"/>
    <w:rsid w:val="00E92D12"/>
    <w:rsid w:val="00E933C2"/>
    <w:rsid w:val="00E93CE2"/>
    <w:rsid w:val="00E93D24"/>
    <w:rsid w:val="00E93DF4"/>
    <w:rsid w:val="00E950DA"/>
    <w:rsid w:val="00E9546A"/>
    <w:rsid w:val="00E956B8"/>
    <w:rsid w:val="00E960AC"/>
    <w:rsid w:val="00E966EA"/>
    <w:rsid w:val="00E9713E"/>
    <w:rsid w:val="00E971AA"/>
    <w:rsid w:val="00E9732E"/>
    <w:rsid w:val="00E973F7"/>
    <w:rsid w:val="00E976D8"/>
    <w:rsid w:val="00E97DEB"/>
    <w:rsid w:val="00EA01AE"/>
    <w:rsid w:val="00EA042E"/>
    <w:rsid w:val="00EA1BEB"/>
    <w:rsid w:val="00EA3029"/>
    <w:rsid w:val="00EA443F"/>
    <w:rsid w:val="00EA582B"/>
    <w:rsid w:val="00EA5AD0"/>
    <w:rsid w:val="00EA5F83"/>
    <w:rsid w:val="00EA5FBB"/>
    <w:rsid w:val="00EA600E"/>
    <w:rsid w:val="00EA70AD"/>
    <w:rsid w:val="00EA70F3"/>
    <w:rsid w:val="00EA7529"/>
    <w:rsid w:val="00EB0AE1"/>
    <w:rsid w:val="00EB0B2B"/>
    <w:rsid w:val="00EB0D85"/>
    <w:rsid w:val="00EB1A80"/>
    <w:rsid w:val="00EB20BA"/>
    <w:rsid w:val="00EB260B"/>
    <w:rsid w:val="00EB2AD6"/>
    <w:rsid w:val="00EB4CBF"/>
    <w:rsid w:val="00EB533D"/>
    <w:rsid w:val="00EB5D56"/>
    <w:rsid w:val="00EB6AC7"/>
    <w:rsid w:val="00EB6FDE"/>
    <w:rsid w:val="00EB7722"/>
    <w:rsid w:val="00EB7BBA"/>
    <w:rsid w:val="00EB7CB7"/>
    <w:rsid w:val="00EC00A7"/>
    <w:rsid w:val="00EC17B0"/>
    <w:rsid w:val="00EC2D74"/>
    <w:rsid w:val="00EC3C1A"/>
    <w:rsid w:val="00EC6440"/>
    <w:rsid w:val="00EC6C20"/>
    <w:rsid w:val="00EC7028"/>
    <w:rsid w:val="00EC79D8"/>
    <w:rsid w:val="00EC7A9E"/>
    <w:rsid w:val="00ED09EE"/>
    <w:rsid w:val="00ED1058"/>
    <w:rsid w:val="00ED18C6"/>
    <w:rsid w:val="00ED2F38"/>
    <w:rsid w:val="00ED4E21"/>
    <w:rsid w:val="00ED555E"/>
    <w:rsid w:val="00ED5A7D"/>
    <w:rsid w:val="00ED5E8D"/>
    <w:rsid w:val="00ED6BC6"/>
    <w:rsid w:val="00ED7A41"/>
    <w:rsid w:val="00ED7FE0"/>
    <w:rsid w:val="00EE10D2"/>
    <w:rsid w:val="00EE1147"/>
    <w:rsid w:val="00EE1B3A"/>
    <w:rsid w:val="00EE20B1"/>
    <w:rsid w:val="00EE487F"/>
    <w:rsid w:val="00EE53D8"/>
    <w:rsid w:val="00EE5675"/>
    <w:rsid w:val="00EE7325"/>
    <w:rsid w:val="00EE74EA"/>
    <w:rsid w:val="00EE7C45"/>
    <w:rsid w:val="00EF04BB"/>
    <w:rsid w:val="00EF09D3"/>
    <w:rsid w:val="00EF0B02"/>
    <w:rsid w:val="00EF0DF4"/>
    <w:rsid w:val="00EF0FFD"/>
    <w:rsid w:val="00EF1050"/>
    <w:rsid w:val="00EF130F"/>
    <w:rsid w:val="00EF146F"/>
    <w:rsid w:val="00EF15E3"/>
    <w:rsid w:val="00EF189D"/>
    <w:rsid w:val="00EF218D"/>
    <w:rsid w:val="00EF2D57"/>
    <w:rsid w:val="00EF32AF"/>
    <w:rsid w:val="00EF342A"/>
    <w:rsid w:val="00EF34D2"/>
    <w:rsid w:val="00EF3C2C"/>
    <w:rsid w:val="00EF68C5"/>
    <w:rsid w:val="00EF6DA3"/>
    <w:rsid w:val="00EF7D92"/>
    <w:rsid w:val="00F00CC6"/>
    <w:rsid w:val="00F00CDB"/>
    <w:rsid w:val="00F01168"/>
    <w:rsid w:val="00F01CC1"/>
    <w:rsid w:val="00F02277"/>
    <w:rsid w:val="00F02698"/>
    <w:rsid w:val="00F029E2"/>
    <w:rsid w:val="00F03DAE"/>
    <w:rsid w:val="00F04427"/>
    <w:rsid w:val="00F04A59"/>
    <w:rsid w:val="00F0628E"/>
    <w:rsid w:val="00F06D78"/>
    <w:rsid w:val="00F07E5D"/>
    <w:rsid w:val="00F1080D"/>
    <w:rsid w:val="00F11163"/>
    <w:rsid w:val="00F11872"/>
    <w:rsid w:val="00F11DFC"/>
    <w:rsid w:val="00F125C6"/>
    <w:rsid w:val="00F13323"/>
    <w:rsid w:val="00F13661"/>
    <w:rsid w:val="00F13857"/>
    <w:rsid w:val="00F13B0C"/>
    <w:rsid w:val="00F14CB6"/>
    <w:rsid w:val="00F14DC6"/>
    <w:rsid w:val="00F14F10"/>
    <w:rsid w:val="00F1510F"/>
    <w:rsid w:val="00F15A0D"/>
    <w:rsid w:val="00F165C6"/>
    <w:rsid w:val="00F16FBD"/>
    <w:rsid w:val="00F17409"/>
    <w:rsid w:val="00F1760A"/>
    <w:rsid w:val="00F17AD9"/>
    <w:rsid w:val="00F20524"/>
    <w:rsid w:val="00F20980"/>
    <w:rsid w:val="00F21037"/>
    <w:rsid w:val="00F21877"/>
    <w:rsid w:val="00F2304A"/>
    <w:rsid w:val="00F239AB"/>
    <w:rsid w:val="00F246A2"/>
    <w:rsid w:val="00F247AE"/>
    <w:rsid w:val="00F26050"/>
    <w:rsid w:val="00F26126"/>
    <w:rsid w:val="00F262E0"/>
    <w:rsid w:val="00F274CC"/>
    <w:rsid w:val="00F27FBD"/>
    <w:rsid w:val="00F3093D"/>
    <w:rsid w:val="00F31223"/>
    <w:rsid w:val="00F31466"/>
    <w:rsid w:val="00F3208B"/>
    <w:rsid w:val="00F32548"/>
    <w:rsid w:val="00F33C90"/>
    <w:rsid w:val="00F341B5"/>
    <w:rsid w:val="00F3487D"/>
    <w:rsid w:val="00F34AEC"/>
    <w:rsid w:val="00F35740"/>
    <w:rsid w:val="00F35A37"/>
    <w:rsid w:val="00F35F8C"/>
    <w:rsid w:val="00F361B2"/>
    <w:rsid w:val="00F3625D"/>
    <w:rsid w:val="00F367FE"/>
    <w:rsid w:val="00F37085"/>
    <w:rsid w:val="00F375C8"/>
    <w:rsid w:val="00F37D98"/>
    <w:rsid w:val="00F402CD"/>
    <w:rsid w:val="00F40EC4"/>
    <w:rsid w:val="00F4300A"/>
    <w:rsid w:val="00F4333B"/>
    <w:rsid w:val="00F43408"/>
    <w:rsid w:val="00F44019"/>
    <w:rsid w:val="00F44530"/>
    <w:rsid w:val="00F44624"/>
    <w:rsid w:val="00F447B1"/>
    <w:rsid w:val="00F45447"/>
    <w:rsid w:val="00F45EDC"/>
    <w:rsid w:val="00F45F1E"/>
    <w:rsid w:val="00F46F87"/>
    <w:rsid w:val="00F47F16"/>
    <w:rsid w:val="00F50DFD"/>
    <w:rsid w:val="00F51C4D"/>
    <w:rsid w:val="00F524A6"/>
    <w:rsid w:val="00F5330B"/>
    <w:rsid w:val="00F54C4C"/>
    <w:rsid w:val="00F55D07"/>
    <w:rsid w:val="00F568CF"/>
    <w:rsid w:val="00F60698"/>
    <w:rsid w:val="00F62D2B"/>
    <w:rsid w:val="00F62D37"/>
    <w:rsid w:val="00F62E69"/>
    <w:rsid w:val="00F63167"/>
    <w:rsid w:val="00F63DA8"/>
    <w:rsid w:val="00F64B11"/>
    <w:rsid w:val="00F65073"/>
    <w:rsid w:val="00F655D1"/>
    <w:rsid w:val="00F65E05"/>
    <w:rsid w:val="00F665FC"/>
    <w:rsid w:val="00F6704E"/>
    <w:rsid w:val="00F670DF"/>
    <w:rsid w:val="00F67D1A"/>
    <w:rsid w:val="00F67FF8"/>
    <w:rsid w:val="00F7083F"/>
    <w:rsid w:val="00F70B90"/>
    <w:rsid w:val="00F7165F"/>
    <w:rsid w:val="00F725D8"/>
    <w:rsid w:val="00F72E85"/>
    <w:rsid w:val="00F7319E"/>
    <w:rsid w:val="00F74153"/>
    <w:rsid w:val="00F74644"/>
    <w:rsid w:val="00F747CA"/>
    <w:rsid w:val="00F75AE5"/>
    <w:rsid w:val="00F75D73"/>
    <w:rsid w:val="00F762DF"/>
    <w:rsid w:val="00F767E3"/>
    <w:rsid w:val="00F77571"/>
    <w:rsid w:val="00F80CC4"/>
    <w:rsid w:val="00F8107D"/>
    <w:rsid w:val="00F81830"/>
    <w:rsid w:val="00F81DC1"/>
    <w:rsid w:val="00F8215D"/>
    <w:rsid w:val="00F82428"/>
    <w:rsid w:val="00F82EC0"/>
    <w:rsid w:val="00F83381"/>
    <w:rsid w:val="00F8340F"/>
    <w:rsid w:val="00F83E3F"/>
    <w:rsid w:val="00F84943"/>
    <w:rsid w:val="00F84ECB"/>
    <w:rsid w:val="00F87C7A"/>
    <w:rsid w:val="00F904C9"/>
    <w:rsid w:val="00F90FA6"/>
    <w:rsid w:val="00F912D7"/>
    <w:rsid w:val="00F91F4B"/>
    <w:rsid w:val="00F934AA"/>
    <w:rsid w:val="00F93B0E"/>
    <w:rsid w:val="00F93C9A"/>
    <w:rsid w:val="00F93D4F"/>
    <w:rsid w:val="00F93E8F"/>
    <w:rsid w:val="00F94009"/>
    <w:rsid w:val="00F94A77"/>
    <w:rsid w:val="00F9546A"/>
    <w:rsid w:val="00F954F8"/>
    <w:rsid w:val="00F9550E"/>
    <w:rsid w:val="00F961F8"/>
    <w:rsid w:val="00F9653E"/>
    <w:rsid w:val="00F96651"/>
    <w:rsid w:val="00F978E5"/>
    <w:rsid w:val="00FA0CAA"/>
    <w:rsid w:val="00FA1342"/>
    <w:rsid w:val="00FA15EA"/>
    <w:rsid w:val="00FA2975"/>
    <w:rsid w:val="00FA3055"/>
    <w:rsid w:val="00FA38ED"/>
    <w:rsid w:val="00FA44FC"/>
    <w:rsid w:val="00FA4CF3"/>
    <w:rsid w:val="00FA50BA"/>
    <w:rsid w:val="00FA6A29"/>
    <w:rsid w:val="00FA717E"/>
    <w:rsid w:val="00FA79A4"/>
    <w:rsid w:val="00FA7D07"/>
    <w:rsid w:val="00FA7E5B"/>
    <w:rsid w:val="00FB0C95"/>
    <w:rsid w:val="00FB152D"/>
    <w:rsid w:val="00FB2AE9"/>
    <w:rsid w:val="00FB341A"/>
    <w:rsid w:val="00FB3B55"/>
    <w:rsid w:val="00FB3C97"/>
    <w:rsid w:val="00FB67C5"/>
    <w:rsid w:val="00FB73B8"/>
    <w:rsid w:val="00FB74CB"/>
    <w:rsid w:val="00FB7A72"/>
    <w:rsid w:val="00FC0003"/>
    <w:rsid w:val="00FC0655"/>
    <w:rsid w:val="00FC0DF1"/>
    <w:rsid w:val="00FC1062"/>
    <w:rsid w:val="00FC11D7"/>
    <w:rsid w:val="00FC16CD"/>
    <w:rsid w:val="00FC197B"/>
    <w:rsid w:val="00FC35F3"/>
    <w:rsid w:val="00FC364D"/>
    <w:rsid w:val="00FC3CB5"/>
    <w:rsid w:val="00FC3D0E"/>
    <w:rsid w:val="00FC7312"/>
    <w:rsid w:val="00FC778F"/>
    <w:rsid w:val="00FC7A95"/>
    <w:rsid w:val="00FD05B8"/>
    <w:rsid w:val="00FD14D2"/>
    <w:rsid w:val="00FD1AF6"/>
    <w:rsid w:val="00FD1EDA"/>
    <w:rsid w:val="00FD27C7"/>
    <w:rsid w:val="00FD33AE"/>
    <w:rsid w:val="00FD3517"/>
    <w:rsid w:val="00FD3677"/>
    <w:rsid w:val="00FD36E2"/>
    <w:rsid w:val="00FD3ACD"/>
    <w:rsid w:val="00FD3DA3"/>
    <w:rsid w:val="00FD458A"/>
    <w:rsid w:val="00FD4D2C"/>
    <w:rsid w:val="00FD5CEC"/>
    <w:rsid w:val="00FD6DC5"/>
    <w:rsid w:val="00FD72DB"/>
    <w:rsid w:val="00FE0CF1"/>
    <w:rsid w:val="00FE1745"/>
    <w:rsid w:val="00FE2605"/>
    <w:rsid w:val="00FE266C"/>
    <w:rsid w:val="00FE4133"/>
    <w:rsid w:val="00FE44C9"/>
    <w:rsid w:val="00FE4787"/>
    <w:rsid w:val="00FE5B26"/>
    <w:rsid w:val="00FE5E8D"/>
    <w:rsid w:val="00FE6293"/>
    <w:rsid w:val="00FE72F7"/>
    <w:rsid w:val="00FF1125"/>
    <w:rsid w:val="00FF1C41"/>
    <w:rsid w:val="00FF1ECC"/>
    <w:rsid w:val="00FF2872"/>
    <w:rsid w:val="00FF2997"/>
    <w:rsid w:val="00FF33B9"/>
    <w:rsid w:val="00FF3D79"/>
    <w:rsid w:val="00FF3E4E"/>
    <w:rsid w:val="00FF3F5E"/>
    <w:rsid w:val="00FF428B"/>
    <w:rsid w:val="00FF4292"/>
    <w:rsid w:val="00FF4811"/>
    <w:rsid w:val="00FF5B34"/>
    <w:rsid w:val="00FF5B85"/>
    <w:rsid w:val="00FF61D5"/>
    <w:rsid w:val="00FF6307"/>
    <w:rsid w:val="00FF6DD5"/>
    <w:rsid w:val="03B63985"/>
    <w:rsid w:val="11F81CB2"/>
    <w:rsid w:val="12473A22"/>
    <w:rsid w:val="163C07CB"/>
    <w:rsid w:val="19C7BE61"/>
    <w:rsid w:val="2241D3ED"/>
    <w:rsid w:val="232928EB"/>
    <w:rsid w:val="24562B78"/>
    <w:rsid w:val="323B6FA3"/>
    <w:rsid w:val="37E05C76"/>
    <w:rsid w:val="389DC41B"/>
    <w:rsid w:val="3EED72FD"/>
    <w:rsid w:val="4DD84D95"/>
    <w:rsid w:val="55A895AB"/>
    <w:rsid w:val="5BE8422D"/>
    <w:rsid w:val="63D20051"/>
    <w:rsid w:val="66092C72"/>
    <w:rsid w:val="6B953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94D98A"/>
  <w15:docId w15:val="{44BDD1A8-67A1-4B53-AD29-9349BF9A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iPriority="35"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72"/>
    <w:rPr>
      <w:rFonts w:ascii="Bookman Old Style" w:hAnsi="Bookman Old Style"/>
      <w:noProof/>
      <w:sz w:val="20"/>
      <w:szCs w:val="24"/>
    </w:rPr>
  </w:style>
  <w:style w:type="paragraph" w:styleId="Heading1">
    <w:name w:val="heading 1"/>
    <w:basedOn w:val="Normal"/>
    <w:next w:val="Normal"/>
    <w:link w:val="Heading1Char"/>
    <w:qFormat/>
    <w:pPr>
      <w:keepNext/>
      <w:pageBreakBefore/>
      <w:numPr>
        <w:numId w:val="2"/>
      </w:numPr>
      <w:tabs>
        <w:tab w:val="left" w:pos="720"/>
      </w:tabs>
      <w:spacing w:before="480" w:after="240"/>
      <w:outlineLvl w:val="0"/>
    </w:pPr>
    <w:rPr>
      <w:rFonts w:ascii="Century Gothic" w:hAnsi="Century Gothic"/>
      <w:b/>
      <w:caps/>
      <w:noProof w:val="0"/>
      <w:color w:val="333399"/>
      <w:spacing w:val="40"/>
      <w:kern w:val="32"/>
      <w:sz w:val="28"/>
      <w:szCs w:val="32"/>
    </w:rPr>
  </w:style>
  <w:style w:type="paragraph" w:styleId="Heading2">
    <w:name w:val="heading 2"/>
    <w:aliases w:val="l2"/>
    <w:basedOn w:val="Normal"/>
    <w:next w:val="BodyText"/>
    <w:link w:val="Heading2Char"/>
    <w:qFormat/>
    <w:pPr>
      <w:keepNext/>
      <w:numPr>
        <w:ilvl w:val="1"/>
        <w:numId w:val="2"/>
      </w:numPr>
      <w:tabs>
        <w:tab w:val="left" w:pos="720"/>
        <w:tab w:val="left" w:pos="864"/>
      </w:tabs>
      <w:spacing w:before="360" w:after="120"/>
      <w:outlineLvl w:val="1"/>
    </w:pPr>
    <w:rPr>
      <w:rFonts w:ascii="Century Gothic" w:hAnsi="Century Gothic"/>
      <w:b/>
      <w:i/>
      <w:noProof w:val="0"/>
      <w:sz w:val="28"/>
      <w:szCs w:val="28"/>
    </w:rPr>
  </w:style>
  <w:style w:type="paragraph" w:styleId="Heading3">
    <w:name w:val="heading 3"/>
    <w:basedOn w:val="Normal"/>
    <w:next w:val="BodyText"/>
    <w:link w:val="Heading3Char"/>
    <w:uiPriority w:val="9"/>
    <w:qFormat/>
    <w:rsid w:val="00557FD0"/>
    <w:pPr>
      <w:keepNext/>
      <w:numPr>
        <w:ilvl w:val="2"/>
        <w:numId w:val="2"/>
      </w:numPr>
      <w:tabs>
        <w:tab w:val="left" w:pos="720"/>
        <w:tab w:val="left" w:pos="936"/>
      </w:tabs>
      <w:spacing w:before="360" w:after="120"/>
      <w:ind w:left="900"/>
      <w:outlineLvl w:val="2"/>
    </w:pPr>
    <w:rPr>
      <w:noProof w:val="0"/>
      <w:sz w:val="24"/>
      <w:szCs w:val="26"/>
    </w:rPr>
  </w:style>
  <w:style w:type="paragraph" w:styleId="Heading4">
    <w:name w:val="heading 4"/>
    <w:basedOn w:val="Heading3"/>
    <w:next w:val="BodyText"/>
    <w:link w:val="Heading4Char"/>
    <w:qFormat/>
    <w:pPr>
      <w:numPr>
        <w:ilvl w:val="3"/>
      </w:numPr>
      <w:outlineLvl w:val="3"/>
    </w:pPr>
    <w:rPr>
      <w:sz w:val="22"/>
    </w:rPr>
  </w:style>
  <w:style w:type="paragraph" w:styleId="Heading5">
    <w:name w:val="heading 5"/>
    <w:basedOn w:val="Normal"/>
    <w:next w:val="Normal"/>
    <w:link w:val="Heading5Char"/>
    <w:qFormat/>
    <w:pPr>
      <w:keepNext/>
      <w:numPr>
        <w:ilvl w:val="4"/>
        <w:numId w:val="2"/>
      </w:numPr>
      <w:spacing w:before="240" w:after="60"/>
      <w:outlineLvl w:val="4"/>
    </w:pPr>
    <w:rPr>
      <w:noProof w:val="0"/>
    </w:rPr>
  </w:style>
  <w:style w:type="paragraph" w:styleId="Heading6">
    <w:name w:val="heading 6"/>
    <w:basedOn w:val="Normal"/>
    <w:next w:val="Normal"/>
    <w:link w:val="Heading6Char"/>
    <w:qFormat/>
    <w:pPr>
      <w:numPr>
        <w:ilvl w:val="5"/>
        <w:numId w:val="2"/>
      </w:numPr>
      <w:spacing w:before="240" w:after="60"/>
      <w:outlineLvl w:val="5"/>
    </w:pPr>
    <w:rPr>
      <w:noProof w:val="0"/>
    </w:rPr>
  </w:style>
  <w:style w:type="paragraph" w:styleId="Heading7">
    <w:name w:val="heading 7"/>
    <w:aliases w:val="appendix"/>
    <w:basedOn w:val="Normal"/>
    <w:next w:val="Normal"/>
    <w:link w:val="Heading7Char"/>
    <w:qFormat/>
    <w:pPr>
      <w:numPr>
        <w:ilvl w:val="6"/>
        <w:numId w:val="2"/>
      </w:numPr>
      <w:spacing w:before="240" w:after="60"/>
      <w:outlineLvl w:val="6"/>
    </w:pPr>
    <w:rPr>
      <w:noProof w:val="0"/>
    </w:rPr>
  </w:style>
  <w:style w:type="paragraph" w:styleId="Heading8">
    <w:name w:val="heading 8"/>
    <w:basedOn w:val="Normal"/>
    <w:next w:val="Normal"/>
    <w:link w:val="Heading8Char"/>
    <w:qFormat/>
    <w:pPr>
      <w:numPr>
        <w:ilvl w:val="7"/>
        <w:numId w:val="2"/>
      </w:numPr>
      <w:spacing w:before="240" w:after="60"/>
      <w:outlineLvl w:val="7"/>
    </w:pPr>
    <w:rPr>
      <w:noProof w:val="0"/>
    </w:rPr>
  </w:style>
  <w:style w:type="paragraph" w:styleId="Heading9">
    <w:name w:val="heading 9"/>
    <w:basedOn w:val="Normal"/>
    <w:next w:val="Normal"/>
    <w:link w:val="Heading9Char"/>
    <w:qFormat/>
    <w:pPr>
      <w:numPr>
        <w:ilvl w:val="8"/>
        <w:numId w:val="2"/>
      </w:numPr>
      <w:spacing w:before="240" w:after="60"/>
      <w:outlineLvl w:val="8"/>
    </w:pPr>
    <w:rPr>
      <w:noProof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Century Gothic" w:hAnsi="Century Gothic"/>
      <w:b/>
      <w:caps/>
      <w:color w:val="333399"/>
      <w:spacing w:val="40"/>
      <w:kern w:val="32"/>
      <w:sz w:val="28"/>
      <w:szCs w:val="32"/>
    </w:rPr>
  </w:style>
  <w:style w:type="character" w:customStyle="1" w:styleId="Heading2Char">
    <w:name w:val="Heading 2 Char"/>
    <w:aliases w:val="l2 Char"/>
    <w:basedOn w:val="DefaultParagraphFont"/>
    <w:link w:val="Heading2"/>
    <w:locked/>
    <w:rPr>
      <w:rFonts w:ascii="Century Gothic" w:hAnsi="Century Gothic"/>
      <w:b/>
      <w:i/>
      <w:sz w:val="28"/>
      <w:szCs w:val="28"/>
    </w:rPr>
  </w:style>
  <w:style w:type="character" w:customStyle="1" w:styleId="Heading3Char">
    <w:name w:val="Heading 3 Char"/>
    <w:basedOn w:val="DefaultParagraphFont"/>
    <w:link w:val="Heading3"/>
    <w:uiPriority w:val="9"/>
    <w:locked/>
    <w:rsid w:val="00557FD0"/>
    <w:rPr>
      <w:rFonts w:ascii="Bookman Old Style" w:hAnsi="Bookman Old Style"/>
      <w:sz w:val="24"/>
      <w:szCs w:val="26"/>
    </w:rPr>
  </w:style>
  <w:style w:type="character" w:customStyle="1" w:styleId="Heading4Char">
    <w:name w:val="Heading 4 Char"/>
    <w:basedOn w:val="DefaultParagraphFont"/>
    <w:link w:val="Heading4"/>
    <w:locked/>
    <w:rPr>
      <w:rFonts w:ascii="Bookman Old Style" w:hAnsi="Bookman Old Style"/>
      <w:szCs w:val="26"/>
    </w:rPr>
  </w:style>
  <w:style w:type="character" w:customStyle="1" w:styleId="Heading5Char">
    <w:name w:val="Heading 5 Char"/>
    <w:basedOn w:val="DefaultParagraphFont"/>
    <w:link w:val="Heading5"/>
    <w:locked/>
    <w:rPr>
      <w:rFonts w:ascii="Bookman Old Style" w:hAnsi="Bookman Old Style"/>
      <w:sz w:val="20"/>
      <w:szCs w:val="24"/>
    </w:rPr>
  </w:style>
  <w:style w:type="character" w:customStyle="1" w:styleId="Heading6Char">
    <w:name w:val="Heading 6 Char"/>
    <w:basedOn w:val="DefaultParagraphFont"/>
    <w:link w:val="Heading6"/>
    <w:locked/>
    <w:rPr>
      <w:rFonts w:ascii="Bookman Old Style" w:hAnsi="Bookman Old Style"/>
      <w:sz w:val="20"/>
      <w:szCs w:val="24"/>
    </w:rPr>
  </w:style>
  <w:style w:type="character" w:customStyle="1" w:styleId="Heading7Char">
    <w:name w:val="Heading 7 Char"/>
    <w:aliases w:val="appendix Char"/>
    <w:basedOn w:val="DefaultParagraphFont"/>
    <w:link w:val="Heading7"/>
    <w:locked/>
    <w:rPr>
      <w:rFonts w:ascii="Bookman Old Style" w:hAnsi="Bookman Old Style"/>
      <w:sz w:val="20"/>
      <w:szCs w:val="24"/>
    </w:rPr>
  </w:style>
  <w:style w:type="character" w:customStyle="1" w:styleId="Heading8Char">
    <w:name w:val="Heading 8 Char"/>
    <w:basedOn w:val="DefaultParagraphFont"/>
    <w:link w:val="Heading8"/>
    <w:locked/>
    <w:rPr>
      <w:rFonts w:ascii="Bookman Old Style" w:hAnsi="Bookman Old Style"/>
      <w:sz w:val="20"/>
      <w:szCs w:val="24"/>
    </w:rPr>
  </w:style>
  <w:style w:type="character" w:customStyle="1" w:styleId="Heading9Char">
    <w:name w:val="Heading 9 Char"/>
    <w:basedOn w:val="DefaultParagraphFont"/>
    <w:link w:val="Heading9"/>
    <w:locked/>
    <w:rPr>
      <w:rFonts w:ascii="Bookman Old Style" w:hAnsi="Bookman Old Style"/>
      <w:sz w:val="18"/>
      <w:szCs w:val="24"/>
    </w:rPr>
  </w:style>
  <w:style w:type="paragraph" w:styleId="BalloonText">
    <w:name w:val="Balloon Text"/>
    <w:basedOn w:val="Normal"/>
    <w:link w:val="BalloonTextChar1"/>
    <w:uiPriority w:val="99"/>
    <w:rPr>
      <w:rFonts w:ascii="Lucida Grande" w:hAnsi="Lucida Grande"/>
      <w:noProof w:val="0"/>
      <w:sz w:val="18"/>
      <w:szCs w:val="18"/>
    </w:rPr>
  </w:style>
  <w:style w:type="character" w:customStyle="1" w:styleId="BalloonTextChar">
    <w:name w:val="Balloon Text Char"/>
    <w:basedOn w:val="DefaultParagraphFont"/>
    <w:uiPriority w:val="99"/>
    <w:semiHidden/>
    <w:rPr>
      <w:rFonts w:ascii="Lucida Grande" w:hAnsi="Lucida Grande"/>
      <w:sz w:val="18"/>
    </w:rPr>
  </w:style>
  <w:style w:type="character" w:customStyle="1" w:styleId="BalloonTextChar4">
    <w:name w:val="Balloon Text Char4"/>
    <w:uiPriority w:val="99"/>
    <w:semiHidden/>
    <w:rPr>
      <w:rFonts w:ascii="Lucida Grande" w:hAnsi="Lucida Grande"/>
      <w:sz w:val="18"/>
    </w:rPr>
  </w:style>
  <w:style w:type="character" w:customStyle="1" w:styleId="BalloonTextChar3">
    <w:name w:val="Balloon Text Char3"/>
    <w:uiPriority w:val="99"/>
    <w:semiHidden/>
    <w:rPr>
      <w:rFonts w:ascii="Lucida Grande" w:hAnsi="Lucida Grande"/>
      <w:sz w:val="18"/>
    </w:rPr>
  </w:style>
  <w:style w:type="character" w:customStyle="1" w:styleId="BalloonTextChar2">
    <w:name w:val="Balloon Text Char2"/>
    <w:uiPriority w:val="99"/>
    <w:rPr>
      <w:rFonts w:ascii="Lucida Grande" w:hAnsi="Lucida Grande"/>
      <w:sz w:val="18"/>
    </w:rPr>
  </w:style>
  <w:style w:type="character" w:customStyle="1" w:styleId="BalloonTextChar1">
    <w:name w:val="Balloon Text Char1"/>
    <w:link w:val="BalloonText"/>
    <w:uiPriority w:val="99"/>
    <w:locked/>
    <w:rPr>
      <w:rFonts w:ascii="Lucida Grande" w:hAnsi="Lucida Grande"/>
      <w:sz w:val="18"/>
    </w:rPr>
  </w:style>
  <w:style w:type="paragraph" w:customStyle="1" w:styleId="MediumShading2-Accent61">
    <w:name w:val="Medium Shading 2 - Accent 61"/>
    <w:hidden/>
    <w:rPr>
      <w:rFonts w:ascii="Bookman Old Style" w:hAnsi="Bookman Old Style"/>
      <w:sz w:val="20"/>
      <w:szCs w:val="24"/>
    </w:rPr>
  </w:style>
  <w:style w:type="paragraph" w:styleId="DocumentMap">
    <w:name w:val="Document Map"/>
    <w:basedOn w:val="Normal"/>
    <w:link w:val="DocumentMapChar"/>
    <w:uiPriority w:val="99"/>
    <w:rPr>
      <w:rFonts w:ascii="Lucida Grande" w:hAnsi="Lucida Grande"/>
      <w:noProof w:val="0"/>
      <w:sz w:val="24"/>
    </w:rPr>
  </w:style>
  <w:style w:type="character" w:customStyle="1" w:styleId="DocumentMapChar">
    <w:name w:val="Document Map Char"/>
    <w:basedOn w:val="DefaultParagraphFont"/>
    <w:link w:val="DocumentMap"/>
    <w:uiPriority w:val="99"/>
    <w:locked/>
    <w:rPr>
      <w:rFonts w:ascii="Lucida Grande" w:hAnsi="Lucida Grande"/>
      <w:sz w:val="24"/>
    </w:rPr>
  </w:style>
  <w:style w:type="character" w:customStyle="1" w:styleId="keyword">
    <w:name w:val="keyword"/>
    <w:rPr>
      <w:rFonts w:ascii="Bookman Old Style" w:hAnsi="Bookman Old Style"/>
      <w:b/>
      <w:caps/>
      <w:sz w:val="16"/>
    </w:rPr>
  </w:style>
  <w:style w:type="paragraph" w:styleId="ListBullet">
    <w:name w:val="List Bullet"/>
    <w:basedOn w:val="Normal"/>
    <w:rsid w:val="003B33C7"/>
    <w:pPr>
      <w:numPr>
        <w:numId w:val="1"/>
      </w:numPr>
      <w:tabs>
        <w:tab w:val="left" w:pos="1440"/>
      </w:tabs>
      <w:spacing w:after="120" w:line="260" w:lineRule="exact"/>
      <w:contextualSpacing/>
    </w:pPr>
    <w:rPr>
      <w:noProof w:val="0"/>
    </w:rPr>
  </w:style>
  <w:style w:type="paragraph" w:styleId="Title">
    <w:name w:val="Title"/>
    <w:basedOn w:val="Normal"/>
    <w:link w:val="TitleChar"/>
    <w:qFormat/>
    <w:pPr>
      <w:spacing w:before="240" w:after="60"/>
      <w:jc w:val="center"/>
    </w:pPr>
    <w:rPr>
      <w:rFonts w:ascii="Century Gothic" w:hAnsi="Century Gothic"/>
      <w:b/>
      <w:noProof w:val="0"/>
      <w:kern w:val="28"/>
      <w:sz w:val="32"/>
    </w:rPr>
  </w:style>
  <w:style w:type="character" w:customStyle="1" w:styleId="TitleChar">
    <w:name w:val="Title Char"/>
    <w:basedOn w:val="DefaultParagraphFont"/>
    <w:link w:val="Title"/>
    <w:locked/>
    <w:rPr>
      <w:rFonts w:ascii="Century Gothic" w:hAnsi="Century Gothic"/>
      <w:b/>
      <w:kern w:val="28"/>
      <w:sz w:val="24"/>
    </w:rPr>
  </w:style>
  <w:style w:type="paragraph" w:styleId="TOC2">
    <w:name w:val="toc 2"/>
    <w:basedOn w:val="Normal"/>
    <w:next w:val="TOC3"/>
    <w:uiPriority w:val="39"/>
    <w:rsid w:val="0071780C"/>
    <w:pPr>
      <w:tabs>
        <w:tab w:val="left" w:pos="990"/>
        <w:tab w:val="right" w:leader="dot" w:pos="9360"/>
      </w:tabs>
      <w:spacing w:after="120"/>
      <w:ind w:left="202"/>
    </w:pPr>
    <w:rPr>
      <w:rFonts w:cs="Arial"/>
    </w:rPr>
  </w:style>
  <w:style w:type="paragraph" w:styleId="TOC3">
    <w:name w:val="toc 3"/>
    <w:basedOn w:val="Normal"/>
    <w:uiPriority w:val="39"/>
    <w:rsid w:val="0071780C"/>
    <w:pPr>
      <w:tabs>
        <w:tab w:val="left" w:pos="1267"/>
        <w:tab w:val="right" w:leader="dot" w:pos="9360"/>
      </w:tabs>
      <w:spacing w:after="120"/>
      <w:ind w:left="403"/>
    </w:pPr>
    <w:rPr>
      <w:rFonts w:cs="Arial"/>
      <w:szCs w:val="32"/>
    </w:rPr>
  </w:style>
  <w:style w:type="paragraph" w:styleId="TOC1">
    <w:name w:val="toc 1"/>
    <w:basedOn w:val="Normal"/>
    <w:next w:val="TOC2"/>
    <w:uiPriority w:val="39"/>
    <w:rsid w:val="0071780C"/>
    <w:pPr>
      <w:keepNext/>
      <w:tabs>
        <w:tab w:val="left" w:pos="450"/>
        <w:tab w:val="right" w:leader="dot" w:pos="9360"/>
      </w:tabs>
      <w:spacing w:before="240" w:after="120"/>
      <w:ind w:left="446" w:right="720" w:hanging="446"/>
    </w:pPr>
    <w:rPr>
      <w:rFonts w:cs="Arial"/>
      <w:caps/>
    </w:rPr>
  </w:style>
  <w:style w:type="paragraph" w:styleId="TOC4">
    <w:name w:val="toc 4"/>
    <w:basedOn w:val="Normal"/>
    <w:autoRedefine/>
    <w:uiPriority w:val="39"/>
    <w:pPr>
      <w:tabs>
        <w:tab w:val="left" w:pos="1620"/>
        <w:tab w:val="right" w:leader="dot" w:pos="9360"/>
      </w:tabs>
      <w:spacing w:after="120"/>
      <w:ind w:left="605"/>
      <w:outlineLvl w:val="3"/>
    </w:pPr>
    <w:rPr>
      <w:noProof w:val="0"/>
      <w:lang w:eastAsia="zh-CN"/>
    </w:rPr>
  </w:style>
  <w:style w:type="paragraph" w:styleId="TOC5">
    <w:name w:val="toc 5"/>
    <w:basedOn w:val="Normal"/>
    <w:next w:val="NormalWeb"/>
    <w:autoRedefine/>
    <w:uiPriority w:val="39"/>
    <w:pPr>
      <w:tabs>
        <w:tab w:val="left" w:pos="1800"/>
        <w:tab w:val="right" w:leader="dot" w:pos="9350"/>
      </w:tabs>
      <w:spacing w:after="120"/>
      <w:ind w:left="806"/>
    </w:pPr>
    <w:rPr>
      <w:noProof w:val="0"/>
      <w:sz w:val="24"/>
      <w:lang w:eastAsia="zh-CN"/>
    </w:rPr>
  </w:style>
  <w:style w:type="paragraph" w:styleId="NormalWeb">
    <w:name w:val="Normal (Web)"/>
    <w:basedOn w:val="Normal"/>
    <w:uiPriority w:val="99"/>
  </w:style>
  <w:style w:type="paragraph" w:styleId="TOC6">
    <w:name w:val="toc 6"/>
    <w:basedOn w:val="Normal"/>
    <w:next w:val="TOC7"/>
    <w:uiPriority w:val="39"/>
    <w:pPr>
      <w:keepNext/>
      <w:tabs>
        <w:tab w:val="left" w:pos="1620"/>
        <w:tab w:val="right" w:leader="dot" w:pos="9360"/>
      </w:tabs>
      <w:spacing w:before="240" w:after="120"/>
      <w:ind w:left="446" w:hanging="446"/>
      <w:outlineLvl w:val="0"/>
    </w:pPr>
    <w:rPr>
      <w:caps/>
      <w:szCs w:val="20"/>
    </w:rPr>
  </w:style>
  <w:style w:type="paragraph" w:styleId="TOC7">
    <w:name w:val="toc 7"/>
    <w:basedOn w:val="Normal"/>
    <w:next w:val="Normal"/>
    <w:autoRedefine/>
    <w:uiPriority w:val="39"/>
    <w:pPr>
      <w:ind w:left="1320"/>
    </w:pPr>
    <w:rPr>
      <w:sz w:val="18"/>
    </w:rPr>
  </w:style>
  <w:style w:type="paragraph" w:styleId="TOC8">
    <w:name w:val="toc 8"/>
    <w:basedOn w:val="Normal"/>
    <w:next w:val="Normal"/>
    <w:autoRedefine/>
    <w:uiPriority w:val="39"/>
    <w:pPr>
      <w:ind w:left="1540"/>
    </w:pPr>
    <w:rPr>
      <w:sz w:val="18"/>
    </w:rPr>
  </w:style>
  <w:style w:type="paragraph" w:styleId="TOC9">
    <w:name w:val="toc 9"/>
    <w:basedOn w:val="Normal"/>
    <w:next w:val="Normal"/>
    <w:autoRedefine/>
    <w:uiPriority w:val="39"/>
    <w:pPr>
      <w:ind w:left="1760"/>
    </w:pPr>
    <w:rPr>
      <w:sz w:val="18"/>
    </w:rPr>
  </w:style>
  <w:style w:type="paragraph" w:styleId="FootnoteText">
    <w:name w:val="footnote text"/>
    <w:basedOn w:val="Normal"/>
    <w:link w:val="FootnoteTextChar"/>
    <w:uiPriority w:val="99"/>
    <w:rPr>
      <w:noProof w:val="0"/>
      <w:sz w:val="18"/>
    </w:rPr>
  </w:style>
  <w:style w:type="character" w:customStyle="1" w:styleId="FootnoteTextChar">
    <w:name w:val="Footnote Text Char"/>
    <w:basedOn w:val="DefaultParagraphFont"/>
    <w:link w:val="FootnoteText"/>
    <w:uiPriority w:val="99"/>
    <w:locked/>
    <w:rPr>
      <w:rFonts w:ascii="Bookman Old Style" w:hAnsi="Bookman Old Style"/>
      <w:sz w:val="24"/>
    </w:rPr>
  </w:style>
  <w:style w:type="character" w:styleId="FootnoteReference">
    <w:name w:val="footnote reference"/>
    <w:basedOn w:val="DefaultParagraphFont"/>
    <w:uiPriority w:val="99"/>
    <w:rPr>
      <w:rFonts w:cs="Times New Roman"/>
      <w:vertAlign w:val="superscript"/>
    </w:rPr>
  </w:style>
  <w:style w:type="paragraph" w:styleId="Footer">
    <w:name w:val="footer"/>
    <w:basedOn w:val="Normal"/>
    <w:link w:val="FooterChar"/>
    <w:rsid w:val="00F54C4C"/>
    <w:pPr>
      <w:pBdr>
        <w:top w:val="single" w:sz="4" w:space="1" w:color="auto"/>
      </w:pBdr>
      <w:tabs>
        <w:tab w:val="center" w:pos="4680"/>
        <w:tab w:val="right" w:pos="9360"/>
        <w:tab w:val="right" w:pos="12960"/>
      </w:tabs>
    </w:pPr>
    <w:rPr>
      <w:rFonts w:ascii="Times New Roman" w:hAnsi="Times New Roman"/>
      <w:noProof w:val="0"/>
    </w:rPr>
  </w:style>
  <w:style w:type="character" w:customStyle="1" w:styleId="FooterChar">
    <w:name w:val="Footer Char"/>
    <w:basedOn w:val="DefaultParagraphFont"/>
    <w:link w:val="Footer"/>
    <w:locked/>
    <w:rsid w:val="00F54C4C"/>
    <w:rPr>
      <w:sz w:val="20"/>
      <w:szCs w:val="24"/>
    </w:rPr>
  </w:style>
  <w:style w:type="paragraph" w:customStyle="1" w:styleId="Quotation">
    <w:name w:val="Quotation"/>
    <w:basedOn w:val="Normal"/>
    <w:pPr>
      <w:spacing w:after="120" w:line="220" w:lineRule="exact"/>
      <w:ind w:left="1440" w:right="1440"/>
    </w:pPr>
  </w:style>
  <w:style w:type="paragraph" w:customStyle="1" w:styleId="Example">
    <w:name w:val="Example"/>
    <w:basedOn w:val="Normal"/>
    <w:link w:val="ExampleChar"/>
    <w:rsid w:val="000A531E"/>
    <w:pPr>
      <w:keepNext/>
      <w:pBdr>
        <w:top w:val="single" w:sz="4" w:space="1" w:color="auto"/>
        <w:left w:val="single" w:sz="4" w:space="4" w:color="auto"/>
        <w:bottom w:val="single" w:sz="4" w:space="1" w:color="auto"/>
        <w:right w:val="single" w:sz="4" w:space="4" w:color="auto"/>
      </w:pBdr>
      <w:spacing w:after="120" w:line="220" w:lineRule="exact"/>
      <w:ind w:left="360" w:right="360"/>
      <w:contextualSpacing/>
    </w:pPr>
    <w:rPr>
      <w:rFonts w:ascii="Courier New" w:hAnsi="Courier New"/>
      <w:noProof w:val="0"/>
      <w:sz w:val="18"/>
      <w:szCs w:val="20"/>
    </w:rPr>
  </w:style>
  <w:style w:type="character" w:customStyle="1" w:styleId="ExampleChar">
    <w:name w:val="Example Char"/>
    <w:link w:val="Example"/>
    <w:locked/>
    <w:rsid w:val="000A531E"/>
    <w:rPr>
      <w:rFonts w:ascii="Courier New" w:hAnsi="Courier New"/>
      <w:sz w:val="18"/>
      <w:szCs w:val="20"/>
    </w:rPr>
  </w:style>
  <w:style w:type="paragraph" w:customStyle="1" w:styleId="TableHead">
    <w:name w:val="TableHead"/>
    <w:basedOn w:val="Normal"/>
    <w:next w:val="Normal"/>
    <w:link w:val="TableHeadChar"/>
    <w:qFormat/>
    <w:pPr>
      <w:keepNext/>
      <w:spacing w:before="60" w:after="60" w:line="220" w:lineRule="exact"/>
    </w:pPr>
    <w:rPr>
      <w:b/>
      <w:bCs/>
      <w:noProof w:val="0"/>
      <w:color w:val="000000"/>
      <w:sz w:val="18"/>
      <w:szCs w:val="18"/>
    </w:rPr>
  </w:style>
  <w:style w:type="character" w:customStyle="1" w:styleId="TableHeadChar">
    <w:name w:val="TableHead Char"/>
    <w:link w:val="TableHead"/>
    <w:locked/>
    <w:rPr>
      <w:rFonts w:ascii="Bookman Old Style" w:hAnsi="Bookman Old Style"/>
      <w:b/>
      <w:color w:val="000000"/>
      <w:sz w:val="18"/>
    </w:rPr>
  </w:style>
  <w:style w:type="paragraph" w:customStyle="1" w:styleId="TableText">
    <w:name w:val="TableText"/>
    <w:basedOn w:val="Normal"/>
    <w:link w:val="TableTextChar"/>
    <w:pPr>
      <w:keepNext/>
      <w:spacing w:before="40" w:after="40" w:line="220" w:lineRule="exact"/>
    </w:pPr>
    <w:rPr>
      <w:sz w:val="18"/>
      <w:szCs w:val="18"/>
    </w:rPr>
  </w:style>
  <w:style w:type="character" w:customStyle="1" w:styleId="TableTextChar">
    <w:name w:val="TableText Char"/>
    <w:link w:val="TableText"/>
    <w:locked/>
    <w:rPr>
      <w:rFonts w:ascii="Bookman Old Style" w:hAnsi="Bookman Old Style"/>
      <w:noProof/>
      <w:sz w:val="18"/>
    </w:rPr>
  </w:style>
  <w:style w:type="paragraph" w:styleId="Caption">
    <w:name w:val="caption"/>
    <w:basedOn w:val="Normal"/>
    <w:next w:val="Normal"/>
    <w:link w:val="CaptionChar"/>
    <w:uiPriority w:val="35"/>
    <w:qFormat/>
    <w:rsid w:val="00AD28AA"/>
    <w:pPr>
      <w:keepNext/>
      <w:spacing w:before="200" w:after="120" w:line="260" w:lineRule="exact"/>
      <w:jc w:val="center"/>
    </w:pPr>
    <w:rPr>
      <w:rFonts w:eastAsia="?l?r ??’c"/>
      <w:b/>
      <w:i/>
      <w:iCs/>
      <w:color w:val="000000"/>
      <w:sz w:val="18"/>
      <w:szCs w:val="18"/>
      <w:lang w:eastAsia="zh-CN"/>
    </w:rPr>
  </w:style>
  <w:style w:type="character" w:styleId="FollowedHyperlink">
    <w:name w:val="FollowedHyperlink"/>
    <w:basedOn w:val="DefaultParagraphFont"/>
    <w:uiPriority w:val="99"/>
    <w:rPr>
      <w:rFonts w:cs="Times New Roman"/>
      <w:color w:val="800080"/>
      <w:u w:val="single"/>
    </w:rPr>
  </w:style>
  <w:style w:type="character" w:customStyle="1" w:styleId="XMLvalue">
    <w:name w:val="XMLvalue"/>
    <w:rPr>
      <w:rFonts w:ascii="Bookman Old Style" w:hAnsi="Bookman Old Style"/>
      <w:i/>
      <w:noProof/>
      <w:sz w:val="20"/>
      <w:vertAlign w:val="baseline"/>
    </w:rPr>
  </w:style>
  <w:style w:type="paragraph" w:customStyle="1" w:styleId="Appendix1">
    <w:name w:val="Appendix 1"/>
    <w:next w:val="BodyText"/>
    <w:rsid w:val="00466534"/>
    <w:pPr>
      <w:pageBreakBefore/>
      <w:widowControl w:val="0"/>
      <w:numPr>
        <w:numId w:val="21"/>
      </w:numPr>
      <w:tabs>
        <w:tab w:val="left" w:pos="2700"/>
      </w:tabs>
      <w:spacing w:before="240" w:after="120" w:line="320" w:lineRule="exact"/>
      <w:ind w:left="360"/>
      <w:outlineLvl w:val="0"/>
    </w:pPr>
    <w:rPr>
      <w:rFonts w:ascii="Century Gothic" w:hAnsi="Century Gothic"/>
      <w:b/>
      <w:caps/>
      <w:color w:val="333399"/>
      <w:spacing w:val="40"/>
      <w:kern w:val="32"/>
      <w:sz w:val="28"/>
      <w:szCs w:val="24"/>
    </w:rPr>
  </w:style>
  <w:style w:type="paragraph" w:styleId="ListBullet2">
    <w:name w:val="List Bullet 2"/>
    <w:basedOn w:val="ListBullet"/>
    <w:pPr>
      <w:numPr>
        <w:numId w:val="0"/>
      </w:numPr>
      <w:ind w:left="1958" w:hanging="259"/>
    </w:pPr>
  </w:style>
  <w:style w:type="paragraph" w:customStyle="1" w:styleId="ConformanceExample">
    <w:name w:val="ConformanceExample"/>
    <w:basedOn w:val="Normal"/>
    <w:pPr>
      <w:spacing w:after="120" w:line="260" w:lineRule="exact"/>
      <w:ind w:left="1901" w:hanging="1181"/>
    </w:pPr>
  </w:style>
  <w:style w:type="paragraph" w:customStyle="1" w:styleId="Appendix2">
    <w:name w:val="Appendix 2"/>
    <w:basedOn w:val="Heading2"/>
    <w:next w:val="Normal"/>
    <w:pPr>
      <w:numPr>
        <w:ilvl w:val="0"/>
        <w:numId w:val="0"/>
      </w:numPr>
    </w:pPr>
    <w:rPr>
      <w:sz w:val="24"/>
    </w:rPr>
  </w:style>
  <w:style w:type="paragraph" w:customStyle="1" w:styleId="TOCTitle">
    <w:name w:val="TOC Title"/>
    <w:basedOn w:val="Normal"/>
    <w:next w:val="Normal"/>
    <w:link w:val="TOCTitleChar"/>
    <w:uiPriority w:val="99"/>
    <w:rsid w:val="0071780C"/>
    <w:pPr>
      <w:keepNext/>
      <w:pageBreakBefore/>
      <w:spacing w:before="240" w:after="240"/>
    </w:pPr>
    <w:rPr>
      <w:rFonts w:ascii="Arial" w:hAnsi="Arial"/>
      <w:b/>
      <w:noProof w:val="0"/>
      <w:sz w:val="28"/>
      <w:szCs w:val="28"/>
    </w:rPr>
  </w:style>
  <w:style w:type="character" w:customStyle="1" w:styleId="TOCTitleChar">
    <w:name w:val="TOC Title Char"/>
    <w:link w:val="TOCTitle"/>
    <w:uiPriority w:val="99"/>
    <w:locked/>
    <w:rsid w:val="0071780C"/>
    <w:rPr>
      <w:rFonts w:ascii="Arial" w:hAnsi="Arial"/>
      <w:b/>
      <w:sz w:val="28"/>
      <w:szCs w:val="28"/>
    </w:rPr>
  </w:style>
  <w:style w:type="table" w:styleId="TableGrid">
    <w:name w:val="Table Grid"/>
    <w:basedOn w:val="TableNormal"/>
    <w:uiPriority w:val="5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rFonts w:ascii="Bookman Old Style" w:hAnsi="Bookman Old Style" w:cs="Times New Roman"/>
      <w:color w:val="333399"/>
      <w:sz w:val="24"/>
      <w:u w:val="single"/>
      <w:vertAlign w:val="baseline"/>
      <w:lang w:val="en-US" w:eastAsia="zh-CN"/>
    </w:rPr>
  </w:style>
  <w:style w:type="character" w:customStyle="1" w:styleId="HyperlinkText9pt">
    <w:name w:val="Hyperlink Text 9pt"/>
    <w:rsid w:val="00E91116"/>
    <w:rPr>
      <w:color w:val="333399"/>
      <w:szCs w:val="18"/>
      <w:u w:val="single"/>
      <w:lang w:eastAsia="zh-CN"/>
    </w:rPr>
  </w:style>
  <w:style w:type="paragraph" w:styleId="TableofFigures">
    <w:name w:val="table of figures"/>
    <w:basedOn w:val="Normal"/>
    <w:next w:val="Normal"/>
    <w:uiPriority w:val="99"/>
    <w:pPr>
      <w:spacing w:after="120"/>
      <w:ind w:left="475" w:hanging="475"/>
    </w:pPr>
  </w:style>
  <w:style w:type="character" w:styleId="CommentReference">
    <w:name w:val="annotation reference"/>
    <w:basedOn w:val="DefaultParagraphFont"/>
    <w:rPr>
      <w:rFonts w:cs="Times New Roman"/>
      <w:sz w:val="16"/>
    </w:rPr>
  </w:style>
  <w:style w:type="paragraph" w:styleId="CommentText">
    <w:name w:val="annotation text"/>
    <w:basedOn w:val="Normal"/>
    <w:link w:val="CommentTextChar"/>
    <w:rPr>
      <w:noProof w:val="0"/>
      <w:sz w:val="24"/>
    </w:rPr>
  </w:style>
  <w:style w:type="character" w:customStyle="1" w:styleId="CommentTextChar">
    <w:name w:val="Comment Text Char"/>
    <w:basedOn w:val="DefaultParagraphFont"/>
    <w:link w:val="CommentText"/>
    <w:locked/>
    <w:rPr>
      <w:rFonts w:ascii="Bookman Old Style" w:hAnsi="Bookman Old Style"/>
      <w:sz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Bookman Old Style" w:hAnsi="Bookman Old Style"/>
      <w:b/>
      <w:sz w:val="20"/>
    </w:rPr>
  </w:style>
  <w:style w:type="character" w:customStyle="1" w:styleId="XMLname">
    <w:name w:val="XMLname"/>
    <w:qFormat/>
    <w:rPr>
      <w:rFonts w:ascii="Courier New" w:hAnsi="Courier New"/>
      <w:sz w:val="20"/>
      <w:lang w:eastAsia="en-US"/>
    </w:rPr>
  </w:style>
  <w:style w:type="character" w:customStyle="1" w:styleId="apple-style-span">
    <w:name w:val="apple-style-span"/>
    <w:basedOn w:val="DefaultParagraphFont"/>
    <w:uiPriority w:val="99"/>
    <w:rPr>
      <w:rFonts w:cs="Times New Roman"/>
    </w:rPr>
  </w:style>
  <w:style w:type="paragraph" w:customStyle="1" w:styleId="ColorfulShading-Accent11">
    <w:name w:val="Colorful Shading - Accent 11"/>
    <w:hidden/>
    <w:rPr>
      <w:sz w:val="24"/>
      <w:szCs w:val="24"/>
    </w:rPr>
  </w:style>
  <w:style w:type="paragraph" w:customStyle="1" w:styleId="DocumentName">
    <w:name w:val="Document Name"/>
    <w:basedOn w:val="Normal"/>
    <w:pPr>
      <w:jc w:val="right"/>
    </w:pPr>
    <w:rPr>
      <w:rFonts w:ascii="Arial Narrow" w:hAnsi="Arial Narrow" w:cs="Arial"/>
      <w:sz w:val="32"/>
      <w:szCs w:val="32"/>
      <w:lang w:val="pt-BR"/>
    </w:rPr>
  </w:style>
  <w:style w:type="paragraph" w:customStyle="1" w:styleId="BodyTitle">
    <w:name w:val="Body Title"/>
    <w:basedOn w:val="Normal"/>
    <w:semiHidden/>
    <w:pPr>
      <w:spacing w:after="240"/>
      <w:jc w:val="center"/>
    </w:pPr>
    <w:rPr>
      <w:rFonts w:ascii="Arial" w:eastAsia="?l?r ??’c" w:hAnsi="Arial" w:cs="Arial"/>
      <w:b/>
    </w:rPr>
  </w:style>
  <w:style w:type="paragraph" w:customStyle="1" w:styleId="acronyms">
    <w:name w:val="acronyms"/>
    <w:basedOn w:val="Normal"/>
    <w:rsid w:val="00DD2ABB"/>
    <w:pPr>
      <w:spacing w:after="120" w:line="260" w:lineRule="exact"/>
      <w:ind w:left="2160" w:hanging="1440"/>
    </w:pPr>
    <w:rPr>
      <w:noProof w:val="0"/>
    </w:rPr>
  </w:style>
  <w:style w:type="paragraph" w:customStyle="1" w:styleId="TOC1Appendix">
    <w:name w:val="TOC 1 Appendix"/>
    <w:basedOn w:val="TOC1"/>
    <w:autoRedefine/>
    <w:pPr>
      <w:tabs>
        <w:tab w:val="clear" w:pos="450"/>
        <w:tab w:val="left" w:pos="1620"/>
      </w:tabs>
    </w:pPr>
    <w:rPr>
      <w:rFonts w:cs="Times New Roman"/>
    </w:rPr>
  </w:style>
  <w:style w:type="paragraph" w:customStyle="1" w:styleId="DarkList-Accent31">
    <w:name w:val="Dark List - Accent 31"/>
    <w:hidden/>
    <w:rPr>
      <w:sz w:val="24"/>
      <w:szCs w:val="24"/>
    </w:rPr>
  </w:style>
  <w:style w:type="paragraph" w:customStyle="1" w:styleId="SubTitle">
    <w:name w:val="Sub Title"/>
    <w:basedOn w:val="Title"/>
    <w:pPr>
      <w:spacing w:before="0" w:after="0"/>
    </w:pPr>
    <w:rPr>
      <w:bCs/>
      <w:sz w:val="24"/>
    </w:rPr>
  </w:style>
  <w:style w:type="paragraph" w:styleId="Header">
    <w:name w:val="header"/>
    <w:basedOn w:val="Normal"/>
    <w:link w:val="HeaderChar"/>
    <w:pPr>
      <w:tabs>
        <w:tab w:val="center" w:pos="4320"/>
        <w:tab w:val="right" w:pos="8640"/>
      </w:tabs>
    </w:pPr>
    <w:rPr>
      <w:noProof w:val="0"/>
    </w:rPr>
  </w:style>
  <w:style w:type="character" w:customStyle="1" w:styleId="HeaderChar">
    <w:name w:val="Header Char"/>
    <w:basedOn w:val="DefaultParagraphFont"/>
    <w:link w:val="Header"/>
    <w:locked/>
    <w:rPr>
      <w:rFonts w:ascii="Bookman Old Style" w:hAnsi="Bookman Old Style"/>
      <w:sz w:val="24"/>
    </w:rPr>
  </w:style>
  <w:style w:type="paragraph" w:customStyle="1" w:styleId="DocumentTitle">
    <w:name w:val="Document Title"/>
    <w:next w:val="Normal"/>
    <w:pPr>
      <w:jc w:val="right"/>
    </w:pPr>
    <w:rPr>
      <w:rFonts w:ascii="Arial Narrow" w:hAnsi="Arial Narrow"/>
      <w:noProof/>
      <w:sz w:val="32"/>
      <w:szCs w:val="24"/>
      <w:lang w:eastAsia="zh-CN"/>
    </w:rPr>
  </w:style>
  <w:style w:type="character" w:customStyle="1" w:styleId="HyperlinkText10pt">
    <w:name w:val="Hyperlink Text 10 pt"/>
    <w:rPr>
      <w:rFonts w:ascii="Bookman Old Style" w:hAnsi="Bookman Old Style"/>
      <w:color w:val="333399"/>
      <w:sz w:val="24"/>
      <w:u w:val="single"/>
      <w:vertAlign w:val="baseline"/>
      <w:lang w:val="en-US" w:eastAsia="zh-CN"/>
    </w:rPr>
  </w:style>
  <w:style w:type="paragraph" w:customStyle="1" w:styleId="LightList-Accent31">
    <w:name w:val="Light List - Accent 31"/>
    <w:hidden/>
    <w:rPr>
      <w:rFonts w:ascii="Bookman Old Style" w:hAnsi="Bookman Old Style"/>
      <w:sz w:val="24"/>
      <w:szCs w:val="24"/>
    </w:rPr>
  </w:style>
  <w:style w:type="paragraph" w:customStyle="1" w:styleId="Default">
    <w:name w:val="Default"/>
    <w:basedOn w:val="Normal"/>
    <w:pPr>
      <w:autoSpaceDE w:val="0"/>
      <w:autoSpaceDN w:val="0"/>
    </w:pPr>
    <w:rPr>
      <w:color w:val="000000"/>
    </w:rPr>
  </w:style>
  <w:style w:type="character" w:customStyle="1" w:styleId="CaptionChar">
    <w:name w:val="Caption Char"/>
    <w:link w:val="Caption"/>
    <w:uiPriority w:val="35"/>
    <w:locked/>
    <w:rsid w:val="00AD28AA"/>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Pr>
      <w:rFonts w:ascii="Bookman Old Style" w:hAnsi="Bookman Old Style"/>
      <w:sz w:val="24"/>
      <w:szCs w:val="24"/>
    </w:rPr>
  </w:style>
  <w:style w:type="paragraph" w:customStyle="1" w:styleId="MediumGrid3-Accent51">
    <w:name w:val="Medium Grid 3 - Accent 51"/>
    <w:hidden/>
    <w:rPr>
      <w:rFonts w:ascii="Bookman Old Style" w:hAnsi="Bookman Old Style"/>
      <w:sz w:val="24"/>
      <w:szCs w:val="24"/>
    </w:rPr>
  </w:style>
  <w:style w:type="paragraph" w:customStyle="1" w:styleId="BodyText">
    <w:name w:val="BodyText"/>
    <w:link w:val="BodyTextChar"/>
    <w:qFormat/>
    <w:rsid w:val="00222BA3"/>
    <w:pPr>
      <w:tabs>
        <w:tab w:val="left" w:pos="1080"/>
        <w:tab w:val="left" w:pos="1440"/>
      </w:tabs>
      <w:spacing w:after="120" w:line="260" w:lineRule="exact"/>
    </w:pPr>
    <w:rPr>
      <w:rFonts w:ascii="Bookman Old Style" w:eastAsia="?l?r ??’c" w:hAnsi="Bookman Old Style"/>
      <w:sz w:val="20"/>
      <w:szCs w:val="24"/>
    </w:rPr>
  </w:style>
  <w:style w:type="character" w:customStyle="1" w:styleId="BodyTextChar">
    <w:name w:val="BodyText Char"/>
    <w:link w:val="BodyText"/>
    <w:locked/>
    <w:rsid w:val="00222BA3"/>
    <w:rPr>
      <w:rFonts w:ascii="Bookman Old Style" w:eastAsia="?l?r ??’c" w:hAnsi="Bookman Old Style"/>
      <w:sz w:val="20"/>
      <w:szCs w:val="24"/>
    </w:rPr>
  </w:style>
  <w:style w:type="character" w:customStyle="1" w:styleId="XMLnameBold">
    <w:name w:val="XMLnameBold"/>
    <w:rPr>
      <w:rFonts w:ascii="Courier New" w:hAnsi="Courier New"/>
      <w:b/>
      <w:sz w:val="20"/>
      <w:lang w:eastAsia="en-US"/>
    </w:rPr>
  </w:style>
  <w:style w:type="paragraph" w:customStyle="1" w:styleId="Conformance">
    <w:name w:val="Conformance"/>
    <w:basedOn w:val="Normal"/>
    <w:link w:val="ConformanceChar"/>
    <w:pPr>
      <w:tabs>
        <w:tab w:val="num" w:pos="432"/>
        <w:tab w:val="left" w:pos="2232"/>
        <w:tab w:val="left" w:pos="2376"/>
      </w:tabs>
      <w:spacing w:after="120" w:line="260" w:lineRule="exact"/>
      <w:ind w:left="1800" w:hanging="1080"/>
    </w:pPr>
    <w:rPr>
      <w:noProof w:val="0"/>
      <w:szCs w:val="20"/>
    </w:rPr>
  </w:style>
  <w:style w:type="character" w:customStyle="1" w:styleId="ConformanceChar">
    <w:name w:val="Conformance Char"/>
    <w:link w:val="Conformance"/>
    <w:locked/>
    <w:rPr>
      <w:rFonts w:ascii="Bookman Old Style" w:hAnsi="Bookman Old Style"/>
      <w:sz w:val="20"/>
    </w:rPr>
  </w:style>
  <w:style w:type="character" w:styleId="PageNumber">
    <w:name w:val="page number"/>
    <w:basedOn w:val="DefaultParagraphFont"/>
    <w:uiPriority w:val="99"/>
    <w:rPr>
      <w:rFonts w:cs="Times New Roman"/>
    </w:rPr>
  </w:style>
  <w:style w:type="paragraph" w:customStyle="1" w:styleId="ColorfulGrid-Accent63">
    <w:name w:val="Colorful Grid - Accent 63"/>
    <w:hidden/>
    <w:rPr>
      <w:rFonts w:ascii="Bookman Old Style" w:hAnsi="Bookman Old Style"/>
      <w:sz w:val="20"/>
      <w:szCs w:val="24"/>
    </w:rPr>
  </w:style>
  <w:style w:type="paragraph" w:customStyle="1" w:styleId="TableHeading">
    <w:name w:val="TableHeading"/>
    <w:basedOn w:val="Normal"/>
    <w:autoRedefine/>
    <w:semiHidden/>
    <w:pPr>
      <w:spacing w:before="40" w:after="40"/>
      <w:jc w:val="center"/>
    </w:pPr>
    <w:rPr>
      <w:rFonts w:ascii="Times New Roman" w:hAnsi="Times New Roman"/>
      <w:b/>
    </w:rPr>
  </w:style>
  <w:style w:type="paragraph" w:customStyle="1" w:styleId="BodyImage">
    <w:name w:val="Body Image"/>
    <w:basedOn w:val="Normal"/>
    <w:qFormat/>
    <w:rsid w:val="00AD28AA"/>
    <w:pPr>
      <w:spacing w:after="120"/>
      <w:jc w:val="center"/>
    </w:pPr>
  </w:style>
  <w:style w:type="paragraph" w:customStyle="1" w:styleId="ConformanceStatement">
    <w:name w:val="ConformanceStatement"/>
    <w:uiPriority w:val="99"/>
    <w:pPr>
      <w:tabs>
        <w:tab w:val="left" w:pos="2304"/>
      </w:tabs>
      <w:autoSpaceDE w:val="0"/>
      <w:autoSpaceDN w:val="0"/>
      <w:spacing w:after="120" w:line="260" w:lineRule="exact"/>
      <w:ind w:left="1901" w:hanging="1181"/>
    </w:pPr>
    <w:rPr>
      <w:rFonts w:ascii="Bookman Old Style" w:hAnsi="Bookman Old Style"/>
      <w:noProof/>
      <w:kern w:val="20"/>
      <w:sz w:val="20"/>
      <w:szCs w:val="24"/>
      <w:lang w:eastAsia="zh-CN"/>
    </w:rPr>
  </w:style>
  <w:style w:type="paragraph" w:customStyle="1" w:styleId="ColorfulGrid-Accent62">
    <w:name w:val="Colorful Grid - Accent 62"/>
    <w:hidden/>
    <w:uiPriority w:val="99"/>
    <w:rPr>
      <w:sz w:val="24"/>
      <w:szCs w:val="24"/>
    </w:rPr>
  </w:style>
  <w:style w:type="paragraph" w:customStyle="1" w:styleId="BracketData">
    <w:name w:val="BracketData"/>
    <w:basedOn w:val="Normal"/>
    <w:next w:val="BodyText"/>
    <w:pPr>
      <w:keepNext/>
      <w:spacing w:before="40" w:after="120"/>
      <w:ind w:left="720"/>
    </w:pPr>
    <w:rPr>
      <w:rFonts w:ascii="Courier New" w:hAnsi="Courier New" w:cs="Courier New"/>
      <w:szCs w:val="20"/>
      <w:lang w:eastAsia="zh-CN"/>
    </w:rPr>
  </w:style>
  <w:style w:type="paragraph" w:customStyle="1" w:styleId="Heading2nospace">
    <w:name w:val="Heading 2 nospace"/>
    <w:basedOn w:val="Heading2"/>
    <w:next w:val="BracketData"/>
    <w:qFormat/>
    <w:pPr>
      <w:spacing w:after="0"/>
    </w:pPr>
  </w:style>
  <w:style w:type="paragraph" w:customStyle="1" w:styleId="Heading3nospace">
    <w:name w:val="Heading 3 nospace"/>
    <w:basedOn w:val="Heading3"/>
    <w:qFormat/>
    <w:pPr>
      <w:spacing w:after="0"/>
    </w:pPr>
  </w:style>
  <w:style w:type="paragraph" w:customStyle="1" w:styleId="templatenotes">
    <w:name w:val="templatenotes"/>
    <w:basedOn w:val="Normal"/>
    <w:pPr>
      <w:spacing w:beforeLines="1" w:afterLines="1"/>
    </w:pPr>
    <w:rPr>
      <w:rFonts w:ascii="Times" w:hAnsi="Times"/>
      <w:i/>
      <w:iCs/>
      <w:szCs w:val="20"/>
    </w:rPr>
  </w:style>
  <w:style w:type="paragraph" w:customStyle="1" w:styleId="ColorfulGrid-Accent66">
    <w:name w:val="Colorful Grid - Accent 66"/>
    <w:hidden/>
    <w:rPr>
      <w:rFonts w:ascii="Bookman Old Style" w:hAnsi="Bookman Old Style"/>
      <w:sz w:val="20"/>
      <w:szCs w:val="24"/>
    </w:rPr>
  </w:style>
  <w:style w:type="character" w:customStyle="1" w:styleId="apple-converted-space">
    <w:name w:val="apple-converted-space"/>
    <w:basedOn w:val="DefaultParagraphFont"/>
    <w:uiPriority w:val="99"/>
    <w:rPr>
      <w:rFonts w:cs="Times New Roman"/>
    </w:rPr>
  </w:style>
  <w:style w:type="paragraph" w:customStyle="1" w:styleId="required-optional">
    <w:name w:val="required-optional"/>
    <w:basedOn w:val="BodyText"/>
    <w:pPr>
      <w:keepNext/>
      <w:spacing w:before="200" w:after="40"/>
    </w:pPr>
    <w:rPr>
      <w:b/>
    </w:rPr>
  </w:style>
  <w:style w:type="paragraph" w:customStyle="1" w:styleId="ColorfulGrid-Accent65">
    <w:name w:val="Colorful Grid - Accent 65"/>
    <w:hidden/>
    <w:rPr>
      <w:rFonts w:ascii="Bookman Old Style" w:hAnsi="Bookman Old Style"/>
      <w:sz w:val="20"/>
      <w:szCs w:val="24"/>
    </w:rPr>
  </w:style>
  <w:style w:type="paragraph" w:customStyle="1" w:styleId="Appendix3">
    <w:name w:val="Appendix 3"/>
    <w:basedOn w:val="Appendix2"/>
    <w:qFormat/>
    <w:rPr>
      <w:rFonts w:ascii="Bookman Old Style" w:hAnsi="Bookman Old Style"/>
      <w:i w:val="0"/>
    </w:rPr>
  </w:style>
  <w:style w:type="paragraph" w:customStyle="1" w:styleId="ColorfulShading-Accent12">
    <w:name w:val="Colorful Shading - Accent 12"/>
    <w:hidden/>
    <w:rPr>
      <w:rFonts w:ascii="Bookman Old Style" w:hAnsi="Bookman Old Style"/>
      <w:sz w:val="20"/>
      <w:szCs w:val="24"/>
    </w:rPr>
  </w:style>
  <w:style w:type="character" w:customStyle="1" w:styleId="HyperlinkedText">
    <w:name w:val="Hyperlinked Text"/>
    <w:uiPriority w:val="99"/>
    <w:rPr>
      <w:rFonts w:ascii="Bookman Old Style" w:hAnsi="Bookman Old Style"/>
      <w:color w:val="0070C0"/>
      <w:sz w:val="24"/>
      <w:u w:val="single"/>
      <w:lang w:val="de-DE" w:eastAsia="en-US"/>
    </w:rPr>
  </w:style>
  <w:style w:type="paragraph" w:customStyle="1" w:styleId="Published">
    <w:name w:val="Published"/>
    <w:basedOn w:val="Normal"/>
    <w:uiPriority w:val="99"/>
    <w:rsid w:val="00483446"/>
    <w:pPr>
      <w:keepNext/>
      <w:spacing w:line="300" w:lineRule="exact"/>
      <w:ind w:left="720"/>
    </w:pPr>
    <w:rPr>
      <w:rFonts w:ascii="Century Gothic" w:hAnsi="Century Gothic"/>
      <w:b/>
      <w:i/>
      <w:sz w:val="24"/>
    </w:rPr>
  </w:style>
  <w:style w:type="paragraph" w:customStyle="1" w:styleId="ColorfulShading-Accent13">
    <w:name w:val="Colorful Shading - Accent 13"/>
    <w:hidden/>
    <w:uiPriority w:val="99"/>
    <w:rsid w:val="003E60E7"/>
    <w:rPr>
      <w:rFonts w:ascii="Bookman Old Style" w:hAnsi="Bookman Old Style"/>
      <w:sz w:val="20"/>
      <w:szCs w:val="24"/>
    </w:rPr>
  </w:style>
  <w:style w:type="paragraph" w:customStyle="1" w:styleId="Heading4nospace">
    <w:name w:val="Heading 4 nospace"/>
    <w:basedOn w:val="Heading4"/>
    <w:next w:val="BracketData"/>
    <w:qFormat/>
    <w:pPr>
      <w:spacing w:after="40"/>
    </w:pPr>
  </w:style>
  <w:style w:type="paragraph" w:customStyle="1" w:styleId="ColorfulGrid-Accent67">
    <w:name w:val="Colorful Grid - Accent 67"/>
    <w:hidden/>
    <w:rPr>
      <w:rFonts w:ascii="Bookman Old Style" w:hAnsi="Bookman Old Style"/>
      <w:sz w:val="20"/>
      <w:szCs w:val="24"/>
    </w:rPr>
  </w:style>
  <w:style w:type="paragraph" w:styleId="PlainText">
    <w:name w:val="Plain Text"/>
    <w:basedOn w:val="Normal"/>
    <w:link w:val="PlainTextChar"/>
    <w:uiPriority w:val="99"/>
    <w:rPr>
      <w:rFonts w:ascii="Courier" w:hAnsi="Courier"/>
      <w:noProof w:val="0"/>
      <w:sz w:val="21"/>
      <w:szCs w:val="21"/>
    </w:rPr>
  </w:style>
  <w:style w:type="character" w:customStyle="1" w:styleId="PlainTextChar">
    <w:name w:val="Plain Text Char"/>
    <w:basedOn w:val="DefaultParagraphFont"/>
    <w:link w:val="PlainText"/>
    <w:uiPriority w:val="99"/>
    <w:locked/>
    <w:rPr>
      <w:rFonts w:ascii="Courier" w:eastAsia="Times New Roman" w:hAnsi="Courier"/>
      <w:sz w:val="21"/>
    </w:rPr>
  </w:style>
  <w:style w:type="paragraph" w:customStyle="1" w:styleId="Footerlandscape">
    <w:name w:val="Footer landscape"/>
    <w:basedOn w:val="Footer"/>
    <w:pPr>
      <w:tabs>
        <w:tab w:val="clear" w:pos="4680"/>
        <w:tab w:val="clear" w:pos="9360"/>
        <w:tab w:val="clear" w:pos="12960"/>
        <w:tab w:val="center" w:pos="6480"/>
        <w:tab w:val="right" w:pos="12600"/>
      </w:tabs>
    </w:pPr>
  </w:style>
  <w:style w:type="paragraph" w:customStyle="1" w:styleId="ColorfulShading-Accent14">
    <w:name w:val="Colorful Shading - Accent 14"/>
    <w:hidden/>
    <w:uiPriority w:val="99"/>
    <w:rsid w:val="00322F38"/>
    <w:rPr>
      <w:rFonts w:ascii="Bookman Old Style" w:hAnsi="Bookman Old Style"/>
      <w:noProof/>
      <w:sz w:val="20"/>
      <w:szCs w:val="24"/>
    </w:rPr>
  </w:style>
  <w:style w:type="character" w:customStyle="1" w:styleId="HyperlinkCourierBold">
    <w:name w:val="Hyperlink Courier Bold"/>
    <w:rsid w:val="00B94D6E"/>
    <w:rPr>
      <w:rFonts w:ascii="Courier New" w:hAnsi="Courier New"/>
      <w:b/>
      <w:color w:val="333399"/>
      <w:sz w:val="24"/>
      <w:u w:val="single"/>
      <w:vertAlign w:val="baseline"/>
      <w:lang w:val="en-US" w:eastAsia="zh-CN"/>
    </w:rPr>
  </w:style>
  <w:style w:type="paragraph" w:customStyle="1" w:styleId="MediumList2-Accent21">
    <w:name w:val="Medium List 2 - Accent 21"/>
    <w:hidden/>
    <w:uiPriority w:val="99"/>
    <w:rPr>
      <w:rFonts w:ascii="Bookman Old Style" w:hAnsi="Bookman Old Style"/>
      <w:sz w:val="20"/>
      <w:szCs w:val="24"/>
    </w:rPr>
  </w:style>
  <w:style w:type="character" w:customStyle="1" w:styleId="rwrro3">
    <w:name w:val="rwrro3"/>
    <w:uiPriority w:val="99"/>
    <w:rsid w:val="00E35F4B"/>
    <w:rPr>
      <w:color w:val="000000"/>
      <w:u w:val="none"/>
      <w:effect w:val="none"/>
    </w:rPr>
  </w:style>
  <w:style w:type="paragraph" w:customStyle="1" w:styleId="ColorfulGrid-Accent64">
    <w:name w:val="Colorful Grid - Accent 64"/>
    <w:hidden/>
    <w:rPr>
      <w:rFonts w:ascii="Bookman Old Style" w:hAnsi="Bookman Old Style"/>
      <w:sz w:val="20"/>
      <w:szCs w:val="24"/>
    </w:rPr>
  </w:style>
  <w:style w:type="paragraph" w:customStyle="1" w:styleId="LightList-Accent32">
    <w:name w:val="Light List - Accent 32"/>
    <w:hidden/>
    <w:uiPriority w:val="99"/>
    <w:rsid w:val="001F2EEC"/>
    <w:rPr>
      <w:rFonts w:ascii="Bookman Old Style" w:hAnsi="Bookman Old Style"/>
      <w:sz w:val="20"/>
      <w:szCs w:val="24"/>
    </w:rPr>
  </w:style>
  <w:style w:type="paragraph" w:styleId="ListNumber5">
    <w:name w:val="List Number 5"/>
    <w:basedOn w:val="Normal"/>
    <w:uiPriority w:val="99"/>
    <w:rsid w:val="00695270"/>
    <w:pPr>
      <w:numPr>
        <w:numId w:val="6"/>
      </w:numPr>
      <w:contextualSpacing/>
    </w:pPr>
  </w:style>
  <w:style w:type="paragraph" w:styleId="List4">
    <w:name w:val="List 4"/>
    <w:basedOn w:val="Normal"/>
    <w:uiPriority w:val="99"/>
    <w:rsid w:val="00695270"/>
    <w:pPr>
      <w:ind w:left="1440" w:hanging="360"/>
      <w:contextualSpacing/>
    </w:pPr>
  </w:style>
  <w:style w:type="paragraph" w:styleId="List5">
    <w:name w:val="List 5"/>
    <w:basedOn w:val="Normal"/>
    <w:uiPriority w:val="99"/>
    <w:rsid w:val="00695270"/>
    <w:pPr>
      <w:ind w:left="1800" w:hanging="360"/>
      <w:contextualSpacing/>
    </w:pPr>
  </w:style>
  <w:style w:type="paragraph" w:styleId="BodyText0">
    <w:name w:val="Body Text"/>
    <w:basedOn w:val="Normal"/>
    <w:link w:val="BodyTextChar0"/>
    <w:rsid w:val="007F7A47"/>
    <w:pPr>
      <w:spacing w:after="120" w:line="260" w:lineRule="exact"/>
      <w:ind w:left="720"/>
    </w:pPr>
    <w:rPr>
      <w:noProof w:val="0"/>
    </w:rPr>
  </w:style>
  <w:style w:type="character" w:customStyle="1" w:styleId="BodyTextChar0">
    <w:name w:val="Body Text Char"/>
    <w:basedOn w:val="DefaultParagraphFont"/>
    <w:link w:val="BodyText0"/>
    <w:locked/>
    <w:rsid w:val="0076747D"/>
    <w:rPr>
      <w:rFonts w:ascii="Bookman Old Style" w:hAnsi="Bookman Old Style"/>
      <w:sz w:val="24"/>
    </w:rPr>
  </w:style>
  <w:style w:type="paragraph" w:customStyle="1" w:styleId="Bibliography1">
    <w:name w:val="Bibliography1"/>
    <w:basedOn w:val="Normal"/>
    <w:next w:val="Normal"/>
    <w:uiPriority w:val="99"/>
    <w:semiHidden/>
    <w:rsid w:val="0076747D"/>
  </w:style>
  <w:style w:type="paragraph" w:styleId="BlockText">
    <w:name w:val="Block Text"/>
    <w:basedOn w:val="Normal"/>
    <w:uiPriority w:val="99"/>
    <w:rsid w:val="0076747D"/>
    <w:pPr>
      <w:spacing w:after="120"/>
      <w:ind w:left="1440" w:right="1440"/>
    </w:pPr>
  </w:style>
  <w:style w:type="paragraph" w:styleId="List">
    <w:name w:val="List"/>
    <w:basedOn w:val="Normal"/>
    <w:uiPriority w:val="99"/>
    <w:pPr>
      <w:ind w:left="360" w:hanging="360"/>
      <w:contextualSpacing/>
    </w:pPr>
  </w:style>
  <w:style w:type="paragraph" w:styleId="BodyText2">
    <w:name w:val="Body Text 2"/>
    <w:basedOn w:val="Normal"/>
    <w:link w:val="BodyText2Char"/>
    <w:uiPriority w:val="99"/>
    <w:rsid w:val="0076747D"/>
    <w:pPr>
      <w:spacing w:after="120" w:line="480" w:lineRule="auto"/>
    </w:pPr>
  </w:style>
  <w:style w:type="character" w:customStyle="1" w:styleId="BodyText2Char">
    <w:name w:val="Body Text 2 Char"/>
    <w:basedOn w:val="DefaultParagraphFont"/>
    <w:link w:val="BodyText2"/>
    <w:uiPriority w:val="99"/>
    <w:locked/>
    <w:rsid w:val="0076747D"/>
    <w:rPr>
      <w:rFonts w:ascii="Bookman Old Style" w:hAnsi="Bookman Old Style"/>
      <w:noProof/>
      <w:sz w:val="24"/>
    </w:rPr>
  </w:style>
  <w:style w:type="paragraph" w:styleId="BodyText3">
    <w:name w:val="Body Text 3"/>
    <w:basedOn w:val="Normal"/>
    <w:link w:val="BodyText3Char"/>
    <w:uiPriority w:val="99"/>
    <w:rsid w:val="0076747D"/>
    <w:pPr>
      <w:spacing w:after="120"/>
    </w:pPr>
    <w:rPr>
      <w:sz w:val="16"/>
      <w:szCs w:val="16"/>
    </w:rPr>
  </w:style>
  <w:style w:type="character" w:customStyle="1" w:styleId="BodyText3Char">
    <w:name w:val="Body Text 3 Char"/>
    <w:basedOn w:val="DefaultParagraphFont"/>
    <w:link w:val="BodyText3"/>
    <w:uiPriority w:val="99"/>
    <w:locked/>
    <w:rsid w:val="0076747D"/>
    <w:rPr>
      <w:rFonts w:ascii="Bookman Old Style" w:hAnsi="Bookman Old Style"/>
      <w:noProof/>
      <w:sz w:val="16"/>
    </w:rPr>
  </w:style>
  <w:style w:type="paragraph" w:styleId="BodyTextFirstIndent">
    <w:name w:val="Body Text First Indent"/>
    <w:basedOn w:val="BodyText0"/>
    <w:link w:val="BodyTextFirstIndentChar"/>
    <w:uiPriority w:val="99"/>
    <w:rsid w:val="0076747D"/>
    <w:pPr>
      <w:spacing w:line="240" w:lineRule="auto"/>
      <w:ind w:left="0" w:firstLine="210"/>
    </w:pPr>
    <w:rPr>
      <w:noProof/>
    </w:rPr>
  </w:style>
  <w:style w:type="character" w:customStyle="1" w:styleId="BodyTextFirstIndentChar">
    <w:name w:val="Body Text First Indent Char"/>
    <w:basedOn w:val="BodyTextChar0"/>
    <w:link w:val="BodyTextFirstIndent"/>
    <w:uiPriority w:val="99"/>
    <w:locked/>
    <w:rsid w:val="0076747D"/>
    <w:rPr>
      <w:rFonts w:ascii="Bookman Old Style" w:hAnsi="Bookman Old Style"/>
      <w:noProof/>
      <w:sz w:val="24"/>
    </w:rPr>
  </w:style>
  <w:style w:type="paragraph" w:styleId="BodyTextIndent">
    <w:name w:val="Body Text Indent"/>
    <w:basedOn w:val="Normal"/>
    <w:link w:val="BodyTextIndentChar"/>
    <w:uiPriority w:val="99"/>
    <w:rsid w:val="0076747D"/>
    <w:pPr>
      <w:spacing w:after="120"/>
      <w:ind w:left="360"/>
    </w:pPr>
  </w:style>
  <w:style w:type="character" w:customStyle="1" w:styleId="BodyTextIndentChar">
    <w:name w:val="Body Text Indent Char"/>
    <w:basedOn w:val="DefaultParagraphFont"/>
    <w:link w:val="BodyTextIndent"/>
    <w:uiPriority w:val="99"/>
    <w:locked/>
    <w:rsid w:val="0076747D"/>
    <w:rPr>
      <w:rFonts w:ascii="Bookman Old Style" w:hAnsi="Bookman Old Style"/>
      <w:noProof/>
      <w:sz w:val="24"/>
    </w:rPr>
  </w:style>
  <w:style w:type="paragraph" w:styleId="BodyTextFirstIndent2">
    <w:name w:val="Body Text First Indent 2"/>
    <w:basedOn w:val="BodyTextIndent"/>
    <w:link w:val="BodyTextFirstIndent2Char"/>
    <w:uiPriority w:val="99"/>
    <w:rsid w:val="0076747D"/>
    <w:pPr>
      <w:ind w:firstLine="210"/>
    </w:pPr>
  </w:style>
  <w:style w:type="character" w:customStyle="1" w:styleId="BodyTextFirstIndent2Char">
    <w:name w:val="Body Text First Indent 2 Char"/>
    <w:basedOn w:val="BodyTextIndentChar"/>
    <w:link w:val="BodyTextFirstIndent2"/>
    <w:uiPriority w:val="99"/>
    <w:locked/>
    <w:rsid w:val="0076747D"/>
    <w:rPr>
      <w:rFonts w:ascii="Bookman Old Style" w:hAnsi="Bookman Old Style"/>
      <w:noProof/>
      <w:sz w:val="24"/>
    </w:rPr>
  </w:style>
  <w:style w:type="paragraph" w:styleId="BodyTextIndent2">
    <w:name w:val="Body Text Indent 2"/>
    <w:basedOn w:val="Normal"/>
    <w:link w:val="BodyTextIndent2Char"/>
    <w:uiPriority w:val="99"/>
    <w:rsid w:val="0076747D"/>
    <w:pPr>
      <w:spacing w:after="120" w:line="480" w:lineRule="auto"/>
      <w:ind w:left="360"/>
    </w:pPr>
  </w:style>
  <w:style w:type="character" w:customStyle="1" w:styleId="BodyTextIndent2Char">
    <w:name w:val="Body Text Indent 2 Char"/>
    <w:basedOn w:val="DefaultParagraphFont"/>
    <w:link w:val="BodyTextIndent2"/>
    <w:uiPriority w:val="99"/>
    <w:locked/>
    <w:rsid w:val="0076747D"/>
    <w:rPr>
      <w:rFonts w:ascii="Bookman Old Style" w:hAnsi="Bookman Old Style"/>
      <w:noProof/>
      <w:sz w:val="24"/>
    </w:rPr>
  </w:style>
  <w:style w:type="paragraph" w:styleId="BodyTextIndent3">
    <w:name w:val="Body Text Indent 3"/>
    <w:basedOn w:val="Normal"/>
    <w:link w:val="BodyTextIndent3Char"/>
    <w:uiPriority w:val="99"/>
    <w:rsid w:val="0076747D"/>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76747D"/>
    <w:rPr>
      <w:rFonts w:ascii="Bookman Old Style" w:hAnsi="Bookman Old Style"/>
      <w:noProof/>
      <w:sz w:val="16"/>
    </w:rPr>
  </w:style>
  <w:style w:type="paragraph" w:styleId="Closing">
    <w:name w:val="Closing"/>
    <w:basedOn w:val="Normal"/>
    <w:link w:val="ClosingChar"/>
    <w:uiPriority w:val="99"/>
    <w:rsid w:val="0076747D"/>
    <w:pPr>
      <w:ind w:left="4320"/>
    </w:pPr>
  </w:style>
  <w:style w:type="character" w:customStyle="1" w:styleId="ClosingChar">
    <w:name w:val="Closing Char"/>
    <w:basedOn w:val="DefaultParagraphFont"/>
    <w:link w:val="Closing"/>
    <w:uiPriority w:val="99"/>
    <w:locked/>
    <w:rsid w:val="0076747D"/>
    <w:rPr>
      <w:rFonts w:ascii="Bookman Old Style" w:hAnsi="Bookman Old Style"/>
      <w:noProof/>
      <w:sz w:val="24"/>
    </w:rPr>
  </w:style>
  <w:style w:type="paragraph" w:styleId="Date">
    <w:name w:val="Date"/>
    <w:basedOn w:val="Normal"/>
    <w:next w:val="Normal"/>
    <w:link w:val="DateChar"/>
    <w:uiPriority w:val="99"/>
    <w:rsid w:val="0076747D"/>
  </w:style>
  <w:style w:type="character" w:customStyle="1" w:styleId="DateChar">
    <w:name w:val="Date Char"/>
    <w:basedOn w:val="DefaultParagraphFont"/>
    <w:link w:val="Date"/>
    <w:uiPriority w:val="99"/>
    <w:locked/>
    <w:rsid w:val="0076747D"/>
    <w:rPr>
      <w:rFonts w:ascii="Bookman Old Style" w:hAnsi="Bookman Old Style"/>
      <w:noProof/>
      <w:sz w:val="24"/>
    </w:rPr>
  </w:style>
  <w:style w:type="paragraph" w:styleId="E-mailSignature">
    <w:name w:val="E-mail Signature"/>
    <w:basedOn w:val="Normal"/>
    <w:link w:val="E-mailSignatureChar"/>
    <w:uiPriority w:val="99"/>
    <w:rsid w:val="0076747D"/>
  </w:style>
  <w:style w:type="character" w:customStyle="1" w:styleId="E-mailSignatureChar">
    <w:name w:val="E-mail Signature Char"/>
    <w:basedOn w:val="DefaultParagraphFont"/>
    <w:link w:val="E-mailSignature"/>
    <w:uiPriority w:val="99"/>
    <w:locked/>
    <w:rsid w:val="0076747D"/>
    <w:rPr>
      <w:rFonts w:ascii="Bookman Old Style" w:hAnsi="Bookman Old Style"/>
      <w:noProof/>
      <w:sz w:val="24"/>
    </w:rPr>
  </w:style>
  <w:style w:type="paragraph" w:styleId="EndnoteText">
    <w:name w:val="endnote text"/>
    <w:basedOn w:val="Normal"/>
    <w:link w:val="EndnoteTextChar"/>
    <w:uiPriority w:val="99"/>
    <w:rsid w:val="0076747D"/>
    <w:rPr>
      <w:szCs w:val="20"/>
    </w:rPr>
  </w:style>
  <w:style w:type="character" w:customStyle="1" w:styleId="EndnoteTextChar">
    <w:name w:val="Endnote Text Char"/>
    <w:basedOn w:val="DefaultParagraphFont"/>
    <w:link w:val="EndnoteText"/>
    <w:uiPriority w:val="99"/>
    <w:locked/>
    <w:rsid w:val="0076747D"/>
    <w:rPr>
      <w:rFonts w:ascii="Bookman Old Style" w:hAnsi="Bookman Old Style"/>
      <w:noProof/>
    </w:rPr>
  </w:style>
  <w:style w:type="paragraph" w:styleId="EnvelopeAddress">
    <w:name w:val="envelope address"/>
    <w:basedOn w:val="Normal"/>
    <w:uiPriority w:val="99"/>
    <w:rsid w:val="0076747D"/>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rsid w:val="0076747D"/>
    <w:rPr>
      <w:rFonts w:ascii="Cambria" w:hAnsi="Cambria"/>
      <w:szCs w:val="20"/>
    </w:rPr>
  </w:style>
  <w:style w:type="paragraph" w:styleId="HTMLAddress">
    <w:name w:val="HTML Address"/>
    <w:basedOn w:val="Normal"/>
    <w:link w:val="HTMLAddressChar"/>
    <w:uiPriority w:val="99"/>
    <w:rsid w:val="0076747D"/>
    <w:rPr>
      <w:i/>
      <w:iCs/>
    </w:rPr>
  </w:style>
  <w:style w:type="character" w:customStyle="1" w:styleId="HTMLAddressChar">
    <w:name w:val="HTML Address Char"/>
    <w:basedOn w:val="DefaultParagraphFont"/>
    <w:link w:val="HTMLAddress"/>
    <w:uiPriority w:val="99"/>
    <w:locked/>
    <w:rsid w:val="0076747D"/>
    <w:rPr>
      <w:rFonts w:ascii="Bookman Old Style" w:hAnsi="Bookman Old Style"/>
      <w:i/>
      <w:noProof/>
      <w:sz w:val="24"/>
    </w:rPr>
  </w:style>
  <w:style w:type="paragraph" w:styleId="HTMLPreformatted">
    <w:name w:val="HTML Preformatted"/>
    <w:basedOn w:val="Normal"/>
    <w:link w:val="HTMLPreformattedChar"/>
    <w:uiPriority w:val="99"/>
    <w:rsid w:val="0076747D"/>
    <w:rPr>
      <w:rFonts w:ascii="Courier New" w:hAnsi="Courier New"/>
      <w:szCs w:val="20"/>
    </w:rPr>
  </w:style>
  <w:style w:type="character" w:customStyle="1" w:styleId="HTMLPreformattedChar">
    <w:name w:val="HTML Preformatted Char"/>
    <w:basedOn w:val="DefaultParagraphFont"/>
    <w:link w:val="HTMLPreformatted"/>
    <w:uiPriority w:val="99"/>
    <w:locked/>
    <w:rsid w:val="0076747D"/>
    <w:rPr>
      <w:rFonts w:ascii="Courier New" w:hAnsi="Courier New"/>
      <w:noProof/>
    </w:rPr>
  </w:style>
  <w:style w:type="paragraph" w:styleId="Index1">
    <w:name w:val="index 1"/>
    <w:basedOn w:val="Normal"/>
    <w:next w:val="Normal"/>
    <w:autoRedefine/>
    <w:uiPriority w:val="99"/>
    <w:rsid w:val="0076747D"/>
    <w:pPr>
      <w:ind w:left="200" w:hanging="200"/>
    </w:pPr>
  </w:style>
  <w:style w:type="paragraph" w:styleId="Index2">
    <w:name w:val="index 2"/>
    <w:basedOn w:val="Normal"/>
    <w:next w:val="Normal"/>
    <w:autoRedefine/>
    <w:uiPriority w:val="99"/>
    <w:rsid w:val="0076747D"/>
    <w:pPr>
      <w:ind w:left="400" w:hanging="200"/>
    </w:pPr>
  </w:style>
  <w:style w:type="paragraph" w:styleId="Index3">
    <w:name w:val="index 3"/>
    <w:basedOn w:val="Normal"/>
    <w:next w:val="Normal"/>
    <w:autoRedefine/>
    <w:uiPriority w:val="99"/>
    <w:rsid w:val="0076747D"/>
    <w:pPr>
      <w:ind w:left="600" w:hanging="200"/>
    </w:pPr>
  </w:style>
  <w:style w:type="paragraph" w:styleId="Index4">
    <w:name w:val="index 4"/>
    <w:basedOn w:val="Normal"/>
    <w:next w:val="Normal"/>
    <w:autoRedefine/>
    <w:uiPriority w:val="99"/>
    <w:rsid w:val="0076747D"/>
    <w:pPr>
      <w:ind w:left="800" w:hanging="200"/>
    </w:pPr>
  </w:style>
  <w:style w:type="paragraph" w:styleId="Index5">
    <w:name w:val="index 5"/>
    <w:basedOn w:val="Normal"/>
    <w:next w:val="Normal"/>
    <w:autoRedefine/>
    <w:uiPriority w:val="99"/>
    <w:rsid w:val="0076747D"/>
    <w:pPr>
      <w:ind w:left="1000" w:hanging="200"/>
    </w:pPr>
  </w:style>
  <w:style w:type="paragraph" w:styleId="Index6">
    <w:name w:val="index 6"/>
    <w:basedOn w:val="Normal"/>
    <w:next w:val="Normal"/>
    <w:autoRedefine/>
    <w:uiPriority w:val="99"/>
    <w:rsid w:val="0076747D"/>
    <w:pPr>
      <w:ind w:left="1200" w:hanging="200"/>
    </w:pPr>
  </w:style>
  <w:style w:type="paragraph" w:styleId="Index7">
    <w:name w:val="index 7"/>
    <w:basedOn w:val="Normal"/>
    <w:next w:val="Normal"/>
    <w:autoRedefine/>
    <w:uiPriority w:val="99"/>
    <w:rsid w:val="0076747D"/>
    <w:pPr>
      <w:ind w:left="1400" w:hanging="200"/>
    </w:pPr>
  </w:style>
  <w:style w:type="paragraph" w:styleId="Index8">
    <w:name w:val="index 8"/>
    <w:basedOn w:val="Normal"/>
    <w:next w:val="Normal"/>
    <w:autoRedefine/>
    <w:uiPriority w:val="99"/>
    <w:rsid w:val="0076747D"/>
    <w:pPr>
      <w:ind w:left="1600" w:hanging="200"/>
    </w:pPr>
  </w:style>
  <w:style w:type="paragraph" w:styleId="Index9">
    <w:name w:val="index 9"/>
    <w:basedOn w:val="Normal"/>
    <w:next w:val="Normal"/>
    <w:autoRedefine/>
    <w:uiPriority w:val="99"/>
    <w:rsid w:val="0076747D"/>
    <w:pPr>
      <w:ind w:left="1800" w:hanging="200"/>
    </w:pPr>
  </w:style>
  <w:style w:type="paragraph" w:styleId="IndexHeading">
    <w:name w:val="index heading"/>
    <w:basedOn w:val="Normal"/>
    <w:next w:val="Index1"/>
    <w:uiPriority w:val="99"/>
    <w:rsid w:val="0076747D"/>
    <w:rPr>
      <w:rFonts w:ascii="Cambria" w:hAnsi="Cambria"/>
      <w:b/>
      <w:bCs/>
    </w:rPr>
  </w:style>
  <w:style w:type="paragraph" w:customStyle="1" w:styleId="LightShading-Accent21">
    <w:name w:val="Light Shading - Accent 21"/>
    <w:basedOn w:val="Normal"/>
    <w:next w:val="Normal"/>
    <w:link w:val="LightShading-Accent2Char"/>
    <w:uiPriority w:val="99"/>
    <w:rsid w:val="0076747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99"/>
    <w:locked/>
    <w:rsid w:val="0076747D"/>
    <w:rPr>
      <w:rFonts w:ascii="Bookman Old Style" w:hAnsi="Bookman Old Style"/>
      <w:b/>
      <w:i/>
      <w:noProof/>
      <w:color w:val="4F81BD"/>
      <w:sz w:val="24"/>
    </w:rPr>
  </w:style>
  <w:style w:type="paragraph" w:styleId="List2">
    <w:name w:val="List 2"/>
    <w:basedOn w:val="Normal"/>
    <w:uiPriority w:val="99"/>
    <w:rsid w:val="0076747D"/>
    <w:pPr>
      <w:ind w:left="720" w:hanging="360"/>
      <w:contextualSpacing/>
    </w:pPr>
  </w:style>
  <w:style w:type="paragraph" w:styleId="List3">
    <w:name w:val="List 3"/>
    <w:basedOn w:val="Normal"/>
    <w:uiPriority w:val="99"/>
    <w:rsid w:val="0076747D"/>
    <w:pPr>
      <w:ind w:left="1080" w:hanging="360"/>
      <w:contextualSpacing/>
    </w:pPr>
  </w:style>
  <w:style w:type="paragraph" w:styleId="ListBullet3">
    <w:name w:val="List Bullet 3"/>
    <w:basedOn w:val="Normal"/>
    <w:uiPriority w:val="99"/>
    <w:rsid w:val="0076747D"/>
    <w:pPr>
      <w:numPr>
        <w:numId w:val="7"/>
      </w:numPr>
      <w:contextualSpacing/>
    </w:pPr>
  </w:style>
  <w:style w:type="paragraph" w:styleId="ListBullet4">
    <w:name w:val="List Bullet 4"/>
    <w:basedOn w:val="Normal"/>
    <w:uiPriority w:val="99"/>
    <w:rsid w:val="0076747D"/>
    <w:pPr>
      <w:numPr>
        <w:numId w:val="8"/>
      </w:numPr>
      <w:contextualSpacing/>
    </w:pPr>
  </w:style>
  <w:style w:type="paragraph" w:styleId="ListBullet5">
    <w:name w:val="List Bullet 5"/>
    <w:basedOn w:val="Normal"/>
    <w:uiPriority w:val="99"/>
    <w:rsid w:val="0076747D"/>
    <w:pPr>
      <w:numPr>
        <w:numId w:val="9"/>
      </w:numPr>
      <w:contextualSpacing/>
    </w:pPr>
  </w:style>
  <w:style w:type="paragraph" w:styleId="ListContinue">
    <w:name w:val="List Continue"/>
    <w:basedOn w:val="Normal"/>
    <w:uiPriority w:val="99"/>
    <w:rsid w:val="0076747D"/>
    <w:pPr>
      <w:spacing w:after="120"/>
      <w:ind w:left="360"/>
      <w:contextualSpacing/>
    </w:pPr>
  </w:style>
  <w:style w:type="paragraph" w:styleId="ListContinue2">
    <w:name w:val="List Continue 2"/>
    <w:basedOn w:val="Normal"/>
    <w:uiPriority w:val="99"/>
    <w:rsid w:val="0076747D"/>
    <w:pPr>
      <w:spacing w:after="120"/>
      <w:ind w:left="720"/>
      <w:contextualSpacing/>
    </w:pPr>
  </w:style>
  <w:style w:type="paragraph" w:styleId="ListContinue3">
    <w:name w:val="List Continue 3"/>
    <w:basedOn w:val="Normal"/>
    <w:uiPriority w:val="99"/>
    <w:rsid w:val="0076747D"/>
    <w:pPr>
      <w:spacing w:after="120"/>
      <w:ind w:left="1080"/>
      <w:contextualSpacing/>
    </w:pPr>
  </w:style>
  <w:style w:type="paragraph" w:styleId="ListContinue4">
    <w:name w:val="List Continue 4"/>
    <w:basedOn w:val="Normal"/>
    <w:uiPriority w:val="99"/>
    <w:rsid w:val="0076747D"/>
    <w:pPr>
      <w:spacing w:after="120"/>
      <w:ind w:left="1440"/>
      <w:contextualSpacing/>
    </w:pPr>
  </w:style>
  <w:style w:type="paragraph" w:styleId="ListContinue5">
    <w:name w:val="List Continue 5"/>
    <w:basedOn w:val="Normal"/>
    <w:uiPriority w:val="99"/>
    <w:rsid w:val="0076747D"/>
    <w:pPr>
      <w:spacing w:after="120"/>
      <w:ind w:left="1800"/>
      <w:contextualSpacing/>
    </w:pPr>
  </w:style>
  <w:style w:type="paragraph" w:styleId="ListNumber">
    <w:name w:val="List Number"/>
    <w:basedOn w:val="Normal"/>
    <w:uiPriority w:val="99"/>
    <w:rsid w:val="006540B7"/>
    <w:pPr>
      <w:numPr>
        <w:numId w:val="10"/>
      </w:numPr>
      <w:tabs>
        <w:tab w:val="clear" w:pos="360"/>
        <w:tab w:val="num" w:pos="1440"/>
      </w:tabs>
      <w:spacing w:after="120" w:line="260" w:lineRule="exact"/>
      <w:ind w:left="1440"/>
      <w:contextualSpacing/>
    </w:pPr>
  </w:style>
  <w:style w:type="paragraph" w:styleId="ListNumber2">
    <w:name w:val="List Number 2"/>
    <w:basedOn w:val="Normal"/>
    <w:uiPriority w:val="99"/>
    <w:rsid w:val="0076747D"/>
    <w:pPr>
      <w:numPr>
        <w:numId w:val="11"/>
      </w:numPr>
      <w:contextualSpacing/>
    </w:pPr>
  </w:style>
  <w:style w:type="paragraph" w:styleId="ListNumber3">
    <w:name w:val="List Number 3"/>
    <w:basedOn w:val="Normal"/>
    <w:uiPriority w:val="99"/>
    <w:rsid w:val="0076747D"/>
    <w:pPr>
      <w:numPr>
        <w:numId w:val="12"/>
      </w:numPr>
      <w:contextualSpacing/>
    </w:pPr>
  </w:style>
  <w:style w:type="paragraph" w:styleId="ListNumber4">
    <w:name w:val="List Number 4"/>
    <w:basedOn w:val="Normal"/>
    <w:uiPriority w:val="99"/>
    <w:rsid w:val="0076747D"/>
    <w:pPr>
      <w:numPr>
        <w:numId w:val="13"/>
      </w:numPr>
      <w:contextualSpacing/>
    </w:pPr>
  </w:style>
  <w:style w:type="paragraph" w:customStyle="1" w:styleId="ColorfulList-Accent11">
    <w:name w:val="Colorful List - Accent 11"/>
    <w:basedOn w:val="Normal"/>
    <w:uiPriority w:val="99"/>
    <w:rsid w:val="0076747D"/>
    <w:pPr>
      <w:ind w:left="720"/>
    </w:pPr>
  </w:style>
  <w:style w:type="paragraph" w:styleId="MacroText">
    <w:name w:val="macro"/>
    <w:link w:val="MacroTextChar"/>
    <w:uiPriority w:val="99"/>
    <w:rsid w:val="0076747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sz w:val="20"/>
      <w:szCs w:val="20"/>
    </w:rPr>
  </w:style>
  <w:style w:type="character" w:customStyle="1" w:styleId="MacroTextChar">
    <w:name w:val="Macro Text Char"/>
    <w:basedOn w:val="DefaultParagraphFont"/>
    <w:link w:val="MacroText"/>
    <w:uiPriority w:val="99"/>
    <w:locked/>
    <w:rsid w:val="0076747D"/>
    <w:rPr>
      <w:rFonts w:ascii="Courier New" w:hAnsi="Courier New"/>
      <w:noProof/>
      <w:lang w:val="en-US" w:eastAsia="en-US"/>
    </w:rPr>
  </w:style>
  <w:style w:type="paragraph" w:styleId="MessageHeader">
    <w:name w:val="Message Header"/>
    <w:basedOn w:val="Normal"/>
    <w:link w:val="MessageHeaderChar"/>
    <w:uiPriority w:val="99"/>
    <w:rsid w:val="007674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rPr>
  </w:style>
  <w:style w:type="character" w:customStyle="1" w:styleId="MessageHeaderChar">
    <w:name w:val="Message Header Char"/>
    <w:basedOn w:val="DefaultParagraphFont"/>
    <w:link w:val="MessageHeader"/>
    <w:uiPriority w:val="99"/>
    <w:locked/>
    <w:rsid w:val="0076747D"/>
    <w:rPr>
      <w:rFonts w:ascii="Cambria" w:hAnsi="Cambria"/>
      <w:noProof/>
      <w:sz w:val="24"/>
      <w:shd w:val="pct20" w:color="auto" w:fill="auto"/>
    </w:rPr>
  </w:style>
  <w:style w:type="paragraph" w:customStyle="1" w:styleId="MediumGrid21">
    <w:name w:val="Medium Grid 21"/>
    <w:uiPriority w:val="99"/>
    <w:rsid w:val="0076747D"/>
    <w:rPr>
      <w:rFonts w:ascii="Bookman Old Style" w:hAnsi="Bookman Old Style"/>
      <w:noProof/>
      <w:sz w:val="20"/>
      <w:szCs w:val="24"/>
    </w:rPr>
  </w:style>
  <w:style w:type="paragraph" w:styleId="NormalIndent">
    <w:name w:val="Normal Indent"/>
    <w:basedOn w:val="Normal"/>
    <w:uiPriority w:val="99"/>
    <w:rsid w:val="0076747D"/>
    <w:pPr>
      <w:ind w:left="720"/>
    </w:pPr>
  </w:style>
  <w:style w:type="paragraph" w:styleId="NoteHeading">
    <w:name w:val="Note Heading"/>
    <w:basedOn w:val="Normal"/>
    <w:next w:val="Normal"/>
    <w:link w:val="NoteHeadingChar"/>
    <w:uiPriority w:val="99"/>
    <w:rsid w:val="0076747D"/>
  </w:style>
  <w:style w:type="character" w:customStyle="1" w:styleId="NoteHeadingChar">
    <w:name w:val="Note Heading Char"/>
    <w:basedOn w:val="DefaultParagraphFont"/>
    <w:link w:val="NoteHeading"/>
    <w:uiPriority w:val="99"/>
    <w:locked/>
    <w:rsid w:val="0076747D"/>
    <w:rPr>
      <w:rFonts w:ascii="Bookman Old Style" w:hAnsi="Bookman Old Style"/>
      <w:noProof/>
      <w:sz w:val="24"/>
    </w:rPr>
  </w:style>
  <w:style w:type="paragraph" w:customStyle="1" w:styleId="ColorfulGrid-Accent11">
    <w:name w:val="Colorful Grid - Accent 11"/>
    <w:basedOn w:val="Normal"/>
    <w:next w:val="Normal"/>
    <w:link w:val="ColorfulGrid-Accent1Char"/>
    <w:uiPriority w:val="99"/>
    <w:rsid w:val="0076747D"/>
    <w:rPr>
      <w:i/>
      <w:iCs/>
      <w:color w:val="000000"/>
    </w:rPr>
  </w:style>
  <w:style w:type="character" w:customStyle="1" w:styleId="ColorfulGrid-Accent1Char">
    <w:name w:val="Colorful Grid - Accent 1 Char"/>
    <w:link w:val="ColorfulGrid-Accent11"/>
    <w:uiPriority w:val="99"/>
    <w:locked/>
    <w:rsid w:val="0076747D"/>
    <w:rPr>
      <w:rFonts w:ascii="Bookman Old Style" w:hAnsi="Bookman Old Style"/>
      <w:i/>
      <w:noProof/>
      <w:color w:val="000000"/>
      <w:sz w:val="24"/>
    </w:rPr>
  </w:style>
  <w:style w:type="paragraph" w:styleId="Salutation">
    <w:name w:val="Salutation"/>
    <w:basedOn w:val="Normal"/>
    <w:next w:val="Normal"/>
    <w:link w:val="SalutationChar"/>
    <w:uiPriority w:val="99"/>
    <w:rsid w:val="0076747D"/>
  </w:style>
  <w:style w:type="character" w:customStyle="1" w:styleId="SalutationChar">
    <w:name w:val="Salutation Char"/>
    <w:basedOn w:val="DefaultParagraphFont"/>
    <w:link w:val="Salutation"/>
    <w:uiPriority w:val="99"/>
    <w:locked/>
    <w:rsid w:val="0076747D"/>
    <w:rPr>
      <w:rFonts w:ascii="Bookman Old Style" w:hAnsi="Bookman Old Style"/>
      <w:noProof/>
      <w:sz w:val="24"/>
    </w:rPr>
  </w:style>
  <w:style w:type="paragraph" w:styleId="Signature">
    <w:name w:val="Signature"/>
    <w:basedOn w:val="Normal"/>
    <w:link w:val="SignatureChar"/>
    <w:uiPriority w:val="99"/>
    <w:rsid w:val="0076747D"/>
    <w:pPr>
      <w:ind w:left="4320"/>
    </w:pPr>
  </w:style>
  <w:style w:type="character" w:customStyle="1" w:styleId="SignatureChar">
    <w:name w:val="Signature Char"/>
    <w:basedOn w:val="DefaultParagraphFont"/>
    <w:link w:val="Signature"/>
    <w:uiPriority w:val="99"/>
    <w:locked/>
    <w:rsid w:val="0076747D"/>
    <w:rPr>
      <w:rFonts w:ascii="Bookman Old Style" w:hAnsi="Bookman Old Style"/>
      <w:noProof/>
      <w:sz w:val="24"/>
    </w:rPr>
  </w:style>
  <w:style w:type="paragraph" w:styleId="Subtitle0">
    <w:name w:val="Subtitle"/>
    <w:basedOn w:val="Normal"/>
    <w:next w:val="Normal"/>
    <w:link w:val="SubtitleChar"/>
    <w:uiPriority w:val="99"/>
    <w:qFormat/>
    <w:rsid w:val="0076747D"/>
    <w:pPr>
      <w:spacing w:after="60"/>
      <w:jc w:val="center"/>
      <w:outlineLvl w:val="1"/>
    </w:pPr>
    <w:rPr>
      <w:rFonts w:ascii="Cambria" w:hAnsi="Cambria"/>
      <w:sz w:val="24"/>
    </w:rPr>
  </w:style>
  <w:style w:type="character" w:customStyle="1" w:styleId="SubtitleChar">
    <w:name w:val="Subtitle Char"/>
    <w:basedOn w:val="DefaultParagraphFont"/>
    <w:link w:val="Subtitle0"/>
    <w:uiPriority w:val="99"/>
    <w:locked/>
    <w:rsid w:val="0076747D"/>
    <w:rPr>
      <w:rFonts w:ascii="Cambria" w:hAnsi="Cambria"/>
      <w:noProof/>
      <w:sz w:val="24"/>
    </w:rPr>
  </w:style>
  <w:style w:type="paragraph" w:styleId="TableofAuthorities">
    <w:name w:val="table of authorities"/>
    <w:basedOn w:val="Normal"/>
    <w:next w:val="Normal"/>
    <w:uiPriority w:val="99"/>
    <w:rsid w:val="0076747D"/>
    <w:pPr>
      <w:ind w:left="200" w:hanging="200"/>
    </w:pPr>
  </w:style>
  <w:style w:type="paragraph" w:styleId="TOAHeading">
    <w:name w:val="toa heading"/>
    <w:basedOn w:val="Normal"/>
    <w:next w:val="Normal"/>
    <w:uiPriority w:val="99"/>
    <w:rsid w:val="0076747D"/>
    <w:pPr>
      <w:spacing w:before="120"/>
    </w:pPr>
    <w:rPr>
      <w:rFonts w:ascii="Cambria" w:hAnsi="Cambria"/>
      <w:b/>
      <w:bCs/>
      <w:sz w:val="24"/>
    </w:rPr>
  </w:style>
  <w:style w:type="paragraph" w:customStyle="1" w:styleId="TOCHeading1">
    <w:name w:val="TOC Heading1"/>
    <w:basedOn w:val="Heading1"/>
    <w:next w:val="Normal"/>
    <w:uiPriority w:val="99"/>
    <w:semiHidden/>
    <w:rsid w:val="0076747D"/>
    <w:pPr>
      <w:pageBreakBefore w:val="0"/>
      <w:numPr>
        <w:numId w:val="0"/>
      </w:numPr>
      <w:tabs>
        <w:tab w:val="clear" w:pos="720"/>
      </w:tabs>
      <w:spacing w:before="240" w:after="60"/>
      <w:outlineLvl w:val="9"/>
    </w:pPr>
    <w:rPr>
      <w:rFonts w:ascii="Cambria" w:hAnsi="Cambria"/>
      <w:bCs/>
      <w:caps w:val="0"/>
      <w:noProof/>
      <w:color w:val="auto"/>
      <w:spacing w:val="0"/>
      <w:sz w:val="32"/>
    </w:rPr>
  </w:style>
  <w:style w:type="paragraph" w:styleId="Revision">
    <w:name w:val="Revision"/>
    <w:hidden/>
    <w:uiPriority w:val="99"/>
    <w:semiHidden/>
    <w:rsid w:val="00F32548"/>
    <w:rPr>
      <w:rFonts w:ascii="Bookman Old Style" w:hAnsi="Bookman Old Style"/>
      <w:noProof/>
      <w:sz w:val="20"/>
      <w:szCs w:val="24"/>
    </w:rPr>
  </w:style>
  <w:style w:type="numbering" w:customStyle="1" w:styleId="Constraints">
    <w:name w:val="Constraints"/>
    <w:rsid w:val="00DD2D4F"/>
    <w:pPr>
      <w:numPr>
        <w:numId w:val="5"/>
      </w:numPr>
    </w:pPr>
  </w:style>
  <w:style w:type="paragraph" w:customStyle="1" w:styleId="copyright">
    <w:name w:val="copyright"/>
    <w:basedOn w:val="Normal"/>
    <w:uiPriority w:val="99"/>
    <w:rsid w:val="004730F2"/>
    <w:pPr>
      <w:spacing w:before="240" w:line="260" w:lineRule="exact"/>
    </w:pPr>
    <w:rPr>
      <w:rFonts w:cs="Bookman Old Style"/>
      <w:noProof w:val="0"/>
      <w:sz w:val="18"/>
      <w:szCs w:val="18"/>
    </w:rPr>
  </w:style>
  <w:style w:type="paragraph" w:styleId="ListParagraph">
    <w:name w:val="List Paragraph"/>
    <w:basedOn w:val="Normal"/>
    <w:uiPriority w:val="1"/>
    <w:qFormat/>
    <w:rsid w:val="005063D4"/>
    <w:pPr>
      <w:ind w:left="720"/>
      <w:contextualSpacing/>
    </w:pPr>
  </w:style>
  <w:style w:type="character" w:customStyle="1" w:styleId="simplecms">
    <w:name w:val="simplecms"/>
    <w:basedOn w:val="DefaultParagraphFont"/>
    <w:rsid w:val="004D2B2B"/>
  </w:style>
  <w:style w:type="character" w:styleId="EndnoteReference">
    <w:name w:val="endnote reference"/>
    <w:basedOn w:val="DefaultParagraphFont"/>
    <w:uiPriority w:val="99"/>
    <w:semiHidden/>
    <w:unhideWhenUsed/>
    <w:rsid w:val="002F0269"/>
    <w:rPr>
      <w:vertAlign w:val="superscript"/>
    </w:rPr>
  </w:style>
  <w:style w:type="character" w:customStyle="1" w:styleId="st">
    <w:name w:val="st"/>
    <w:basedOn w:val="DefaultParagraphFont"/>
    <w:rsid w:val="00F04A59"/>
  </w:style>
  <w:style w:type="character" w:styleId="Emphasis">
    <w:name w:val="Emphasis"/>
    <w:basedOn w:val="DefaultParagraphFont"/>
    <w:uiPriority w:val="20"/>
    <w:qFormat/>
    <w:locked/>
    <w:rsid w:val="00F7319E"/>
    <w:rPr>
      <w:i/>
      <w:iCs/>
    </w:rPr>
  </w:style>
  <w:style w:type="character" w:customStyle="1" w:styleId="UnresolvedMention1">
    <w:name w:val="Unresolved Mention1"/>
    <w:basedOn w:val="DefaultParagraphFont"/>
    <w:uiPriority w:val="99"/>
    <w:semiHidden/>
    <w:unhideWhenUsed/>
    <w:rsid w:val="004B78D7"/>
    <w:rPr>
      <w:color w:val="605E5C"/>
      <w:shd w:val="clear" w:color="auto" w:fill="E1DFDD"/>
    </w:rPr>
  </w:style>
  <w:style w:type="character" w:styleId="Strong">
    <w:name w:val="Strong"/>
    <w:uiPriority w:val="22"/>
    <w:qFormat/>
    <w:locked/>
    <w:rsid w:val="008350DD"/>
    <w:rPr>
      <w:b/>
      <w:bCs/>
    </w:rPr>
  </w:style>
  <w:style w:type="character" w:customStyle="1" w:styleId="uiqtextrenderedqtext">
    <w:name w:val="ui_qtext_rendered_qtext"/>
    <w:basedOn w:val="DefaultParagraphFont"/>
    <w:rsid w:val="006C14D7"/>
  </w:style>
  <w:style w:type="character" w:customStyle="1" w:styleId="ilfuvd">
    <w:name w:val="ilfuvd"/>
    <w:basedOn w:val="DefaultParagraphFont"/>
    <w:rsid w:val="007B4C51"/>
  </w:style>
  <w:style w:type="character" w:styleId="UnresolvedMention">
    <w:name w:val="Unresolved Mention"/>
    <w:basedOn w:val="DefaultParagraphFont"/>
    <w:uiPriority w:val="99"/>
    <w:unhideWhenUsed/>
    <w:rsid w:val="00E823D5"/>
    <w:rPr>
      <w:color w:val="605E5C"/>
      <w:shd w:val="clear" w:color="auto" w:fill="E1DFDD"/>
    </w:rPr>
  </w:style>
  <w:style w:type="character" w:customStyle="1" w:styleId="e24kjd">
    <w:name w:val="e24kjd"/>
    <w:basedOn w:val="DefaultParagraphFont"/>
    <w:rsid w:val="00E222A7"/>
  </w:style>
  <w:style w:type="character" w:styleId="Mention">
    <w:name w:val="Mention"/>
    <w:basedOn w:val="DefaultParagraphFont"/>
    <w:uiPriority w:val="99"/>
    <w:unhideWhenUsed/>
    <w:rsid w:val="008728CB"/>
    <w:rPr>
      <w:color w:val="2B579A"/>
      <w:shd w:val="clear" w:color="auto" w:fill="E1DFDD"/>
    </w:rPr>
  </w:style>
  <w:style w:type="numbering" w:customStyle="1" w:styleId="NoList1">
    <w:name w:val="No List1"/>
    <w:next w:val="NoList"/>
    <w:semiHidden/>
    <w:unhideWhenUsed/>
    <w:rsid w:val="004B67E8"/>
  </w:style>
  <w:style w:type="paragraph" w:styleId="TOCHeading">
    <w:name w:val="TOC Heading"/>
    <w:basedOn w:val="Heading1"/>
    <w:next w:val="Normal"/>
    <w:uiPriority w:val="39"/>
    <w:unhideWhenUsed/>
    <w:qFormat/>
    <w:rsid w:val="004B67E8"/>
    <w:pPr>
      <w:keepLines/>
      <w:pageBreakBefore w:val="0"/>
      <w:numPr>
        <w:numId w:val="0"/>
      </w:numPr>
      <w:tabs>
        <w:tab w:val="clear" w:pos="720"/>
      </w:tabs>
      <w:spacing w:before="240" w:after="0" w:line="259" w:lineRule="auto"/>
      <w:outlineLvl w:val="9"/>
    </w:pPr>
    <w:rPr>
      <w:rFonts w:asciiTheme="majorHAnsi" w:eastAsiaTheme="majorEastAsia" w:hAnsiTheme="majorHAnsi" w:cstheme="majorBidi"/>
      <w:b w:val="0"/>
      <w:caps w:val="0"/>
      <w:color w:val="365F91" w:themeColor="accent1" w:themeShade="BF"/>
      <w:spacing w:val="0"/>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6681">
      <w:bodyDiv w:val="1"/>
      <w:marLeft w:val="0"/>
      <w:marRight w:val="0"/>
      <w:marTop w:val="0"/>
      <w:marBottom w:val="0"/>
      <w:divBdr>
        <w:top w:val="none" w:sz="0" w:space="0" w:color="auto"/>
        <w:left w:val="none" w:sz="0" w:space="0" w:color="auto"/>
        <w:bottom w:val="none" w:sz="0" w:space="0" w:color="auto"/>
        <w:right w:val="none" w:sz="0" w:space="0" w:color="auto"/>
      </w:divBdr>
    </w:div>
    <w:div w:id="157112793">
      <w:bodyDiv w:val="1"/>
      <w:marLeft w:val="0"/>
      <w:marRight w:val="0"/>
      <w:marTop w:val="0"/>
      <w:marBottom w:val="0"/>
      <w:divBdr>
        <w:top w:val="none" w:sz="0" w:space="0" w:color="auto"/>
        <w:left w:val="none" w:sz="0" w:space="0" w:color="auto"/>
        <w:bottom w:val="none" w:sz="0" w:space="0" w:color="auto"/>
        <w:right w:val="none" w:sz="0" w:space="0" w:color="auto"/>
      </w:divBdr>
    </w:div>
    <w:div w:id="161162639">
      <w:bodyDiv w:val="1"/>
      <w:marLeft w:val="0"/>
      <w:marRight w:val="0"/>
      <w:marTop w:val="0"/>
      <w:marBottom w:val="0"/>
      <w:divBdr>
        <w:top w:val="none" w:sz="0" w:space="0" w:color="auto"/>
        <w:left w:val="none" w:sz="0" w:space="0" w:color="auto"/>
        <w:bottom w:val="none" w:sz="0" w:space="0" w:color="auto"/>
        <w:right w:val="none" w:sz="0" w:space="0" w:color="auto"/>
      </w:divBdr>
    </w:div>
    <w:div w:id="178392621">
      <w:bodyDiv w:val="1"/>
      <w:marLeft w:val="0"/>
      <w:marRight w:val="0"/>
      <w:marTop w:val="0"/>
      <w:marBottom w:val="0"/>
      <w:divBdr>
        <w:top w:val="none" w:sz="0" w:space="0" w:color="auto"/>
        <w:left w:val="none" w:sz="0" w:space="0" w:color="auto"/>
        <w:bottom w:val="none" w:sz="0" w:space="0" w:color="auto"/>
        <w:right w:val="none" w:sz="0" w:space="0" w:color="auto"/>
      </w:divBdr>
    </w:div>
    <w:div w:id="185022546">
      <w:bodyDiv w:val="1"/>
      <w:marLeft w:val="0"/>
      <w:marRight w:val="0"/>
      <w:marTop w:val="0"/>
      <w:marBottom w:val="0"/>
      <w:divBdr>
        <w:top w:val="none" w:sz="0" w:space="0" w:color="auto"/>
        <w:left w:val="none" w:sz="0" w:space="0" w:color="auto"/>
        <w:bottom w:val="none" w:sz="0" w:space="0" w:color="auto"/>
        <w:right w:val="none" w:sz="0" w:space="0" w:color="auto"/>
      </w:divBdr>
    </w:div>
    <w:div w:id="212281037">
      <w:bodyDiv w:val="1"/>
      <w:marLeft w:val="0"/>
      <w:marRight w:val="0"/>
      <w:marTop w:val="0"/>
      <w:marBottom w:val="0"/>
      <w:divBdr>
        <w:top w:val="none" w:sz="0" w:space="0" w:color="auto"/>
        <w:left w:val="none" w:sz="0" w:space="0" w:color="auto"/>
        <w:bottom w:val="none" w:sz="0" w:space="0" w:color="auto"/>
        <w:right w:val="none" w:sz="0" w:space="0" w:color="auto"/>
      </w:divBdr>
    </w:div>
    <w:div w:id="277294788">
      <w:bodyDiv w:val="1"/>
      <w:marLeft w:val="0"/>
      <w:marRight w:val="0"/>
      <w:marTop w:val="0"/>
      <w:marBottom w:val="0"/>
      <w:divBdr>
        <w:top w:val="none" w:sz="0" w:space="0" w:color="auto"/>
        <w:left w:val="none" w:sz="0" w:space="0" w:color="auto"/>
        <w:bottom w:val="none" w:sz="0" w:space="0" w:color="auto"/>
        <w:right w:val="none" w:sz="0" w:space="0" w:color="auto"/>
      </w:divBdr>
    </w:div>
    <w:div w:id="327485007">
      <w:bodyDiv w:val="1"/>
      <w:marLeft w:val="0"/>
      <w:marRight w:val="0"/>
      <w:marTop w:val="0"/>
      <w:marBottom w:val="0"/>
      <w:divBdr>
        <w:top w:val="none" w:sz="0" w:space="0" w:color="auto"/>
        <w:left w:val="none" w:sz="0" w:space="0" w:color="auto"/>
        <w:bottom w:val="none" w:sz="0" w:space="0" w:color="auto"/>
        <w:right w:val="none" w:sz="0" w:space="0" w:color="auto"/>
      </w:divBdr>
    </w:div>
    <w:div w:id="455804553">
      <w:bodyDiv w:val="1"/>
      <w:marLeft w:val="0"/>
      <w:marRight w:val="0"/>
      <w:marTop w:val="0"/>
      <w:marBottom w:val="0"/>
      <w:divBdr>
        <w:top w:val="none" w:sz="0" w:space="0" w:color="auto"/>
        <w:left w:val="none" w:sz="0" w:space="0" w:color="auto"/>
        <w:bottom w:val="none" w:sz="0" w:space="0" w:color="auto"/>
        <w:right w:val="none" w:sz="0" w:space="0" w:color="auto"/>
      </w:divBdr>
    </w:div>
    <w:div w:id="479929601">
      <w:bodyDiv w:val="1"/>
      <w:marLeft w:val="0"/>
      <w:marRight w:val="0"/>
      <w:marTop w:val="0"/>
      <w:marBottom w:val="0"/>
      <w:divBdr>
        <w:top w:val="none" w:sz="0" w:space="0" w:color="auto"/>
        <w:left w:val="none" w:sz="0" w:space="0" w:color="auto"/>
        <w:bottom w:val="none" w:sz="0" w:space="0" w:color="auto"/>
        <w:right w:val="none" w:sz="0" w:space="0" w:color="auto"/>
      </w:divBdr>
    </w:div>
    <w:div w:id="569311665">
      <w:bodyDiv w:val="1"/>
      <w:marLeft w:val="0"/>
      <w:marRight w:val="0"/>
      <w:marTop w:val="0"/>
      <w:marBottom w:val="0"/>
      <w:divBdr>
        <w:top w:val="none" w:sz="0" w:space="0" w:color="auto"/>
        <w:left w:val="none" w:sz="0" w:space="0" w:color="auto"/>
        <w:bottom w:val="none" w:sz="0" w:space="0" w:color="auto"/>
        <w:right w:val="none" w:sz="0" w:space="0" w:color="auto"/>
      </w:divBdr>
    </w:div>
    <w:div w:id="812261463">
      <w:bodyDiv w:val="1"/>
      <w:marLeft w:val="0"/>
      <w:marRight w:val="0"/>
      <w:marTop w:val="0"/>
      <w:marBottom w:val="0"/>
      <w:divBdr>
        <w:top w:val="none" w:sz="0" w:space="0" w:color="auto"/>
        <w:left w:val="none" w:sz="0" w:space="0" w:color="auto"/>
        <w:bottom w:val="none" w:sz="0" w:space="0" w:color="auto"/>
        <w:right w:val="none" w:sz="0" w:space="0" w:color="auto"/>
      </w:divBdr>
    </w:div>
    <w:div w:id="861741940">
      <w:bodyDiv w:val="1"/>
      <w:marLeft w:val="0"/>
      <w:marRight w:val="0"/>
      <w:marTop w:val="0"/>
      <w:marBottom w:val="0"/>
      <w:divBdr>
        <w:top w:val="none" w:sz="0" w:space="0" w:color="auto"/>
        <w:left w:val="none" w:sz="0" w:space="0" w:color="auto"/>
        <w:bottom w:val="none" w:sz="0" w:space="0" w:color="auto"/>
        <w:right w:val="none" w:sz="0" w:space="0" w:color="auto"/>
      </w:divBdr>
    </w:div>
    <w:div w:id="876627904">
      <w:bodyDiv w:val="1"/>
      <w:marLeft w:val="0"/>
      <w:marRight w:val="0"/>
      <w:marTop w:val="0"/>
      <w:marBottom w:val="0"/>
      <w:divBdr>
        <w:top w:val="none" w:sz="0" w:space="0" w:color="auto"/>
        <w:left w:val="none" w:sz="0" w:space="0" w:color="auto"/>
        <w:bottom w:val="none" w:sz="0" w:space="0" w:color="auto"/>
        <w:right w:val="none" w:sz="0" w:space="0" w:color="auto"/>
      </w:divBdr>
    </w:div>
    <w:div w:id="938220437">
      <w:bodyDiv w:val="1"/>
      <w:marLeft w:val="0"/>
      <w:marRight w:val="0"/>
      <w:marTop w:val="0"/>
      <w:marBottom w:val="0"/>
      <w:divBdr>
        <w:top w:val="none" w:sz="0" w:space="0" w:color="auto"/>
        <w:left w:val="none" w:sz="0" w:space="0" w:color="auto"/>
        <w:bottom w:val="none" w:sz="0" w:space="0" w:color="auto"/>
        <w:right w:val="none" w:sz="0" w:space="0" w:color="auto"/>
      </w:divBdr>
    </w:div>
    <w:div w:id="1115901233">
      <w:bodyDiv w:val="1"/>
      <w:marLeft w:val="0"/>
      <w:marRight w:val="0"/>
      <w:marTop w:val="0"/>
      <w:marBottom w:val="0"/>
      <w:divBdr>
        <w:top w:val="none" w:sz="0" w:space="0" w:color="auto"/>
        <w:left w:val="none" w:sz="0" w:space="0" w:color="auto"/>
        <w:bottom w:val="none" w:sz="0" w:space="0" w:color="auto"/>
        <w:right w:val="none" w:sz="0" w:space="0" w:color="auto"/>
      </w:divBdr>
    </w:div>
    <w:div w:id="1161435196">
      <w:bodyDiv w:val="1"/>
      <w:marLeft w:val="0"/>
      <w:marRight w:val="0"/>
      <w:marTop w:val="0"/>
      <w:marBottom w:val="0"/>
      <w:divBdr>
        <w:top w:val="none" w:sz="0" w:space="0" w:color="auto"/>
        <w:left w:val="none" w:sz="0" w:space="0" w:color="auto"/>
        <w:bottom w:val="none" w:sz="0" w:space="0" w:color="auto"/>
        <w:right w:val="none" w:sz="0" w:space="0" w:color="auto"/>
      </w:divBdr>
    </w:div>
    <w:div w:id="1192261416">
      <w:bodyDiv w:val="1"/>
      <w:marLeft w:val="0"/>
      <w:marRight w:val="0"/>
      <w:marTop w:val="0"/>
      <w:marBottom w:val="0"/>
      <w:divBdr>
        <w:top w:val="none" w:sz="0" w:space="0" w:color="auto"/>
        <w:left w:val="none" w:sz="0" w:space="0" w:color="auto"/>
        <w:bottom w:val="none" w:sz="0" w:space="0" w:color="auto"/>
        <w:right w:val="none" w:sz="0" w:space="0" w:color="auto"/>
      </w:divBdr>
      <w:divsChild>
        <w:div w:id="84693755">
          <w:marLeft w:val="0"/>
          <w:marRight w:val="0"/>
          <w:marTop w:val="0"/>
          <w:marBottom w:val="0"/>
          <w:divBdr>
            <w:top w:val="none" w:sz="0" w:space="0" w:color="auto"/>
            <w:left w:val="none" w:sz="0" w:space="0" w:color="auto"/>
            <w:bottom w:val="none" w:sz="0" w:space="0" w:color="auto"/>
            <w:right w:val="none" w:sz="0" w:space="0" w:color="auto"/>
          </w:divBdr>
        </w:div>
        <w:div w:id="142084695">
          <w:marLeft w:val="0"/>
          <w:marRight w:val="0"/>
          <w:marTop w:val="0"/>
          <w:marBottom w:val="0"/>
          <w:divBdr>
            <w:top w:val="none" w:sz="0" w:space="0" w:color="auto"/>
            <w:left w:val="none" w:sz="0" w:space="0" w:color="auto"/>
            <w:bottom w:val="none" w:sz="0" w:space="0" w:color="auto"/>
            <w:right w:val="none" w:sz="0" w:space="0" w:color="auto"/>
          </w:divBdr>
        </w:div>
        <w:div w:id="236402716">
          <w:marLeft w:val="0"/>
          <w:marRight w:val="0"/>
          <w:marTop w:val="0"/>
          <w:marBottom w:val="0"/>
          <w:divBdr>
            <w:top w:val="none" w:sz="0" w:space="0" w:color="auto"/>
            <w:left w:val="none" w:sz="0" w:space="0" w:color="auto"/>
            <w:bottom w:val="none" w:sz="0" w:space="0" w:color="auto"/>
            <w:right w:val="none" w:sz="0" w:space="0" w:color="auto"/>
          </w:divBdr>
        </w:div>
        <w:div w:id="321005843">
          <w:marLeft w:val="0"/>
          <w:marRight w:val="0"/>
          <w:marTop w:val="0"/>
          <w:marBottom w:val="0"/>
          <w:divBdr>
            <w:top w:val="none" w:sz="0" w:space="0" w:color="auto"/>
            <w:left w:val="none" w:sz="0" w:space="0" w:color="auto"/>
            <w:bottom w:val="none" w:sz="0" w:space="0" w:color="auto"/>
            <w:right w:val="none" w:sz="0" w:space="0" w:color="auto"/>
          </w:divBdr>
        </w:div>
        <w:div w:id="330567993">
          <w:marLeft w:val="0"/>
          <w:marRight w:val="0"/>
          <w:marTop w:val="0"/>
          <w:marBottom w:val="0"/>
          <w:divBdr>
            <w:top w:val="none" w:sz="0" w:space="0" w:color="auto"/>
            <w:left w:val="none" w:sz="0" w:space="0" w:color="auto"/>
            <w:bottom w:val="none" w:sz="0" w:space="0" w:color="auto"/>
            <w:right w:val="none" w:sz="0" w:space="0" w:color="auto"/>
          </w:divBdr>
        </w:div>
        <w:div w:id="342628012">
          <w:marLeft w:val="0"/>
          <w:marRight w:val="0"/>
          <w:marTop w:val="0"/>
          <w:marBottom w:val="0"/>
          <w:divBdr>
            <w:top w:val="none" w:sz="0" w:space="0" w:color="auto"/>
            <w:left w:val="none" w:sz="0" w:space="0" w:color="auto"/>
            <w:bottom w:val="none" w:sz="0" w:space="0" w:color="auto"/>
            <w:right w:val="none" w:sz="0" w:space="0" w:color="auto"/>
          </w:divBdr>
        </w:div>
        <w:div w:id="573046960">
          <w:marLeft w:val="0"/>
          <w:marRight w:val="0"/>
          <w:marTop w:val="0"/>
          <w:marBottom w:val="0"/>
          <w:divBdr>
            <w:top w:val="none" w:sz="0" w:space="0" w:color="auto"/>
            <w:left w:val="none" w:sz="0" w:space="0" w:color="auto"/>
            <w:bottom w:val="none" w:sz="0" w:space="0" w:color="auto"/>
            <w:right w:val="none" w:sz="0" w:space="0" w:color="auto"/>
          </w:divBdr>
        </w:div>
        <w:div w:id="658119047">
          <w:marLeft w:val="0"/>
          <w:marRight w:val="0"/>
          <w:marTop w:val="0"/>
          <w:marBottom w:val="0"/>
          <w:divBdr>
            <w:top w:val="none" w:sz="0" w:space="0" w:color="auto"/>
            <w:left w:val="none" w:sz="0" w:space="0" w:color="auto"/>
            <w:bottom w:val="none" w:sz="0" w:space="0" w:color="auto"/>
            <w:right w:val="none" w:sz="0" w:space="0" w:color="auto"/>
          </w:divBdr>
        </w:div>
        <w:div w:id="798379874">
          <w:marLeft w:val="0"/>
          <w:marRight w:val="0"/>
          <w:marTop w:val="0"/>
          <w:marBottom w:val="0"/>
          <w:divBdr>
            <w:top w:val="none" w:sz="0" w:space="0" w:color="auto"/>
            <w:left w:val="none" w:sz="0" w:space="0" w:color="auto"/>
            <w:bottom w:val="none" w:sz="0" w:space="0" w:color="auto"/>
            <w:right w:val="none" w:sz="0" w:space="0" w:color="auto"/>
          </w:divBdr>
        </w:div>
        <w:div w:id="944729072">
          <w:marLeft w:val="0"/>
          <w:marRight w:val="0"/>
          <w:marTop w:val="0"/>
          <w:marBottom w:val="0"/>
          <w:divBdr>
            <w:top w:val="none" w:sz="0" w:space="0" w:color="auto"/>
            <w:left w:val="none" w:sz="0" w:space="0" w:color="auto"/>
            <w:bottom w:val="none" w:sz="0" w:space="0" w:color="auto"/>
            <w:right w:val="none" w:sz="0" w:space="0" w:color="auto"/>
          </w:divBdr>
        </w:div>
        <w:div w:id="1187215036">
          <w:marLeft w:val="0"/>
          <w:marRight w:val="0"/>
          <w:marTop w:val="0"/>
          <w:marBottom w:val="0"/>
          <w:divBdr>
            <w:top w:val="none" w:sz="0" w:space="0" w:color="auto"/>
            <w:left w:val="none" w:sz="0" w:space="0" w:color="auto"/>
            <w:bottom w:val="none" w:sz="0" w:space="0" w:color="auto"/>
            <w:right w:val="none" w:sz="0" w:space="0" w:color="auto"/>
          </w:divBdr>
        </w:div>
        <w:div w:id="1275480444">
          <w:marLeft w:val="0"/>
          <w:marRight w:val="0"/>
          <w:marTop w:val="0"/>
          <w:marBottom w:val="0"/>
          <w:divBdr>
            <w:top w:val="none" w:sz="0" w:space="0" w:color="auto"/>
            <w:left w:val="none" w:sz="0" w:space="0" w:color="auto"/>
            <w:bottom w:val="none" w:sz="0" w:space="0" w:color="auto"/>
            <w:right w:val="none" w:sz="0" w:space="0" w:color="auto"/>
          </w:divBdr>
        </w:div>
        <w:div w:id="1281299406">
          <w:marLeft w:val="0"/>
          <w:marRight w:val="0"/>
          <w:marTop w:val="0"/>
          <w:marBottom w:val="0"/>
          <w:divBdr>
            <w:top w:val="none" w:sz="0" w:space="0" w:color="auto"/>
            <w:left w:val="none" w:sz="0" w:space="0" w:color="auto"/>
            <w:bottom w:val="none" w:sz="0" w:space="0" w:color="auto"/>
            <w:right w:val="none" w:sz="0" w:space="0" w:color="auto"/>
          </w:divBdr>
        </w:div>
        <w:div w:id="1444108210">
          <w:marLeft w:val="0"/>
          <w:marRight w:val="0"/>
          <w:marTop w:val="0"/>
          <w:marBottom w:val="0"/>
          <w:divBdr>
            <w:top w:val="none" w:sz="0" w:space="0" w:color="auto"/>
            <w:left w:val="none" w:sz="0" w:space="0" w:color="auto"/>
            <w:bottom w:val="none" w:sz="0" w:space="0" w:color="auto"/>
            <w:right w:val="none" w:sz="0" w:space="0" w:color="auto"/>
          </w:divBdr>
        </w:div>
        <w:div w:id="1505972777">
          <w:marLeft w:val="0"/>
          <w:marRight w:val="0"/>
          <w:marTop w:val="0"/>
          <w:marBottom w:val="0"/>
          <w:divBdr>
            <w:top w:val="none" w:sz="0" w:space="0" w:color="auto"/>
            <w:left w:val="none" w:sz="0" w:space="0" w:color="auto"/>
            <w:bottom w:val="none" w:sz="0" w:space="0" w:color="auto"/>
            <w:right w:val="none" w:sz="0" w:space="0" w:color="auto"/>
          </w:divBdr>
        </w:div>
        <w:div w:id="1662462944">
          <w:marLeft w:val="0"/>
          <w:marRight w:val="0"/>
          <w:marTop w:val="0"/>
          <w:marBottom w:val="0"/>
          <w:divBdr>
            <w:top w:val="none" w:sz="0" w:space="0" w:color="auto"/>
            <w:left w:val="none" w:sz="0" w:space="0" w:color="auto"/>
            <w:bottom w:val="none" w:sz="0" w:space="0" w:color="auto"/>
            <w:right w:val="none" w:sz="0" w:space="0" w:color="auto"/>
          </w:divBdr>
        </w:div>
        <w:div w:id="1846239608">
          <w:marLeft w:val="0"/>
          <w:marRight w:val="0"/>
          <w:marTop w:val="0"/>
          <w:marBottom w:val="0"/>
          <w:divBdr>
            <w:top w:val="none" w:sz="0" w:space="0" w:color="auto"/>
            <w:left w:val="none" w:sz="0" w:space="0" w:color="auto"/>
            <w:bottom w:val="none" w:sz="0" w:space="0" w:color="auto"/>
            <w:right w:val="none" w:sz="0" w:space="0" w:color="auto"/>
          </w:divBdr>
        </w:div>
        <w:div w:id="1847940783">
          <w:marLeft w:val="0"/>
          <w:marRight w:val="0"/>
          <w:marTop w:val="0"/>
          <w:marBottom w:val="0"/>
          <w:divBdr>
            <w:top w:val="none" w:sz="0" w:space="0" w:color="auto"/>
            <w:left w:val="none" w:sz="0" w:space="0" w:color="auto"/>
            <w:bottom w:val="none" w:sz="0" w:space="0" w:color="auto"/>
            <w:right w:val="none" w:sz="0" w:space="0" w:color="auto"/>
          </w:divBdr>
        </w:div>
        <w:div w:id="1866020218">
          <w:marLeft w:val="0"/>
          <w:marRight w:val="0"/>
          <w:marTop w:val="0"/>
          <w:marBottom w:val="0"/>
          <w:divBdr>
            <w:top w:val="none" w:sz="0" w:space="0" w:color="auto"/>
            <w:left w:val="none" w:sz="0" w:space="0" w:color="auto"/>
            <w:bottom w:val="none" w:sz="0" w:space="0" w:color="auto"/>
            <w:right w:val="none" w:sz="0" w:space="0" w:color="auto"/>
          </w:divBdr>
        </w:div>
        <w:div w:id="1878007016">
          <w:marLeft w:val="0"/>
          <w:marRight w:val="0"/>
          <w:marTop w:val="0"/>
          <w:marBottom w:val="0"/>
          <w:divBdr>
            <w:top w:val="none" w:sz="0" w:space="0" w:color="auto"/>
            <w:left w:val="none" w:sz="0" w:space="0" w:color="auto"/>
            <w:bottom w:val="none" w:sz="0" w:space="0" w:color="auto"/>
            <w:right w:val="none" w:sz="0" w:space="0" w:color="auto"/>
          </w:divBdr>
        </w:div>
        <w:div w:id="1961449025">
          <w:marLeft w:val="0"/>
          <w:marRight w:val="0"/>
          <w:marTop w:val="0"/>
          <w:marBottom w:val="0"/>
          <w:divBdr>
            <w:top w:val="none" w:sz="0" w:space="0" w:color="auto"/>
            <w:left w:val="none" w:sz="0" w:space="0" w:color="auto"/>
            <w:bottom w:val="none" w:sz="0" w:space="0" w:color="auto"/>
            <w:right w:val="none" w:sz="0" w:space="0" w:color="auto"/>
          </w:divBdr>
        </w:div>
      </w:divsChild>
    </w:div>
    <w:div w:id="1195311745">
      <w:bodyDiv w:val="1"/>
      <w:marLeft w:val="0"/>
      <w:marRight w:val="0"/>
      <w:marTop w:val="0"/>
      <w:marBottom w:val="0"/>
      <w:divBdr>
        <w:top w:val="none" w:sz="0" w:space="0" w:color="auto"/>
        <w:left w:val="none" w:sz="0" w:space="0" w:color="auto"/>
        <w:bottom w:val="none" w:sz="0" w:space="0" w:color="auto"/>
        <w:right w:val="none" w:sz="0" w:space="0" w:color="auto"/>
      </w:divBdr>
    </w:div>
    <w:div w:id="1224754349">
      <w:bodyDiv w:val="1"/>
      <w:marLeft w:val="0"/>
      <w:marRight w:val="0"/>
      <w:marTop w:val="0"/>
      <w:marBottom w:val="0"/>
      <w:divBdr>
        <w:top w:val="none" w:sz="0" w:space="0" w:color="auto"/>
        <w:left w:val="none" w:sz="0" w:space="0" w:color="auto"/>
        <w:bottom w:val="none" w:sz="0" w:space="0" w:color="auto"/>
        <w:right w:val="none" w:sz="0" w:space="0" w:color="auto"/>
      </w:divBdr>
      <w:divsChild>
        <w:div w:id="1516572925">
          <w:marLeft w:val="225"/>
          <w:marRight w:val="0"/>
          <w:marTop w:val="0"/>
          <w:marBottom w:val="0"/>
          <w:divBdr>
            <w:top w:val="none" w:sz="0" w:space="0" w:color="auto"/>
            <w:left w:val="none" w:sz="0" w:space="0" w:color="auto"/>
            <w:bottom w:val="none" w:sz="0" w:space="0" w:color="auto"/>
            <w:right w:val="none" w:sz="0" w:space="0" w:color="auto"/>
          </w:divBdr>
        </w:div>
      </w:divsChild>
    </w:div>
    <w:div w:id="1318537570">
      <w:bodyDiv w:val="1"/>
      <w:marLeft w:val="0"/>
      <w:marRight w:val="0"/>
      <w:marTop w:val="0"/>
      <w:marBottom w:val="0"/>
      <w:divBdr>
        <w:top w:val="none" w:sz="0" w:space="0" w:color="auto"/>
        <w:left w:val="none" w:sz="0" w:space="0" w:color="auto"/>
        <w:bottom w:val="none" w:sz="0" w:space="0" w:color="auto"/>
        <w:right w:val="none" w:sz="0" w:space="0" w:color="auto"/>
      </w:divBdr>
      <w:divsChild>
        <w:div w:id="371467626">
          <w:marLeft w:val="0"/>
          <w:marRight w:val="0"/>
          <w:marTop w:val="0"/>
          <w:marBottom w:val="0"/>
          <w:divBdr>
            <w:top w:val="none" w:sz="0" w:space="0" w:color="auto"/>
            <w:left w:val="none" w:sz="0" w:space="0" w:color="auto"/>
            <w:bottom w:val="none" w:sz="0" w:space="0" w:color="auto"/>
            <w:right w:val="none" w:sz="0" w:space="0" w:color="auto"/>
          </w:divBdr>
        </w:div>
        <w:div w:id="706100496">
          <w:marLeft w:val="0"/>
          <w:marRight w:val="0"/>
          <w:marTop w:val="0"/>
          <w:marBottom w:val="0"/>
          <w:divBdr>
            <w:top w:val="none" w:sz="0" w:space="0" w:color="auto"/>
            <w:left w:val="none" w:sz="0" w:space="0" w:color="auto"/>
            <w:bottom w:val="none" w:sz="0" w:space="0" w:color="auto"/>
            <w:right w:val="none" w:sz="0" w:space="0" w:color="auto"/>
          </w:divBdr>
        </w:div>
        <w:div w:id="1827436441">
          <w:marLeft w:val="0"/>
          <w:marRight w:val="0"/>
          <w:marTop w:val="0"/>
          <w:marBottom w:val="0"/>
          <w:divBdr>
            <w:top w:val="none" w:sz="0" w:space="0" w:color="auto"/>
            <w:left w:val="none" w:sz="0" w:space="0" w:color="auto"/>
            <w:bottom w:val="none" w:sz="0" w:space="0" w:color="auto"/>
            <w:right w:val="none" w:sz="0" w:space="0" w:color="auto"/>
          </w:divBdr>
        </w:div>
        <w:div w:id="2029023156">
          <w:marLeft w:val="0"/>
          <w:marRight w:val="0"/>
          <w:marTop w:val="0"/>
          <w:marBottom w:val="0"/>
          <w:divBdr>
            <w:top w:val="none" w:sz="0" w:space="0" w:color="auto"/>
            <w:left w:val="none" w:sz="0" w:space="0" w:color="auto"/>
            <w:bottom w:val="none" w:sz="0" w:space="0" w:color="auto"/>
            <w:right w:val="none" w:sz="0" w:space="0" w:color="auto"/>
          </w:divBdr>
        </w:div>
      </w:divsChild>
    </w:div>
    <w:div w:id="1353530605">
      <w:bodyDiv w:val="1"/>
      <w:marLeft w:val="0"/>
      <w:marRight w:val="0"/>
      <w:marTop w:val="0"/>
      <w:marBottom w:val="0"/>
      <w:divBdr>
        <w:top w:val="none" w:sz="0" w:space="0" w:color="auto"/>
        <w:left w:val="none" w:sz="0" w:space="0" w:color="auto"/>
        <w:bottom w:val="none" w:sz="0" w:space="0" w:color="auto"/>
        <w:right w:val="none" w:sz="0" w:space="0" w:color="auto"/>
      </w:divBdr>
    </w:div>
    <w:div w:id="1415585294">
      <w:bodyDiv w:val="1"/>
      <w:marLeft w:val="0"/>
      <w:marRight w:val="0"/>
      <w:marTop w:val="0"/>
      <w:marBottom w:val="0"/>
      <w:divBdr>
        <w:top w:val="none" w:sz="0" w:space="0" w:color="auto"/>
        <w:left w:val="none" w:sz="0" w:space="0" w:color="auto"/>
        <w:bottom w:val="none" w:sz="0" w:space="0" w:color="auto"/>
        <w:right w:val="none" w:sz="0" w:space="0" w:color="auto"/>
      </w:divBdr>
      <w:divsChild>
        <w:div w:id="258410925">
          <w:marLeft w:val="0"/>
          <w:marRight w:val="0"/>
          <w:marTop w:val="0"/>
          <w:marBottom w:val="0"/>
          <w:divBdr>
            <w:top w:val="none" w:sz="0" w:space="0" w:color="auto"/>
            <w:left w:val="none" w:sz="0" w:space="0" w:color="auto"/>
            <w:bottom w:val="none" w:sz="0" w:space="0" w:color="auto"/>
            <w:right w:val="none" w:sz="0" w:space="0" w:color="auto"/>
          </w:divBdr>
        </w:div>
        <w:div w:id="522017347">
          <w:marLeft w:val="0"/>
          <w:marRight w:val="0"/>
          <w:marTop w:val="0"/>
          <w:marBottom w:val="0"/>
          <w:divBdr>
            <w:top w:val="none" w:sz="0" w:space="0" w:color="auto"/>
            <w:left w:val="none" w:sz="0" w:space="0" w:color="auto"/>
            <w:bottom w:val="none" w:sz="0" w:space="0" w:color="auto"/>
            <w:right w:val="none" w:sz="0" w:space="0" w:color="auto"/>
          </w:divBdr>
        </w:div>
        <w:div w:id="905531231">
          <w:marLeft w:val="0"/>
          <w:marRight w:val="0"/>
          <w:marTop w:val="0"/>
          <w:marBottom w:val="0"/>
          <w:divBdr>
            <w:top w:val="none" w:sz="0" w:space="0" w:color="auto"/>
            <w:left w:val="none" w:sz="0" w:space="0" w:color="auto"/>
            <w:bottom w:val="none" w:sz="0" w:space="0" w:color="auto"/>
            <w:right w:val="none" w:sz="0" w:space="0" w:color="auto"/>
          </w:divBdr>
        </w:div>
      </w:divsChild>
    </w:div>
    <w:div w:id="1462268921">
      <w:bodyDiv w:val="1"/>
      <w:marLeft w:val="0"/>
      <w:marRight w:val="0"/>
      <w:marTop w:val="0"/>
      <w:marBottom w:val="0"/>
      <w:divBdr>
        <w:top w:val="none" w:sz="0" w:space="0" w:color="auto"/>
        <w:left w:val="none" w:sz="0" w:space="0" w:color="auto"/>
        <w:bottom w:val="none" w:sz="0" w:space="0" w:color="auto"/>
        <w:right w:val="none" w:sz="0" w:space="0" w:color="auto"/>
      </w:divBdr>
      <w:divsChild>
        <w:div w:id="1546526848">
          <w:marLeft w:val="225"/>
          <w:marRight w:val="0"/>
          <w:marTop w:val="0"/>
          <w:marBottom w:val="0"/>
          <w:divBdr>
            <w:top w:val="none" w:sz="0" w:space="0" w:color="auto"/>
            <w:left w:val="none" w:sz="0" w:space="0" w:color="auto"/>
            <w:bottom w:val="none" w:sz="0" w:space="0" w:color="auto"/>
            <w:right w:val="none" w:sz="0" w:space="0" w:color="auto"/>
          </w:divBdr>
        </w:div>
      </w:divsChild>
    </w:div>
    <w:div w:id="1487432338">
      <w:bodyDiv w:val="1"/>
      <w:marLeft w:val="0"/>
      <w:marRight w:val="0"/>
      <w:marTop w:val="0"/>
      <w:marBottom w:val="0"/>
      <w:divBdr>
        <w:top w:val="none" w:sz="0" w:space="0" w:color="auto"/>
        <w:left w:val="none" w:sz="0" w:space="0" w:color="auto"/>
        <w:bottom w:val="none" w:sz="0" w:space="0" w:color="auto"/>
        <w:right w:val="none" w:sz="0" w:space="0" w:color="auto"/>
      </w:divBdr>
    </w:div>
    <w:div w:id="1501314887">
      <w:bodyDiv w:val="1"/>
      <w:marLeft w:val="0"/>
      <w:marRight w:val="0"/>
      <w:marTop w:val="0"/>
      <w:marBottom w:val="0"/>
      <w:divBdr>
        <w:top w:val="none" w:sz="0" w:space="0" w:color="auto"/>
        <w:left w:val="none" w:sz="0" w:space="0" w:color="auto"/>
        <w:bottom w:val="none" w:sz="0" w:space="0" w:color="auto"/>
        <w:right w:val="none" w:sz="0" w:space="0" w:color="auto"/>
      </w:divBdr>
      <w:divsChild>
        <w:div w:id="1069108135">
          <w:marLeft w:val="0"/>
          <w:marRight w:val="0"/>
          <w:marTop w:val="0"/>
          <w:marBottom w:val="0"/>
          <w:divBdr>
            <w:top w:val="none" w:sz="0" w:space="0" w:color="auto"/>
            <w:left w:val="none" w:sz="0" w:space="0" w:color="auto"/>
            <w:bottom w:val="none" w:sz="0" w:space="0" w:color="auto"/>
            <w:right w:val="none" w:sz="0" w:space="0" w:color="auto"/>
          </w:divBdr>
          <w:divsChild>
            <w:div w:id="549535381">
              <w:marLeft w:val="0"/>
              <w:marRight w:val="0"/>
              <w:marTop w:val="0"/>
              <w:marBottom w:val="0"/>
              <w:divBdr>
                <w:top w:val="none" w:sz="0" w:space="0" w:color="auto"/>
                <w:left w:val="none" w:sz="0" w:space="0" w:color="auto"/>
                <w:bottom w:val="none" w:sz="0" w:space="0" w:color="auto"/>
                <w:right w:val="none" w:sz="0" w:space="0" w:color="auto"/>
              </w:divBdr>
            </w:div>
            <w:div w:id="1156609004">
              <w:marLeft w:val="0"/>
              <w:marRight w:val="0"/>
              <w:marTop w:val="0"/>
              <w:marBottom w:val="0"/>
              <w:divBdr>
                <w:top w:val="none" w:sz="0" w:space="0" w:color="auto"/>
                <w:left w:val="none" w:sz="0" w:space="0" w:color="auto"/>
                <w:bottom w:val="none" w:sz="0" w:space="0" w:color="auto"/>
                <w:right w:val="none" w:sz="0" w:space="0" w:color="auto"/>
              </w:divBdr>
            </w:div>
            <w:div w:id="20305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8451">
      <w:bodyDiv w:val="1"/>
      <w:marLeft w:val="0"/>
      <w:marRight w:val="0"/>
      <w:marTop w:val="0"/>
      <w:marBottom w:val="0"/>
      <w:divBdr>
        <w:top w:val="none" w:sz="0" w:space="0" w:color="auto"/>
        <w:left w:val="none" w:sz="0" w:space="0" w:color="auto"/>
        <w:bottom w:val="none" w:sz="0" w:space="0" w:color="auto"/>
        <w:right w:val="none" w:sz="0" w:space="0" w:color="auto"/>
      </w:divBdr>
    </w:div>
    <w:div w:id="1609462713">
      <w:bodyDiv w:val="1"/>
      <w:marLeft w:val="0"/>
      <w:marRight w:val="0"/>
      <w:marTop w:val="0"/>
      <w:marBottom w:val="0"/>
      <w:divBdr>
        <w:top w:val="none" w:sz="0" w:space="0" w:color="auto"/>
        <w:left w:val="none" w:sz="0" w:space="0" w:color="auto"/>
        <w:bottom w:val="none" w:sz="0" w:space="0" w:color="auto"/>
        <w:right w:val="none" w:sz="0" w:space="0" w:color="auto"/>
      </w:divBdr>
    </w:div>
    <w:div w:id="1800563699">
      <w:marLeft w:val="0"/>
      <w:marRight w:val="0"/>
      <w:marTop w:val="0"/>
      <w:marBottom w:val="0"/>
      <w:divBdr>
        <w:top w:val="none" w:sz="0" w:space="0" w:color="auto"/>
        <w:left w:val="none" w:sz="0" w:space="0" w:color="auto"/>
        <w:bottom w:val="none" w:sz="0" w:space="0" w:color="auto"/>
        <w:right w:val="none" w:sz="0" w:space="0" w:color="auto"/>
      </w:divBdr>
    </w:div>
    <w:div w:id="1800563700">
      <w:marLeft w:val="0"/>
      <w:marRight w:val="0"/>
      <w:marTop w:val="0"/>
      <w:marBottom w:val="0"/>
      <w:divBdr>
        <w:top w:val="none" w:sz="0" w:space="0" w:color="auto"/>
        <w:left w:val="none" w:sz="0" w:space="0" w:color="auto"/>
        <w:bottom w:val="none" w:sz="0" w:space="0" w:color="auto"/>
        <w:right w:val="none" w:sz="0" w:space="0" w:color="auto"/>
      </w:divBdr>
    </w:div>
    <w:div w:id="1800563701">
      <w:marLeft w:val="0"/>
      <w:marRight w:val="0"/>
      <w:marTop w:val="0"/>
      <w:marBottom w:val="0"/>
      <w:divBdr>
        <w:top w:val="none" w:sz="0" w:space="0" w:color="auto"/>
        <w:left w:val="none" w:sz="0" w:space="0" w:color="auto"/>
        <w:bottom w:val="none" w:sz="0" w:space="0" w:color="auto"/>
        <w:right w:val="none" w:sz="0" w:space="0" w:color="auto"/>
      </w:divBdr>
    </w:div>
    <w:div w:id="1800563702">
      <w:marLeft w:val="0"/>
      <w:marRight w:val="0"/>
      <w:marTop w:val="0"/>
      <w:marBottom w:val="0"/>
      <w:divBdr>
        <w:top w:val="none" w:sz="0" w:space="0" w:color="auto"/>
        <w:left w:val="none" w:sz="0" w:space="0" w:color="auto"/>
        <w:bottom w:val="none" w:sz="0" w:space="0" w:color="auto"/>
        <w:right w:val="none" w:sz="0" w:space="0" w:color="auto"/>
      </w:divBdr>
    </w:div>
    <w:div w:id="1800563703">
      <w:marLeft w:val="0"/>
      <w:marRight w:val="0"/>
      <w:marTop w:val="0"/>
      <w:marBottom w:val="0"/>
      <w:divBdr>
        <w:top w:val="none" w:sz="0" w:space="0" w:color="auto"/>
        <w:left w:val="none" w:sz="0" w:space="0" w:color="auto"/>
        <w:bottom w:val="none" w:sz="0" w:space="0" w:color="auto"/>
        <w:right w:val="none" w:sz="0" w:space="0" w:color="auto"/>
      </w:divBdr>
    </w:div>
    <w:div w:id="1800563704">
      <w:marLeft w:val="0"/>
      <w:marRight w:val="0"/>
      <w:marTop w:val="0"/>
      <w:marBottom w:val="0"/>
      <w:divBdr>
        <w:top w:val="none" w:sz="0" w:space="0" w:color="auto"/>
        <w:left w:val="none" w:sz="0" w:space="0" w:color="auto"/>
        <w:bottom w:val="none" w:sz="0" w:space="0" w:color="auto"/>
        <w:right w:val="none" w:sz="0" w:space="0" w:color="auto"/>
      </w:divBdr>
    </w:div>
    <w:div w:id="1800563705">
      <w:marLeft w:val="0"/>
      <w:marRight w:val="0"/>
      <w:marTop w:val="0"/>
      <w:marBottom w:val="0"/>
      <w:divBdr>
        <w:top w:val="none" w:sz="0" w:space="0" w:color="auto"/>
        <w:left w:val="none" w:sz="0" w:space="0" w:color="auto"/>
        <w:bottom w:val="none" w:sz="0" w:space="0" w:color="auto"/>
        <w:right w:val="none" w:sz="0" w:space="0" w:color="auto"/>
      </w:divBdr>
    </w:div>
    <w:div w:id="1800563706">
      <w:marLeft w:val="0"/>
      <w:marRight w:val="0"/>
      <w:marTop w:val="0"/>
      <w:marBottom w:val="0"/>
      <w:divBdr>
        <w:top w:val="none" w:sz="0" w:space="0" w:color="auto"/>
        <w:left w:val="none" w:sz="0" w:space="0" w:color="auto"/>
        <w:bottom w:val="none" w:sz="0" w:space="0" w:color="auto"/>
        <w:right w:val="none" w:sz="0" w:space="0" w:color="auto"/>
      </w:divBdr>
    </w:div>
    <w:div w:id="1800563707">
      <w:marLeft w:val="0"/>
      <w:marRight w:val="0"/>
      <w:marTop w:val="0"/>
      <w:marBottom w:val="0"/>
      <w:divBdr>
        <w:top w:val="none" w:sz="0" w:space="0" w:color="auto"/>
        <w:left w:val="none" w:sz="0" w:space="0" w:color="auto"/>
        <w:bottom w:val="none" w:sz="0" w:space="0" w:color="auto"/>
        <w:right w:val="none" w:sz="0" w:space="0" w:color="auto"/>
      </w:divBdr>
    </w:div>
    <w:div w:id="1800563708">
      <w:marLeft w:val="0"/>
      <w:marRight w:val="0"/>
      <w:marTop w:val="0"/>
      <w:marBottom w:val="0"/>
      <w:divBdr>
        <w:top w:val="none" w:sz="0" w:space="0" w:color="auto"/>
        <w:left w:val="none" w:sz="0" w:space="0" w:color="auto"/>
        <w:bottom w:val="none" w:sz="0" w:space="0" w:color="auto"/>
        <w:right w:val="none" w:sz="0" w:space="0" w:color="auto"/>
      </w:divBdr>
    </w:div>
    <w:div w:id="1800563709">
      <w:marLeft w:val="0"/>
      <w:marRight w:val="0"/>
      <w:marTop w:val="0"/>
      <w:marBottom w:val="0"/>
      <w:divBdr>
        <w:top w:val="none" w:sz="0" w:space="0" w:color="auto"/>
        <w:left w:val="none" w:sz="0" w:space="0" w:color="auto"/>
        <w:bottom w:val="none" w:sz="0" w:space="0" w:color="auto"/>
        <w:right w:val="none" w:sz="0" w:space="0" w:color="auto"/>
      </w:divBdr>
    </w:div>
    <w:div w:id="1800563711">
      <w:marLeft w:val="0"/>
      <w:marRight w:val="0"/>
      <w:marTop w:val="0"/>
      <w:marBottom w:val="0"/>
      <w:divBdr>
        <w:top w:val="none" w:sz="0" w:space="0" w:color="auto"/>
        <w:left w:val="none" w:sz="0" w:space="0" w:color="auto"/>
        <w:bottom w:val="none" w:sz="0" w:space="0" w:color="auto"/>
        <w:right w:val="none" w:sz="0" w:space="0" w:color="auto"/>
      </w:divBdr>
    </w:div>
    <w:div w:id="1800563712">
      <w:marLeft w:val="0"/>
      <w:marRight w:val="0"/>
      <w:marTop w:val="0"/>
      <w:marBottom w:val="0"/>
      <w:divBdr>
        <w:top w:val="none" w:sz="0" w:space="0" w:color="auto"/>
        <w:left w:val="none" w:sz="0" w:space="0" w:color="auto"/>
        <w:bottom w:val="none" w:sz="0" w:space="0" w:color="auto"/>
        <w:right w:val="none" w:sz="0" w:space="0" w:color="auto"/>
      </w:divBdr>
    </w:div>
    <w:div w:id="1800563713">
      <w:marLeft w:val="0"/>
      <w:marRight w:val="0"/>
      <w:marTop w:val="0"/>
      <w:marBottom w:val="0"/>
      <w:divBdr>
        <w:top w:val="none" w:sz="0" w:space="0" w:color="auto"/>
        <w:left w:val="none" w:sz="0" w:space="0" w:color="auto"/>
        <w:bottom w:val="none" w:sz="0" w:space="0" w:color="auto"/>
        <w:right w:val="none" w:sz="0" w:space="0" w:color="auto"/>
      </w:divBdr>
    </w:div>
    <w:div w:id="1800563714">
      <w:marLeft w:val="0"/>
      <w:marRight w:val="0"/>
      <w:marTop w:val="0"/>
      <w:marBottom w:val="0"/>
      <w:divBdr>
        <w:top w:val="none" w:sz="0" w:space="0" w:color="auto"/>
        <w:left w:val="none" w:sz="0" w:space="0" w:color="auto"/>
        <w:bottom w:val="none" w:sz="0" w:space="0" w:color="auto"/>
        <w:right w:val="none" w:sz="0" w:space="0" w:color="auto"/>
      </w:divBdr>
    </w:div>
    <w:div w:id="1800563716">
      <w:marLeft w:val="0"/>
      <w:marRight w:val="0"/>
      <w:marTop w:val="0"/>
      <w:marBottom w:val="0"/>
      <w:divBdr>
        <w:top w:val="none" w:sz="0" w:space="0" w:color="auto"/>
        <w:left w:val="none" w:sz="0" w:space="0" w:color="auto"/>
        <w:bottom w:val="none" w:sz="0" w:space="0" w:color="auto"/>
        <w:right w:val="none" w:sz="0" w:space="0" w:color="auto"/>
      </w:divBdr>
    </w:div>
    <w:div w:id="1800563717">
      <w:marLeft w:val="0"/>
      <w:marRight w:val="0"/>
      <w:marTop w:val="0"/>
      <w:marBottom w:val="0"/>
      <w:divBdr>
        <w:top w:val="none" w:sz="0" w:space="0" w:color="auto"/>
        <w:left w:val="none" w:sz="0" w:space="0" w:color="auto"/>
        <w:bottom w:val="none" w:sz="0" w:space="0" w:color="auto"/>
        <w:right w:val="none" w:sz="0" w:space="0" w:color="auto"/>
      </w:divBdr>
    </w:div>
    <w:div w:id="1800563718">
      <w:marLeft w:val="0"/>
      <w:marRight w:val="0"/>
      <w:marTop w:val="0"/>
      <w:marBottom w:val="0"/>
      <w:divBdr>
        <w:top w:val="none" w:sz="0" w:space="0" w:color="auto"/>
        <w:left w:val="none" w:sz="0" w:space="0" w:color="auto"/>
        <w:bottom w:val="none" w:sz="0" w:space="0" w:color="auto"/>
        <w:right w:val="none" w:sz="0" w:space="0" w:color="auto"/>
      </w:divBdr>
    </w:div>
    <w:div w:id="1800563719">
      <w:marLeft w:val="0"/>
      <w:marRight w:val="0"/>
      <w:marTop w:val="0"/>
      <w:marBottom w:val="0"/>
      <w:divBdr>
        <w:top w:val="none" w:sz="0" w:space="0" w:color="auto"/>
        <w:left w:val="none" w:sz="0" w:space="0" w:color="auto"/>
        <w:bottom w:val="none" w:sz="0" w:space="0" w:color="auto"/>
        <w:right w:val="none" w:sz="0" w:space="0" w:color="auto"/>
      </w:divBdr>
    </w:div>
    <w:div w:id="1800563720">
      <w:marLeft w:val="0"/>
      <w:marRight w:val="0"/>
      <w:marTop w:val="0"/>
      <w:marBottom w:val="0"/>
      <w:divBdr>
        <w:top w:val="none" w:sz="0" w:space="0" w:color="auto"/>
        <w:left w:val="none" w:sz="0" w:space="0" w:color="auto"/>
        <w:bottom w:val="none" w:sz="0" w:space="0" w:color="auto"/>
        <w:right w:val="none" w:sz="0" w:space="0" w:color="auto"/>
      </w:divBdr>
    </w:div>
    <w:div w:id="1800563721">
      <w:marLeft w:val="0"/>
      <w:marRight w:val="0"/>
      <w:marTop w:val="0"/>
      <w:marBottom w:val="0"/>
      <w:divBdr>
        <w:top w:val="none" w:sz="0" w:space="0" w:color="auto"/>
        <w:left w:val="none" w:sz="0" w:space="0" w:color="auto"/>
        <w:bottom w:val="none" w:sz="0" w:space="0" w:color="auto"/>
        <w:right w:val="none" w:sz="0" w:space="0" w:color="auto"/>
      </w:divBdr>
    </w:div>
    <w:div w:id="1800563722">
      <w:marLeft w:val="0"/>
      <w:marRight w:val="0"/>
      <w:marTop w:val="0"/>
      <w:marBottom w:val="0"/>
      <w:divBdr>
        <w:top w:val="none" w:sz="0" w:space="0" w:color="auto"/>
        <w:left w:val="none" w:sz="0" w:space="0" w:color="auto"/>
        <w:bottom w:val="none" w:sz="0" w:space="0" w:color="auto"/>
        <w:right w:val="none" w:sz="0" w:space="0" w:color="auto"/>
      </w:divBdr>
    </w:div>
    <w:div w:id="1800563723">
      <w:marLeft w:val="0"/>
      <w:marRight w:val="0"/>
      <w:marTop w:val="0"/>
      <w:marBottom w:val="0"/>
      <w:divBdr>
        <w:top w:val="none" w:sz="0" w:space="0" w:color="auto"/>
        <w:left w:val="none" w:sz="0" w:space="0" w:color="auto"/>
        <w:bottom w:val="none" w:sz="0" w:space="0" w:color="auto"/>
        <w:right w:val="none" w:sz="0" w:space="0" w:color="auto"/>
      </w:divBdr>
    </w:div>
    <w:div w:id="1800563724">
      <w:marLeft w:val="0"/>
      <w:marRight w:val="0"/>
      <w:marTop w:val="0"/>
      <w:marBottom w:val="0"/>
      <w:divBdr>
        <w:top w:val="none" w:sz="0" w:space="0" w:color="auto"/>
        <w:left w:val="none" w:sz="0" w:space="0" w:color="auto"/>
        <w:bottom w:val="none" w:sz="0" w:space="0" w:color="auto"/>
        <w:right w:val="none" w:sz="0" w:space="0" w:color="auto"/>
      </w:divBdr>
    </w:div>
    <w:div w:id="1800563725">
      <w:marLeft w:val="0"/>
      <w:marRight w:val="0"/>
      <w:marTop w:val="0"/>
      <w:marBottom w:val="0"/>
      <w:divBdr>
        <w:top w:val="none" w:sz="0" w:space="0" w:color="auto"/>
        <w:left w:val="none" w:sz="0" w:space="0" w:color="auto"/>
        <w:bottom w:val="none" w:sz="0" w:space="0" w:color="auto"/>
        <w:right w:val="none" w:sz="0" w:space="0" w:color="auto"/>
      </w:divBdr>
    </w:div>
    <w:div w:id="1800563726">
      <w:marLeft w:val="0"/>
      <w:marRight w:val="0"/>
      <w:marTop w:val="0"/>
      <w:marBottom w:val="0"/>
      <w:divBdr>
        <w:top w:val="none" w:sz="0" w:space="0" w:color="auto"/>
        <w:left w:val="none" w:sz="0" w:space="0" w:color="auto"/>
        <w:bottom w:val="none" w:sz="0" w:space="0" w:color="auto"/>
        <w:right w:val="none" w:sz="0" w:space="0" w:color="auto"/>
      </w:divBdr>
    </w:div>
    <w:div w:id="1800563727">
      <w:marLeft w:val="0"/>
      <w:marRight w:val="0"/>
      <w:marTop w:val="0"/>
      <w:marBottom w:val="0"/>
      <w:divBdr>
        <w:top w:val="none" w:sz="0" w:space="0" w:color="auto"/>
        <w:left w:val="none" w:sz="0" w:space="0" w:color="auto"/>
        <w:bottom w:val="none" w:sz="0" w:space="0" w:color="auto"/>
        <w:right w:val="none" w:sz="0" w:space="0" w:color="auto"/>
      </w:divBdr>
    </w:div>
    <w:div w:id="1800563728">
      <w:marLeft w:val="0"/>
      <w:marRight w:val="0"/>
      <w:marTop w:val="0"/>
      <w:marBottom w:val="0"/>
      <w:divBdr>
        <w:top w:val="none" w:sz="0" w:space="0" w:color="auto"/>
        <w:left w:val="none" w:sz="0" w:space="0" w:color="auto"/>
        <w:bottom w:val="none" w:sz="0" w:space="0" w:color="auto"/>
        <w:right w:val="none" w:sz="0" w:space="0" w:color="auto"/>
      </w:divBdr>
    </w:div>
    <w:div w:id="1800563729">
      <w:marLeft w:val="0"/>
      <w:marRight w:val="0"/>
      <w:marTop w:val="0"/>
      <w:marBottom w:val="0"/>
      <w:divBdr>
        <w:top w:val="none" w:sz="0" w:space="0" w:color="auto"/>
        <w:left w:val="none" w:sz="0" w:space="0" w:color="auto"/>
        <w:bottom w:val="none" w:sz="0" w:space="0" w:color="auto"/>
        <w:right w:val="none" w:sz="0" w:space="0" w:color="auto"/>
      </w:divBdr>
    </w:div>
    <w:div w:id="1800563730">
      <w:marLeft w:val="0"/>
      <w:marRight w:val="0"/>
      <w:marTop w:val="0"/>
      <w:marBottom w:val="0"/>
      <w:divBdr>
        <w:top w:val="none" w:sz="0" w:space="0" w:color="auto"/>
        <w:left w:val="none" w:sz="0" w:space="0" w:color="auto"/>
        <w:bottom w:val="none" w:sz="0" w:space="0" w:color="auto"/>
        <w:right w:val="none" w:sz="0" w:space="0" w:color="auto"/>
      </w:divBdr>
    </w:div>
    <w:div w:id="1800563731">
      <w:marLeft w:val="0"/>
      <w:marRight w:val="0"/>
      <w:marTop w:val="0"/>
      <w:marBottom w:val="0"/>
      <w:divBdr>
        <w:top w:val="none" w:sz="0" w:space="0" w:color="auto"/>
        <w:left w:val="none" w:sz="0" w:space="0" w:color="auto"/>
        <w:bottom w:val="none" w:sz="0" w:space="0" w:color="auto"/>
        <w:right w:val="none" w:sz="0" w:space="0" w:color="auto"/>
      </w:divBdr>
    </w:div>
    <w:div w:id="1800563732">
      <w:marLeft w:val="0"/>
      <w:marRight w:val="0"/>
      <w:marTop w:val="0"/>
      <w:marBottom w:val="0"/>
      <w:divBdr>
        <w:top w:val="none" w:sz="0" w:space="0" w:color="auto"/>
        <w:left w:val="none" w:sz="0" w:space="0" w:color="auto"/>
        <w:bottom w:val="none" w:sz="0" w:space="0" w:color="auto"/>
        <w:right w:val="none" w:sz="0" w:space="0" w:color="auto"/>
      </w:divBdr>
    </w:div>
    <w:div w:id="1800563733">
      <w:marLeft w:val="0"/>
      <w:marRight w:val="0"/>
      <w:marTop w:val="0"/>
      <w:marBottom w:val="0"/>
      <w:divBdr>
        <w:top w:val="none" w:sz="0" w:space="0" w:color="auto"/>
        <w:left w:val="none" w:sz="0" w:space="0" w:color="auto"/>
        <w:bottom w:val="none" w:sz="0" w:space="0" w:color="auto"/>
        <w:right w:val="none" w:sz="0" w:space="0" w:color="auto"/>
      </w:divBdr>
    </w:div>
    <w:div w:id="1800563734">
      <w:marLeft w:val="0"/>
      <w:marRight w:val="0"/>
      <w:marTop w:val="0"/>
      <w:marBottom w:val="0"/>
      <w:divBdr>
        <w:top w:val="none" w:sz="0" w:space="0" w:color="auto"/>
        <w:left w:val="none" w:sz="0" w:space="0" w:color="auto"/>
        <w:bottom w:val="none" w:sz="0" w:space="0" w:color="auto"/>
        <w:right w:val="none" w:sz="0" w:space="0" w:color="auto"/>
      </w:divBdr>
    </w:div>
    <w:div w:id="1800563735">
      <w:marLeft w:val="0"/>
      <w:marRight w:val="0"/>
      <w:marTop w:val="0"/>
      <w:marBottom w:val="0"/>
      <w:divBdr>
        <w:top w:val="none" w:sz="0" w:space="0" w:color="auto"/>
        <w:left w:val="none" w:sz="0" w:space="0" w:color="auto"/>
        <w:bottom w:val="none" w:sz="0" w:space="0" w:color="auto"/>
        <w:right w:val="none" w:sz="0" w:space="0" w:color="auto"/>
      </w:divBdr>
    </w:div>
    <w:div w:id="1800563736">
      <w:marLeft w:val="0"/>
      <w:marRight w:val="0"/>
      <w:marTop w:val="0"/>
      <w:marBottom w:val="0"/>
      <w:divBdr>
        <w:top w:val="none" w:sz="0" w:space="0" w:color="auto"/>
        <w:left w:val="none" w:sz="0" w:space="0" w:color="auto"/>
        <w:bottom w:val="none" w:sz="0" w:space="0" w:color="auto"/>
        <w:right w:val="none" w:sz="0" w:space="0" w:color="auto"/>
      </w:divBdr>
    </w:div>
    <w:div w:id="1800563737">
      <w:marLeft w:val="0"/>
      <w:marRight w:val="0"/>
      <w:marTop w:val="0"/>
      <w:marBottom w:val="0"/>
      <w:divBdr>
        <w:top w:val="none" w:sz="0" w:space="0" w:color="auto"/>
        <w:left w:val="none" w:sz="0" w:space="0" w:color="auto"/>
        <w:bottom w:val="none" w:sz="0" w:space="0" w:color="auto"/>
        <w:right w:val="none" w:sz="0" w:space="0" w:color="auto"/>
      </w:divBdr>
    </w:div>
    <w:div w:id="1800563738">
      <w:marLeft w:val="0"/>
      <w:marRight w:val="0"/>
      <w:marTop w:val="0"/>
      <w:marBottom w:val="0"/>
      <w:divBdr>
        <w:top w:val="none" w:sz="0" w:space="0" w:color="auto"/>
        <w:left w:val="none" w:sz="0" w:space="0" w:color="auto"/>
        <w:bottom w:val="none" w:sz="0" w:space="0" w:color="auto"/>
        <w:right w:val="none" w:sz="0" w:space="0" w:color="auto"/>
      </w:divBdr>
    </w:div>
    <w:div w:id="1800563739">
      <w:marLeft w:val="0"/>
      <w:marRight w:val="0"/>
      <w:marTop w:val="0"/>
      <w:marBottom w:val="0"/>
      <w:divBdr>
        <w:top w:val="none" w:sz="0" w:space="0" w:color="auto"/>
        <w:left w:val="none" w:sz="0" w:space="0" w:color="auto"/>
        <w:bottom w:val="none" w:sz="0" w:space="0" w:color="auto"/>
        <w:right w:val="none" w:sz="0" w:space="0" w:color="auto"/>
      </w:divBdr>
    </w:div>
    <w:div w:id="1800563740">
      <w:marLeft w:val="0"/>
      <w:marRight w:val="0"/>
      <w:marTop w:val="0"/>
      <w:marBottom w:val="0"/>
      <w:divBdr>
        <w:top w:val="none" w:sz="0" w:space="0" w:color="auto"/>
        <w:left w:val="none" w:sz="0" w:space="0" w:color="auto"/>
        <w:bottom w:val="none" w:sz="0" w:space="0" w:color="auto"/>
        <w:right w:val="none" w:sz="0" w:space="0" w:color="auto"/>
      </w:divBdr>
    </w:div>
    <w:div w:id="1800563741">
      <w:marLeft w:val="0"/>
      <w:marRight w:val="0"/>
      <w:marTop w:val="0"/>
      <w:marBottom w:val="0"/>
      <w:divBdr>
        <w:top w:val="none" w:sz="0" w:space="0" w:color="auto"/>
        <w:left w:val="none" w:sz="0" w:space="0" w:color="auto"/>
        <w:bottom w:val="none" w:sz="0" w:space="0" w:color="auto"/>
        <w:right w:val="none" w:sz="0" w:space="0" w:color="auto"/>
      </w:divBdr>
    </w:div>
    <w:div w:id="1800563742">
      <w:marLeft w:val="0"/>
      <w:marRight w:val="0"/>
      <w:marTop w:val="0"/>
      <w:marBottom w:val="0"/>
      <w:divBdr>
        <w:top w:val="none" w:sz="0" w:space="0" w:color="auto"/>
        <w:left w:val="none" w:sz="0" w:space="0" w:color="auto"/>
        <w:bottom w:val="none" w:sz="0" w:space="0" w:color="auto"/>
        <w:right w:val="none" w:sz="0" w:space="0" w:color="auto"/>
      </w:divBdr>
    </w:div>
    <w:div w:id="1800563743">
      <w:marLeft w:val="0"/>
      <w:marRight w:val="0"/>
      <w:marTop w:val="0"/>
      <w:marBottom w:val="0"/>
      <w:divBdr>
        <w:top w:val="none" w:sz="0" w:space="0" w:color="auto"/>
        <w:left w:val="none" w:sz="0" w:space="0" w:color="auto"/>
        <w:bottom w:val="none" w:sz="0" w:space="0" w:color="auto"/>
        <w:right w:val="none" w:sz="0" w:space="0" w:color="auto"/>
      </w:divBdr>
    </w:div>
    <w:div w:id="1800563744">
      <w:marLeft w:val="0"/>
      <w:marRight w:val="0"/>
      <w:marTop w:val="0"/>
      <w:marBottom w:val="0"/>
      <w:divBdr>
        <w:top w:val="none" w:sz="0" w:space="0" w:color="auto"/>
        <w:left w:val="none" w:sz="0" w:space="0" w:color="auto"/>
        <w:bottom w:val="none" w:sz="0" w:space="0" w:color="auto"/>
        <w:right w:val="none" w:sz="0" w:space="0" w:color="auto"/>
      </w:divBdr>
    </w:div>
    <w:div w:id="1800563745">
      <w:marLeft w:val="0"/>
      <w:marRight w:val="0"/>
      <w:marTop w:val="0"/>
      <w:marBottom w:val="0"/>
      <w:divBdr>
        <w:top w:val="none" w:sz="0" w:space="0" w:color="auto"/>
        <w:left w:val="none" w:sz="0" w:space="0" w:color="auto"/>
        <w:bottom w:val="none" w:sz="0" w:space="0" w:color="auto"/>
        <w:right w:val="none" w:sz="0" w:space="0" w:color="auto"/>
      </w:divBdr>
    </w:div>
    <w:div w:id="1800563746">
      <w:marLeft w:val="0"/>
      <w:marRight w:val="0"/>
      <w:marTop w:val="0"/>
      <w:marBottom w:val="0"/>
      <w:divBdr>
        <w:top w:val="none" w:sz="0" w:space="0" w:color="auto"/>
        <w:left w:val="none" w:sz="0" w:space="0" w:color="auto"/>
        <w:bottom w:val="none" w:sz="0" w:space="0" w:color="auto"/>
        <w:right w:val="none" w:sz="0" w:space="0" w:color="auto"/>
      </w:divBdr>
    </w:div>
    <w:div w:id="1800563747">
      <w:marLeft w:val="0"/>
      <w:marRight w:val="0"/>
      <w:marTop w:val="0"/>
      <w:marBottom w:val="0"/>
      <w:divBdr>
        <w:top w:val="none" w:sz="0" w:space="0" w:color="auto"/>
        <w:left w:val="none" w:sz="0" w:space="0" w:color="auto"/>
        <w:bottom w:val="none" w:sz="0" w:space="0" w:color="auto"/>
        <w:right w:val="none" w:sz="0" w:space="0" w:color="auto"/>
      </w:divBdr>
    </w:div>
    <w:div w:id="1800563748">
      <w:marLeft w:val="0"/>
      <w:marRight w:val="0"/>
      <w:marTop w:val="0"/>
      <w:marBottom w:val="0"/>
      <w:divBdr>
        <w:top w:val="none" w:sz="0" w:space="0" w:color="auto"/>
        <w:left w:val="none" w:sz="0" w:space="0" w:color="auto"/>
        <w:bottom w:val="none" w:sz="0" w:space="0" w:color="auto"/>
        <w:right w:val="none" w:sz="0" w:space="0" w:color="auto"/>
      </w:divBdr>
    </w:div>
    <w:div w:id="1800563749">
      <w:marLeft w:val="0"/>
      <w:marRight w:val="0"/>
      <w:marTop w:val="0"/>
      <w:marBottom w:val="0"/>
      <w:divBdr>
        <w:top w:val="none" w:sz="0" w:space="0" w:color="auto"/>
        <w:left w:val="none" w:sz="0" w:space="0" w:color="auto"/>
        <w:bottom w:val="none" w:sz="0" w:space="0" w:color="auto"/>
        <w:right w:val="none" w:sz="0" w:space="0" w:color="auto"/>
      </w:divBdr>
    </w:div>
    <w:div w:id="1800563750">
      <w:marLeft w:val="0"/>
      <w:marRight w:val="0"/>
      <w:marTop w:val="0"/>
      <w:marBottom w:val="0"/>
      <w:divBdr>
        <w:top w:val="none" w:sz="0" w:space="0" w:color="auto"/>
        <w:left w:val="none" w:sz="0" w:space="0" w:color="auto"/>
        <w:bottom w:val="none" w:sz="0" w:space="0" w:color="auto"/>
        <w:right w:val="none" w:sz="0" w:space="0" w:color="auto"/>
      </w:divBdr>
    </w:div>
    <w:div w:id="1800563751">
      <w:marLeft w:val="0"/>
      <w:marRight w:val="0"/>
      <w:marTop w:val="0"/>
      <w:marBottom w:val="0"/>
      <w:divBdr>
        <w:top w:val="none" w:sz="0" w:space="0" w:color="auto"/>
        <w:left w:val="none" w:sz="0" w:space="0" w:color="auto"/>
        <w:bottom w:val="none" w:sz="0" w:space="0" w:color="auto"/>
        <w:right w:val="none" w:sz="0" w:space="0" w:color="auto"/>
      </w:divBdr>
    </w:div>
    <w:div w:id="1800563752">
      <w:marLeft w:val="0"/>
      <w:marRight w:val="0"/>
      <w:marTop w:val="0"/>
      <w:marBottom w:val="0"/>
      <w:divBdr>
        <w:top w:val="none" w:sz="0" w:space="0" w:color="auto"/>
        <w:left w:val="none" w:sz="0" w:space="0" w:color="auto"/>
        <w:bottom w:val="none" w:sz="0" w:space="0" w:color="auto"/>
        <w:right w:val="none" w:sz="0" w:space="0" w:color="auto"/>
      </w:divBdr>
    </w:div>
    <w:div w:id="1800563753">
      <w:marLeft w:val="0"/>
      <w:marRight w:val="0"/>
      <w:marTop w:val="0"/>
      <w:marBottom w:val="0"/>
      <w:divBdr>
        <w:top w:val="none" w:sz="0" w:space="0" w:color="auto"/>
        <w:left w:val="none" w:sz="0" w:space="0" w:color="auto"/>
        <w:bottom w:val="none" w:sz="0" w:space="0" w:color="auto"/>
        <w:right w:val="none" w:sz="0" w:space="0" w:color="auto"/>
      </w:divBdr>
    </w:div>
    <w:div w:id="1800563754">
      <w:marLeft w:val="0"/>
      <w:marRight w:val="0"/>
      <w:marTop w:val="0"/>
      <w:marBottom w:val="0"/>
      <w:divBdr>
        <w:top w:val="none" w:sz="0" w:space="0" w:color="auto"/>
        <w:left w:val="none" w:sz="0" w:space="0" w:color="auto"/>
        <w:bottom w:val="none" w:sz="0" w:space="0" w:color="auto"/>
        <w:right w:val="none" w:sz="0" w:space="0" w:color="auto"/>
      </w:divBdr>
    </w:div>
    <w:div w:id="1800563755">
      <w:marLeft w:val="0"/>
      <w:marRight w:val="0"/>
      <w:marTop w:val="0"/>
      <w:marBottom w:val="0"/>
      <w:divBdr>
        <w:top w:val="none" w:sz="0" w:space="0" w:color="auto"/>
        <w:left w:val="none" w:sz="0" w:space="0" w:color="auto"/>
        <w:bottom w:val="none" w:sz="0" w:space="0" w:color="auto"/>
        <w:right w:val="none" w:sz="0" w:space="0" w:color="auto"/>
      </w:divBdr>
    </w:div>
    <w:div w:id="1800563756">
      <w:marLeft w:val="0"/>
      <w:marRight w:val="0"/>
      <w:marTop w:val="0"/>
      <w:marBottom w:val="0"/>
      <w:divBdr>
        <w:top w:val="none" w:sz="0" w:space="0" w:color="auto"/>
        <w:left w:val="none" w:sz="0" w:space="0" w:color="auto"/>
        <w:bottom w:val="none" w:sz="0" w:space="0" w:color="auto"/>
        <w:right w:val="none" w:sz="0" w:space="0" w:color="auto"/>
      </w:divBdr>
    </w:div>
    <w:div w:id="1800563757">
      <w:marLeft w:val="0"/>
      <w:marRight w:val="0"/>
      <w:marTop w:val="0"/>
      <w:marBottom w:val="0"/>
      <w:divBdr>
        <w:top w:val="none" w:sz="0" w:space="0" w:color="auto"/>
        <w:left w:val="none" w:sz="0" w:space="0" w:color="auto"/>
        <w:bottom w:val="none" w:sz="0" w:space="0" w:color="auto"/>
        <w:right w:val="none" w:sz="0" w:space="0" w:color="auto"/>
      </w:divBdr>
    </w:div>
    <w:div w:id="1800563758">
      <w:marLeft w:val="0"/>
      <w:marRight w:val="0"/>
      <w:marTop w:val="0"/>
      <w:marBottom w:val="0"/>
      <w:divBdr>
        <w:top w:val="none" w:sz="0" w:space="0" w:color="auto"/>
        <w:left w:val="none" w:sz="0" w:space="0" w:color="auto"/>
        <w:bottom w:val="none" w:sz="0" w:space="0" w:color="auto"/>
        <w:right w:val="none" w:sz="0" w:space="0" w:color="auto"/>
      </w:divBdr>
    </w:div>
    <w:div w:id="1800563759">
      <w:marLeft w:val="0"/>
      <w:marRight w:val="0"/>
      <w:marTop w:val="0"/>
      <w:marBottom w:val="0"/>
      <w:divBdr>
        <w:top w:val="none" w:sz="0" w:space="0" w:color="auto"/>
        <w:left w:val="none" w:sz="0" w:space="0" w:color="auto"/>
        <w:bottom w:val="none" w:sz="0" w:space="0" w:color="auto"/>
        <w:right w:val="none" w:sz="0" w:space="0" w:color="auto"/>
      </w:divBdr>
    </w:div>
    <w:div w:id="1800563760">
      <w:marLeft w:val="0"/>
      <w:marRight w:val="0"/>
      <w:marTop w:val="0"/>
      <w:marBottom w:val="0"/>
      <w:divBdr>
        <w:top w:val="none" w:sz="0" w:space="0" w:color="auto"/>
        <w:left w:val="none" w:sz="0" w:space="0" w:color="auto"/>
        <w:bottom w:val="none" w:sz="0" w:space="0" w:color="auto"/>
        <w:right w:val="none" w:sz="0" w:space="0" w:color="auto"/>
      </w:divBdr>
    </w:div>
    <w:div w:id="1800563761">
      <w:marLeft w:val="0"/>
      <w:marRight w:val="0"/>
      <w:marTop w:val="0"/>
      <w:marBottom w:val="0"/>
      <w:divBdr>
        <w:top w:val="none" w:sz="0" w:space="0" w:color="auto"/>
        <w:left w:val="none" w:sz="0" w:space="0" w:color="auto"/>
        <w:bottom w:val="none" w:sz="0" w:space="0" w:color="auto"/>
        <w:right w:val="none" w:sz="0" w:space="0" w:color="auto"/>
      </w:divBdr>
    </w:div>
    <w:div w:id="1800563762">
      <w:marLeft w:val="0"/>
      <w:marRight w:val="0"/>
      <w:marTop w:val="0"/>
      <w:marBottom w:val="0"/>
      <w:divBdr>
        <w:top w:val="none" w:sz="0" w:space="0" w:color="auto"/>
        <w:left w:val="none" w:sz="0" w:space="0" w:color="auto"/>
        <w:bottom w:val="none" w:sz="0" w:space="0" w:color="auto"/>
        <w:right w:val="none" w:sz="0" w:space="0" w:color="auto"/>
      </w:divBdr>
    </w:div>
    <w:div w:id="1800563763">
      <w:marLeft w:val="0"/>
      <w:marRight w:val="0"/>
      <w:marTop w:val="0"/>
      <w:marBottom w:val="0"/>
      <w:divBdr>
        <w:top w:val="none" w:sz="0" w:space="0" w:color="auto"/>
        <w:left w:val="none" w:sz="0" w:space="0" w:color="auto"/>
        <w:bottom w:val="none" w:sz="0" w:space="0" w:color="auto"/>
        <w:right w:val="none" w:sz="0" w:space="0" w:color="auto"/>
      </w:divBdr>
    </w:div>
    <w:div w:id="1800563764">
      <w:marLeft w:val="0"/>
      <w:marRight w:val="0"/>
      <w:marTop w:val="0"/>
      <w:marBottom w:val="0"/>
      <w:divBdr>
        <w:top w:val="none" w:sz="0" w:space="0" w:color="auto"/>
        <w:left w:val="none" w:sz="0" w:space="0" w:color="auto"/>
        <w:bottom w:val="none" w:sz="0" w:space="0" w:color="auto"/>
        <w:right w:val="none" w:sz="0" w:space="0" w:color="auto"/>
      </w:divBdr>
    </w:div>
    <w:div w:id="1800563765">
      <w:marLeft w:val="0"/>
      <w:marRight w:val="0"/>
      <w:marTop w:val="0"/>
      <w:marBottom w:val="0"/>
      <w:divBdr>
        <w:top w:val="none" w:sz="0" w:space="0" w:color="auto"/>
        <w:left w:val="none" w:sz="0" w:space="0" w:color="auto"/>
        <w:bottom w:val="none" w:sz="0" w:space="0" w:color="auto"/>
        <w:right w:val="none" w:sz="0" w:space="0" w:color="auto"/>
      </w:divBdr>
    </w:div>
    <w:div w:id="1800563766">
      <w:marLeft w:val="0"/>
      <w:marRight w:val="0"/>
      <w:marTop w:val="0"/>
      <w:marBottom w:val="0"/>
      <w:divBdr>
        <w:top w:val="none" w:sz="0" w:space="0" w:color="auto"/>
        <w:left w:val="none" w:sz="0" w:space="0" w:color="auto"/>
        <w:bottom w:val="none" w:sz="0" w:space="0" w:color="auto"/>
        <w:right w:val="none" w:sz="0" w:space="0" w:color="auto"/>
      </w:divBdr>
    </w:div>
    <w:div w:id="1800563767">
      <w:marLeft w:val="0"/>
      <w:marRight w:val="0"/>
      <w:marTop w:val="0"/>
      <w:marBottom w:val="0"/>
      <w:divBdr>
        <w:top w:val="none" w:sz="0" w:space="0" w:color="auto"/>
        <w:left w:val="none" w:sz="0" w:space="0" w:color="auto"/>
        <w:bottom w:val="none" w:sz="0" w:space="0" w:color="auto"/>
        <w:right w:val="none" w:sz="0" w:space="0" w:color="auto"/>
      </w:divBdr>
    </w:div>
    <w:div w:id="1800563768">
      <w:marLeft w:val="0"/>
      <w:marRight w:val="0"/>
      <w:marTop w:val="0"/>
      <w:marBottom w:val="0"/>
      <w:divBdr>
        <w:top w:val="none" w:sz="0" w:space="0" w:color="auto"/>
        <w:left w:val="none" w:sz="0" w:space="0" w:color="auto"/>
        <w:bottom w:val="none" w:sz="0" w:space="0" w:color="auto"/>
        <w:right w:val="none" w:sz="0" w:space="0" w:color="auto"/>
      </w:divBdr>
    </w:div>
    <w:div w:id="1800563769">
      <w:marLeft w:val="0"/>
      <w:marRight w:val="0"/>
      <w:marTop w:val="0"/>
      <w:marBottom w:val="0"/>
      <w:divBdr>
        <w:top w:val="none" w:sz="0" w:space="0" w:color="auto"/>
        <w:left w:val="none" w:sz="0" w:space="0" w:color="auto"/>
        <w:bottom w:val="none" w:sz="0" w:space="0" w:color="auto"/>
        <w:right w:val="none" w:sz="0" w:space="0" w:color="auto"/>
      </w:divBdr>
    </w:div>
    <w:div w:id="1800563771">
      <w:marLeft w:val="0"/>
      <w:marRight w:val="0"/>
      <w:marTop w:val="0"/>
      <w:marBottom w:val="0"/>
      <w:divBdr>
        <w:top w:val="none" w:sz="0" w:space="0" w:color="auto"/>
        <w:left w:val="none" w:sz="0" w:space="0" w:color="auto"/>
        <w:bottom w:val="none" w:sz="0" w:space="0" w:color="auto"/>
        <w:right w:val="none" w:sz="0" w:space="0" w:color="auto"/>
      </w:divBdr>
    </w:div>
    <w:div w:id="1800563772">
      <w:marLeft w:val="0"/>
      <w:marRight w:val="0"/>
      <w:marTop w:val="0"/>
      <w:marBottom w:val="0"/>
      <w:divBdr>
        <w:top w:val="none" w:sz="0" w:space="0" w:color="auto"/>
        <w:left w:val="none" w:sz="0" w:space="0" w:color="auto"/>
        <w:bottom w:val="none" w:sz="0" w:space="0" w:color="auto"/>
        <w:right w:val="none" w:sz="0" w:space="0" w:color="auto"/>
      </w:divBdr>
    </w:div>
    <w:div w:id="1800563773">
      <w:marLeft w:val="0"/>
      <w:marRight w:val="0"/>
      <w:marTop w:val="0"/>
      <w:marBottom w:val="0"/>
      <w:divBdr>
        <w:top w:val="none" w:sz="0" w:space="0" w:color="auto"/>
        <w:left w:val="none" w:sz="0" w:space="0" w:color="auto"/>
        <w:bottom w:val="none" w:sz="0" w:space="0" w:color="auto"/>
        <w:right w:val="none" w:sz="0" w:space="0" w:color="auto"/>
      </w:divBdr>
    </w:div>
    <w:div w:id="1800563774">
      <w:marLeft w:val="0"/>
      <w:marRight w:val="0"/>
      <w:marTop w:val="0"/>
      <w:marBottom w:val="0"/>
      <w:divBdr>
        <w:top w:val="none" w:sz="0" w:space="0" w:color="auto"/>
        <w:left w:val="none" w:sz="0" w:space="0" w:color="auto"/>
        <w:bottom w:val="none" w:sz="0" w:space="0" w:color="auto"/>
        <w:right w:val="none" w:sz="0" w:space="0" w:color="auto"/>
      </w:divBdr>
    </w:div>
    <w:div w:id="1800563775">
      <w:marLeft w:val="0"/>
      <w:marRight w:val="0"/>
      <w:marTop w:val="0"/>
      <w:marBottom w:val="0"/>
      <w:divBdr>
        <w:top w:val="none" w:sz="0" w:space="0" w:color="auto"/>
        <w:left w:val="none" w:sz="0" w:space="0" w:color="auto"/>
        <w:bottom w:val="none" w:sz="0" w:space="0" w:color="auto"/>
        <w:right w:val="none" w:sz="0" w:space="0" w:color="auto"/>
      </w:divBdr>
    </w:div>
    <w:div w:id="1800563776">
      <w:marLeft w:val="0"/>
      <w:marRight w:val="0"/>
      <w:marTop w:val="0"/>
      <w:marBottom w:val="0"/>
      <w:divBdr>
        <w:top w:val="none" w:sz="0" w:space="0" w:color="auto"/>
        <w:left w:val="none" w:sz="0" w:space="0" w:color="auto"/>
        <w:bottom w:val="none" w:sz="0" w:space="0" w:color="auto"/>
        <w:right w:val="none" w:sz="0" w:space="0" w:color="auto"/>
      </w:divBdr>
    </w:div>
    <w:div w:id="1800563778">
      <w:marLeft w:val="0"/>
      <w:marRight w:val="0"/>
      <w:marTop w:val="0"/>
      <w:marBottom w:val="0"/>
      <w:divBdr>
        <w:top w:val="none" w:sz="0" w:space="0" w:color="auto"/>
        <w:left w:val="none" w:sz="0" w:space="0" w:color="auto"/>
        <w:bottom w:val="none" w:sz="0" w:space="0" w:color="auto"/>
        <w:right w:val="none" w:sz="0" w:space="0" w:color="auto"/>
      </w:divBdr>
    </w:div>
    <w:div w:id="1800563779">
      <w:marLeft w:val="0"/>
      <w:marRight w:val="0"/>
      <w:marTop w:val="0"/>
      <w:marBottom w:val="0"/>
      <w:divBdr>
        <w:top w:val="none" w:sz="0" w:space="0" w:color="auto"/>
        <w:left w:val="none" w:sz="0" w:space="0" w:color="auto"/>
        <w:bottom w:val="none" w:sz="0" w:space="0" w:color="auto"/>
        <w:right w:val="none" w:sz="0" w:space="0" w:color="auto"/>
      </w:divBdr>
    </w:div>
    <w:div w:id="1800563780">
      <w:marLeft w:val="0"/>
      <w:marRight w:val="0"/>
      <w:marTop w:val="0"/>
      <w:marBottom w:val="0"/>
      <w:divBdr>
        <w:top w:val="none" w:sz="0" w:space="0" w:color="auto"/>
        <w:left w:val="none" w:sz="0" w:space="0" w:color="auto"/>
        <w:bottom w:val="none" w:sz="0" w:space="0" w:color="auto"/>
        <w:right w:val="none" w:sz="0" w:space="0" w:color="auto"/>
      </w:divBdr>
    </w:div>
    <w:div w:id="1800563781">
      <w:marLeft w:val="0"/>
      <w:marRight w:val="0"/>
      <w:marTop w:val="0"/>
      <w:marBottom w:val="0"/>
      <w:divBdr>
        <w:top w:val="none" w:sz="0" w:space="0" w:color="auto"/>
        <w:left w:val="none" w:sz="0" w:space="0" w:color="auto"/>
        <w:bottom w:val="none" w:sz="0" w:space="0" w:color="auto"/>
        <w:right w:val="none" w:sz="0" w:space="0" w:color="auto"/>
      </w:divBdr>
    </w:div>
    <w:div w:id="1800563782">
      <w:marLeft w:val="0"/>
      <w:marRight w:val="0"/>
      <w:marTop w:val="0"/>
      <w:marBottom w:val="0"/>
      <w:divBdr>
        <w:top w:val="none" w:sz="0" w:space="0" w:color="auto"/>
        <w:left w:val="none" w:sz="0" w:space="0" w:color="auto"/>
        <w:bottom w:val="none" w:sz="0" w:space="0" w:color="auto"/>
        <w:right w:val="none" w:sz="0" w:space="0" w:color="auto"/>
      </w:divBdr>
    </w:div>
    <w:div w:id="1800563784">
      <w:marLeft w:val="0"/>
      <w:marRight w:val="0"/>
      <w:marTop w:val="0"/>
      <w:marBottom w:val="0"/>
      <w:divBdr>
        <w:top w:val="none" w:sz="0" w:space="0" w:color="auto"/>
        <w:left w:val="none" w:sz="0" w:space="0" w:color="auto"/>
        <w:bottom w:val="none" w:sz="0" w:space="0" w:color="auto"/>
        <w:right w:val="none" w:sz="0" w:space="0" w:color="auto"/>
      </w:divBdr>
    </w:div>
    <w:div w:id="1800563785">
      <w:marLeft w:val="0"/>
      <w:marRight w:val="0"/>
      <w:marTop w:val="0"/>
      <w:marBottom w:val="0"/>
      <w:divBdr>
        <w:top w:val="none" w:sz="0" w:space="0" w:color="auto"/>
        <w:left w:val="none" w:sz="0" w:space="0" w:color="auto"/>
        <w:bottom w:val="none" w:sz="0" w:space="0" w:color="auto"/>
        <w:right w:val="none" w:sz="0" w:space="0" w:color="auto"/>
      </w:divBdr>
    </w:div>
    <w:div w:id="1800563786">
      <w:marLeft w:val="0"/>
      <w:marRight w:val="0"/>
      <w:marTop w:val="0"/>
      <w:marBottom w:val="0"/>
      <w:divBdr>
        <w:top w:val="none" w:sz="0" w:space="0" w:color="auto"/>
        <w:left w:val="none" w:sz="0" w:space="0" w:color="auto"/>
        <w:bottom w:val="none" w:sz="0" w:space="0" w:color="auto"/>
        <w:right w:val="none" w:sz="0" w:space="0" w:color="auto"/>
      </w:divBdr>
    </w:div>
    <w:div w:id="1800563787">
      <w:marLeft w:val="0"/>
      <w:marRight w:val="0"/>
      <w:marTop w:val="0"/>
      <w:marBottom w:val="0"/>
      <w:divBdr>
        <w:top w:val="none" w:sz="0" w:space="0" w:color="auto"/>
        <w:left w:val="none" w:sz="0" w:space="0" w:color="auto"/>
        <w:bottom w:val="none" w:sz="0" w:space="0" w:color="auto"/>
        <w:right w:val="none" w:sz="0" w:space="0" w:color="auto"/>
      </w:divBdr>
    </w:div>
    <w:div w:id="1800563788">
      <w:marLeft w:val="0"/>
      <w:marRight w:val="0"/>
      <w:marTop w:val="0"/>
      <w:marBottom w:val="0"/>
      <w:divBdr>
        <w:top w:val="none" w:sz="0" w:space="0" w:color="auto"/>
        <w:left w:val="none" w:sz="0" w:space="0" w:color="auto"/>
        <w:bottom w:val="none" w:sz="0" w:space="0" w:color="auto"/>
        <w:right w:val="none" w:sz="0" w:space="0" w:color="auto"/>
      </w:divBdr>
      <w:divsChild>
        <w:div w:id="1800563715">
          <w:marLeft w:val="0"/>
          <w:marRight w:val="0"/>
          <w:marTop w:val="0"/>
          <w:marBottom w:val="0"/>
          <w:divBdr>
            <w:top w:val="none" w:sz="0" w:space="0" w:color="auto"/>
            <w:left w:val="none" w:sz="0" w:space="0" w:color="auto"/>
            <w:bottom w:val="none" w:sz="0" w:space="0" w:color="auto"/>
            <w:right w:val="none" w:sz="0" w:space="0" w:color="auto"/>
          </w:divBdr>
          <w:divsChild>
            <w:div w:id="1800563904">
              <w:marLeft w:val="0"/>
              <w:marRight w:val="0"/>
              <w:marTop w:val="0"/>
              <w:marBottom w:val="0"/>
              <w:divBdr>
                <w:top w:val="none" w:sz="0" w:space="0" w:color="auto"/>
                <w:left w:val="none" w:sz="0" w:space="0" w:color="auto"/>
                <w:bottom w:val="none" w:sz="0" w:space="0" w:color="auto"/>
                <w:right w:val="none" w:sz="0" w:space="0" w:color="auto"/>
              </w:divBdr>
              <w:divsChild>
                <w:div w:id="1800563876">
                  <w:marLeft w:val="0"/>
                  <w:marRight w:val="0"/>
                  <w:marTop w:val="0"/>
                  <w:marBottom w:val="0"/>
                  <w:divBdr>
                    <w:top w:val="none" w:sz="0" w:space="0" w:color="auto"/>
                    <w:left w:val="none" w:sz="0" w:space="0" w:color="auto"/>
                    <w:bottom w:val="none" w:sz="0" w:space="0" w:color="auto"/>
                    <w:right w:val="none" w:sz="0" w:space="0" w:color="auto"/>
                  </w:divBdr>
                  <w:divsChild>
                    <w:div w:id="1800563936">
                      <w:marLeft w:val="0"/>
                      <w:marRight w:val="0"/>
                      <w:marTop w:val="0"/>
                      <w:marBottom w:val="0"/>
                      <w:divBdr>
                        <w:top w:val="none" w:sz="0" w:space="0" w:color="auto"/>
                        <w:left w:val="none" w:sz="0" w:space="0" w:color="auto"/>
                        <w:bottom w:val="none" w:sz="0" w:space="0" w:color="auto"/>
                        <w:right w:val="none" w:sz="0" w:space="0" w:color="auto"/>
                      </w:divBdr>
                      <w:divsChild>
                        <w:div w:id="1800563933">
                          <w:marLeft w:val="0"/>
                          <w:marRight w:val="0"/>
                          <w:marTop w:val="0"/>
                          <w:marBottom w:val="0"/>
                          <w:divBdr>
                            <w:top w:val="none" w:sz="0" w:space="0" w:color="auto"/>
                            <w:left w:val="none" w:sz="0" w:space="0" w:color="auto"/>
                            <w:bottom w:val="none" w:sz="0" w:space="0" w:color="auto"/>
                            <w:right w:val="none" w:sz="0" w:space="0" w:color="auto"/>
                          </w:divBdr>
                          <w:divsChild>
                            <w:div w:id="1800563777">
                              <w:marLeft w:val="0"/>
                              <w:marRight w:val="0"/>
                              <w:marTop w:val="0"/>
                              <w:marBottom w:val="0"/>
                              <w:divBdr>
                                <w:top w:val="none" w:sz="0" w:space="0" w:color="auto"/>
                                <w:left w:val="none" w:sz="0" w:space="0" w:color="auto"/>
                                <w:bottom w:val="none" w:sz="0" w:space="0" w:color="auto"/>
                                <w:right w:val="none" w:sz="0" w:space="0" w:color="auto"/>
                              </w:divBdr>
                              <w:divsChild>
                                <w:div w:id="1800563875">
                                  <w:marLeft w:val="0"/>
                                  <w:marRight w:val="0"/>
                                  <w:marTop w:val="0"/>
                                  <w:marBottom w:val="0"/>
                                  <w:divBdr>
                                    <w:top w:val="none" w:sz="0" w:space="0" w:color="auto"/>
                                    <w:left w:val="none" w:sz="0" w:space="0" w:color="auto"/>
                                    <w:bottom w:val="none" w:sz="0" w:space="0" w:color="auto"/>
                                    <w:right w:val="none" w:sz="0" w:space="0" w:color="auto"/>
                                  </w:divBdr>
                                  <w:divsChild>
                                    <w:div w:id="1800563783">
                                      <w:marLeft w:val="0"/>
                                      <w:marRight w:val="0"/>
                                      <w:marTop w:val="0"/>
                                      <w:marBottom w:val="0"/>
                                      <w:divBdr>
                                        <w:top w:val="none" w:sz="0" w:space="0" w:color="auto"/>
                                        <w:left w:val="none" w:sz="0" w:space="0" w:color="auto"/>
                                        <w:bottom w:val="none" w:sz="0" w:space="0" w:color="auto"/>
                                        <w:right w:val="none" w:sz="0" w:space="0" w:color="auto"/>
                                      </w:divBdr>
                                      <w:divsChild>
                                        <w:div w:id="18005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563789">
      <w:marLeft w:val="0"/>
      <w:marRight w:val="0"/>
      <w:marTop w:val="0"/>
      <w:marBottom w:val="0"/>
      <w:divBdr>
        <w:top w:val="none" w:sz="0" w:space="0" w:color="auto"/>
        <w:left w:val="none" w:sz="0" w:space="0" w:color="auto"/>
        <w:bottom w:val="none" w:sz="0" w:space="0" w:color="auto"/>
        <w:right w:val="none" w:sz="0" w:space="0" w:color="auto"/>
      </w:divBdr>
    </w:div>
    <w:div w:id="1800563790">
      <w:marLeft w:val="0"/>
      <w:marRight w:val="0"/>
      <w:marTop w:val="0"/>
      <w:marBottom w:val="0"/>
      <w:divBdr>
        <w:top w:val="none" w:sz="0" w:space="0" w:color="auto"/>
        <w:left w:val="none" w:sz="0" w:space="0" w:color="auto"/>
        <w:bottom w:val="none" w:sz="0" w:space="0" w:color="auto"/>
        <w:right w:val="none" w:sz="0" w:space="0" w:color="auto"/>
      </w:divBdr>
    </w:div>
    <w:div w:id="1800563791">
      <w:marLeft w:val="0"/>
      <w:marRight w:val="0"/>
      <w:marTop w:val="0"/>
      <w:marBottom w:val="0"/>
      <w:divBdr>
        <w:top w:val="none" w:sz="0" w:space="0" w:color="auto"/>
        <w:left w:val="none" w:sz="0" w:space="0" w:color="auto"/>
        <w:bottom w:val="none" w:sz="0" w:space="0" w:color="auto"/>
        <w:right w:val="none" w:sz="0" w:space="0" w:color="auto"/>
      </w:divBdr>
    </w:div>
    <w:div w:id="1800563792">
      <w:marLeft w:val="0"/>
      <w:marRight w:val="0"/>
      <w:marTop w:val="0"/>
      <w:marBottom w:val="0"/>
      <w:divBdr>
        <w:top w:val="none" w:sz="0" w:space="0" w:color="auto"/>
        <w:left w:val="none" w:sz="0" w:space="0" w:color="auto"/>
        <w:bottom w:val="none" w:sz="0" w:space="0" w:color="auto"/>
        <w:right w:val="none" w:sz="0" w:space="0" w:color="auto"/>
      </w:divBdr>
    </w:div>
    <w:div w:id="1800563793">
      <w:marLeft w:val="0"/>
      <w:marRight w:val="0"/>
      <w:marTop w:val="0"/>
      <w:marBottom w:val="0"/>
      <w:divBdr>
        <w:top w:val="none" w:sz="0" w:space="0" w:color="auto"/>
        <w:left w:val="none" w:sz="0" w:space="0" w:color="auto"/>
        <w:bottom w:val="none" w:sz="0" w:space="0" w:color="auto"/>
        <w:right w:val="none" w:sz="0" w:space="0" w:color="auto"/>
      </w:divBdr>
    </w:div>
    <w:div w:id="1800563794">
      <w:marLeft w:val="0"/>
      <w:marRight w:val="0"/>
      <w:marTop w:val="0"/>
      <w:marBottom w:val="0"/>
      <w:divBdr>
        <w:top w:val="none" w:sz="0" w:space="0" w:color="auto"/>
        <w:left w:val="none" w:sz="0" w:space="0" w:color="auto"/>
        <w:bottom w:val="none" w:sz="0" w:space="0" w:color="auto"/>
        <w:right w:val="none" w:sz="0" w:space="0" w:color="auto"/>
      </w:divBdr>
    </w:div>
    <w:div w:id="1800563795">
      <w:marLeft w:val="0"/>
      <w:marRight w:val="0"/>
      <w:marTop w:val="0"/>
      <w:marBottom w:val="0"/>
      <w:divBdr>
        <w:top w:val="none" w:sz="0" w:space="0" w:color="auto"/>
        <w:left w:val="none" w:sz="0" w:space="0" w:color="auto"/>
        <w:bottom w:val="none" w:sz="0" w:space="0" w:color="auto"/>
        <w:right w:val="none" w:sz="0" w:space="0" w:color="auto"/>
      </w:divBdr>
    </w:div>
    <w:div w:id="1800563796">
      <w:marLeft w:val="0"/>
      <w:marRight w:val="0"/>
      <w:marTop w:val="0"/>
      <w:marBottom w:val="0"/>
      <w:divBdr>
        <w:top w:val="none" w:sz="0" w:space="0" w:color="auto"/>
        <w:left w:val="none" w:sz="0" w:space="0" w:color="auto"/>
        <w:bottom w:val="none" w:sz="0" w:space="0" w:color="auto"/>
        <w:right w:val="none" w:sz="0" w:space="0" w:color="auto"/>
      </w:divBdr>
    </w:div>
    <w:div w:id="1800563797">
      <w:marLeft w:val="0"/>
      <w:marRight w:val="0"/>
      <w:marTop w:val="0"/>
      <w:marBottom w:val="0"/>
      <w:divBdr>
        <w:top w:val="none" w:sz="0" w:space="0" w:color="auto"/>
        <w:left w:val="none" w:sz="0" w:space="0" w:color="auto"/>
        <w:bottom w:val="none" w:sz="0" w:space="0" w:color="auto"/>
        <w:right w:val="none" w:sz="0" w:space="0" w:color="auto"/>
      </w:divBdr>
    </w:div>
    <w:div w:id="1800563798">
      <w:marLeft w:val="0"/>
      <w:marRight w:val="0"/>
      <w:marTop w:val="0"/>
      <w:marBottom w:val="0"/>
      <w:divBdr>
        <w:top w:val="none" w:sz="0" w:space="0" w:color="auto"/>
        <w:left w:val="none" w:sz="0" w:space="0" w:color="auto"/>
        <w:bottom w:val="none" w:sz="0" w:space="0" w:color="auto"/>
        <w:right w:val="none" w:sz="0" w:space="0" w:color="auto"/>
      </w:divBdr>
    </w:div>
    <w:div w:id="1800563799">
      <w:marLeft w:val="0"/>
      <w:marRight w:val="0"/>
      <w:marTop w:val="0"/>
      <w:marBottom w:val="0"/>
      <w:divBdr>
        <w:top w:val="none" w:sz="0" w:space="0" w:color="auto"/>
        <w:left w:val="none" w:sz="0" w:space="0" w:color="auto"/>
        <w:bottom w:val="none" w:sz="0" w:space="0" w:color="auto"/>
        <w:right w:val="none" w:sz="0" w:space="0" w:color="auto"/>
      </w:divBdr>
    </w:div>
    <w:div w:id="1800563800">
      <w:marLeft w:val="0"/>
      <w:marRight w:val="0"/>
      <w:marTop w:val="0"/>
      <w:marBottom w:val="0"/>
      <w:divBdr>
        <w:top w:val="none" w:sz="0" w:space="0" w:color="auto"/>
        <w:left w:val="none" w:sz="0" w:space="0" w:color="auto"/>
        <w:bottom w:val="none" w:sz="0" w:space="0" w:color="auto"/>
        <w:right w:val="none" w:sz="0" w:space="0" w:color="auto"/>
      </w:divBdr>
    </w:div>
    <w:div w:id="1800563801">
      <w:marLeft w:val="0"/>
      <w:marRight w:val="0"/>
      <w:marTop w:val="0"/>
      <w:marBottom w:val="0"/>
      <w:divBdr>
        <w:top w:val="none" w:sz="0" w:space="0" w:color="auto"/>
        <w:left w:val="none" w:sz="0" w:space="0" w:color="auto"/>
        <w:bottom w:val="none" w:sz="0" w:space="0" w:color="auto"/>
        <w:right w:val="none" w:sz="0" w:space="0" w:color="auto"/>
      </w:divBdr>
    </w:div>
    <w:div w:id="1800563802">
      <w:marLeft w:val="0"/>
      <w:marRight w:val="0"/>
      <w:marTop w:val="0"/>
      <w:marBottom w:val="0"/>
      <w:divBdr>
        <w:top w:val="none" w:sz="0" w:space="0" w:color="auto"/>
        <w:left w:val="none" w:sz="0" w:space="0" w:color="auto"/>
        <w:bottom w:val="none" w:sz="0" w:space="0" w:color="auto"/>
        <w:right w:val="none" w:sz="0" w:space="0" w:color="auto"/>
      </w:divBdr>
    </w:div>
    <w:div w:id="1800563803">
      <w:marLeft w:val="0"/>
      <w:marRight w:val="0"/>
      <w:marTop w:val="0"/>
      <w:marBottom w:val="0"/>
      <w:divBdr>
        <w:top w:val="none" w:sz="0" w:space="0" w:color="auto"/>
        <w:left w:val="none" w:sz="0" w:space="0" w:color="auto"/>
        <w:bottom w:val="none" w:sz="0" w:space="0" w:color="auto"/>
        <w:right w:val="none" w:sz="0" w:space="0" w:color="auto"/>
      </w:divBdr>
    </w:div>
    <w:div w:id="1800563804">
      <w:marLeft w:val="0"/>
      <w:marRight w:val="0"/>
      <w:marTop w:val="0"/>
      <w:marBottom w:val="0"/>
      <w:divBdr>
        <w:top w:val="none" w:sz="0" w:space="0" w:color="auto"/>
        <w:left w:val="none" w:sz="0" w:space="0" w:color="auto"/>
        <w:bottom w:val="none" w:sz="0" w:space="0" w:color="auto"/>
        <w:right w:val="none" w:sz="0" w:space="0" w:color="auto"/>
      </w:divBdr>
    </w:div>
    <w:div w:id="1800563805">
      <w:marLeft w:val="0"/>
      <w:marRight w:val="0"/>
      <w:marTop w:val="0"/>
      <w:marBottom w:val="0"/>
      <w:divBdr>
        <w:top w:val="none" w:sz="0" w:space="0" w:color="auto"/>
        <w:left w:val="none" w:sz="0" w:space="0" w:color="auto"/>
        <w:bottom w:val="none" w:sz="0" w:space="0" w:color="auto"/>
        <w:right w:val="none" w:sz="0" w:space="0" w:color="auto"/>
      </w:divBdr>
    </w:div>
    <w:div w:id="1800563806">
      <w:marLeft w:val="0"/>
      <w:marRight w:val="0"/>
      <w:marTop w:val="0"/>
      <w:marBottom w:val="0"/>
      <w:divBdr>
        <w:top w:val="none" w:sz="0" w:space="0" w:color="auto"/>
        <w:left w:val="none" w:sz="0" w:space="0" w:color="auto"/>
        <w:bottom w:val="none" w:sz="0" w:space="0" w:color="auto"/>
        <w:right w:val="none" w:sz="0" w:space="0" w:color="auto"/>
      </w:divBdr>
    </w:div>
    <w:div w:id="1800563807">
      <w:marLeft w:val="0"/>
      <w:marRight w:val="0"/>
      <w:marTop w:val="0"/>
      <w:marBottom w:val="0"/>
      <w:divBdr>
        <w:top w:val="none" w:sz="0" w:space="0" w:color="auto"/>
        <w:left w:val="none" w:sz="0" w:space="0" w:color="auto"/>
        <w:bottom w:val="none" w:sz="0" w:space="0" w:color="auto"/>
        <w:right w:val="none" w:sz="0" w:space="0" w:color="auto"/>
      </w:divBdr>
    </w:div>
    <w:div w:id="1800563808">
      <w:marLeft w:val="0"/>
      <w:marRight w:val="0"/>
      <w:marTop w:val="0"/>
      <w:marBottom w:val="0"/>
      <w:divBdr>
        <w:top w:val="none" w:sz="0" w:space="0" w:color="auto"/>
        <w:left w:val="none" w:sz="0" w:space="0" w:color="auto"/>
        <w:bottom w:val="none" w:sz="0" w:space="0" w:color="auto"/>
        <w:right w:val="none" w:sz="0" w:space="0" w:color="auto"/>
      </w:divBdr>
    </w:div>
    <w:div w:id="1800563809">
      <w:marLeft w:val="0"/>
      <w:marRight w:val="0"/>
      <w:marTop w:val="0"/>
      <w:marBottom w:val="0"/>
      <w:divBdr>
        <w:top w:val="none" w:sz="0" w:space="0" w:color="auto"/>
        <w:left w:val="none" w:sz="0" w:space="0" w:color="auto"/>
        <w:bottom w:val="none" w:sz="0" w:space="0" w:color="auto"/>
        <w:right w:val="none" w:sz="0" w:space="0" w:color="auto"/>
      </w:divBdr>
    </w:div>
    <w:div w:id="1800563810">
      <w:marLeft w:val="0"/>
      <w:marRight w:val="0"/>
      <w:marTop w:val="0"/>
      <w:marBottom w:val="0"/>
      <w:divBdr>
        <w:top w:val="none" w:sz="0" w:space="0" w:color="auto"/>
        <w:left w:val="none" w:sz="0" w:space="0" w:color="auto"/>
        <w:bottom w:val="none" w:sz="0" w:space="0" w:color="auto"/>
        <w:right w:val="none" w:sz="0" w:space="0" w:color="auto"/>
      </w:divBdr>
    </w:div>
    <w:div w:id="1800563811">
      <w:marLeft w:val="0"/>
      <w:marRight w:val="0"/>
      <w:marTop w:val="0"/>
      <w:marBottom w:val="0"/>
      <w:divBdr>
        <w:top w:val="none" w:sz="0" w:space="0" w:color="auto"/>
        <w:left w:val="none" w:sz="0" w:space="0" w:color="auto"/>
        <w:bottom w:val="none" w:sz="0" w:space="0" w:color="auto"/>
        <w:right w:val="none" w:sz="0" w:space="0" w:color="auto"/>
      </w:divBdr>
    </w:div>
    <w:div w:id="1800563812">
      <w:marLeft w:val="0"/>
      <w:marRight w:val="0"/>
      <w:marTop w:val="0"/>
      <w:marBottom w:val="0"/>
      <w:divBdr>
        <w:top w:val="none" w:sz="0" w:space="0" w:color="auto"/>
        <w:left w:val="none" w:sz="0" w:space="0" w:color="auto"/>
        <w:bottom w:val="none" w:sz="0" w:space="0" w:color="auto"/>
        <w:right w:val="none" w:sz="0" w:space="0" w:color="auto"/>
      </w:divBdr>
    </w:div>
    <w:div w:id="1800563813">
      <w:marLeft w:val="0"/>
      <w:marRight w:val="0"/>
      <w:marTop w:val="0"/>
      <w:marBottom w:val="0"/>
      <w:divBdr>
        <w:top w:val="none" w:sz="0" w:space="0" w:color="auto"/>
        <w:left w:val="none" w:sz="0" w:space="0" w:color="auto"/>
        <w:bottom w:val="none" w:sz="0" w:space="0" w:color="auto"/>
        <w:right w:val="none" w:sz="0" w:space="0" w:color="auto"/>
      </w:divBdr>
    </w:div>
    <w:div w:id="1800563814">
      <w:marLeft w:val="0"/>
      <w:marRight w:val="0"/>
      <w:marTop w:val="0"/>
      <w:marBottom w:val="0"/>
      <w:divBdr>
        <w:top w:val="none" w:sz="0" w:space="0" w:color="auto"/>
        <w:left w:val="none" w:sz="0" w:space="0" w:color="auto"/>
        <w:bottom w:val="none" w:sz="0" w:space="0" w:color="auto"/>
        <w:right w:val="none" w:sz="0" w:space="0" w:color="auto"/>
      </w:divBdr>
    </w:div>
    <w:div w:id="1800563815">
      <w:marLeft w:val="0"/>
      <w:marRight w:val="0"/>
      <w:marTop w:val="0"/>
      <w:marBottom w:val="0"/>
      <w:divBdr>
        <w:top w:val="none" w:sz="0" w:space="0" w:color="auto"/>
        <w:left w:val="none" w:sz="0" w:space="0" w:color="auto"/>
        <w:bottom w:val="none" w:sz="0" w:space="0" w:color="auto"/>
        <w:right w:val="none" w:sz="0" w:space="0" w:color="auto"/>
      </w:divBdr>
    </w:div>
    <w:div w:id="1800563816">
      <w:marLeft w:val="0"/>
      <w:marRight w:val="0"/>
      <w:marTop w:val="0"/>
      <w:marBottom w:val="0"/>
      <w:divBdr>
        <w:top w:val="none" w:sz="0" w:space="0" w:color="auto"/>
        <w:left w:val="none" w:sz="0" w:space="0" w:color="auto"/>
        <w:bottom w:val="none" w:sz="0" w:space="0" w:color="auto"/>
        <w:right w:val="none" w:sz="0" w:space="0" w:color="auto"/>
      </w:divBdr>
    </w:div>
    <w:div w:id="1800563817">
      <w:marLeft w:val="0"/>
      <w:marRight w:val="0"/>
      <w:marTop w:val="0"/>
      <w:marBottom w:val="0"/>
      <w:divBdr>
        <w:top w:val="none" w:sz="0" w:space="0" w:color="auto"/>
        <w:left w:val="none" w:sz="0" w:space="0" w:color="auto"/>
        <w:bottom w:val="none" w:sz="0" w:space="0" w:color="auto"/>
        <w:right w:val="none" w:sz="0" w:space="0" w:color="auto"/>
      </w:divBdr>
    </w:div>
    <w:div w:id="1800563818">
      <w:marLeft w:val="0"/>
      <w:marRight w:val="0"/>
      <w:marTop w:val="0"/>
      <w:marBottom w:val="0"/>
      <w:divBdr>
        <w:top w:val="none" w:sz="0" w:space="0" w:color="auto"/>
        <w:left w:val="none" w:sz="0" w:space="0" w:color="auto"/>
        <w:bottom w:val="none" w:sz="0" w:space="0" w:color="auto"/>
        <w:right w:val="none" w:sz="0" w:space="0" w:color="auto"/>
      </w:divBdr>
    </w:div>
    <w:div w:id="1800563819">
      <w:marLeft w:val="0"/>
      <w:marRight w:val="0"/>
      <w:marTop w:val="0"/>
      <w:marBottom w:val="0"/>
      <w:divBdr>
        <w:top w:val="none" w:sz="0" w:space="0" w:color="auto"/>
        <w:left w:val="none" w:sz="0" w:space="0" w:color="auto"/>
        <w:bottom w:val="none" w:sz="0" w:space="0" w:color="auto"/>
        <w:right w:val="none" w:sz="0" w:space="0" w:color="auto"/>
      </w:divBdr>
    </w:div>
    <w:div w:id="1800563820">
      <w:marLeft w:val="0"/>
      <w:marRight w:val="0"/>
      <w:marTop w:val="0"/>
      <w:marBottom w:val="0"/>
      <w:divBdr>
        <w:top w:val="none" w:sz="0" w:space="0" w:color="auto"/>
        <w:left w:val="none" w:sz="0" w:space="0" w:color="auto"/>
        <w:bottom w:val="none" w:sz="0" w:space="0" w:color="auto"/>
        <w:right w:val="none" w:sz="0" w:space="0" w:color="auto"/>
      </w:divBdr>
    </w:div>
    <w:div w:id="1800563821">
      <w:marLeft w:val="0"/>
      <w:marRight w:val="0"/>
      <w:marTop w:val="0"/>
      <w:marBottom w:val="0"/>
      <w:divBdr>
        <w:top w:val="none" w:sz="0" w:space="0" w:color="auto"/>
        <w:left w:val="none" w:sz="0" w:space="0" w:color="auto"/>
        <w:bottom w:val="none" w:sz="0" w:space="0" w:color="auto"/>
        <w:right w:val="none" w:sz="0" w:space="0" w:color="auto"/>
      </w:divBdr>
    </w:div>
    <w:div w:id="1800563822">
      <w:marLeft w:val="0"/>
      <w:marRight w:val="0"/>
      <w:marTop w:val="0"/>
      <w:marBottom w:val="0"/>
      <w:divBdr>
        <w:top w:val="none" w:sz="0" w:space="0" w:color="auto"/>
        <w:left w:val="none" w:sz="0" w:space="0" w:color="auto"/>
        <w:bottom w:val="none" w:sz="0" w:space="0" w:color="auto"/>
        <w:right w:val="none" w:sz="0" w:space="0" w:color="auto"/>
      </w:divBdr>
    </w:div>
    <w:div w:id="1800563823">
      <w:marLeft w:val="0"/>
      <w:marRight w:val="0"/>
      <w:marTop w:val="0"/>
      <w:marBottom w:val="0"/>
      <w:divBdr>
        <w:top w:val="none" w:sz="0" w:space="0" w:color="auto"/>
        <w:left w:val="none" w:sz="0" w:space="0" w:color="auto"/>
        <w:bottom w:val="none" w:sz="0" w:space="0" w:color="auto"/>
        <w:right w:val="none" w:sz="0" w:space="0" w:color="auto"/>
      </w:divBdr>
    </w:div>
    <w:div w:id="1800563824">
      <w:marLeft w:val="0"/>
      <w:marRight w:val="0"/>
      <w:marTop w:val="0"/>
      <w:marBottom w:val="0"/>
      <w:divBdr>
        <w:top w:val="none" w:sz="0" w:space="0" w:color="auto"/>
        <w:left w:val="none" w:sz="0" w:space="0" w:color="auto"/>
        <w:bottom w:val="none" w:sz="0" w:space="0" w:color="auto"/>
        <w:right w:val="none" w:sz="0" w:space="0" w:color="auto"/>
      </w:divBdr>
    </w:div>
    <w:div w:id="1800563825">
      <w:marLeft w:val="0"/>
      <w:marRight w:val="0"/>
      <w:marTop w:val="0"/>
      <w:marBottom w:val="0"/>
      <w:divBdr>
        <w:top w:val="none" w:sz="0" w:space="0" w:color="auto"/>
        <w:left w:val="none" w:sz="0" w:space="0" w:color="auto"/>
        <w:bottom w:val="none" w:sz="0" w:space="0" w:color="auto"/>
        <w:right w:val="none" w:sz="0" w:space="0" w:color="auto"/>
      </w:divBdr>
    </w:div>
    <w:div w:id="1800563826">
      <w:marLeft w:val="0"/>
      <w:marRight w:val="0"/>
      <w:marTop w:val="0"/>
      <w:marBottom w:val="0"/>
      <w:divBdr>
        <w:top w:val="none" w:sz="0" w:space="0" w:color="auto"/>
        <w:left w:val="none" w:sz="0" w:space="0" w:color="auto"/>
        <w:bottom w:val="none" w:sz="0" w:space="0" w:color="auto"/>
        <w:right w:val="none" w:sz="0" w:space="0" w:color="auto"/>
      </w:divBdr>
    </w:div>
    <w:div w:id="1800563827">
      <w:marLeft w:val="0"/>
      <w:marRight w:val="0"/>
      <w:marTop w:val="0"/>
      <w:marBottom w:val="0"/>
      <w:divBdr>
        <w:top w:val="none" w:sz="0" w:space="0" w:color="auto"/>
        <w:left w:val="none" w:sz="0" w:space="0" w:color="auto"/>
        <w:bottom w:val="none" w:sz="0" w:space="0" w:color="auto"/>
        <w:right w:val="none" w:sz="0" w:space="0" w:color="auto"/>
      </w:divBdr>
    </w:div>
    <w:div w:id="1800563828">
      <w:marLeft w:val="0"/>
      <w:marRight w:val="0"/>
      <w:marTop w:val="0"/>
      <w:marBottom w:val="0"/>
      <w:divBdr>
        <w:top w:val="none" w:sz="0" w:space="0" w:color="auto"/>
        <w:left w:val="none" w:sz="0" w:space="0" w:color="auto"/>
        <w:bottom w:val="none" w:sz="0" w:space="0" w:color="auto"/>
        <w:right w:val="none" w:sz="0" w:space="0" w:color="auto"/>
      </w:divBdr>
    </w:div>
    <w:div w:id="1800563829">
      <w:marLeft w:val="0"/>
      <w:marRight w:val="0"/>
      <w:marTop w:val="0"/>
      <w:marBottom w:val="0"/>
      <w:divBdr>
        <w:top w:val="none" w:sz="0" w:space="0" w:color="auto"/>
        <w:left w:val="none" w:sz="0" w:space="0" w:color="auto"/>
        <w:bottom w:val="none" w:sz="0" w:space="0" w:color="auto"/>
        <w:right w:val="none" w:sz="0" w:space="0" w:color="auto"/>
      </w:divBdr>
    </w:div>
    <w:div w:id="1800563830">
      <w:marLeft w:val="0"/>
      <w:marRight w:val="0"/>
      <w:marTop w:val="0"/>
      <w:marBottom w:val="0"/>
      <w:divBdr>
        <w:top w:val="none" w:sz="0" w:space="0" w:color="auto"/>
        <w:left w:val="none" w:sz="0" w:space="0" w:color="auto"/>
        <w:bottom w:val="none" w:sz="0" w:space="0" w:color="auto"/>
        <w:right w:val="none" w:sz="0" w:space="0" w:color="auto"/>
      </w:divBdr>
    </w:div>
    <w:div w:id="1800563831">
      <w:marLeft w:val="0"/>
      <w:marRight w:val="0"/>
      <w:marTop w:val="0"/>
      <w:marBottom w:val="0"/>
      <w:divBdr>
        <w:top w:val="none" w:sz="0" w:space="0" w:color="auto"/>
        <w:left w:val="none" w:sz="0" w:space="0" w:color="auto"/>
        <w:bottom w:val="none" w:sz="0" w:space="0" w:color="auto"/>
        <w:right w:val="none" w:sz="0" w:space="0" w:color="auto"/>
      </w:divBdr>
    </w:div>
    <w:div w:id="1800563832">
      <w:marLeft w:val="0"/>
      <w:marRight w:val="0"/>
      <w:marTop w:val="0"/>
      <w:marBottom w:val="0"/>
      <w:divBdr>
        <w:top w:val="none" w:sz="0" w:space="0" w:color="auto"/>
        <w:left w:val="none" w:sz="0" w:space="0" w:color="auto"/>
        <w:bottom w:val="none" w:sz="0" w:space="0" w:color="auto"/>
        <w:right w:val="none" w:sz="0" w:space="0" w:color="auto"/>
      </w:divBdr>
    </w:div>
    <w:div w:id="1800563833">
      <w:marLeft w:val="0"/>
      <w:marRight w:val="0"/>
      <w:marTop w:val="0"/>
      <w:marBottom w:val="0"/>
      <w:divBdr>
        <w:top w:val="none" w:sz="0" w:space="0" w:color="auto"/>
        <w:left w:val="none" w:sz="0" w:space="0" w:color="auto"/>
        <w:bottom w:val="none" w:sz="0" w:space="0" w:color="auto"/>
        <w:right w:val="none" w:sz="0" w:space="0" w:color="auto"/>
      </w:divBdr>
    </w:div>
    <w:div w:id="1800563834">
      <w:marLeft w:val="0"/>
      <w:marRight w:val="0"/>
      <w:marTop w:val="0"/>
      <w:marBottom w:val="0"/>
      <w:divBdr>
        <w:top w:val="none" w:sz="0" w:space="0" w:color="auto"/>
        <w:left w:val="none" w:sz="0" w:space="0" w:color="auto"/>
        <w:bottom w:val="none" w:sz="0" w:space="0" w:color="auto"/>
        <w:right w:val="none" w:sz="0" w:space="0" w:color="auto"/>
      </w:divBdr>
    </w:div>
    <w:div w:id="1800563835">
      <w:marLeft w:val="0"/>
      <w:marRight w:val="0"/>
      <w:marTop w:val="0"/>
      <w:marBottom w:val="0"/>
      <w:divBdr>
        <w:top w:val="none" w:sz="0" w:space="0" w:color="auto"/>
        <w:left w:val="none" w:sz="0" w:space="0" w:color="auto"/>
        <w:bottom w:val="none" w:sz="0" w:space="0" w:color="auto"/>
        <w:right w:val="none" w:sz="0" w:space="0" w:color="auto"/>
      </w:divBdr>
    </w:div>
    <w:div w:id="1800563836">
      <w:marLeft w:val="0"/>
      <w:marRight w:val="0"/>
      <w:marTop w:val="0"/>
      <w:marBottom w:val="0"/>
      <w:divBdr>
        <w:top w:val="none" w:sz="0" w:space="0" w:color="auto"/>
        <w:left w:val="none" w:sz="0" w:space="0" w:color="auto"/>
        <w:bottom w:val="none" w:sz="0" w:space="0" w:color="auto"/>
        <w:right w:val="none" w:sz="0" w:space="0" w:color="auto"/>
      </w:divBdr>
    </w:div>
    <w:div w:id="1800563837">
      <w:marLeft w:val="0"/>
      <w:marRight w:val="0"/>
      <w:marTop w:val="0"/>
      <w:marBottom w:val="0"/>
      <w:divBdr>
        <w:top w:val="none" w:sz="0" w:space="0" w:color="auto"/>
        <w:left w:val="none" w:sz="0" w:space="0" w:color="auto"/>
        <w:bottom w:val="none" w:sz="0" w:space="0" w:color="auto"/>
        <w:right w:val="none" w:sz="0" w:space="0" w:color="auto"/>
      </w:divBdr>
    </w:div>
    <w:div w:id="1800563838">
      <w:marLeft w:val="0"/>
      <w:marRight w:val="0"/>
      <w:marTop w:val="0"/>
      <w:marBottom w:val="0"/>
      <w:divBdr>
        <w:top w:val="none" w:sz="0" w:space="0" w:color="auto"/>
        <w:left w:val="none" w:sz="0" w:space="0" w:color="auto"/>
        <w:bottom w:val="none" w:sz="0" w:space="0" w:color="auto"/>
        <w:right w:val="none" w:sz="0" w:space="0" w:color="auto"/>
      </w:divBdr>
    </w:div>
    <w:div w:id="1800563839">
      <w:marLeft w:val="0"/>
      <w:marRight w:val="0"/>
      <w:marTop w:val="0"/>
      <w:marBottom w:val="0"/>
      <w:divBdr>
        <w:top w:val="none" w:sz="0" w:space="0" w:color="auto"/>
        <w:left w:val="none" w:sz="0" w:space="0" w:color="auto"/>
        <w:bottom w:val="none" w:sz="0" w:space="0" w:color="auto"/>
        <w:right w:val="none" w:sz="0" w:space="0" w:color="auto"/>
      </w:divBdr>
    </w:div>
    <w:div w:id="1800563840">
      <w:marLeft w:val="0"/>
      <w:marRight w:val="0"/>
      <w:marTop w:val="0"/>
      <w:marBottom w:val="0"/>
      <w:divBdr>
        <w:top w:val="none" w:sz="0" w:space="0" w:color="auto"/>
        <w:left w:val="none" w:sz="0" w:space="0" w:color="auto"/>
        <w:bottom w:val="none" w:sz="0" w:space="0" w:color="auto"/>
        <w:right w:val="none" w:sz="0" w:space="0" w:color="auto"/>
      </w:divBdr>
    </w:div>
    <w:div w:id="1800563841">
      <w:marLeft w:val="0"/>
      <w:marRight w:val="0"/>
      <w:marTop w:val="0"/>
      <w:marBottom w:val="0"/>
      <w:divBdr>
        <w:top w:val="none" w:sz="0" w:space="0" w:color="auto"/>
        <w:left w:val="none" w:sz="0" w:space="0" w:color="auto"/>
        <w:bottom w:val="none" w:sz="0" w:space="0" w:color="auto"/>
        <w:right w:val="none" w:sz="0" w:space="0" w:color="auto"/>
      </w:divBdr>
    </w:div>
    <w:div w:id="1800563842">
      <w:marLeft w:val="0"/>
      <w:marRight w:val="0"/>
      <w:marTop w:val="0"/>
      <w:marBottom w:val="0"/>
      <w:divBdr>
        <w:top w:val="none" w:sz="0" w:space="0" w:color="auto"/>
        <w:left w:val="none" w:sz="0" w:space="0" w:color="auto"/>
        <w:bottom w:val="none" w:sz="0" w:space="0" w:color="auto"/>
        <w:right w:val="none" w:sz="0" w:space="0" w:color="auto"/>
      </w:divBdr>
    </w:div>
    <w:div w:id="1800563843">
      <w:marLeft w:val="0"/>
      <w:marRight w:val="0"/>
      <w:marTop w:val="0"/>
      <w:marBottom w:val="0"/>
      <w:divBdr>
        <w:top w:val="none" w:sz="0" w:space="0" w:color="auto"/>
        <w:left w:val="none" w:sz="0" w:space="0" w:color="auto"/>
        <w:bottom w:val="none" w:sz="0" w:space="0" w:color="auto"/>
        <w:right w:val="none" w:sz="0" w:space="0" w:color="auto"/>
      </w:divBdr>
    </w:div>
    <w:div w:id="1800563844">
      <w:marLeft w:val="0"/>
      <w:marRight w:val="0"/>
      <w:marTop w:val="0"/>
      <w:marBottom w:val="0"/>
      <w:divBdr>
        <w:top w:val="none" w:sz="0" w:space="0" w:color="auto"/>
        <w:left w:val="none" w:sz="0" w:space="0" w:color="auto"/>
        <w:bottom w:val="none" w:sz="0" w:space="0" w:color="auto"/>
        <w:right w:val="none" w:sz="0" w:space="0" w:color="auto"/>
      </w:divBdr>
    </w:div>
    <w:div w:id="1800563845">
      <w:marLeft w:val="0"/>
      <w:marRight w:val="0"/>
      <w:marTop w:val="0"/>
      <w:marBottom w:val="0"/>
      <w:divBdr>
        <w:top w:val="none" w:sz="0" w:space="0" w:color="auto"/>
        <w:left w:val="none" w:sz="0" w:space="0" w:color="auto"/>
        <w:bottom w:val="none" w:sz="0" w:space="0" w:color="auto"/>
        <w:right w:val="none" w:sz="0" w:space="0" w:color="auto"/>
      </w:divBdr>
    </w:div>
    <w:div w:id="1800563846">
      <w:marLeft w:val="0"/>
      <w:marRight w:val="0"/>
      <w:marTop w:val="0"/>
      <w:marBottom w:val="0"/>
      <w:divBdr>
        <w:top w:val="none" w:sz="0" w:space="0" w:color="auto"/>
        <w:left w:val="none" w:sz="0" w:space="0" w:color="auto"/>
        <w:bottom w:val="none" w:sz="0" w:space="0" w:color="auto"/>
        <w:right w:val="none" w:sz="0" w:space="0" w:color="auto"/>
      </w:divBdr>
    </w:div>
    <w:div w:id="1800563847">
      <w:marLeft w:val="0"/>
      <w:marRight w:val="0"/>
      <w:marTop w:val="0"/>
      <w:marBottom w:val="0"/>
      <w:divBdr>
        <w:top w:val="none" w:sz="0" w:space="0" w:color="auto"/>
        <w:left w:val="none" w:sz="0" w:space="0" w:color="auto"/>
        <w:bottom w:val="none" w:sz="0" w:space="0" w:color="auto"/>
        <w:right w:val="none" w:sz="0" w:space="0" w:color="auto"/>
      </w:divBdr>
    </w:div>
    <w:div w:id="1800563848">
      <w:marLeft w:val="0"/>
      <w:marRight w:val="0"/>
      <w:marTop w:val="0"/>
      <w:marBottom w:val="0"/>
      <w:divBdr>
        <w:top w:val="none" w:sz="0" w:space="0" w:color="auto"/>
        <w:left w:val="none" w:sz="0" w:space="0" w:color="auto"/>
        <w:bottom w:val="none" w:sz="0" w:space="0" w:color="auto"/>
        <w:right w:val="none" w:sz="0" w:space="0" w:color="auto"/>
      </w:divBdr>
    </w:div>
    <w:div w:id="1800563849">
      <w:marLeft w:val="0"/>
      <w:marRight w:val="0"/>
      <w:marTop w:val="0"/>
      <w:marBottom w:val="0"/>
      <w:divBdr>
        <w:top w:val="none" w:sz="0" w:space="0" w:color="auto"/>
        <w:left w:val="none" w:sz="0" w:space="0" w:color="auto"/>
        <w:bottom w:val="none" w:sz="0" w:space="0" w:color="auto"/>
        <w:right w:val="none" w:sz="0" w:space="0" w:color="auto"/>
      </w:divBdr>
    </w:div>
    <w:div w:id="1800563850">
      <w:marLeft w:val="0"/>
      <w:marRight w:val="0"/>
      <w:marTop w:val="0"/>
      <w:marBottom w:val="0"/>
      <w:divBdr>
        <w:top w:val="none" w:sz="0" w:space="0" w:color="auto"/>
        <w:left w:val="none" w:sz="0" w:space="0" w:color="auto"/>
        <w:bottom w:val="none" w:sz="0" w:space="0" w:color="auto"/>
        <w:right w:val="none" w:sz="0" w:space="0" w:color="auto"/>
      </w:divBdr>
    </w:div>
    <w:div w:id="1800563851">
      <w:marLeft w:val="0"/>
      <w:marRight w:val="0"/>
      <w:marTop w:val="0"/>
      <w:marBottom w:val="0"/>
      <w:divBdr>
        <w:top w:val="none" w:sz="0" w:space="0" w:color="auto"/>
        <w:left w:val="none" w:sz="0" w:space="0" w:color="auto"/>
        <w:bottom w:val="none" w:sz="0" w:space="0" w:color="auto"/>
        <w:right w:val="none" w:sz="0" w:space="0" w:color="auto"/>
      </w:divBdr>
    </w:div>
    <w:div w:id="1800563852">
      <w:marLeft w:val="0"/>
      <w:marRight w:val="0"/>
      <w:marTop w:val="0"/>
      <w:marBottom w:val="0"/>
      <w:divBdr>
        <w:top w:val="none" w:sz="0" w:space="0" w:color="auto"/>
        <w:left w:val="none" w:sz="0" w:space="0" w:color="auto"/>
        <w:bottom w:val="none" w:sz="0" w:space="0" w:color="auto"/>
        <w:right w:val="none" w:sz="0" w:space="0" w:color="auto"/>
      </w:divBdr>
    </w:div>
    <w:div w:id="1800563853">
      <w:marLeft w:val="0"/>
      <w:marRight w:val="0"/>
      <w:marTop w:val="0"/>
      <w:marBottom w:val="0"/>
      <w:divBdr>
        <w:top w:val="none" w:sz="0" w:space="0" w:color="auto"/>
        <w:left w:val="none" w:sz="0" w:space="0" w:color="auto"/>
        <w:bottom w:val="none" w:sz="0" w:space="0" w:color="auto"/>
        <w:right w:val="none" w:sz="0" w:space="0" w:color="auto"/>
      </w:divBdr>
    </w:div>
    <w:div w:id="1800563854">
      <w:marLeft w:val="0"/>
      <w:marRight w:val="0"/>
      <w:marTop w:val="0"/>
      <w:marBottom w:val="0"/>
      <w:divBdr>
        <w:top w:val="none" w:sz="0" w:space="0" w:color="auto"/>
        <w:left w:val="none" w:sz="0" w:space="0" w:color="auto"/>
        <w:bottom w:val="none" w:sz="0" w:space="0" w:color="auto"/>
        <w:right w:val="none" w:sz="0" w:space="0" w:color="auto"/>
      </w:divBdr>
    </w:div>
    <w:div w:id="1800563855">
      <w:marLeft w:val="0"/>
      <w:marRight w:val="0"/>
      <w:marTop w:val="0"/>
      <w:marBottom w:val="0"/>
      <w:divBdr>
        <w:top w:val="none" w:sz="0" w:space="0" w:color="auto"/>
        <w:left w:val="none" w:sz="0" w:space="0" w:color="auto"/>
        <w:bottom w:val="none" w:sz="0" w:space="0" w:color="auto"/>
        <w:right w:val="none" w:sz="0" w:space="0" w:color="auto"/>
      </w:divBdr>
    </w:div>
    <w:div w:id="1800563856">
      <w:marLeft w:val="0"/>
      <w:marRight w:val="0"/>
      <w:marTop w:val="0"/>
      <w:marBottom w:val="0"/>
      <w:divBdr>
        <w:top w:val="none" w:sz="0" w:space="0" w:color="auto"/>
        <w:left w:val="none" w:sz="0" w:space="0" w:color="auto"/>
        <w:bottom w:val="none" w:sz="0" w:space="0" w:color="auto"/>
        <w:right w:val="none" w:sz="0" w:space="0" w:color="auto"/>
      </w:divBdr>
    </w:div>
    <w:div w:id="1800563857">
      <w:marLeft w:val="0"/>
      <w:marRight w:val="0"/>
      <w:marTop w:val="0"/>
      <w:marBottom w:val="0"/>
      <w:divBdr>
        <w:top w:val="none" w:sz="0" w:space="0" w:color="auto"/>
        <w:left w:val="none" w:sz="0" w:space="0" w:color="auto"/>
        <w:bottom w:val="none" w:sz="0" w:space="0" w:color="auto"/>
        <w:right w:val="none" w:sz="0" w:space="0" w:color="auto"/>
      </w:divBdr>
    </w:div>
    <w:div w:id="1800563858">
      <w:marLeft w:val="0"/>
      <w:marRight w:val="0"/>
      <w:marTop w:val="0"/>
      <w:marBottom w:val="0"/>
      <w:divBdr>
        <w:top w:val="none" w:sz="0" w:space="0" w:color="auto"/>
        <w:left w:val="none" w:sz="0" w:space="0" w:color="auto"/>
        <w:bottom w:val="none" w:sz="0" w:space="0" w:color="auto"/>
        <w:right w:val="none" w:sz="0" w:space="0" w:color="auto"/>
      </w:divBdr>
    </w:div>
    <w:div w:id="1800563859">
      <w:marLeft w:val="0"/>
      <w:marRight w:val="0"/>
      <w:marTop w:val="0"/>
      <w:marBottom w:val="0"/>
      <w:divBdr>
        <w:top w:val="none" w:sz="0" w:space="0" w:color="auto"/>
        <w:left w:val="none" w:sz="0" w:space="0" w:color="auto"/>
        <w:bottom w:val="none" w:sz="0" w:space="0" w:color="auto"/>
        <w:right w:val="none" w:sz="0" w:space="0" w:color="auto"/>
      </w:divBdr>
    </w:div>
    <w:div w:id="1800563860">
      <w:marLeft w:val="0"/>
      <w:marRight w:val="0"/>
      <w:marTop w:val="0"/>
      <w:marBottom w:val="0"/>
      <w:divBdr>
        <w:top w:val="none" w:sz="0" w:space="0" w:color="auto"/>
        <w:left w:val="none" w:sz="0" w:space="0" w:color="auto"/>
        <w:bottom w:val="none" w:sz="0" w:space="0" w:color="auto"/>
        <w:right w:val="none" w:sz="0" w:space="0" w:color="auto"/>
      </w:divBdr>
    </w:div>
    <w:div w:id="1800563861">
      <w:marLeft w:val="0"/>
      <w:marRight w:val="0"/>
      <w:marTop w:val="0"/>
      <w:marBottom w:val="0"/>
      <w:divBdr>
        <w:top w:val="none" w:sz="0" w:space="0" w:color="auto"/>
        <w:left w:val="none" w:sz="0" w:space="0" w:color="auto"/>
        <w:bottom w:val="none" w:sz="0" w:space="0" w:color="auto"/>
        <w:right w:val="none" w:sz="0" w:space="0" w:color="auto"/>
      </w:divBdr>
    </w:div>
    <w:div w:id="1800563862">
      <w:marLeft w:val="0"/>
      <w:marRight w:val="0"/>
      <w:marTop w:val="0"/>
      <w:marBottom w:val="0"/>
      <w:divBdr>
        <w:top w:val="none" w:sz="0" w:space="0" w:color="auto"/>
        <w:left w:val="none" w:sz="0" w:space="0" w:color="auto"/>
        <w:bottom w:val="none" w:sz="0" w:space="0" w:color="auto"/>
        <w:right w:val="none" w:sz="0" w:space="0" w:color="auto"/>
      </w:divBdr>
    </w:div>
    <w:div w:id="1800563863">
      <w:marLeft w:val="0"/>
      <w:marRight w:val="0"/>
      <w:marTop w:val="0"/>
      <w:marBottom w:val="0"/>
      <w:divBdr>
        <w:top w:val="none" w:sz="0" w:space="0" w:color="auto"/>
        <w:left w:val="none" w:sz="0" w:space="0" w:color="auto"/>
        <w:bottom w:val="none" w:sz="0" w:space="0" w:color="auto"/>
        <w:right w:val="none" w:sz="0" w:space="0" w:color="auto"/>
      </w:divBdr>
    </w:div>
    <w:div w:id="1800563864">
      <w:marLeft w:val="0"/>
      <w:marRight w:val="0"/>
      <w:marTop w:val="0"/>
      <w:marBottom w:val="0"/>
      <w:divBdr>
        <w:top w:val="none" w:sz="0" w:space="0" w:color="auto"/>
        <w:left w:val="none" w:sz="0" w:space="0" w:color="auto"/>
        <w:bottom w:val="none" w:sz="0" w:space="0" w:color="auto"/>
        <w:right w:val="none" w:sz="0" w:space="0" w:color="auto"/>
      </w:divBdr>
    </w:div>
    <w:div w:id="1800563865">
      <w:marLeft w:val="0"/>
      <w:marRight w:val="0"/>
      <w:marTop w:val="0"/>
      <w:marBottom w:val="0"/>
      <w:divBdr>
        <w:top w:val="none" w:sz="0" w:space="0" w:color="auto"/>
        <w:left w:val="none" w:sz="0" w:space="0" w:color="auto"/>
        <w:bottom w:val="none" w:sz="0" w:space="0" w:color="auto"/>
        <w:right w:val="none" w:sz="0" w:space="0" w:color="auto"/>
      </w:divBdr>
    </w:div>
    <w:div w:id="1800563866">
      <w:marLeft w:val="0"/>
      <w:marRight w:val="0"/>
      <w:marTop w:val="0"/>
      <w:marBottom w:val="0"/>
      <w:divBdr>
        <w:top w:val="none" w:sz="0" w:space="0" w:color="auto"/>
        <w:left w:val="none" w:sz="0" w:space="0" w:color="auto"/>
        <w:bottom w:val="none" w:sz="0" w:space="0" w:color="auto"/>
        <w:right w:val="none" w:sz="0" w:space="0" w:color="auto"/>
      </w:divBdr>
    </w:div>
    <w:div w:id="1800563867">
      <w:marLeft w:val="0"/>
      <w:marRight w:val="0"/>
      <w:marTop w:val="0"/>
      <w:marBottom w:val="0"/>
      <w:divBdr>
        <w:top w:val="none" w:sz="0" w:space="0" w:color="auto"/>
        <w:left w:val="none" w:sz="0" w:space="0" w:color="auto"/>
        <w:bottom w:val="none" w:sz="0" w:space="0" w:color="auto"/>
        <w:right w:val="none" w:sz="0" w:space="0" w:color="auto"/>
      </w:divBdr>
    </w:div>
    <w:div w:id="1800563868">
      <w:marLeft w:val="0"/>
      <w:marRight w:val="0"/>
      <w:marTop w:val="0"/>
      <w:marBottom w:val="0"/>
      <w:divBdr>
        <w:top w:val="none" w:sz="0" w:space="0" w:color="auto"/>
        <w:left w:val="none" w:sz="0" w:space="0" w:color="auto"/>
        <w:bottom w:val="none" w:sz="0" w:space="0" w:color="auto"/>
        <w:right w:val="none" w:sz="0" w:space="0" w:color="auto"/>
      </w:divBdr>
    </w:div>
    <w:div w:id="1800563869">
      <w:marLeft w:val="0"/>
      <w:marRight w:val="0"/>
      <w:marTop w:val="0"/>
      <w:marBottom w:val="0"/>
      <w:divBdr>
        <w:top w:val="none" w:sz="0" w:space="0" w:color="auto"/>
        <w:left w:val="none" w:sz="0" w:space="0" w:color="auto"/>
        <w:bottom w:val="none" w:sz="0" w:space="0" w:color="auto"/>
        <w:right w:val="none" w:sz="0" w:space="0" w:color="auto"/>
      </w:divBdr>
    </w:div>
    <w:div w:id="1800563870">
      <w:marLeft w:val="0"/>
      <w:marRight w:val="0"/>
      <w:marTop w:val="0"/>
      <w:marBottom w:val="0"/>
      <w:divBdr>
        <w:top w:val="none" w:sz="0" w:space="0" w:color="auto"/>
        <w:left w:val="none" w:sz="0" w:space="0" w:color="auto"/>
        <w:bottom w:val="none" w:sz="0" w:space="0" w:color="auto"/>
        <w:right w:val="none" w:sz="0" w:space="0" w:color="auto"/>
      </w:divBdr>
    </w:div>
    <w:div w:id="1800563871">
      <w:marLeft w:val="0"/>
      <w:marRight w:val="0"/>
      <w:marTop w:val="0"/>
      <w:marBottom w:val="0"/>
      <w:divBdr>
        <w:top w:val="none" w:sz="0" w:space="0" w:color="auto"/>
        <w:left w:val="none" w:sz="0" w:space="0" w:color="auto"/>
        <w:bottom w:val="none" w:sz="0" w:space="0" w:color="auto"/>
        <w:right w:val="none" w:sz="0" w:space="0" w:color="auto"/>
      </w:divBdr>
    </w:div>
    <w:div w:id="1800563872">
      <w:marLeft w:val="0"/>
      <w:marRight w:val="0"/>
      <w:marTop w:val="0"/>
      <w:marBottom w:val="0"/>
      <w:divBdr>
        <w:top w:val="none" w:sz="0" w:space="0" w:color="auto"/>
        <w:left w:val="none" w:sz="0" w:space="0" w:color="auto"/>
        <w:bottom w:val="none" w:sz="0" w:space="0" w:color="auto"/>
        <w:right w:val="none" w:sz="0" w:space="0" w:color="auto"/>
      </w:divBdr>
    </w:div>
    <w:div w:id="1800563873">
      <w:marLeft w:val="0"/>
      <w:marRight w:val="0"/>
      <w:marTop w:val="0"/>
      <w:marBottom w:val="0"/>
      <w:divBdr>
        <w:top w:val="none" w:sz="0" w:space="0" w:color="auto"/>
        <w:left w:val="none" w:sz="0" w:space="0" w:color="auto"/>
        <w:bottom w:val="none" w:sz="0" w:space="0" w:color="auto"/>
        <w:right w:val="none" w:sz="0" w:space="0" w:color="auto"/>
      </w:divBdr>
    </w:div>
    <w:div w:id="1800563874">
      <w:marLeft w:val="0"/>
      <w:marRight w:val="0"/>
      <w:marTop w:val="0"/>
      <w:marBottom w:val="0"/>
      <w:divBdr>
        <w:top w:val="none" w:sz="0" w:space="0" w:color="auto"/>
        <w:left w:val="none" w:sz="0" w:space="0" w:color="auto"/>
        <w:bottom w:val="none" w:sz="0" w:space="0" w:color="auto"/>
        <w:right w:val="none" w:sz="0" w:space="0" w:color="auto"/>
      </w:divBdr>
    </w:div>
    <w:div w:id="1800563877">
      <w:marLeft w:val="0"/>
      <w:marRight w:val="0"/>
      <w:marTop w:val="0"/>
      <w:marBottom w:val="0"/>
      <w:divBdr>
        <w:top w:val="none" w:sz="0" w:space="0" w:color="auto"/>
        <w:left w:val="none" w:sz="0" w:space="0" w:color="auto"/>
        <w:bottom w:val="none" w:sz="0" w:space="0" w:color="auto"/>
        <w:right w:val="none" w:sz="0" w:space="0" w:color="auto"/>
      </w:divBdr>
    </w:div>
    <w:div w:id="1800563878">
      <w:marLeft w:val="0"/>
      <w:marRight w:val="0"/>
      <w:marTop w:val="0"/>
      <w:marBottom w:val="0"/>
      <w:divBdr>
        <w:top w:val="none" w:sz="0" w:space="0" w:color="auto"/>
        <w:left w:val="none" w:sz="0" w:space="0" w:color="auto"/>
        <w:bottom w:val="none" w:sz="0" w:space="0" w:color="auto"/>
        <w:right w:val="none" w:sz="0" w:space="0" w:color="auto"/>
      </w:divBdr>
    </w:div>
    <w:div w:id="1800563879">
      <w:marLeft w:val="0"/>
      <w:marRight w:val="0"/>
      <w:marTop w:val="0"/>
      <w:marBottom w:val="0"/>
      <w:divBdr>
        <w:top w:val="none" w:sz="0" w:space="0" w:color="auto"/>
        <w:left w:val="none" w:sz="0" w:space="0" w:color="auto"/>
        <w:bottom w:val="none" w:sz="0" w:space="0" w:color="auto"/>
        <w:right w:val="none" w:sz="0" w:space="0" w:color="auto"/>
      </w:divBdr>
    </w:div>
    <w:div w:id="1800563880">
      <w:marLeft w:val="0"/>
      <w:marRight w:val="0"/>
      <w:marTop w:val="0"/>
      <w:marBottom w:val="0"/>
      <w:divBdr>
        <w:top w:val="none" w:sz="0" w:space="0" w:color="auto"/>
        <w:left w:val="none" w:sz="0" w:space="0" w:color="auto"/>
        <w:bottom w:val="none" w:sz="0" w:space="0" w:color="auto"/>
        <w:right w:val="none" w:sz="0" w:space="0" w:color="auto"/>
      </w:divBdr>
    </w:div>
    <w:div w:id="1800563881">
      <w:marLeft w:val="0"/>
      <w:marRight w:val="0"/>
      <w:marTop w:val="0"/>
      <w:marBottom w:val="0"/>
      <w:divBdr>
        <w:top w:val="none" w:sz="0" w:space="0" w:color="auto"/>
        <w:left w:val="none" w:sz="0" w:space="0" w:color="auto"/>
        <w:bottom w:val="none" w:sz="0" w:space="0" w:color="auto"/>
        <w:right w:val="none" w:sz="0" w:space="0" w:color="auto"/>
      </w:divBdr>
    </w:div>
    <w:div w:id="1800563882">
      <w:marLeft w:val="0"/>
      <w:marRight w:val="0"/>
      <w:marTop w:val="0"/>
      <w:marBottom w:val="0"/>
      <w:divBdr>
        <w:top w:val="none" w:sz="0" w:space="0" w:color="auto"/>
        <w:left w:val="none" w:sz="0" w:space="0" w:color="auto"/>
        <w:bottom w:val="none" w:sz="0" w:space="0" w:color="auto"/>
        <w:right w:val="none" w:sz="0" w:space="0" w:color="auto"/>
      </w:divBdr>
    </w:div>
    <w:div w:id="1800563883">
      <w:marLeft w:val="0"/>
      <w:marRight w:val="0"/>
      <w:marTop w:val="0"/>
      <w:marBottom w:val="0"/>
      <w:divBdr>
        <w:top w:val="none" w:sz="0" w:space="0" w:color="auto"/>
        <w:left w:val="none" w:sz="0" w:space="0" w:color="auto"/>
        <w:bottom w:val="none" w:sz="0" w:space="0" w:color="auto"/>
        <w:right w:val="none" w:sz="0" w:space="0" w:color="auto"/>
      </w:divBdr>
      <w:divsChild>
        <w:div w:id="1800563926">
          <w:marLeft w:val="547"/>
          <w:marRight w:val="0"/>
          <w:marTop w:val="96"/>
          <w:marBottom w:val="0"/>
          <w:divBdr>
            <w:top w:val="none" w:sz="0" w:space="0" w:color="auto"/>
            <w:left w:val="none" w:sz="0" w:space="0" w:color="auto"/>
            <w:bottom w:val="none" w:sz="0" w:space="0" w:color="auto"/>
            <w:right w:val="none" w:sz="0" w:space="0" w:color="auto"/>
          </w:divBdr>
        </w:div>
      </w:divsChild>
    </w:div>
    <w:div w:id="1800563884">
      <w:marLeft w:val="0"/>
      <w:marRight w:val="0"/>
      <w:marTop w:val="0"/>
      <w:marBottom w:val="0"/>
      <w:divBdr>
        <w:top w:val="none" w:sz="0" w:space="0" w:color="auto"/>
        <w:left w:val="none" w:sz="0" w:space="0" w:color="auto"/>
        <w:bottom w:val="none" w:sz="0" w:space="0" w:color="auto"/>
        <w:right w:val="none" w:sz="0" w:space="0" w:color="auto"/>
      </w:divBdr>
    </w:div>
    <w:div w:id="1800563885">
      <w:marLeft w:val="0"/>
      <w:marRight w:val="0"/>
      <w:marTop w:val="0"/>
      <w:marBottom w:val="0"/>
      <w:divBdr>
        <w:top w:val="none" w:sz="0" w:space="0" w:color="auto"/>
        <w:left w:val="none" w:sz="0" w:space="0" w:color="auto"/>
        <w:bottom w:val="none" w:sz="0" w:space="0" w:color="auto"/>
        <w:right w:val="none" w:sz="0" w:space="0" w:color="auto"/>
      </w:divBdr>
    </w:div>
    <w:div w:id="1800563886">
      <w:marLeft w:val="0"/>
      <w:marRight w:val="0"/>
      <w:marTop w:val="0"/>
      <w:marBottom w:val="0"/>
      <w:divBdr>
        <w:top w:val="none" w:sz="0" w:space="0" w:color="auto"/>
        <w:left w:val="none" w:sz="0" w:space="0" w:color="auto"/>
        <w:bottom w:val="none" w:sz="0" w:space="0" w:color="auto"/>
        <w:right w:val="none" w:sz="0" w:space="0" w:color="auto"/>
      </w:divBdr>
    </w:div>
    <w:div w:id="1800563887">
      <w:marLeft w:val="0"/>
      <w:marRight w:val="0"/>
      <w:marTop w:val="0"/>
      <w:marBottom w:val="0"/>
      <w:divBdr>
        <w:top w:val="none" w:sz="0" w:space="0" w:color="auto"/>
        <w:left w:val="none" w:sz="0" w:space="0" w:color="auto"/>
        <w:bottom w:val="none" w:sz="0" w:space="0" w:color="auto"/>
        <w:right w:val="none" w:sz="0" w:space="0" w:color="auto"/>
      </w:divBdr>
    </w:div>
    <w:div w:id="1800563888">
      <w:marLeft w:val="0"/>
      <w:marRight w:val="0"/>
      <w:marTop w:val="0"/>
      <w:marBottom w:val="0"/>
      <w:divBdr>
        <w:top w:val="none" w:sz="0" w:space="0" w:color="auto"/>
        <w:left w:val="none" w:sz="0" w:space="0" w:color="auto"/>
        <w:bottom w:val="none" w:sz="0" w:space="0" w:color="auto"/>
        <w:right w:val="none" w:sz="0" w:space="0" w:color="auto"/>
      </w:divBdr>
    </w:div>
    <w:div w:id="1800563889">
      <w:marLeft w:val="0"/>
      <w:marRight w:val="0"/>
      <w:marTop w:val="0"/>
      <w:marBottom w:val="0"/>
      <w:divBdr>
        <w:top w:val="none" w:sz="0" w:space="0" w:color="auto"/>
        <w:left w:val="none" w:sz="0" w:space="0" w:color="auto"/>
        <w:bottom w:val="none" w:sz="0" w:space="0" w:color="auto"/>
        <w:right w:val="none" w:sz="0" w:space="0" w:color="auto"/>
      </w:divBdr>
    </w:div>
    <w:div w:id="1800563890">
      <w:marLeft w:val="0"/>
      <w:marRight w:val="0"/>
      <w:marTop w:val="0"/>
      <w:marBottom w:val="0"/>
      <w:divBdr>
        <w:top w:val="none" w:sz="0" w:space="0" w:color="auto"/>
        <w:left w:val="none" w:sz="0" w:space="0" w:color="auto"/>
        <w:bottom w:val="none" w:sz="0" w:space="0" w:color="auto"/>
        <w:right w:val="none" w:sz="0" w:space="0" w:color="auto"/>
      </w:divBdr>
    </w:div>
    <w:div w:id="1800563891">
      <w:marLeft w:val="0"/>
      <w:marRight w:val="0"/>
      <w:marTop w:val="0"/>
      <w:marBottom w:val="0"/>
      <w:divBdr>
        <w:top w:val="none" w:sz="0" w:space="0" w:color="auto"/>
        <w:left w:val="none" w:sz="0" w:space="0" w:color="auto"/>
        <w:bottom w:val="none" w:sz="0" w:space="0" w:color="auto"/>
        <w:right w:val="none" w:sz="0" w:space="0" w:color="auto"/>
      </w:divBdr>
    </w:div>
    <w:div w:id="1800563892">
      <w:marLeft w:val="0"/>
      <w:marRight w:val="0"/>
      <w:marTop w:val="0"/>
      <w:marBottom w:val="0"/>
      <w:divBdr>
        <w:top w:val="none" w:sz="0" w:space="0" w:color="auto"/>
        <w:left w:val="none" w:sz="0" w:space="0" w:color="auto"/>
        <w:bottom w:val="none" w:sz="0" w:space="0" w:color="auto"/>
        <w:right w:val="none" w:sz="0" w:space="0" w:color="auto"/>
      </w:divBdr>
    </w:div>
    <w:div w:id="1800563893">
      <w:marLeft w:val="0"/>
      <w:marRight w:val="0"/>
      <w:marTop w:val="0"/>
      <w:marBottom w:val="0"/>
      <w:divBdr>
        <w:top w:val="none" w:sz="0" w:space="0" w:color="auto"/>
        <w:left w:val="none" w:sz="0" w:space="0" w:color="auto"/>
        <w:bottom w:val="none" w:sz="0" w:space="0" w:color="auto"/>
        <w:right w:val="none" w:sz="0" w:space="0" w:color="auto"/>
      </w:divBdr>
    </w:div>
    <w:div w:id="1800563894">
      <w:marLeft w:val="0"/>
      <w:marRight w:val="0"/>
      <w:marTop w:val="0"/>
      <w:marBottom w:val="0"/>
      <w:divBdr>
        <w:top w:val="none" w:sz="0" w:space="0" w:color="auto"/>
        <w:left w:val="none" w:sz="0" w:space="0" w:color="auto"/>
        <w:bottom w:val="none" w:sz="0" w:space="0" w:color="auto"/>
        <w:right w:val="none" w:sz="0" w:space="0" w:color="auto"/>
      </w:divBdr>
    </w:div>
    <w:div w:id="1800563895">
      <w:marLeft w:val="0"/>
      <w:marRight w:val="0"/>
      <w:marTop w:val="0"/>
      <w:marBottom w:val="0"/>
      <w:divBdr>
        <w:top w:val="none" w:sz="0" w:space="0" w:color="auto"/>
        <w:left w:val="none" w:sz="0" w:space="0" w:color="auto"/>
        <w:bottom w:val="none" w:sz="0" w:space="0" w:color="auto"/>
        <w:right w:val="none" w:sz="0" w:space="0" w:color="auto"/>
      </w:divBdr>
    </w:div>
    <w:div w:id="1800563896">
      <w:marLeft w:val="0"/>
      <w:marRight w:val="0"/>
      <w:marTop w:val="0"/>
      <w:marBottom w:val="0"/>
      <w:divBdr>
        <w:top w:val="none" w:sz="0" w:space="0" w:color="auto"/>
        <w:left w:val="none" w:sz="0" w:space="0" w:color="auto"/>
        <w:bottom w:val="none" w:sz="0" w:space="0" w:color="auto"/>
        <w:right w:val="none" w:sz="0" w:space="0" w:color="auto"/>
      </w:divBdr>
    </w:div>
    <w:div w:id="1800563897">
      <w:marLeft w:val="0"/>
      <w:marRight w:val="0"/>
      <w:marTop w:val="0"/>
      <w:marBottom w:val="0"/>
      <w:divBdr>
        <w:top w:val="none" w:sz="0" w:space="0" w:color="auto"/>
        <w:left w:val="none" w:sz="0" w:space="0" w:color="auto"/>
        <w:bottom w:val="none" w:sz="0" w:space="0" w:color="auto"/>
        <w:right w:val="none" w:sz="0" w:space="0" w:color="auto"/>
      </w:divBdr>
    </w:div>
    <w:div w:id="1800563898">
      <w:marLeft w:val="0"/>
      <w:marRight w:val="0"/>
      <w:marTop w:val="0"/>
      <w:marBottom w:val="0"/>
      <w:divBdr>
        <w:top w:val="none" w:sz="0" w:space="0" w:color="auto"/>
        <w:left w:val="none" w:sz="0" w:space="0" w:color="auto"/>
        <w:bottom w:val="none" w:sz="0" w:space="0" w:color="auto"/>
        <w:right w:val="none" w:sz="0" w:space="0" w:color="auto"/>
      </w:divBdr>
    </w:div>
    <w:div w:id="1800563899">
      <w:marLeft w:val="0"/>
      <w:marRight w:val="0"/>
      <w:marTop w:val="0"/>
      <w:marBottom w:val="0"/>
      <w:divBdr>
        <w:top w:val="none" w:sz="0" w:space="0" w:color="auto"/>
        <w:left w:val="none" w:sz="0" w:space="0" w:color="auto"/>
        <w:bottom w:val="none" w:sz="0" w:space="0" w:color="auto"/>
        <w:right w:val="none" w:sz="0" w:space="0" w:color="auto"/>
      </w:divBdr>
      <w:divsChild>
        <w:div w:id="1800563770">
          <w:marLeft w:val="547"/>
          <w:marRight w:val="0"/>
          <w:marTop w:val="96"/>
          <w:marBottom w:val="0"/>
          <w:divBdr>
            <w:top w:val="none" w:sz="0" w:space="0" w:color="auto"/>
            <w:left w:val="none" w:sz="0" w:space="0" w:color="auto"/>
            <w:bottom w:val="none" w:sz="0" w:space="0" w:color="auto"/>
            <w:right w:val="none" w:sz="0" w:space="0" w:color="auto"/>
          </w:divBdr>
        </w:div>
      </w:divsChild>
    </w:div>
    <w:div w:id="1800563900">
      <w:marLeft w:val="0"/>
      <w:marRight w:val="0"/>
      <w:marTop w:val="0"/>
      <w:marBottom w:val="0"/>
      <w:divBdr>
        <w:top w:val="none" w:sz="0" w:space="0" w:color="auto"/>
        <w:left w:val="none" w:sz="0" w:space="0" w:color="auto"/>
        <w:bottom w:val="none" w:sz="0" w:space="0" w:color="auto"/>
        <w:right w:val="none" w:sz="0" w:space="0" w:color="auto"/>
      </w:divBdr>
    </w:div>
    <w:div w:id="1800563901">
      <w:marLeft w:val="0"/>
      <w:marRight w:val="0"/>
      <w:marTop w:val="0"/>
      <w:marBottom w:val="0"/>
      <w:divBdr>
        <w:top w:val="none" w:sz="0" w:space="0" w:color="auto"/>
        <w:left w:val="none" w:sz="0" w:space="0" w:color="auto"/>
        <w:bottom w:val="none" w:sz="0" w:space="0" w:color="auto"/>
        <w:right w:val="none" w:sz="0" w:space="0" w:color="auto"/>
      </w:divBdr>
    </w:div>
    <w:div w:id="1800563902">
      <w:marLeft w:val="0"/>
      <w:marRight w:val="0"/>
      <w:marTop w:val="0"/>
      <w:marBottom w:val="0"/>
      <w:divBdr>
        <w:top w:val="none" w:sz="0" w:space="0" w:color="auto"/>
        <w:left w:val="none" w:sz="0" w:space="0" w:color="auto"/>
        <w:bottom w:val="none" w:sz="0" w:space="0" w:color="auto"/>
        <w:right w:val="none" w:sz="0" w:space="0" w:color="auto"/>
      </w:divBdr>
    </w:div>
    <w:div w:id="1800563903">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800563906">
      <w:marLeft w:val="0"/>
      <w:marRight w:val="0"/>
      <w:marTop w:val="0"/>
      <w:marBottom w:val="0"/>
      <w:divBdr>
        <w:top w:val="none" w:sz="0" w:space="0" w:color="auto"/>
        <w:left w:val="none" w:sz="0" w:space="0" w:color="auto"/>
        <w:bottom w:val="none" w:sz="0" w:space="0" w:color="auto"/>
        <w:right w:val="none" w:sz="0" w:space="0" w:color="auto"/>
      </w:divBdr>
    </w:div>
    <w:div w:id="1800563907">
      <w:marLeft w:val="0"/>
      <w:marRight w:val="0"/>
      <w:marTop w:val="0"/>
      <w:marBottom w:val="0"/>
      <w:divBdr>
        <w:top w:val="none" w:sz="0" w:space="0" w:color="auto"/>
        <w:left w:val="none" w:sz="0" w:space="0" w:color="auto"/>
        <w:bottom w:val="none" w:sz="0" w:space="0" w:color="auto"/>
        <w:right w:val="none" w:sz="0" w:space="0" w:color="auto"/>
      </w:divBdr>
    </w:div>
    <w:div w:id="1800563908">
      <w:marLeft w:val="0"/>
      <w:marRight w:val="0"/>
      <w:marTop w:val="0"/>
      <w:marBottom w:val="0"/>
      <w:divBdr>
        <w:top w:val="none" w:sz="0" w:space="0" w:color="auto"/>
        <w:left w:val="none" w:sz="0" w:space="0" w:color="auto"/>
        <w:bottom w:val="none" w:sz="0" w:space="0" w:color="auto"/>
        <w:right w:val="none" w:sz="0" w:space="0" w:color="auto"/>
      </w:divBdr>
    </w:div>
    <w:div w:id="1800563909">
      <w:marLeft w:val="0"/>
      <w:marRight w:val="0"/>
      <w:marTop w:val="0"/>
      <w:marBottom w:val="0"/>
      <w:divBdr>
        <w:top w:val="none" w:sz="0" w:space="0" w:color="auto"/>
        <w:left w:val="none" w:sz="0" w:space="0" w:color="auto"/>
        <w:bottom w:val="none" w:sz="0" w:space="0" w:color="auto"/>
        <w:right w:val="none" w:sz="0" w:space="0" w:color="auto"/>
      </w:divBdr>
    </w:div>
    <w:div w:id="1800563910">
      <w:marLeft w:val="0"/>
      <w:marRight w:val="0"/>
      <w:marTop w:val="0"/>
      <w:marBottom w:val="0"/>
      <w:divBdr>
        <w:top w:val="none" w:sz="0" w:space="0" w:color="auto"/>
        <w:left w:val="none" w:sz="0" w:space="0" w:color="auto"/>
        <w:bottom w:val="none" w:sz="0" w:space="0" w:color="auto"/>
        <w:right w:val="none" w:sz="0" w:space="0" w:color="auto"/>
      </w:divBdr>
    </w:div>
    <w:div w:id="1800563911">
      <w:marLeft w:val="0"/>
      <w:marRight w:val="0"/>
      <w:marTop w:val="0"/>
      <w:marBottom w:val="0"/>
      <w:divBdr>
        <w:top w:val="none" w:sz="0" w:space="0" w:color="auto"/>
        <w:left w:val="none" w:sz="0" w:space="0" w:color="auto"/>
        <w:bottom w:val="none" w:sz="0" w:space="0" w:color="auto"/>
        <w:right w:val="none" w:sz="0" w:space="0" w:color="auto"/>
      </w:divBdr>
    </w:div>
    <w:div w:id="1800563912">
      <w:marLeft w:val="0"/>
      <w:marRight w:val="0"/>
      <w:marTop w:val="0"/>
      <w:marBottom w:val="0"/>
      <w:divBdr>
        <w:top w:val="none" w:sz="0" w:space="0" w:color="auto"/>
        <w:left w:val="none" w:sz="0" w:space="0" w:color="auto"/>
        <w:bottom w:val="none" w:sz="0" w:space="0" w:color="auto"/>
        <w:right w:val="none" w:sz="0" w:space="0" w:color="auto"/>
      </w:divBdr>
    </w:div>
    <w:div w:id="1800563913">
      <w:marLeft w:val="0"/>
      <w:marRight w:val="0"/>
      <w:marTop w:val="0"/>
      <w:marBottom w:val="0"/>
      <w:divBdr>
        <w:top w:val="none" w:sz="0" w:space="0" w:color="auto"/>
        <w:left w:val="none" w:sz="0" w:space="0" w:color="auto"/>
        <w:bottom w:val="none" w:sz="0" w:space="0" w:color="auto"/>
        <w:right w:val="none" w:sz="0" w:space="0" w:color="auto"/>
      </w:divBdr>
    </w:div>
    <w:div w:id="1800563914">
      <w:marLeft w:val="0"/>
      <w:marRight w:val="0"/>
      <w:marTop w:val="0"/>
      <w:marBottom w:val="0"/>
      <w:divBdr>
        <w:top w:val="none" w:sz="0" w:space="0" w:color="auto"/>
        <w:left w:val="none" w:sz="0" w:space="0" w:color="auto"/>
        <w:bottom w:val="none" w:sz="0" w:space="0" w:color="auto"/>
        <w:right w:val="none" w:sz="0" w:space="0" w:color="auto"/>
      </w:divBdr>
    </w:div>
    <w:div w:id="1800563915">
      <w:marLeft w:val="0"/>
      <w:marRight w:val="0"/>
      <w:marTop w:val="0"/>
      <w:marBottom w:val="0"/>
      <w:divBdr>
        <w:top w:val="none" w:sz="0" w:space="0" w:color="auto"/>
        <w:left w:val="none" w:sz="0" w:space="0" w:color="auto"/>
        <w:bottom w:val="none" w:sz="0" w:space="0" w:color="auto"/>
        <w:right w:val="none" w:sz="0" w:space="0" w:color="auto"/>
      </w:divBdr>
    </w:div>
    <w:div w:id="1800563916">
      <w:marLeft w:val="0"/>
      <w:marRight w:val="0"/>
      <w:marTop w:val="0"/>
      <w:marBottom w:val="0"/>
      <w:divBdr>
        <w:top w:val="none" w:sz="0" w:space="0" w:color="auto"/>
        <w:left w:val="none" w:sz="0" w:space="0" w:color="auto"/>
        <w:bottom w:val="none" w:sz="0" w:space="0" w:color="auto"/>
        <w:right w:val="none" w:sz="0" w:space="0" w:color="auto"/>
      </w:divBdr>
    </w:div>
    <w:div w:id="1800563917">
      <w:marLeft w:val="0"/>
      <w:marRight w:val="0"/>
      <w:marTop w:val="0"/>
      <w:marBottom w:val="0"/>
      <w:divBdr>
        <w:top w:val="none" w:sz="0" w:space="0" w:color="auto"/>
        <w:left w:val="none" w:sz="0" w:space="0" w:color="auto"/>
        <w:bottom w:val="none" w:sz="0" w:space="0" w:color="auto"/>
        <w:right w:val="none" w:sz="0" w:space="0" w:color="auto"/>
      </w:divBdr>
    </w:div>
    <w:div w:id="1800563918">
      <w:marLeft w:val="0"/>
      <w:marRight w:val="0"/>
      <w:marTop w:val="0"/>
      <w:marBottom w:val="0"/>
      <w:divBdr>
        <w:top w:val="none" w:sz="0" w:space="0" w:color="auto"/>
        <w:left w:val="none" w:sz="0" w:space="0" w:color="auto"/>
        <w:bottom w:val="none" w:sz="0" w:space="0" w:color="auto"/>
        <w:right w:val="none" w:sz="0" w:space="0" w:color="auto"/>
      </w:divBdr>
    </w:div>
    <w:div w:id="1800563919">
      <w:marLeft w:val="0"/>
      <w:marRight w:val="0"/>
      <w:marTop w:val="0"/>
      <w:marBottom w:val="0"/>
      <w:divBdr>
        <w:top w:val="none" w:sz="0" w:space="0" w:color="auto"/>
        <w:left w:val="none" w:sz="0" w:space="0" w:color="auto"/>
        <w:bottom w:val="none" w:sz="0" w:space="0" w:color="auto"/>
        <w:right w:val="none" w:sz="0" w:space="0" w:color="auto"/>
      </w:divBdr>
    </w:div>
    <w:div w:id="1800563920">
      <w:marLeft w:val="0"/>
      <w:marRight w:val="0"/>
      <w:marTop w:val="0"/>
      <w:marBottom w:val="0"/>
      <w:divBdr>
        <w:top w:val="none" w:sz="0" w:space="0" w:color="auto"/>
        <w:left w:val="none" w:sz="0" w:space="0" w:color="auto"/>
        <w:bottom w:val="none" w:sz="0" w:space="0" w:color="auto"/>
        <w:right w:val="none" w:sz="0" w:space="0" w:color="auto"/>
      </w:divBdr>
    </w:div>
    <w:div w:id="1800563921">
      <w:marLeft w:val="0"/>
      <w:marRight w:val="0"/>
      <w:marTop w:val="0"/>
      <w:marBottom w:val="0"/>
      <w:divBdr>
        <w:top w:val="none" w:sz="0" w:space="0" w:color="auto"/>
        <w:left w:val="none" w:sz="0" w:space="0" w:color="auto"/>
        <w:bottom w:val="none" w:sz="0" w:space="0" w:color="auto"/>
        <w:right w:val="none" w:sz="0" w:space="0" w:color="auto"/>
      </w:divBdr>
    </w:div>
    <w:div w:id="1800563922">
      <w:marLeft w:val="0"/>
      <w:marRight w:val="0"/>
      <w:marTop w:val="0"/>
      <w:marBottom w:val="0"/>
      <w:divBdr>
        <w:top w:val="none" w:sz="0" w:space="0" w:color="auto"/>
        <w:left w:val="none" w:sz="0" w:space="0" w:color="auto"/>
        <w:bottom w:val="none" w:sz="0" w:space="0" w:color="auto"/>
        <w:right w:val="none" w:sz="0" w:space="0" w:color="auto"/>
      </w:divBdr>
    </w:div>
    <w:div w:id="1800563923">
      <w:marLeft w:val="0"/>
      <w:marRight w:val="0"/>
      <w:marTop w:val="0"/>
      <w:marBottom w:val="0"/>
      <w:divBdr>
        <w:top w:val="none" w:sz="0" w:space="0" w:color="auto"/>
        <w:left w:val="none" w:sz="0" w:space="0" w:color="auto"/>
        <w:bottom w:val="none" w:sz="0" w:space="0" w:color="auto"/>
        <w:right w:val="none" w:sz="0" w:space="0" w:color="auto"/>
      </w:divBdr>
    </w:div>
    <w:div w:id="1800563924">
      <w:marLeft w:val="0"/>
      <w:marRight w:val="0"/>
      <w:marTop w:val="0"/>
      <w:marBottom w:val="0"/>
      <w:divBdr>
        <w:top w:val="none" w:sz="0" w:space="0" w:color="auto"/>
        <w:left w:val="none" w:sz="0" w:space="0" w:color="auto"/>
        <w:bottom w:val="none" w:sz="0" w:space="0" w:color="auto"/>
        <w:right w:val="none" w:sz="0" w:space="0" w:color="auto"/>
      </w:divBdr>
    </w:div>
    <w:div w:id="1800563925">
      <w:marLeft w:val="0"/>
      <w:marRight w:val="0"/>
      <w:marTop w:val="0"/>
      <w:marBottom w:val="0"/>
      <w:divBdr>
        <w:top w:val="none" w:sz="0" w:space="0" w:color="auto"/>
        <w:left w:val="none" w:sz="0" w:space="0" w:color="auto"/>
        <w:bottom w:val="none" w:sz="0" w:space="0" w:color="auto"/>
        <w:right w:val="none" w:sz="0" w:space="0" w:color="auto"/>
      </w:divBdr>
    </w:div>
    <w:div w:id="1800563927">
      <w:marLeft w:val="0"/>
      <w:marRight w:val="0"/>
      <w:marTop w:val="0"/>
      <w:marBottom w:val="0"/>
      <w:divBdr>
        <w:top w:val="none" w:sz="0" w:space="0" w:color="auto"/>
        <w:left w:val="none" w:sz="0" w:space="0" w:color="auto"/>
        <w:bottom w:val="none" w:sz="0" w:space="0" w:color="auto"/>
        <w:right w:val="none" w:sz="0" w:space="0" w:color="auto"/>
      </w:divBdr>
    </w:div>
    <w:div w:id="1800563928">
      <w:marLeft w:val="0"/>
      <w:marRight w:val="0"/>
      <w:marTop w:val="0"/>
      <w:marBottom w:val="0"/>
      <w:divBdr>
        <w:top w:val="none" w:sz="0" w:space="0" w:color="auto"/>
        <w:left w:val="none" w:sz="0" w:space="0" w:color="auto"/>
        <w:bottom w:val="none" w:sz="0" w:space="0" w:color="auto"/>
        <w:right w:val="none" w:sz="0" w:space="0" w:color="auto"/>
      </w:divBdr>
    </w:div>
    <w:div w:id="1800563929">
      <w:marLeft w:val="0"/>
      <w:marRight w:val="0"/>
      <w:marTop w:val="0"/>
      <w:marBottom w:val="0"/>
      <w:divBdr>
        <w:top w:val="none" w:sz="0" w:space="0" w:color="auto"/>
        <w:left w:val="none" w:sz="0" w:space="0" w:color="auto"/>
        <w:bottom w:val="none" w:sz="0" w:space="0" w:color="auto"/>
        <w:right w:val="none" w:sz="0" w:space="0" w:color="auto"/>
      </w:divBdr>
    </w:div>
    <w:div w:id="1800563930">
      <w:marLeft w:val="0"/>
      <w:marRight w:val="0"/>
      <w:marTop w:val="0"/>
      <w:marBottom w:val="0"/>
      <w:divBdr>
        <w:top w:val="none" w:sz="0" w:space="0" w:color="auto"/>
        <w:left w:val="none" w:sz="0" w:space="0" w:color="auto"/>
        <w:bottom w:val="none" w:sz="0" w:space="0" w:color="auto"/>
        <w:right w:val="none" w:sz="0" w:space="0" w:color="auto"/>
      </w:divBdr>
    </w:div>
    <w:div w:id="1800563931">
      <w:marLeft w:val="0"/>
      <w:marRight w:val="0"/>
      <w:marTop w:val="0"/>
      <w:marBottom w:val="0"/>
      <w:divBdr>
        <w:top w:val="none" w:sz="0" w:space="0" w:color="auto"/>
        <w:left w:val="none" w:sz="0" w:space="0" w:color="auto"/>
        <w:bottom w:val="none" w:sz="0" w:space="0" w:color="auto"/>
        <w:right w:val="none" w:sz="0" w:space="0" w:color="auto"/>
      </w:divBdr>
    </w:div>
    <w:div w:id="1800563932">
      <w:marLeft w:val="0"/>
      <w:marRight w:val="0"/>
      <w:marTop w:val="0"/>
      <w:marBottom w:val="0"/>
      <w:divBdr>
        <w:top w:val="none" w:sz="0" w:space="0" w:color="auto"/>
        <w:left w:val="none" w:sz="0" w:space="0" w:color="auto"/>
        <w:bottom w:val="none" w:sz="0" w:space="0" w:color="auto"/>
        <w:right w:val="none" w:sz="0" w:space="0" w:color="auto"/>
      </w:divBdr>
    </w:div>
    <w:div w:id="1800563934">
      <w:marLeft w:val="0"/>
      <w:marRight w:val="0"/>
      <w:marTop w:val="0"/>
      <w:marBottom w:val="0"/>
      <w:divBdr>
        <w:top w:val="none" w:sz="0" w:space="0" w:color="auto"/>
        <w:left w:val="none" w:sz="0" w:space="0" w:color="auto"/>
        <w:bottom w:val="none" w:sz="0" w:space="0" w:color="auto"/>
        <w:right w:val="none" w:sz="0" w:space="0" w:color="auto"/>
      </w:divBdr>
    </w:div>
    <w:div w:id="1800563935">
      <w:marLeft w:val="0"/>
      <w:marRight w:val="0"/>
      <w:marTop w:val="0"/>
      <w:marBottom w:val="0"/>
      <w:divBdr>
        <w:top w:val="none" w:sz="0" w:space="0" w:color="auto"/>
        <w:left w:val="none" w:sz="0" w:space="0" w:color="auto"/>
        <w:bottom w:val="none" w:sz="0" w:space="0" w:color="auto"/>
        <w:right w:val="none" w:sz="0" w:space="0" w:color="auto"/>
      </w:divBdr>
    </w:div>
    <w:div w:id="1991250998">
      <w:bodyDiv w:val="1"/>
      <w:marLeft w:val="0"/>
      <w:marRight w:val="0"/>
      <w:marTop w:val="0"/>
      <w:marBottom w:val="0"/>
      <w:divBdr>
        <w:top w:val="none" w:sz="0" w:space="0" w:color="auto"/>
        <w:left w:val="none" w:sz="0" w:space="0" w:color="auto"/>
        <w:bottom w:val="none" w:sz="0" w:space="0" w:color="auto"/>
        <w:right w:val="none" w:sz="0" w:space="0" w:color="auto"/>
      </w:divBdr>
    </w:div>
    <w:div w:id="2027053563">
      <w:bodyDiv w:val="1"/>
      <w:marLeft w:val="0"/>
      <w:marRight w:val="0"/>
      <w:marTop w:val="0"/>
      <w:marBottom w:val="0"/>
      <w:divBdr>
        <w:top w:val="none" w:sz="0" w:space="0" w:color="auto"/>
        <w:left w:val="none" w:sz="0" w:space="0" w:color="auto"/>
        <w:bottom w:val="none" w:sz="0" w:space="0" w:color="auto"/>
        <w:right w:val="none" w:sz="0" w:space="0" w:color="auto"/>
      </w:divBdr>
    </w:div>
    <w:div w:id="2037077989">
      <w:bodyDiv w:val="1"/>
      <w:marLeft w:val="0"/>
      <w:marRight w:val="0"/>
      <w:marTop w:val="0"/>
      <w:marBottom w:val="0"/>
      <w:divBdr>
        <w:top w:val="none" w:sz="0" w:space="0" w:color="auto"/>
        <w:left w:val="none" w:sz="0" w:space="0" w:color="auto"/>
        <w:bottom w:val="none" w:sz="0" w:space="0" w:color="auto"/>
        <w:right w:val="none" w:sz="0" w:space="0" w:color="auto"/>
      </w:divBdr>
    </w:div>
    <w:div w:id="206367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q@hl7.org" TargetMode="External"/><Relationship Id="rId18" Type="http://schemas.openxmlformats.org/officeDocument/2006/relationships/hyperlink" Target="http://www.ihtsdo.org/snomed-ct/" TargetMode="External"/><Relationship Id="rId26" Type="http://schemas.openxmlformats.org/officeDocument/2006/relationships/image" Target="media/image3.png"/><Relationship Id="rId39" Type="http://schemas.openxmlformats.org/officeDocument/2006/relationships/hyperlink" Target="https://www.healthit.gov/isa/us-core-data-interoperability-uscdi" TargetMode="External"/><Relationship Id="rId21" Type="http://schemas.openxmlformats.org/officeDocument/2006/relationships/hyperlink" Target="https://jira.hl7.org/issues/?jql=project%20%3D%20%22CDA%20Specification%20Feedback%22%20AND%20Specification%20%3D%20%22National%20Health%20Care%20Surveys%20(NHCS)%20(CDA)%20%5BCDA-nhcs%5D%22" TargetMode="External"/><Relationship Id="rId34" Type="http://schemas.openxmlformats.org/officeDocument/2006/relationships/hyperlink" Target="http://www.hl7.org/implement/standards/product_brief.cfm?product_id=7" TargetMode="External"/><Relationship Id="rId42" Type="http://schemas.openxmlformats.org/officeDocument/2006/relationships/header" Target="header1.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lori.fourquet@sbcglobal.net" TargetMode="External"/><Relationship Id="rId29" Type="http://schemas.openxmlformats.org/officeDocument/2006/relationships/hyperlink" Target="http://www.ncbi.nlm.nih.gov/pmc/articles/PMC391271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hyperlink" Target="http://www.hl7.org/implement/standards/product_brief.cfm?product_id=492" TargetMode="External"/><Relationship Id="rId37" Type="http://schemas.openxmlformats.org/officeDocument/2006/relationships/hyperlink" Target="http://www.hl7.org/v3ballot/html/infrastructure/conformance/conformance.htm" TargetMode="External"/><Relationship Id="rId40" Type="http://schemas.openxmlformats.org/officeDocument/2006/relationships/hyperlink" Target="http://www.w3.org/TR/xpath/" TargetMode="External"/><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diana.wright@lantanagroup.com" TargetMode="External"/><Relationship Id="rId23" Type="http://schemas.openxmlformats.org/officeDocument/2006/relationships/hyperlink" Target="https://github.com/HL7/cda-core-2.0/tree/master/schema/extensions" TargetMode="External"/><Relationship Id="rId28" Type="http://schemas.openxmlformats.org/officeDocument/2006/relationships/hyperlink" Target="https://www.cdc.gov/nchs/healthcare-surveys" TargetMode="External"/><Relationship Id="rId36" Type="http://schemas.openxmlformats.org/officeDocument/2006/relationships/hyperlink" Target="https://www.hl7.org/documentcenter/public/wg/projman/misc/pfg.pdf" TargetMode="External"/><Relationship Id="rId10" Type="http://schemas.openxmlformats.org/officeDocument/2006/relationships/endnotes" Target="endnotes.xml"/><Relationship Id="rId19" Type="http://schemas.openxmlformats.org/officeDocument/2006/relationships/hyperlink" Target="http://loinc.org" TargetMode="External"/><Relationship Id="rId31" Type="http://schemas.openxmlformats.org/officeDocument/2006/relationships/hyperlink" Target="http://www.hl7.org/documentcenter/public/wg/ca/CDAR2AIS0000R030_ImplementationGuideDraft.pdf"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rah.gaunt@lantanagroup.com" TargetMode="External"/><Relationship Id="rId22" Type="http://schemas.openxmlformats.org/officeDocument/2006/relationships/hyperlink" Target="https://github.com/HL7/CDA-nhcs-4.0" TargetMode="External"/><Relationship Id="rId27" Type="http://schemas.openxmlformats.org/officeDocument/2006/relationships/hyperlink" Target="http://www.ietf.org/rfc/rfc4646.txt" TargetMode="External"/><Relationship Id="rId30" Type="http://schemas.openxmlformats.org/officeDocument/2006/relationships/hyperlink" Target="http://www.gpo.gov/fdsys/pkg/FR-2012-09-04/pdf/2012-20982.pdf" TargetMode="External"/><Relationship Id="rId35" Type="http://schemas.openxmlformats.org/officeDocument/2006/relationships/hyperlink" Target="http://www.hl7.org/memonly/downloads/v3edition.cfm"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hyperlink" Target="http://www.hl7.org/Special/committees/pher" TargetMode="External"/><Relationship Id="rId25" Type="http://schemas.openxmlformats.org/officeDocument/2006/relationships/hyperlink" Target="https://jira.hl7.org/secure/Dashboard.jspa" TargetMode="External"/><Relationship Id="rId33" Type="http://schemas.openxmlformats.org/officeDocument/2006/relationships/hyperlink" Target="http://www.hl7.org/dstucomments/showdetail.cfm?dstuid=132" TargetMode="External"/><Relationship Id="rId38" Type="http://schemas.openxmlformats.org/officeDocument/2006/relationships/hyperlink" Target="https://trifolia.lantanagroup.com/" TargetMode="External"/><Relationship Id="rId46" Type="http://schemas.openxmlformats.org/officeDocument/2006/relationships/footer" Target="footer3.xml"/><Relationship Id="rId20" Type="http://schemas.openxmlformats.org/officeDocument/2006/relationships/hyperlink" Target="http://loinc.org/license" TargetMode="External"/><Relationship Id="rId41" Type="http://schemas.openxmlformats.org/officeDocument/2006/relationships/hyperlink" Target="http://wiki.hl7.org/index.php?title=CDA_R2_Extension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hl7.org/memonly/downloads/v3edition.cfm" TargetMode="External"/><Relationship Id="rId3" Type="http://schemas.openxmlformats.org/officeDocument/2006/relationships/hyperlink" Target="http://www.ncbi.nlm.nih.gov/pmc/articles/PMC3912717/" TargetMode="External"/><Relationship Id="rId7" Type="http://schemas.openxmlformats.org/officeDocument/2006/relationships/hyperlink" Target="https://www.hl7.org/documentcenter/public/wg/projman/misc/pfg.pdf" TargetMode="External"/><Relationship Id="rId2" Type="http://schemas.openxmlformats.org/officeDocument/2006/relationships/hyperlink" Target="https://www.cdc.gov/nchs/nhamcs/about/" TargetMode="External"/><Relationship Id="rId1" Type="http://schemas.openxmlformats.org/officeDocument/2006/relationships/hyperlink" Target="https://www.cdc.gov/nchs/healthcare-surveys/about/index.html" TargetMode="External"/><Relationship Id="rId6" Type="http://schemas.openxmlformats.org/officeDocument/2006/relationships/hyperlink" Target="http://www.gpo.gov/fdsys/pkg/FR-2012-09-04/pdf/2012-20982.pdf" TargetMode="External"/><Relationship Id="rId5" Type="http://schemas.openxmlformats.org/officeDocument/2006/relationships/hyperlink" Target="http://www.hl7.org/v3ballot/html/infrastructure/conformance/conformance.htm" TargetMode="External"/><Relationship Id="rId4" Type="http://schemas.openxmlformats.org/officeDocument/2006/relationships/hyperlink" Target="http://www.hl7.org/implement/standards/product_brief.cfm?product_id=7" TargetMode="External"/><Relationship Id="rId9" Type="http://schemas.openxmlformats.org/officeDocument/2006/relationships/hyperlink" Target="http://www.w3.org/TR/x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96E43EE9250747A2C412EC1BF05B75" ma:contentTypeVersion="6" ma:contentTypeDescription="Create a new document." ma:contentTypeScope="" ma:versionID="031172a52b5ceddb994604861fcb8ce5">
  <xsd:schema xmlns:xsd="http://www.w3.org/2001/XMLSchema" xmlns:xs="http://www.w3.org/2001/XMLSchema" xmlns:p="http://schemas.microsoft.com/office/2006/metadata/properties" xmlns:ns1="http://schemas.microsoft.com/sharepoint/v3" xmlns:ns2="9ed5a28f-e285-4793-933e-f86572ea3e88" xmlns:ns3="779E1478-7941-4CE4-9CC5-0A591AD93238" xmlns:ns4="a130c0bc-081d-4a7d-8c4b-0d956631a56e" xmlns:ns5="779e1478-7941-4ce4-9cc5-0a591ad93238" targetNamespace="http://schemas.microsoft.com/office/2006/metadata/properties" ma:root="true" ma:fieldsID="3ff803223f1bd65e3c3dc9281999f1f4" ns1:_="" ns2:_="" ns3:_="" ns4:_="" ns5:_="">
    <xsd:import namespace="http://schemas.microsoft.com/sharepoint/v3"/>
    <xsd:import namespace="9ed5a28f-e285-4793-933e-f86572ea3e88"/>
    <xsd:import namespace="779E1478-7941-4CE4-9CC5-0A591AD93238"/>
    <xsd:import namespace="a130c0bc-081d-4a7d-8c4b-0d956631a56e"/>
    <xsd:import namespace="779e1478-7941-4ce4-9cc5-0a591ad93238"/>
    <xsd:element name="properties">
      <xsd:complexType>
        <xsd:sequence>
          <xsd:element name="documentManagement">
            <xsd:complexType>
              <xsd:all>
                <xsd:element ref="ns1:PublishingStartDate" minOccurs="0"/>
                <xsd:element ref="ns1:PublishingExpirationDate" minOccurs="0"/>
                <xsd:element ref="ns2:SharedWithUsers" minOccurs="0"/>
                <xsd:element ref="ns3:LCG_x0020_Document_x0020_Workflow" minOccurs="0"/>
                <xsd:element ref="ns4:SharedWithDetails" minOccurs="0"/>
                <xsd:element ref="ns5:MediaServiceMetadata" minOccurs="0"/>
                <xsd:element ref="ns5:MediaServiceFastMetadata" minOccurs="0"/>
                <xsd:element ref="ns5:MediaServiceSearchProperties" minOccurs="0"/>
                <xsd:element ref="ns5: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5a28f-e285-4793-933e-f86572ea3e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9E1478-7941-4CE4-9CC5-0A591AD93238" elementFormDefault="qualified">
    <xsd:import namespace="http://schemas.microsoft.com/office/2006/documentManagement/types"/>
    <xsd:import namespace="http://schemas.microsoft.com/office/infopath/2007/PartnerControls"/>
    <xsd:element name="LCG_x0020_Document_x0020_Workflow" ma:index="11" nillable="true" ma:displayName="LCG Document Workflow" ma:internalName="LCG_x0020_Document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130c0bc-081d-4a7d-8c4b-0d956631a56e" elementFormDefault="qualified">
    <xsd:import namespace="http://schemas.microsoft.com/office/2006/documentManagement/types"/>
    <xsd:import namespace="http://schemas.microsoft.com/office/infopath/2007/PartnerControls"/>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9e1478-7941-4ce4-9cc5-0a591ad93238"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LCG_x0020_Document_x0020_Workflow xmlns="779E1478-7941-4CE4-9CC5-0A591AD93238">
      <Url xsi:nil="true"/>
      <Description xsi:nil="true"/>
    </LCG_x0020_Document_x0020_Workflow>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5643C5C-4A12-413A-A3BA-FB6C49937F05}">
  <ds:schemaRefs>
    <ds:schemaRef ds:uri="http://schemas.openxmlformats.org/officeDocument/2006/bibliography"/>
  </ds:schemaRefs>
</ds:datastoreItem>
</file>

<file path=customXml/itemProps2.xml><?xml version="1.0" encoding="utf-8"?>
<ds:datastoreItem xmlns:ds="http://schemas.openxmlformats.org/officeDocument/2006/customXml" ds:itemID="{DB4EB05C-8826-4ED9-98AE-EC8E798D2DFB}">
  <ds:schemaRefs>
    <ds:schemaRef ds:uri="http://schemas.microsoft.com/sharepoint/v3/contenttype/forms"/>
  </ds:schemaRefs>
</ds:datastoreItem>
</file>

<file path=customXml/itemProps3.xml><?xml version="1.0" encoding="utf-8"?>
<ds:datastoreItem xmlns:ds="http://schemas.openxmlformats.org/officeDocument/2006/customXml" ds:itemID="{0DB62993-E40F-4982-ACD9-1D22CE72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ed5a28f-e285-4793-933e-f86572ea3e88"/>
    <ds:schemaRef ds:uri="779E1478-7941-4CE4-9CC5-0A591AD93238"/>
    <ds:schemaRef ds:uri="a130c0bc-081d-4a7d-8c4b-0d956631a56e"/>
    <ds:schemaRef ds:uri="779e1478-7941-4ce4-9cc5-0a591ad93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3CD516-50C8-457A-AA25-9480E565837E}">
  <ds:schemaRefs>
    <ds:schemaRef ds:uri="http://schemas.microsoft.com/office/2006/metadata/properties"/>
    <ds:schemaRef ds:uri="http://schemas.microsoft.com/office/infopath/2007/PartnerControls"/>
    <ds:schemaRef ds:uri="http://schemas.microsoft.com/sharepoint/v3"/>
    <ds:schemaRef ds:uri="779E1478-7941-4CE4-9CC5-0A591AD93238"/>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49</Pages>
  <Words>14999</Words>
  <Characters>85500</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CDAR2_IG_NHCS_R1_D4_V1_Introductory_Material</vt:lpstr>
    </vt:vector>
  </TitlesOfParts>
  <Company>Lantana Consulting Group</Company>
  <LinksUpToDate>false</LinksUpToDate>
  <CharactersWithSpaces>100299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CDAR2_IG_NHCS_R1_D4_V1_Introductory_Material</dc:title>
  <dc:subject>HL7 CDA® R2 Implementation Guide: National Health Care Surveys (NHCS) R1 STU Release 3 - US Realm, Volume 1 — Introductory Material (February 2020)</dc:subject>
  <dc:creator>Lantana Consulting Group</dc:creator>
  <cp:keywords>HL7 CDA® R2 Implementation Guide: National Health Care Surveys (NHCS) R1 STU Release 3 - US Realm, Volume 1 — Introductory Material (February 2020)</cp:keywords>
  <dc:description/>
  <cp:lastModifiedBy>Diana Wright</cp:lastModifiedBy>
  <cp:revision>3</cp:revision>
  <cp:lastPrinted>2014-12-10T20:45:00Z</cp:lastPrinted>
  <dcterms:created xsi:type="dcterms:W3CDTF">2025-07-04T03:28:00Z</dcterms:created>
  <dcterms:modified xsi:type="dcterms:W3CDTF">2025-07-04T03:40:00Z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Development in Progress</vt:lpwstr>
  </property>
  <property fmtid="{D5CDD505-2E9C-101B-9397-08002B2CF9AE}" pid="3" name="ContentTypeId">
    <vt:lpwstr>0x0101001996E43EE9250747A2C412EC1BF05B75</vt:lpwstr>
  </property>
  <property fmtid="{D5CDD505-2E9C-101B-9397-08002B2CF9AE}" pid="4" name="SPPCopyMoveEvent">
    <vt:lpwstr>1</vt:lpwstr>
  </property>
  <property fmtid="{D5CDD505-2E9C-101B-9397-08002B2CF9AE}" pid="5" name="AuthorIds_UIVersion_17920">
    <vt:lpwstr>46</vt:lpwstr>
  </property>
</Properties>
</file>