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BF1ED" w14:textId="69E1BB7C" w:rsidR="00F40E0F" w:rsidRPr="003C26F0" w:rsidRDefault="003C26F0" w:rsidP="003C26F0">
      <w:pPr>
        <w:pStyle w:val="Title"/>
        <w:rPr>
          <w:color w:val="4472C4" w:themeColor="accent1"/>
          <w:spacing w:val="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26F0">
        <w:rPr>
          <w:color w:val="4472C4" w:themeColor="accent1"/>
          <w:spacing w:val="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FHIR IG for Human Service Resource and Provider Directories</w:t>
      </w:r>
    </w:p>
    <w:p w14:paraId="015A4017" w14:textId="15A3EC34" w:rsidR="001E4EE2" w:rsidRPr="00624034" w:rsidRDefault="001E4EE2" w:rsidP="005229FD">
      <w:pPr>
        <w:pStyle w:val="Heading1"/>
        <w:rPr>
          <w:rFonts w:cstheme="majorHAnsi"/>
          <w:sz w:val="28"/>
          <w:szCs w:val="28"/>
        </w:rPr>
      </w:pPr>
      <w:r w:rsidRPr="00624034">
        <w:rPr>
          <w:rFonts w:cstheme="majorHAnsi"/>
          <w:sz w:val="28"/>
          <w:szCs w:val="28"/>
        </w:rPr>
        <w:t>Front matter</w:t>
      </w:r>
    </w:p>
    <w:p w14:paraId="41DD84E1" w14:textId="795EE5C1" w:rsidR="00581A2E" w:rsidRPr="00ED4464" w:rsidRDefault="00581A2E" w:rsidP="00581A2E">
      <w:pPr>
        <w:pStyle w:val="Heading1"/>
        <w:numPr>
          <w:ilvl w:val="0"/>
          <w:numId w:val="2"/>
        </w:numPr>
        <w:shd w:val="clear" w:color="auto" w:fill="FFFFFF"/>
        <w:spacing w:before="0"/>
        <w:rPr>
          <w:rFonts w:ascii="Times New Roman" w:hAnsi="Times New Roman" w:cs="Times New Roman"/>
          <w:color w:val="172B4D"/>
          <w:spacing w:val="-2"/>
          <w:sz w:val="22"/>
          <w:szCs w:val="22"/>
        </w:rPr>
      </w:pPr>
      <w:r w:rsidRPr="00ED4464">
        <w:rPr>
          <w:rFonts w:ascii="Times New Roman" w:hAnsi="Times New Roman" w:cs="Times New Roman"/>
          <w:color w:val="172B4D"/>
          <w:spacing w:val="-2"/>
          <w:sz w:val="22"/>
          <w:szCs w:val="22"/>
        </w:rPr>
        <w:t>FHIR IG for the Human Service Resource and Provider Directories</w:t>
      </w:r>
    </w:p>
    <w:p w14:paraId="478783D6" w14:textId="3DB7A140" w:rsidR="001E4EE2" w:rsidRPr="00ED4464" w:rsidRDefault="001E4EE2" w:rsidP="001E4EE2">
      <w:pPr>
        <w:numPr>
          <w:ilvl w:val="0"/>
          <w:numId w:val="2"/>
        </w:numPr>
        <w:shd w:val="clear" w:color="auto" w:fill="FFFFFF"/>
        <w:spacing w:line="247" w:lineRule="auto"/>
        <w:ind w:right="288"/>
        <w:rPr>
          <w:color w:val="3C4146"/>
          <w:sz w:val="22"/>
          <w:szCs w:val="22"/>
        </w:rPr>
      </w:pPr>
      <w:r w:rsidRPr="00ED4464">
        <w:rPr>
          <w:color w:val="3C4146"/>
          <w:sz w:val="22"/>
          <w:szCs w:val="22"/>
        </w:rPr>
        <w:t>Author(s)</w:t>
      </w:r>
      <w:r w:rsidR="00581A2E" w:rsidRPr="00ED4464">
        <w:rPr>
          <w:color w:val="3C4146"/>
          <w:sz w:val="22"/>
          <w:szCs w:val="22"/>
        </w:rPr>
        <w:t>: Serafina Versaggi/Ioana Singureanu</w:t>
      </w:r>
    </w:p>
    <w:p w14:paraId="34D97B17" w14:textId="5167A7A0" w:rsidR="001E4EE2" w:rsidRPr="00ED4464" w:rsidRDefault="001E4EE2" w:rsidP="001E4EE2">
      <w:pPr>
        <w:numPr>
          <w:ilvl w:val="0"/>
          <w:numId w:val="2"/>
        </w:numPr>
        <w:shd w:val="clear" w:color="auto" w:fill="FFFFFF"/>
        <w:spacing w:line="247" w:lineRule="auto"/>
        <w:ind w:right="288"/>
        <w:rPr>
          <w:color w:val="3C4146"/>
          <w:sz w:val="22"/>
          <w:szCs w:val="22"/>
        </w:rPr>
      </w:pPr>
      <w:r w:rsidRPr="00ED4464">
        <w:rPr>
          <w:color w:val="3C4146"/>
          <w:sz w:val="22"/>
          <w:szCs w:val="22"/>
        </w:rPr>
        <w:t>Team</w:t>
      </w:r>
      <w:r w:rsidR="00581A2E" w:rsidRPr="00ED4464">
        <w:rPr>
          <w:color w:val="3C4146"/>
          <w:sz w:val="22"/>
          <w:szCs w:val="22"/>
        </w:rPr>
        <w:t>: FEI/Book Zurman/Open Referral-Open Data Services/EMI</w:t>
      </w:r>
    </w:p>
    <w:p w14:paraId="1653ECBC" w14:textId="3DC6A8DB" w:rsidR="001E4EE2" w:rsidRPr="00ED4464" w:rsidRDefault="001E4EE2" w:rsidP="001E4EE2">
      <w:pPr>
        <w:numPr>
          <w:ilvl w:val="0"/>
          <w:numId w:val="2"/>
        </w:numPr>
        <w:shd w:val="clear" w:color="auto" w:fill="FFFFFF"/>
        <w:spacing w:line="247" w:lineRule="auto"/>
        <w:ind w:right="288"/>
        <w:rPr>
          <w:color w:val="3C4146"/>
          <w:sz w:val="22"/>
          <w:szCs w:val="22"/>
        </w:rPr>
      </w:pPr>
      <w:r w:rsidRPr="00ED4464">
        <w:rPr>
          <w:color w:val="3C4146"/>
          <w:sz w:val="22"/>
          <w:szCs w:val="22"/>
        </w:rPr>
        <w:t>Reviewer(s)</w:t>
      </w:r>
      <w:r w:rsidR="00A82FBA" w:rsidRPr="00ED4464">
        <w:rPr>
          <w:color w:val="3C4146"/>
          <w:sz w:val="22"/>
          <w:szCs w:val="22"/>
        </w:rPr>
        <w:t>: Open Data Services; TBD: ACL Social Care Referral Challenge Participants (e.g., FHIR FLI); HL7 Financial Management (FM), Human and Social Services (HSS), Patient Administration (PA), Patient Care (PC)</w:t>
      </w:r>
      <w:r w:rsidR="00121E4B" w:rsidRPr="004277B9">
        <w:rPr>
          <w:color w:val="3C4146"/>
          <w:sz w:val="22"/>
          <w:szCs w:val="22"/>
        </w:rPr>
        <w:t>; Participants who sign up to review the IG during the Jan 2023 HL7 Ballot Cycle</w:t>
      </w:r>
    </w:p>
    <w:p w14:paraId="2CADB7CC" w14:textId="23F64D1D" w:rsidR="001E4EE2" w:rsidRPr="00ED4464" w:rsidRDefault="001E4EE2" w:rsidP="001E4EE2">
      <w:pPr>
        <w:numPr>
          <w:ilvl w:val="0"/>
          <w:numId w:val="2"/>
        </w:numPr>
        <w:shd w:val="clear" w:color="auto" w:fill="FFFFFF"/>
        <w:spacing w:line="247" w:lineRule="auto"/>
        <w:ind w:right="288"/>
        <w:rPr>
          <w:color w:val="3C4146"/>
          <w:sz w:val="22"/>
          <w:szCs w:val="22"/>
        </w:rPr>
      </w:pPr>
      <w:r w:rsidRPr="00ED4464">
        <w:rPr>
          <w:color w:val="3C4146"/>
          <w:sz w:val="22"/>
          <w:szCs w:val="22"/>
        </w:rPr>
        <w:t>Created on</w:t>
      </w:r>
      <w:r w:rsidR="00A82FBA" w:rsidRPr="00ED4464">
        <w:rPr>
          <w:color w:val="3C4146"/>
          <w:sz w:val="22"/>
          <w:szCs w:val="22"/>
        </w:rPr>
        <w:t>: Draft version of mapping artifact delivered June 1, 2022</w:t>
      </w:r>
    </w:p>
    <w:p w14:paraId="1F70DC3C" w14:textId="500B67B2" w:rsidR="001E4EE2" w:rsidRPr="00ED4464" w:rsidRDefault="001E4EE2" w:rsidP="001E4EE2">
      <w:pPr>
        <w:numPr>
          <w:ilvl w:val="0"/>
          <w:numId w:val="2"/>
        </w:numPr>
        <w:shd w:val="clear" w:color="auto" w:fill="FFFFFF"/>
        <w:spacing w:line="247" w:lineRule="auto"/>
        <w:ind w:right="288"/>
        <w:rPr>
          <w:color w:val="3C4146"/>
          <w:sz w:val="22"/>
          <w:szCs w:val="22"/>
        </w:rPr>
      </w:pPr>
      <w:r w:rsidRPr="00ED4464">
        <w:rPr>
          <w:color w:val="3C4146"/>
          <w:sz w:val="22"/>
          <w:szCs w:val="22"/>
        </w:rPr>
        <w:t>Last updated</w:t>
      </w:r>
      <w:r w:rsidR="00A82FBA" w:rsidRPr="00ED4464">
        <w:rPr>
          <w:color w:val="3C4146"/>
          <w:sz w:val="22"/>
          <w:szCs w:val="22"/>
        </w:rPr>
        <w:t>: May 31, 2022</w:t>
      </w:r>
    </w:p>
    <w:p w14:paraId="02707135" w14:textId="77777777" w:rsidR="00CE344C" w:rsidRDefault="00CE344C" w:rsidP="005229FD">
      <w:pPr>
        <w:pStyle w:val="Heading1"/>
        <w:rPr>
          <w:rFonts w:eastAsia="Times New Roman" w:cstheme="majorHAnsi"/>
          <w:sz w:val="28"/>
          <w:szCs w:val="28"/>
          <w:shd w:val="clear" w:color="auto" w:fill="FFFFFF"/>
        </w:rPr>
      </w:pPr>
      <w:r>
        <w:rPr>
          <w:rFonts w:eastAsia="Times New Roman" w:cstheme="majorHAnsi"/>
          <w:sz w:val="28"/>
          <w:szCs w:val="28"/>
          <w:shd w:val="clear" w:color="auto" w:fill="FFFFFF"/>
        </w:rPr>
        <w:t>Introduction</w:t>
      </w:r>
    </w:p>
    <w:p w14:paraId="7E4721D2" w14:textId="77777777" w:rsidR="00343A22" w:rsidRDefault="00343A22" w:rsidP="00343A22">
      <w:pPr>
        <w:spacing w:before="120" w:after="120" w:line="247" w:lineRule="auto"/>
        <w:rPr>
          <w:rFonts w:cstheme="minorHAnsi"/>
          <w:sz w:val="22"/>
          <w:szCs w:val="22"/>
        </w:rPr>
      </w:pPr>
      <w:r w:rsidRPr="00417638">
        <w:rPr>
          <w:rFonts w:cstheme="minorHAnsi"/>
          <w:sz w:val="22"/>
          <w:szCs w:val="22"/>
        </w:rPr>
        <w:t xml:space="preserve">Information about the social services available to people in need is complex and ever-changing. In any given community, multiple “resource directories” might be available to people seeking </w:t>
      </w:r>
      <w:r>
        <w:rPr>
          <w:rFonts w:cstheme="minorHAnsi"/>
          <w:sz w:val="22"/>
          <w:szCs w:val="22"/>
        </w:rPr>
        <w:t>assistance</w:t>
      </w:r>
      <w:r w:rsidRPr="00417638">
        <w:rPr>
          <w:rFonts w:cstheme="minorHAnsi"/>
          <w:sz w:val="22"/>
          <w:szCs w:val="22"/>
        </w:rPr>
        <w:t xml:space="preserve"> (whether</w:t>
      </w:r>
      <w:r>
        <w:rPr>
          <w:rFonts w:cstheme="minorHAnsi"/>
          <w:sz w:val="22"/>
          <w:szCs w:val="22"/>
        </w:rPr>
        <w:t xml:space="preserve"> it be clients</w:t>
      </w:r>
      <w:r w:rsidRPr="00417638">
        <w:rPr>
          <w:rFonts w:cstheme="minorHAnsi"/>
          <w:sz w:val="22"/>
          <w:szCs w:val="22"/>
        </w:rPr>
        <w:t xml:space="preserve"> </w:t>
      </w:r>
      <w:r>
        <w:rPr>
          <w:rFonts w:cstheme="minorHAnsi"/>
          <w:sz w:val="22"/>
          <w:szCs w:val="22"/>
        </w:rPr>
        <w:t xml:space="preserve">searching the directory </w:t>
      </w:r>
      <w:r w:rsidRPr="00417638">
        <w:rPr>
          <w:rFonts w:cstheme="minorHAnsi"/>
          <w:sz w:val="22"/>
          <w:szCs w:val="22"/>
        </w:rPr>
        <w:t>seek</w:t>
      </w:r>
      <w:r>
        <w:rPr>
          <w:rFonts w:cstheme="minorHAnsi"/>
          <w:sz w:val="22"/>
          <w:szCs w:val="22"/>
        </w:rPr>
        <w:t>ing</w:t>
      </w:r>
      <w:r w:rsidRPr="00417638">
        <w:rPr>
          <w:rFonts w:cstheme="minorHAnsi"/>
          <w:sz w:val="22"/>
          <w:szCs w:val="22"/>
        </w:rPr>
        <w:t xml:space="preserve"> help</w:t>
      </w:r>
      <w:r>
        <w:rPr>
          <w:rFonts w:cstheme="minorHAnsi"/>
          <w:sz w:val="22"/>
          <w:szCs w:val="22"/>
        </w:rPr>
        <w:t>; or health care providers looking for appropriate community-based services to refer patients who are in urgent need of or can benefit from a referral to community services. These resource directories are useful to those</w:t>
      </w:r>
      <w:r w:rsidRPr="00417638">
        <w:rPr>
          <w:rFonts w:cstheme="minorHAnsi"/>
          <w:sz w:val="22"/>
          <w:szCs w:val="22"/>
        </w:rPr>
        <w:t xml:space="preserve"> conducting </w:t>
      </w:r>
      <w:r>
        <w:rPr>
          <w:rFonts w:cstheme="minorHAnsi"/>
          <w:sz w:val="22"/>
          <w:szCs w:val="22"/>
        </w:rPr>
        <w:t xml:space="preserve">research and </w:t>
      </w:r>
      <w:r w:rsidRPr="00417638">
        <w:rPr>
          <w:rFonts w:cstheme="minorHAnsi"/>
          <w:sz w:val="22"/>
          <w:szCs w:val="22"/>
        </w:rPr>
        <w:t>analysis to assess population health and communities’ needs</w:t>
      </w:r>
      <w:r>
        <w:rPr>
          <w:rFonts w:cstheme="minorHAnsi"/>
          <w:sz w:val="22"/>
          <w:szCs w:val="22"/>
        </w:rPr>
        <w:t xml:space="preserve"> as well.</w:t>
      </w:r>
    </w:p>
    <w:p w14:paraId="09E96F20" w14:textId="77777777" w:rsidR="00343A22" w:rsidRDefault="00343A22" w:rsidP="00343A22">
      <w:pPr>
        <w:spacing w:after="120" w:line="247" w:lineRule="auto"/>
        <w:rPr>
          <w:rFonts w:cstheme="minorHAnsi"/>
          <w:sz w:val="22"/>
          <w:szCs w:val="22"/>
        </w:rPr>
      </w:pPr>
      <w:r w:rsidRPr="00417638">
        <w:rPr>
          <w:rFonts w:cstheme="minorHAnsi"/>
          <w:sz w:val="22"/>
          <w:szCs w:val="22"/>
        </w:rPr>
        <w:t xml:space="preserve">The Human Services Data Specification (developed by the Open Referral Initiative) is an industry standard for interoperable resource data exchange </w:t>
      </w:r>
      <w:r>
        <w:rPr>
          <w:rFonts w:cstheme="minorHAnsi"/>
          <w:sz w:val="22"/>
          <w:szCs w:val="22"/>
        </w:rPr>
        <w:t xml:space="preserve">that has been </w:t>
      </w:r>
      <w:r w:rsidRPr="00417638">
        <w:rPr>
          <w:rFonts w:cstheme="minorHAnsi"/>
          <w:sz w:val="22"/>
          <w:szCs w:val="22"/>
        </w:rPr>
        <w:t>endorsed by the Alliance of Information and Referral Systems, the trade association for the sector of social service information-and-referral)</w:t>
      </w:r>
      <w:r>
        <w:rPr>
          <w:rFonts w:cstheme="minorHAnsi"/>
          <w:sz w:val="22"/>
          <w:szCs w:val="22"/>
        </w:rPr>
        <w:t>, as well as most recently by the government in the United Kingdom</w:t>
      </w:r>
      <w:r w:rsidRPr="00417638">
        <w:rPr>
          <w:rFonts w:cstheme="minorHAnsi"/>
          <w:sz w:val="22"/>
          <w:szCs w:val="22"/>
        </w:rPr>
        <w:t xml:space="preserve">. </w:t>
      </w:r>
    </w:p>
    <w:p w14:paraId="5B58DF96" w14:textId="346BEB67" w:rsidR="00343A22" w:rsidRPr="00E37D32" w:rsidRDefault="00343A22" w:rsidP="00343A22">
      <w:pPr>
        <w:spacing w:after="120" w:line="247" w:lineRule="auto"/>
        <w:rPr>
          <w:rFonts w:cstheme="minorHAnsi"/>
          <w:sz w:val="22"/>
          <w:szCs w:val="22"/>
        </w:rPr>
      </w:pPr>
      <w:r w:rsidRPr="00417638">
        <w:rPr>
          <w:rFonts w:cstheme="minorHAnsi"/>
          <w:sz w:val="22"/>
          <w:szCs w:val="22"/>
        </w:rPr>
        <w:t>HSDS enables social service directory information to be published in a machine-readable format and has been adopted by a wide range of</w:t>
      </w:r>
      <w:r>
        <w:rPr>
          <w:rFonts w:cstheme="minorHAnsi"/>
          <w:sz w:val="22"/>
          <w:szCs w:val="22"/>
        </w:rPr>
        <w:t xml:space="preserve"> </w:t>
      </w:r>
      <w:r w:rsidRPr="00417638">
        <w:rPr>
          <w:rFonts w:cstheme="minorHAnsi"/>
          <w:sz w:val="22"/>
          <w:szCs w:val="22"/>
        </w:rPr>
        <w:t xml:space="preserve">social care coordination vendors. As more healthcare systems </w:t>
      </w:r>
      <w:r>
        <w:rPr>
          <w:rFonts w:cstheme="minorHAnsi"/>
          <w:sz w:val="22"/>
          <w:szCs w:val="22"/>
        </w:rPr>
        <w:t xml:space="preserve">seek to improve care coordination and health outcomes for patients and clients </w:t>
      </w:r>
      <w:r w:rsidRPr="00417638">
        <w:rPr>
          <w:rFonts w:cstheme="minorHAnsi"/>
          <w:sz w:val="22"/>
          <w:szCs w:val="22"/>
        </w:rPr>
        <w:t xml:space="preserve">across </w:t>
      </w:r>
      <w:r>
        <w:rPr>
          <w:rFonts w:cstheme="minorHAnsi"/>
          <w:sz w:val="22"/>
          <w:szCs w:val="22"/>
        </w:rPr>
        <w:t xml:space="preserve">the </w:t>
      </w:r>
      <w:r w:rsidRPr="00417638">
        <w:rPr>
          <w:rFonts w:cstheme="minorHAnsi"/>
          <w:sz w:val="22"/>
          <w:szCs w:val="22"/>
        </w:rPr>
        <w:t>health and social care sectors</w:t>
      </w:r>
      <w:r>
        <w:rPr>
          <w:rFonts w:cstheme="minorHAnsi"/>
          <w:sz w:val="22"/>
          <w:szCs w:val="22"/>
        </w:rPr>
        <w:t>, an interoperable,</w:t>
      </w:r>
      <w:r w:rsidRPr="00A6157B">
        <w:rPr>
          <w:rFonts w:cstheme="minorHAnsi"/>
          <w:sz w:val="22"/>
          <w:szCs w:val="22"/>
        </w:rPr>
        <w:t xml:space="preserve"> </w:t>
      </w:r>
      <w:r>
        <w:rPr>
          <w:rFonts w:cstheme="minorHAnsi"/>
          <w:sz w:val="22"/>
          <w:szCs w:val="22"/>
        </w:rPr>
        <w:t xml:space="preserve">FHIR-based directory of </w:t>
      </w:r>
      <w:r w:rsidRPr="00417638">
        <w:rPr>
          <w:rFonts w:cstheme="minorHAnsi"/>
          <w:sz w:val="22"/>
          <w:szCs w:val="22"/>
        </w:rPr>
        <w:t>community-based social services</w:t>
      </w:r>
      <w:r>
        <w:rPr>
          <w:rFonts w:cstheme="minorHAnsi"/>
          <w:sz w:val="22"/>
          <w:szCs w:val="22"/>
        </w:rPr>
        <w:t xml:space="preserve"> will help providers </w:t>
      </w:r>
      <w:r w:rsidRPr="00417638">
        <w:rPr>
          <w:rFonts w:cstheme="minorHAnsi"/>
          <w:sz w:val="22"/>
          <w:szCs w:val="22"/>
        </w:rPr>
        <w:t>develop care</w:t>
      </w:r>
      <w:r>
        <w:rPr>
          <w:rFonts w:cstheme="minorHAnsi"/>
          <w:sz w:val="22"/>
          <w:szCs w:val="22"/>
        </w:rPr>
        <w:t xml:space="preserve"> </w:t>
      </w:r>
      <w:r w:rsidRPr="00417638">
        <w:rPr>
          <w:rFonts w:cstheme="minorHAnsi"/>
          <w:sz w:val="22"/>
          <w:szCs w:val="22"/>
        </w:rPr>
        <w:t>coordinat</w:t>
      </w:r>
      <w:r>
        <w:rPr>
          <w:rFonts w:cstheme="minorHAnsi"/>
          <w:sz w:val="22"/>
          <w:szCs w:val="22"/>
        </w:rPr>
        <w:t>ion workflows</w:t>
      </w:r>
      <w:r w:rsidRPr="00417638">
        <w:rPr>
          <w:rFonts w:cstheme="minorHAnsi"/>
          <w:sz w:val="22"/>
          <w:szCs w:val="22"/>
        </w:rPr>
        <w:t xml:space="preserve"> </w:t>
      </w:r>
      <w:r>
        <w:rPr>
          <w:rFonts w:cstheme="minorHAnsi"/>
          <w:sz w:val="22"/>
          <w:szCs w:val="22"/>
        </w:rPr>
        <w:t>with</w:t>
      </w:r>
      <w:r w:rsidRPr="00417638">
        <w:rPr>
          <w:rFonts w:cstheme="minorHAnsi"/>
          <w:sz w:val="22"/>
          <w:szCs w:val="22"/>
        </w:rPr>
        <w:t xml:space="preserve"> </w:t>
      </w:r>
      <w:r>
        <w:rPr>
          <w:rFonts w:cstheme="minorHAnsi"/>
          <w:sz w:val="22"/>
          <w:szCs w:val="22"/>
        </w:rPr>
        <w:t xml:space="preserve">available </w:t>
      </w:r>
      <w:r w:rsidRPr="00417638">
        <w:rPr>
          <w:rFonts w:cstheme="minorHAnsi"/>
          <w:sz w:val="22"/>
          <w:szCs w:val="22"/>
        </w:rPr>
        <w:t>social service</w:t>
      </w:r>
      <w:r>
        <w:rPr>
          <w:rFonts w:cstheme="minorHAnsi"/>
          <w:sz w:val="22"/>
          <w:szCs w:val="22"/>
        </w:rPr>
        <w:t xml:space="preserve"> agencies using FHIR-enabled EHR-systems.</w:t>
      </w:r>
    </w:p>
    <w:p w14:paraId="46DFC23F" w14:textId="77777777" w:rsidR="00F44B2F" w:rsidRPr="00624034" w:rsidRDefault="00F44B2F" w:rsidP="00F44B2F">
      <w:pPr>
        <w:pStyle w:val="Heading1"/>
        <w:rPr>
          <w:rFonts w:eastAsia="Times New Roman"/>
          <w:sz w:val="28"/>
          <w:szCs w:val="28"/>
        </w:rPr>
      </w:pPr>
      <w:r w:rsidRPr="00624034">
        <w:rPr>
          <w:rFonts w:eastAsia="Times New Roman"/>
          <w:sz w:val="28"/>
          <w:szCs w:val="28"/>
        </w:rPr>
        <w:t>Context or Background</w:t>
      </w:r>
    </w:p>
    <w:p w14:paraId="112BC0FC" w14:textId="1BB121E7" w:rsidR="00F44B2F" w:rsidRDefault="00CE344C" w:rsidP="00CE344C">
      <w:pPr>
        <w:pStyle w:val="Heading2"/>
        <w:spacing w:before="120" w:beforeAutospacing="0" w:after="120" w:afterAutospacing="0" w:line="247" w:lineRule="auto"/>
        <w:rPr>
          <w:rFonts w:asciiTheme="majorHAnsi" w:hAnsiTheme="majorHAnsi" w:cstheme="majorHAnsi"/>
          <w:b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26F0">
        <w:rPr>
          <w:rFonts w:asciiTheme="majorHAnsi" w:hAnsiTheme="majorHAnsi" w:cstheme="majorHAnsi"/>
          <w:b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Summary of the problem and </w:t>
      </w:r>
      <w:r w:rsidR="00F44B2F" w:rsidRPr="003C26F0">
        <w:rPr>
          <w:rFonts w:asciiTheme="majorHAnsi" w:hAnsiTheme="majorHAnsi" w:cstheme="majorHAnsi"/>
          <w:b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why </w:t>
      </w:r>
      <w:r w:rsidRPr="003C26F0">
        <w:rPr>
          <w:rFonts w:asciiTheme="majorHAnsi" w:hAnsiTheme="majorHAnsi" w:cstheme="majorHAnsi"/>
          <w:b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it’s</w:t>
      </w:r>
      <w:r w:rsidR="00F44B2F" w:rsidRPr="003C26F0">
        <w:rPr>
          <w:rFonts w:asciiTheme="majorHAnsi" w:hAnsiTheme="majorHAnsi" w:cstheme="majorHAnsi"/>
          <w:b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worth solving</w:t>
      </w:r>
    </w:p>
    <w:p w14:paraId="426D0A3B" w14:textId="60CD7305" w:rsidR="00C74DDD" w:rsidRDefault="00CE344C" w:rsidP="00014503">
      <w:pPr>
        <w:spacing w:line="247" w:lineRule="auto"/>
        <w:rPr>
          <w:rFonts w:cstheme="minorHAnsi"/>
          <w:color w:val="000000"/>
          <w:sz w:val="22"/>
          <w:szCs w:val="22"/>
        </w:rPr>
      </w:pPr>
      <w:r w:rsidRPr="00CE344C">
        <w:rPr>
          <w:rFonts w:cstheme="minorHAnsi"/>
          <w:color w:val="000000"/>
          <w:sz w:val="22"/>
          <w:szCs w:val="22"/>
          <w:shd w:val="clear" w:color="auto" w:fill="FFFFFF"/>
        </w:rPr>
        <w:t>States have invested in resource directory and referral management systems to support their efforts to streamline and improve their systems for connecting older adults and people with disabilities to long-term services and supports</w:t>
      </w:r>
      <w:r>
        <w:rPr>
          <w:rFonts w:cstheme="minorHAnsi"/>
          <w:color w:val="000000"/>
          <w:sz w:val="22"/>
          <w:szCs w:val="22"/>
          <w:shd w:val="clear" w:color="auto" w:fill="FFFFFF"/>
        </w:rPr>
        <w:t xml:space="preserve">. </w:t>
      </w:r>
      <w:r w:rsidR="007E1A02" w:rsidRPr="007E1A02">
        <w:rPr>
          <w:rFonts w:cstheme="minorHAnsi"/>
          <w:color w:val="000000"/>
          <w:sz w:val="22"/>
          <w:szCs w:val="22"/>
          <w:shd w:val="clear" w:color="auto" w:fill="FFFFFF"/>
        </w:rPr>
        <w:t xml:space="preserve">Provider- and plan-specific referral platforms are often not leveraging the existing network </w:t>
      </w:r>
      <w:r w:rsidR="00E37D32">
        <w:rPr>
          <w:rFonts w:cstheme="minorHAnsi"/>
          <w:color w:val="000000"/>
          <w:sz w:val="22"/>
          <w:szCs w:val="22"/>
          <w:shd w:val="clear" w:color="auto" w:fill="FFFFFF"/>
        </w:rPr>
        <w:t>of the</w:t>
      </w:r>
      <w:r w:rsidR="007E1A02" w:rsidRPr="007E1A02">
        <w:rPr>
          <w:rFonts w:cstheme="minorHAnsi"/>
          <w:color w:val="000000"/>
          <w:sz w:val="22"/>
          <w:szCs w:val="22"/>
          <w:shd w:val="clear" w:color="auto" w:fill="FFFFFF"/>
        </w:rPr>
        <w:t xml:space="preserve"> variety of services and supports </w:t>
      </w:r>
      <w:r w:rsidR="00E37D32">
        <w:rPr>
          <w:rFonts w:cstheme="minorHAnsi"/>
          <w:color w:val="000000"/>
          <w:sz w:val="22"/>
          <w:szCs w:val="22"/>
          <w:shd w:val="clear" w:color="auto" w:fill="FFFFFF"/>
        </w:rPr>
        <w:t>thar can help</w:t>
      </w:r>
      <w:r w:rsidR="007E1A02" w:rsidRPr="007E1A02">
        <w:rPr>
          <w:rFonts w:cstheme="minorHAnsi"/>
          <w:color w:val="000000"/>
          <w:sz w:val="22"/>
          <w:szCs w:val="22"/>
          <w:shd w:val="clear" w:color="auto" w:fill="FFFFFF"/>
        </w:rPr>
        <w:t xml:space="preserve"> address </w:t>
      </w:r>
      <w:r w:rsidR="00E37D32">
        <w:rPr>
          <w:rFonts w:cstheme="minorHAnsi"/>
          <w:color w:val="000000"/>
          <w:sz w:val="22"/>
          <w:szCs w:val="22"/>
          <w:shd w:val="clear" w:color="auto" w:fill="FFFFFF"/>
        </w:rPr>
        <w:t xml:space="preserve">unmet </w:t>
      </w:r>
      <w:r w:rsidR="007E1A02" w:rsidRPr="007E1A02">
        <w:rPr>
          <w:rFonts w:cstheme="minorHAnsi"/>
          <w:color w:val="000000"/>
          <w:sz w:val="22"/>
          <w:szCs w:val="22"/>
          <w:shd w:val="clear" w:color="auto" w:fill="FFFFFF"/>
        </w:rPr>
        <w:t>social needs.</w:t>
      </w:r>
      <w:r w:rsidR="009B7CBD">
        <w:rPr>
          <w:rFonts w:cstheme="minorHAnsi"/>
          <w:color w:val="000000"/>
          <w:sz w:val="22"/>
          <w:szCs w:val="22"/>
          <w:shd w:val="clear" w:color="auto" w:fill="FFFFFF"/>
        </w:rPr>
        <w:t xml:space="preserve"> </w:t>
      </w:r>
      <w:r w:rsidR="009B7CBD" w:rsidRPr="009B7CBD">
        <w:rPr>
          <w:rFonts w:cstheme="minorHAnsi"/>
          <w:color w:val="000000"/>
          <w:sz w:val="22"/>
          <w:szCs w:val="22"/>
          <w:shd w:val="clear" w:color="auto" w:fill="FFFFFF"/>
        </w:rPr>
        <w:t xml:space="preserve">Health IT developers are implementing innovative platforms </w:t>
      </w:r>
      <w:r w:rsidR="006A5E95">
        <w:rPr>
          <w:rFonts w:cstheme="minorHAnsi"/>
          <w:color w:val="000000"/>
          <w:sz w:val="22"/>
          <w:szCs w:val="22"/>
          <w:shd w:val="clear" w:color="auto" w:fill="FFFFFF"/>
        </w:rPr>
        <w:t>for</w:t>
      </w:r>
      <w:r w:rsidR="009B7CBD" w:rsidRPr="009B7CBD">
        <w:rPr>
          <w:rFonts w:cstheme="minorHAnsi"/>
          <w:color w:val="000000"/>
          <w:sz w:val="22"/>
          <w:szCs w:val="22"/>
          <w:shd w:val="clear" w:color="auto" w:fill="FFFFFF"/>
        </w:rPr>
        <w:t xml:space="preserve"> refer</w:t>
      </w:r>
      <w:r w:rsidR="006A5E95">
        <w:rPr>
          <w:rFonts w:cstheme="minorHAnsi"/>
          <w:color w:val="000000"/>
          <w:sz w:val="22"/>
          <w:szCs w:val="22"/>
          <w:shd w:val="clear" w:color="auto" w:fill="FFFFFF"/>
        </w:rPr>
        <w:t>ring</w:t>
      </w:r>
      <w:r w:rsidR="009B7CBD" w:rsidRPr="009B7CBD">
        <w:rPr>
          <w:rFonts w:cstheme="minorHAnsi"/>
          <w:color w:val="000000"/>
          <w:sz w:val="22"/>
          <w:szCs w:val="22"/>
          <w:shd w:val="clear" w:color="auto" w:fill="FFFFFF"/>
        </w:rPr>
        <w:t xml:space="preserve"> people to community resources, but often </w:t>
      </w:r>
      <w:r w:rsidR="006A5E95">
        <w:rPr>
          <w:rFonts w:cstheme="minorHAnsi"/>
          <w:color w:val="000000"/>
          <w:sz w:val="22"/>
          <w:szCs w:val="22"/>
          <w:shd w:val="clear" w:color="auto" w:fill="FFFFFF"/>
        </w:rPr>
        <w:t xml:space="preserve">solutions </w:t>
      </w:r>
      <w:r w:rsidR="009B7CBD" w:rsidRPr="009B7CBD">
        <w:rPr>
          <w:rFonts w:cstheme="minorHAnsi"/>
          <w:color w:val="000000"/>
          <w:sz w:val="22"/>
          <w:szCs w:val="22"/>
          <w:shd w:val="clear" w:color="auto" w:fill="FFFFFF"/>
        </w:rPr>
        <w:t xml:space="preserve">do not incorporate </w:t>
      </w:r>
      <w:r w:rsidR="00014503">
        <w:rPr>
          <w:rFonts w:cstheme="minorHAnsi"/>
          <w:color w:val="000000"/>
          <w:sz w:val="22"/>
          <w:szCs w:val="22"/>
          <w:shd w:val="clear" w:color="auto" w:fill="FFFFFF"/>
        </w:rPr>
        <w:t>the necessary</w:t>
      </w:r>
      <w:r w:rsidR="009B7CBD" w:rsidRPr="009B7CBD">
        <w:rPr>
          <w:rFonts w:cstheme="minorHAnsi"/>
          <w:color w:val="000000"/>
          <w:sz w:val="22"/>
          <w:szCs w:val="22"/>
          <w:shd w:val="clear" w:color="auto" w:fill="FFFFFF"/>
        </w:rPr>
        <w:t xml:space="preserve"> </w:t>
      </w:r>
      <w:r w:rsidR="00014503">
        <w:rPr>
          <w:rFonts w:cstheme="minorHAnsi"/>
          <w:color w:val="000000"/>
          <w:sz w:val="22"/>
          <w:szCs w:val="22"/>
          <w:shd w:val="clear" w:color="auto" w:fill="FFFFFF"/>
        </w:rPr>
        <w:t xml:space="preserve">interoperability </w:t>
      </w:r>
      <w:r w:rsidR="009B7CBD" w:rsidRPr="009B7CBD">
        <w:rPr>
          <w:rFonts w:cstheme="minorHAnsi"/>
          <w:color w:val="000000"/>
          <w:sz w:val="22"/>
          <w:szCs w:val="22"/>
          <w:shd w:val="clear" w:color="auto" w:fill="FFFFFF"/>
        </w:rPr>
        <w:t>standards</w:t>
      </w:r>
      <w:r w:rsidR="00014503">
        <w:rPr>
          <w:rFonts w:cstheme="minorHAnsi"/>
          <w:color w:val="000000"/>
          <w:sz w:val="22"/>
          <w:szCs w:val="22"/>
          <w:shd w:val="clear" w:color="auto" w:fill="FFFFFF"/>
        </w:rPr>
        <w:t xml:space="preserve"> thereby </w:t>
      </w:r>
      <w:r w:rsidR="00014503" w:rsidRPr="009B7CBD">
        <w:rPr>
          <w:rFonts w:cstheme="minorHAnsi"/>
          <w:color w:val="000000"/>
          <w:sz w:val="22"/>
          <w:szCs w:val="22"/>
          <w:shd w:val="clear" w:color="auto" w:fill="FFFFFF"/>
        </w:rPr>
        <w:t>creat</w:t>
      </w:r>
      <w:r w:rsidR="00014503">
        <w:rPr>
          <w:rFonts w:cstheme="minorHAnsi"/>
          <w:color w:val="000000"/>
          <w:sz w:val="22"/>
          <w:szCs w:val="22"/>
          <w:shd w:val="clear" w:color="auto" w:fill="FFFFFF"/>
        </w:rPr>
        <w:t>ing siloed</w:t>
      </w:r>
      <w:r w:rsidR="00014503" w:rsidRPr="009B7CBD">
        <w:rPr>
          <w:rFonts w:cstheme="minorHAnsi"/>
          <w:color w:val="000000"/>
          <w:sz w:val="22"/>
          <w:szCs w:val="22"/>
          <w:shd w:val="clear" w:color="auto" w:fill="FFFFFF"/>
        </w:rPr>
        <w:t xml:space="preserve"> communities</w:t>
      </w:r>
      <w:r w:rsidR="00014503">
        <w:rPr>
          <w:rFonts w:cstheme="minorHAnsi"/>
          <w:color w:val="000000"/>
          <w:sz w:val="22"/>
          <w:szCs w:val="22"/>
          <w:shd w:val="clear" w:color="auto" w:fill="FFFFFF"/>
        </w:rPr>
        <w:t>;</w:t>
      </w:r>
      <w:r w:rsidR="00014503" w:rsidRPr="009B7CBD">
        <w:rPr>
          <w:rFonts w:cstheme="minorHAnsi"/>
          <w:color w:val="000000"/>
          <w:sz w:val="22"/>
          <w:szCs w:val="22"/>
          <w:shd w:val="clear" w:color="auto" w:fill="FFFFFF"/>
        </w:rPr>
        <w:t xml:space="preserve"> </w:t>
      </w:r>
      <w:r w:rsidR="004C25BF" w:rsidRPr="004C25BF">
        <w:rPr>
          <w:rFonts w:cstheme="minorHAnsi"/>
          <w:color w:val="000000"/>
          <w:sz w:val="22"/>
          <w:szCs w:val="22"/>
        </w:rPr>
        <w:t>inefficienc</w:t>
      </w:r>
      <w:r w:rsidR="004C25BF">
        <w:rPr>
          <w:rFonts w:cstheme="minorHAnsi"/>
          <w:color w:val="000000"/>
          <w:sz w:val="22"/>
          <w:szCs w:val="22"/>
        </w:rPr>
        <w:t>ies</w:t>
      </w:r>
      <w:r w:rsidR="004C25BF" w:rsidRPr="004C25BF">
        <w:rPr>
          <w:rFonts w:cstheme="minorHAnsi"/>
          <w:color w:val="000000"/>
          <w:sz w:val="22"/>
          <w:szCs w:val="22"/>
        </w:rPr>
        <w:t xml:space="preserve"> </w:t>
      </w:r>
      <w:r w:rsidR="00014503">
        <w:rPr>
          <w:rFonts w:cstheme="minorHAnsi"/>
          <w:color w:val="000000"/>
          <w:sz w:val="22"/>
          <w:szCs w:val="22"/>
        </w:rPr>
        <w:t>for</w:t>
      </w:r>
      <w:r w:rsidR="004C25BF" w:rsidRPr="004C25BF">
        <w:rPr>
          <w:rFonts w:cstheme="minorHAnsi"/>
          <w:color w:val="000000"/>
          <w:sz w:val="22"/>
          <w:szCs w:val="22"/>
        </w:rPr>
        <w:t xml:space="preserve"> managing social services</w:t>
      </w:r>
      <w:r w:rsidR="00014503">
        <w:rPr>
          <w:rFonts w:cstheme="minorHAnsi"/>
          <w:color w:val="000000"/>
          <w:sz w:val="22"/>
          <w:szCs w:val="22"/>
        </w:rPr>
        <w:t xml:space="preserve"> </w:t>
      </w:r>
      <w:r w:rsidR="00014503" w:rsidRPr="004C25BF">
        <w:rPr>
          <w:rFonts w:cstheme="minorHAnsi"/>
          <w:color w:val="000000"/>
          <w:sz w:val="22"/>
          <w:szCs w:val="22"/>
        </w:rPr>
        <w:t>referrals</w:t>
      </w:r>
      <w:r w:rsidR="00014503">
        <w:rPr>
          <w:rFonts w:cstheme="minorHAnsi"/>
          <w:color w:val="000000"/>
          <w:sz w:val="22"/>
          <w:szCs w:val="22"/>
        </w:rPr>
        <w:t xml:space="preserve"> by</w:t>
      </w:r>
      <w:r w:rsidR="004C25BF">
        <w:rPr>
          <w:rFonts w:cstheme="minorHAnsi"/>
          <w:color w:val="000000"/>
          <w:sz w:val="22"/>
          <w:szCs w:val="22"/>
        </w:rPr>
        <w:t xml:space="preserve"> c</w:t>
      </w:r>
      <w:r w:rsidR="004C25BF" w:rsidRPr="004C25BF">
        <w:rPr>
          <w:rFonts w:cstheme="minorHAnsi"/>
          <w:color w:val="000000"/>
          <w:sz w:val="22"/>
          <w:szCs w:val="22"/>
        </w:rPr>
        <w:t>reating duplicative workflows in already strained system</w:t>
      </w:r>
      <w:r w:rsidR="004C25BF">
        <w:rPr>
          <w:rFonts w:cstheme="minorHAnsi"/>
          <w:color w:val="000000"/>
          <w:sz w:val="22"/>
          <w:szCs w:val="22"/>
        </w:rPr>
        <w:t>s</w:t>
      </w:r>
      <w:r w:rsidR="004C25BF" w:rsidRPr="004C25BF">
        <w:rPr>
          <w:rFonts w:cstheme="minorHAnsi"/>
          <w:color w:val="000000"/>
          <w:sz w:val="22"/>
          <w:szCs w:val="22"/>
        </w:rPr>
        <w:t>; and</w:t>
      </w:r>
      <w:r w:rsidR="004C25BF">
        <w:rPr>
          <w:rFonts w:cstheme="minorHAnsi"/>
          <w:color w:val="000000"/>
          <w:sz w:val="22"/>
          <w:szCs w:val="22"/>
        </w:rPr>
        <w:t xml:space="preserve"> i</w:t>
      </w:r>
      <w:r w:rsidR="004C25BF" w:rsidRPr="004C25BF">
        <w:rPr>
          <w:rFonts w:cstheme="minorHAnsi"/>
          <w:color w:val="000000"/>
          <w:sz w:val="22"/>
          <w:szCs w:val="22"/>
        </w:rPr>
        <w:t xml:space="preserve">mpeding opportunities to provide better care </w:t>
      </w:r>
      <w:r w:rsidR="004C25BF">
        <w:rPr>
          <w:rFonts w:cstheme="minorHAnsi"/>
          <w:color w:val="000000"/>
          <w:sz w:val="22"/>
          <w:szCs w:val="22"/>
        </w:rPr>
        <w:t xml:space="preserve">and support </w:t>
      </w:r>
      <w:r w:rsidR="004C25BF" w:rsidRPr="004C25BF">
        <w:rPr>
          <w:rFonts w:cstheme="minorHAnsi"/>
          <w:color w:val="000000"/>
          <w:sz w:val="22"/>
          <w:szCs w:val="22"/>
        </w:rPr>
        <w:t xml:space="preserve">for people </w:t>
      </w:r>
      <w:r w:rsidR="00014503">
        <w:rPr>
          <w:rFonts w:cstheme="minorHAnsi"/>
          <w:color w:val="000000"/>
          <w:sz w:val="22"/>
          <w:szCs w:val="22"/>
        </w:rPr>
        <w:t>by helping them to access appropriate</w:t>
      </w:r>
      <w:r w:rsidR="004C25BF">
        <w:rPr>
          <w:rFonts w:cstheme="minorHAnsi"/>
          <w:color w:val="000000"/>
          <w:sz w:val="22"/>
          <w:szCs w:val="22"/>
        </w:rPr>
        <w:t xml:space="preserve"> social service agencies</w:t>
      </w:r>
      <w:r w:rsidR="00014503">
        <w:rPr>
          <w:rFonts w:cstheme="minorHAnsi"/>
          <w:color w:val="000000"/>
          <w:sz w:val="22"/>
          <w:szCs w:val="22"/>
        </w:rPr>
        <w:t xml:space="preserve"> in the locations they desire/require</w:t>
      </w:r>
      <w:r w:rsidR="004C25BF">
        <w:rPr>
          <w:rFonts w:cstheme="minorHAnsi"/>
          <w:color w:val="000000"/>
          <w:sz w:val="22"/>
          <w:szCs w:val="22"/>
        </w:rPr>
        <w:t>.</w:t>
      </w:r>
    </w:p>
    <w:p w14:paraId="66D1AF8D" w14:textId="6373DC54" w:rsidR="00C74DDD" w:rsidRPr="0001107C" w:rsidRDefault="00F44B2F" w:rsidP="0001107C">
      <w:pPr>
        <w:shd w:val="clear" w:color="auto" w:fill="FFFFFF"/>
        <w:spacing w:before="120" w:line="247" w:lineRule="auto"/>
        <w:rPr>
          <w:rFonts w:cstheme="minorHAnsi"/>
          <w:color w:val="000000"/>
          <w:sz w:val="22"/>
          <w:szCs w:val="22"/>
          <w:shd w:val="clear" w:color="auto" w:fill="FFFFFF"/>
        </w:rPr>
      </w:pPr>
      <w:r w:rsidRPr="00F44B2F">
        <w:rPr>
          <w:rFonts w:cstheme="minorHAnsi"/>
          <w:color w:val="000000" w:themeColor="text1"/>
          <w:sz w:val="22"/>
          <w:szCs w:val="22"/>
        </w:rPr>
        <w:t>Past</w:t>
      </w:r>
      <w:r w:rsidR="00A03AB6" w:rsidRPr="00C74DDD">
        <w:rPr>
          <w:rFonts w:cstheme="minorHAnsi"/>
          <w:color w:val="000000" w:themeColor="text1"/>
          <w:sz w:val="22"/>
          <w:szCs w:val="22"/>
        </w:rPr>
        <w:t>/Current</w:t>
      </w:r>
      <w:r w:rsidRPr="00F44B2F">
        <w:rPr>
          <w:rFonts w:cstheme="minorHAnsi"/>
          <w:color w:val="000000" w:themeColor="text1"/>
          <w:sz w:val="22"/>
          <w:szCs w:val="22"/>
        </w:rPr>
        <w:t xml:space="preserve"> </w:t>
      </w:r>
      <w:r w:rsidR="00A03AB6" w:rsidRPr="00C74DDD">
        <w:rPr>
          <w:rFonts w:cstheme="minorHAnsi"/>
          <w:color w:val="000000" w:themeColor="text1"/>
          <w:sz w:val="22"/>
          <w:szCs w:val="22"/>
        </w:rPr>
        <w:t>E</w:t>
      </w:r>
      <w:r w:rsidRPr="00F44B2F">
        <w:rPr>
          <w:rFonts w:cstheme="minorHAnsi"/>
          <w:color w:val="000000" w:themeColor="text1"/>
          <w:sz w:val="22"/>
          <w:szCs w:val="22"/>
        </w:rPr>
        <w:t xml:space="preserve">fforts to </w:t>
      </w:r>
      <w:r w:rsidR="00724B58" w:rsidRPr="00C74DDD">
        <w:rPr>
          <w:rFonts w:cstheme="minorHAnsi"/>
          <w:color w:val="000000" w:themeColor="text1"/>
          <w:sz w:val="22"/>
          <w:szCs w:val="22"/>
        </w:rPr>
        <w:t xml:space="preserve">offer a standard approach </w:t>
      </w:r>
      <w:r w:rsidR="00343A22">
        <w:rPr>
          <w:rFonts w:cstheme="minorHAnsi"/>
          <w:color w:val="000000" w:themeColor="text1"/>
          <w:sz w:val="22"/>
          <w:szCs w:val="22"/>
        </w:rPr>
        <w:t>to</w:t>
      </w:r>
      <w:r w:rsidR="00724B58" w:rsidRPr="00C74DDD">
        <w:rPr>
          <w:rFonts w:cstheme="minorHAnsi"/>
          <w:color w:val="000000" w:themeColor="text1"/>
          <w:sz w:val="22"/>
          <w:szCs w:val="22"/>
        </w:rPr>
        <w:t xml:space="preserve"> address</w:t>
      </w:r>
      <w:r w:rsidR="00343A22">
        <w:rPr>
          <w:rFonts w:cstheme="minorHAnsi"/>
          <w:color w:val="000000" w:themeColor="text1"/>
          <w:sz w:val="22"/>
          <w:szCs w:val="22"/>
        </w:rPr>
        <w:t xml:space="preserve"> a directory suitable to</w:t>
      </w:r>
      <w:r w:rsidR="00724B58" w:rsidRPr="00C74DDD">
        <w:rPr>
          <w:rFonts w:cstheme="minorHAnsi"/>
          <w:color w:val="000000" w:themeColor="text1"/>
          <w:sz w:val="22"/>
          <w:szCs w:val="22"/>
        </w:rPr>
        <w:t xml:space="preserve"> the human and social services domain have yet to be published. </w:t>
      </w:r>
      <w:r w:rsidR="00C74DDD">
        <w:rPr>
          <w:rFonts w:cstheme="minorHAnsi"/>
          <w:color w:val="000000" w:themeColor="text1"/>
          <w:sz w:val="22"/>
          <w:szCs w:val="22"/>
        </w:rPr>
        <w:t>I</w:t>
      </w:r>
      <w:r w:rsidR="00C74DDD" w:rsidRPr="00C74DDD">
        <w:rPr>
          <w:rFonts w:cstheme="minorHAnsi"/>
          <w:color w:val="000000" w:themeColor="text1"/>
          <w:sz w:val="22"/>
          <w:szCs w:val="22"/>
        </w:rPr>
        <w:t>n late 2021</w:t>
      </w:r>
      <w:r w:rsidR="00343A22">
        <w:rPr>
          <w:rFonts w:cstheme="minorHAnsi"/>
          <w:color w:val="000000" w:themeColor="text1"/>
          <w:sz w:val="22"/>
          <w:szCs w:val="22"/>
        </w:rPr>
        <w:t>,</w:t>
      </w:r>
      <w:r w:rsidR="00C74DDD" w:rsidRPr="00C74DDD">
        <w:rPr>
          <w:rFonts w:cstheme="minorHAnsi"/>
          <w:color w:val="000000" w:themeColor="text1"/>
          <w:sz w:val="22"/>
          <w:szCs w:val="22"/>
        </w:rPr>
        <w:t xml:space="preserve"> </w:t>
      </w:r>
      <w:r w:rsidR="00C74DDD">
        <w:rPr>
          <w:rFonts w:cstheme="minorHAnsi"/>
          <w:color w:val="000000" w:themeColor="text1"/>
          <w:sz w:val="22"/>
          <w:szCs w:val="22"/>
        </w:rPr>
        <w:t>t</w:t>
      </w:r>
      <w:r w:rsidR="00724B58" w:rsidRPr="00C74DDD">
        <w:rPr>
          <w:rFonts w:cstheme="minorHAnsi"/>
          <w:color w:val="000000" w:themeColor="text1"/>
          <w:sz w:val="22"/>
          <w:szCs w:val="22"/>
        </w:rPr>
        <w:t>he</w:t>
      </w:r>
      <w:r w:rsidR="00C74DDD">
        <w:rPr>
          <w:rFonts w:cstheme="minorHAnsi"/>
          <w:color w:val="000000" w:themeColor="text1"/>
          <w:sz w:val="22"/>
          <w:szCs w:val="22"/>
        </w:rPr>
        <w:t xml:space="preserve"> </w:t>
      </w:r>
      <w:r w:rsidR="00C74DDD" w:rsidRPr="00F51EEC">
        <w:rPr>
          <w:rFonts w:cstheme="minorHAnsi"/>
          <w:color w:val="000000"/>
          <w:sz w:val="22"/>
          <w:szCs w:val="22"/>
          <w:shd w:val="clear" w:color="auto" w:fill="FFFFFF"/>
        </w:rPr>
        <w:t xml:space="preserve">Administration for Community Living (ACL) at the U.S. Department of Health and Human Services (HHS) announced a competition for state and </w:t>
      </w:r>
      <w:r w:rsidR="00C74DDD" w:rsidRPr="00F51EEC">
        <w:rPr>
          <w:rFonts w:cstheme="minorHAnsi"/>
          <w:color w:val="000000"/>
          <w:sz w:val="22"/>
          <w:szCs w:val="22"/>
          <w:shd w:val="clear" w:color="auto" w:fill="FFFFFF"/>
        </w:rPr>
        <w:lastRenderedPageBreak/>
        <w:t xml:space="preserve">community leaders in the aging and disability network, health care systems, health plans, and health IT vendors to </w:t>
      </w:r>
      <w:r w:rsidR="00C74DDD">
        <w:rPr>
          <w:rFonts w:cstheme="minorHAnsi"/>
          <w:color w:val="000000"/>
          <w:sz w:val="22"/>
          <w:szCs w:val="22"/>
          <w:shd w:val="clear" w:color="auto" w:fill="FFFFFF"/>
        </w:rPr>
        <w:t>help improve</w:t>
      </w:r>
      <w:r w:rsidR="00C74DDD" w:rsidRPr="00F51EEC">
        <w:rPr>
          <w:rFonts w:cstheme="minorHAnsi"/>
          <w:color w:val="000000"/>
          <w:sz w:val="22"/>
          <w:szCs w:val="22"/>
          <w:shd w:val="clear" w:color="auto" w:fill="FFFFFF"/>
        </w:rPr>
        <w:t xml:space="preserve"> care coordination by developing and/or optimizing interoperable and scalable technology approaches to </w:t>
      </w:r>
      <w:r w:rsidR="00C74DDD">
        <w:rPr>
          <w:rFonts w:cstheme="minorHAnsi"/>
          <w:color w:val="000000"/>
          <w:sz w:val="22"/>
          <w:szCs w:val="22"/>
          <w:shd w:val="clear" w:color="auto" w:fill="FFFFFF"/>
        </w:rPr>
        <w:t xml:space="preserve">the </w:t>
      </w:r>
      <w:r w:rsidR="00C74DDD" w:rsidRPr="00F51EEC">
        <w:rPr>
          <w:rFonts w:cstheme="minorHAnsi"/>
          <w:color w:val="000000"/>
          <w:sz w:val="22"/>
          <w:szCs w:val="22"/>
          <w:shd w:val="clear" w:color="auto" w:fill="FFFFFF"/>
        </w:rPr>
        <w:t xml:space="preserve">secure sharing of standardized data on social determinants and person-centered plans through the use of open resource directories that interoperate </w:t>
      </w:r>
      <w:r w:rsidR="00C74DDD">
        <w:rPr>
          <w:rFonts w:cstheme="minorHAnsi"/>
          <w:color w:val="000000"/>
          <w:sz w:val="22"/>
          <w:szCs w:val="22"/>
          <w:shd w:val="clear" w:color="auto" w:fill="FFFFFF"/>
        </w:rPr>
        <w:t>between</w:t>
      </w:r>
      <w:r w:rsidR="00C74DDD" w:rsidRPr="00F51EEC">
        <w:rPr>
          <w:rFonts w:cstheme="minorHAnsi"/>
          <w:color w:val="000000"/>
          <w:sz w:val="22"/>
          <w:szCs w:val="22"/>
          <w:shd w:val="clear" w:color="auto" w:fill="FFFFFF"/>
        </w:rPr>
        <w:t xml:space="preserve"> health care </w:t>
      </w:r>
      <w:r w:rsidR="00C74DDD">
        <w:rPr>
          <w:rFonts w:cstheme="minorHAnsi"/>
          <w:color w:val="000000"/>
          <w:sz w:val="22"/>
          <w:szCs w:val="22"/>
          <w:shd w:val="clear" w:color="auto" w:fill="FFFFFF"/>
        </w:rPr>
        <w:t xml:space="preserve">provider’s </w:t>
      </w:r>
      <w:r w:rsidR="00C74DDD" w:rsidRPr="00F51EEC">
        <w:rPr>
          <w:rFonts w:cstheme="minorHAnsi"/>
          <w:color w:val="000000"/>
          <w:sz w:val="22"/>
          <w:szCs w:val="22"/>
          <w:shd w:val="clear" w:color="auto" w:fill="FFFFFF"/>
        </w:rPr>
        <w:t>electronic health record</w:t>
      </w:r>
      <w:r w:rsidR="00C74DDD">
        <w:rPr>
          <w:rFonts w:cstheme="minorHAnsi"/>
          <w:color w:val="000000"/>
          <w:sz w:val="22"/>
          <w:szCs w:val="22"/>
          <w:shd w:val="clear" w:color="auto" w:fill="FFFFFF"/>
        </w:rPr>
        <w:t>-</w:t>
      </w:r>
      <w:r w:rsidR="00C74DDD" w:rsidRPr="00F51EEC">
        <w:rPr>
          <w:rFonts w:cstheme="minorHAnsi"/>
          <w:color w:val="000000"/>
          <w:sz w:val="22"/>
          <w:szCs w:val="22"/>
          <w:shd w:val="clear" w:color="auto" w:fill="FFFFFF"/>
        </w:rPr>
        <w:t>s</w:t>
      </w:r>
      <w:r w:rsidR="00C74DDD">
        <w:rPr>
          <w:rFonts w:cstheme="minorHAnsi"/>
          <w:color w:val="000000"/>
          <w:sz w:val="22"/>
          <w:szCs w:val="22"/>
          <w:shd w:val="clear" w:color="auto" w:fill="FFFFFF"/>
        </w:rPr>
        <w:t>ystems</w:t>
      </w:r>
      <w:r w:rsidR="00C74DDD" w:rsidRPr="00F51EEC">
        <w:rPr>
          <w:rFonts w:cstheme="minorHAnsi"/>
          <w:color w:val="000000"/>
          <w:sz w:val="22"/>
          <w:szCs w:val="22"/>
          <w:shd w:val="clear" w:color="auto" w:fill="FFFFFF"/>
        </w:rPr>
        <w:t xml:space="preserve"> </w:t>
      </w:r>
      <w:r w:rsidR="00C74DDD">
        <w:rPr>
          <w:rFonts w:cstheme="minorHAnsi"/>
          <w:color w:val="000000"/>
          <w:sz w:val="22"/>
          <w:szCs w:val="22"/>
          <w:shd w:val="clear" w:color="auto" w:fill="FFFFFF"/>
        </w:rPr>
        <w:t>(EHR) and</w:t>
      </w:r>
      <w:r w:rsidR="00C74DDD" w:rsidRPr="00F51EEC">
        <w:rPr>
          <w:rFonts w:cstheme="minorHAnsi"/>
          <w:color w:val="000000"/>
          <w:sz w:val="22"/>
          <w:szCs w:val="22"/>
          <w:shd w:val="clear" w:color="auto" w:fill="FFFFFF"/>
        </w:rPr>
        <w:t xml:space="preserve"> community-based organizations. Th</w:t>
      </w:r>
      <w:r w:rsidR="00C74DDD">
        <w:rPr>
          <w:rFonts w:cstheme="minorHAnsi"/>
          <w:color w:val="000000"/>
          <w:sz w:val="22"/>
          <w:szCs w:val="22"/>
          <w:shd w:val="clear" w:color="auto" w:fill="FFFFFF"/>
        </w:rPr>
        <w:t>e</w:t>
      </w:r>
      <w:r w:rsidR="00C74DDD" w:rsidRPr="00F51EEC">
        <w:rPr>
          <w:rFonts w:cstheme="minorHAnsi"/>
          <w:color w:val="000000"/>
          <w:sz w:val="22"/>
          <w:szCs w:val="22"/>
          <w:shd w:val="clear" w:color="auto" w:fill="FFFFFF"/>
        </w:rPr>
        <w:t xml:space="preserve"> Challenge </w:t>
      </w:r>
      <w:r w:rsidR="00C74DDD">
        <w:rPr>
          <w:rFonts w:cstheme="minorHAnsi"/>
          <w:color w:val="000000"/>
          <w:sz w:val="22"/>
          <w:szCs w:val="22"/>
          <w:shd w:val="clear" w:color="auto" w:fill="FFFFFF"/>
        </w:rPr>
        <w:t>involves</w:t>
      </w:r>
      <w:r w:rsidR="00C74DDD" w:rsidRPr="00F51EEC">
        <w:rPr>
          <w:rFonts w:cstheme="minorHAnsi"/>
          <w:color w:val="000000"/>
          <w:sz w:val="22"/>
          <w:szCs w:val="22"/>
          <w:shd w:val="clear" w:color="auto" w:fill="FFFFFF"/>
        </w:rPr>
        <w:t xml:space="preserve"> developing prototypes </w:t>
      </w:r>
      <w:r w:rsidR="00C74DDD">
        <w:rPr>
          <w:rFonts w:cstheme="minorHAnsi"/>
          <w:color w:val="000000"/>
          <w:sz w:val="22"/>
          <w:szCs w:val="22"/>
          <w:shd w:val="clear" w:color="auto" w:fill="FFFFFF"/>
        </w:rPr>
        <w:t>for</w:t>
      </w:r>
      <w:r w:rsidR="00C74DDD" w:rsidRPr="00F51EEC">
        <w:rPr>
          <w:rFonts w:cstheme="minorHAnsi"/>
          <w:color w:val="000000"/>
          <w:sz w:val="22"/>
          <w:szCs w:val="22"/>
          <w:shd w:val="clear" w:color="auto" w:fill="FFFFFF"/>
        </w:rPr>
        <w:t xml:space="preserve"> implement</w:t>
      </w:r>
      <w:r w:rsidR="00C74DDD">
        <w:rPr>
          <w:rFonts w:cstheme="minorHAnsi"/>
          <w:color w:val="000000"/>
          <w:sz w:val="22"/>
          <w:szCs w:val="22"/>
          <w:shd w:val="clear" w:color="auto" w:fill="FFFFFF"/>
        </w:rPr>
        <w:t>able</w:t>
      </w:r>
      <w:r w:rsidR="00C74DDD" w:rsidRPr="00F51EEC">
        <w:rPr>
          <w:rFonts w:cstheme="minorHAnsi"/>
          <w:color w:val="000000"/>
          <w:sz w:val="22"/>
          <w:szCs w:val="22"/>
          <w:shd w:val="clear" w:color="auto" w:fill="FFFFFF"/>
        </w:rPr>
        <w:t xml:space="preserve"> solutions that </w:t>
      </w:r>
      <w:r w:rsidR="00C74DDD">
        <w:rPr>
          <w:rFonts w:cstheme="minorHAnsi"/>
          <w:color w:val="000000"/>
          <w:sz w:val="22"/>
          <w:szCs w:val="22"/>
          <w:shd w:val="clear" w:color="auto" w:fill="FFFFFF"/>
        </w:rPr>
        <w:t xml:space="preserve">help </w:t>
      </w:r>
      <w:r w:rsidR="00C74DDD" w:rsidRPr="00F51EEC">
        <w:rPr>
          <w:rFonts w:cstheme="minorHAnsi"/>
          <w:color w:val="000000"/>
          <w:sz w:val="22"/>
          <w:szCs w:val="22"/>
          <w:shd w:val="clear" w:color="auto" w:fill="FFFFFF"/>
        </w:rPr>
        <w:t xml:space="preserve">track referral patterns </w:t>
      </w:r>
      <w:r w:rsidR="00000CF6">
        <w:rPr>
          <w:rFonts w:cstheme="minorHAnsi"/>
          <w:color w:val="000000"/>
          <w:sz w:val="22"/>
          <w:szCs w:val="22"/>
          <w:shd w:val="clear" w:color="auto" w:fill="FFFFFF"/>
        </w:rPr>
        <w:t>to social services order to demonstrate the impact of</w:t>
      </w:r>
      <w:r w:rsidR="00C74DDD" w:rsidRPr="00F51EEC">
        <w:rPr>
          <w:rFonts w:cstheme="minorHAnsi"/>
          <w:color w:val="000000"/>
          <w:sz w:val="22"/>
          <w:szCs w:val="22"/>
          <w:shd w:val="clear" w:color="auto" w:fill="FFFFFF"/>
        </w:rPr>
        <w:t xml:space="preserve"> social service</w:t>
      </w:r>
      <w:r w:rsidR="00000CF6">
        <w:rPr>
          <w:rFonts w:cstheme="minorHAnsi"/>
          <w:color w:val="000000"/>
          <w:sz w:val="22"/>
          <w:szCs w:val="22"/>
          <w:shd w:val="clear" w:color="auto" w:fill="FFFFFF"/>
        </w:rPr>
        <w:t>s</w:t>
      </w:r>
      <w:r w:rsidR="00C74DDD" w:rsidRPr="00F51EEC">
        <w:rPr>
          <w:rFonts w:cstheme="minorHAnsi"/>
          <w:color w:val="000000"/>
          <w:sz w:val="22"/>
          <w:szCs w:val="22"/>
          <w:shd w:val="clear" w:color="auto" w:fill="FFFFFF"/>
        </w:rPr>
        <w:t xml:space="preserve"> </w:t>
      </w:r>
      <w:r w:rsidR="00000CF6">
        <w:rPr>
          <w:rFonts w:cstheme="minorHAnsi"/>
          <w:color w:val="000000"/>
          <w:sz w:val="22"/>
          <w:szCs w:val="22"/>
          <w:shd w:val="clear" w:color="auto" w:fill="FFFFFF"/>
        </w:rPr>
        <w:t>on</w:t>
      </w:r>
      <w:r w:rsidR="00C74DDD" w:rsidRPr="00F51EEC">
        <w:rPr>
          <w:rFonts w:cstheme="minorHAnsi"/>
          <w:color w:val="000000"/>
          <w:sz w:val="22"/>
          <w:szCs w:val="22"/>
          <w:shd w:val="clear" w:color="auto" w:fill="FFFFFF"/>
        </w:rPr>
        <w:t xml:space="preserve"> health-related outcomes over time.</w:t>
      </w:r>
    </w:p>
    <w:p w14:paraId="7F7A58B3" w14:textId="5180E80E" w:rsidR="00C74DDD" w:rsidRDefault="00000000" w:rsidP="00C74DDD">
      <w:pPr>
        <w:shd w:val="clear" w:color="auto" w:fill="FFFFFF"/>
        <w:spacing w:before="120" w:line="247" w:lineRule="auto"/>
        <w:rPr>
          <w:rFonts w:cstheme="minorHAnsi"/>
          <w:color w:val="000000" w:themeColor="text1"/>
          <w:sz w:val="22"/>
          <w:szCs w:val="22"/>
          <w:shd w:val="clear" w:color="auto" w:fill="FFFFFF"/>
        </w:rPr>
      </w:pPr>
      <w:hyperlink r:id="rId11" w:history="1">
        <w:r w:rsidR="00C74DDD" w:rsidRPr="00C74DDD">
          <w:rPr>
            <w:rStyle w:val="Hyperlink"/>
            <w:rFonts w:cstheme="minorHAnsi"/>
            <w:color w:val="000000" w:themeColor="text1"/>
            <w:sz w:val="22"/>
            <w:szCs w:val="22"/>
          </w:rPr>
          <w:t>ACL Social Care Referrals Challenge</w:t>
        </w:r>
      </w:hyperlink>
      <w:r w:rsidR="00C74DDD" w:rsidRPr="00C74DDD">
        <w:rPr>
          <w:rFonts w:cstheme="minorHAnsi"/>
          <w:color w:val="000000" w:themeColor="text1"/>
          <w:sz w:val="22"/>
          <w:szCs w:val="22"/>
        </w:rPr>
        <w:t xml:space="preserve"> searched for solutions to an interoperable social services directory that could be used by the varying states’ </w:t>
      </w:r>
      <w:r w:rsidR="00C74DDD" w:rsidRPr="00C74DDD">
        <w:rPr>
          <w:rFonts w:cstheme="minorHAnsi"/>
          <w:color w:val="000000" w:themeColor="text1"/>
          <w:sz w:val="22"/>
          <w:szCs w:val="22"/>
          <w:shd w:val="clear" w:color="auto" w:fill="FFFFFF"/>
        </w:rPr>
        <w:t>resource directory and referral management systems and platforms</w:t>
      </w:r>
      <w:r w:rsidR="0001107C">
        <w:rPr>
          <w:rFonts w:cstheme="minorHAnsi"/>
          <w:color w:val="000000" w:themeColor="text1"/>
          <w:sz w:val="22"/>
          <w:szCs w:val="22"/>
          <w:shd w:val="clear" w:color="auto" w:fill="FFFFFF"/>
        </w:rPr>
        <w:t>.</w:t>
      </w:r>
    </w:p>
    <w:p w14:paraId="33CCA761" w14:textId="1326266F" w:rsidR="00F44B2F" w:rsidRDefault="004B384B" w:rsidP="003E083C">
      <w:pPr>
        <w:pStyle w:val="Heading2"/>
        <w:rPr>
          <w:rFonts w:asciiTheme="majorHAnsi" w:hAnsiTheme="majorHAnsi" w:cstheme="majorHAnsi"/>
          <w:color w:val="2F5496" w:themeColor="accent1" w:themeShade="BF"/>
          <w:sz w:val="24"/>
          <w:szCs w:val="24"/>
        </w:rPr>
      </w:pPr>
      <w:r>
        <w:rPr>
          <w:rFonts w:asciiTheme="majorHAnsi" w:hAnsiTheme="majorHAnsi" w:cstheme="majorHAnsi"/>
          <w:color w:val="2F5496" w:themeColor="accent1" w:themeShade="BF"/>
          <w:sz w:val="24"/>
          <w:szCs w:val="24"/>
        </w:rPr>
        <w:t xml:space="preserve">How </w:t>
      </w:r>
      <w:r w:rsidR="00C50614">
        <w:rPr>
          <w:rFonts w:asciiTheme="majorHAnsi" w:hAnsiTheme="majorHAnsi" w:cstheme="majorHAnsi"/>
          <w:color w:val="2F5496" w:themeColor="accent1" w:themeShade="BF"/>
          <w:sz w:val="24"/>
          <w:szCs w:val="24"/>
        </w:rPr>
        <w:t>developing a standard for Human and Social Services Directories</w:t>
      </w:r>
      <w:r>
        <w:rPr>
          <w:rFonts w:asciiTheme="majorHAnsi" w:hAnsiTheme="majorHAnsi" w:cstheme="majorHAnsi"/>
          <w:color w:val="2F5496" w:themeColor="accent1" w:themeShade="BF"/>
          <w:sz w:val="24"/>
          <w:szCs w:val="24"/>
        </w:rPr>
        <w:t xml:space="preserve"> fits into overall goals </w:t>
      </w:r>
      <w:r w:rsidR="00C50614">
        <w:rPr>
          <w:rFonts w:asciiTheme="majorHAnsi" w:hAnsiTheme="majorHAnsi" w:cstheme="majorHAnsi"/>
          <w:color w:val="2F5496" w:themeColor="accent1" w:themeShade="BF"/>
          <w:sz w:val="24"/>
          <w:szCs w:val="24"/>
        </w:rPr>
        <w:t>f</w:t>
      </w:r>
      <w:r>
        <w:rPr>
          <w:rFonts w:asciiTheme="majorHAnsi" w:hAnsiTheme="majorHAnsi" w:cstheme="majorHAnsi"/>
          <w:color w:val="2F5496" w:themeColor="accent1" w:themeShade="BF"/>
          <w:sz w:val="24"/>
          <w:szCs w:val="24"/>
        </w:rPr>
        <w:t>or the ACL Social Care Referrals Challenge</w:t>
      </w:r>
    </w:p>
    <w:p w14:paraId="11DC6969" w14:textId="4F518618" w:rsidR="00721FF2" w:rsidRPr="00721FF2" w:rsidRDefault="00721FF2" w:rsidP="00177627">
      <w:pPr>
        <w:spacing w:before="120" w:line="247" w:lineRule="auto"/>
        <w:rPr>
          <w:color w:val="000000" w:themeColor="text1"/>
          <w:sz w:val="22"/>
          <w:szCs w:val="22"/>
        </w:rPr>
      </w:pPr>
      <w:r w:rsidRPr="00721FF2">
        <w:rPr>
          <w:rFonts w:cstheme="minorHAnsi"/>
          <w:color w:val="000000" w:themeColor="text1"/>
          <w:sz w:val="22"/>
          <w:szCs w:val="22"/>
        </w:rPr>
        <w:t>The ability to search a directory for services is fundamental to allowing users to navigate to categories of available services at a given location, and services described in an even more granular way to meet client-specific needs</w:t>
      </w:r>
      <w:r>
        <w:rPr>
          <w:rFonts w:cstheme="minorHAnsi"/>
          <w:color w:val="000000" w:themeColor="text1"/>
          <w:sz w:val="22"/>
          <w:szCs w:val="22"/>
        </w:rPr>
        <w:t xml:space="preserve">. </w:t>
      </w:r>
      <w:r w:rsidRPr="00721FF2">
        <w:rPr>
          <w:rFonts w:cstheme="minorHAnsi"/>
          <w:color w:val="000000" w:themeColor="text1"/>
          <w:sz w:val="22"/>
          <w:szCs w:val="22"/>
        </w:rPr>
        <w:t xml:space="preserve">The new </w:t>
      </w:r>
      <w:r w:rsidRPr="00721FF2">
        <w:rPr>
          <w:color w:val="000000" w:themeColor="text1"/>
          <w:sz w:val="22"/>
          <w:szCs w:val="22"/>
        </w:rPr>
        <w:t>FHIR IG for the Human Service Resource and Provider Directories</w:t>
      </w:r>
      <w:r>
        <w:rPr>
          <w:color w:val="000000" w:themeColor="text1"/>
          <w:sz w:val="22"/>
          <w:szCs w:val="22"/>
        </w:rPr>
        <w:t xml:space="preserve"> (Profiles, </w:t>
      </w:r>
      <w:r w:rsidRPr="00721FF2">
        <w:rPr>
          <w:rFonts w:cstheme="minorHAnsi"/>
          <w:color w:val="000000" w:themeColor="text1"/>
          <w:sz w:val="22"/>
          <w:szCs w:val="22"/>
        </w:rPr>
        <w:t>APIs</w:t>
      </w:r>
      <w:r>
        <w:rPr>
          <w:rFonts w:cstheme="minorHAnsi"/>
          <w:color w:val="000000" w:themeColor="text1"/>
          <w:sz w:val="22"/>
          <w:szCs w:val="22"/>
        </w:rPr>
        <w:t>,</w:t>
      </w:r>
      <w:r w:rsidRPr="00721FF2">
        <w:rPr>
          <w:rFonts w:cstheme="minorHAnsi"/>
          <w:color w:val="000000" w:themeColor="text1"/>
          <w:sz w:val="22"/>
          <w:szCs w:val="22"/>
        </w:rPr>
        <w:t xml:space="preserve"> and implementation guidance</w:t>
      </w:r>
      <w:r>
        <w:rPr>
          <w:rFonts w:cstheme="minorHAnsi"/>
          <w:color w:val="000000" w:themeColor="text1"/>
          <w:sz w:val="22"/>
          <w:szCs w:val="22"/>
        </w:rPr>
        <w:t>)</w:t>
      </w:r>
      <w:r w:rsidRPr="00721FF2">
        <w:rPr>
          <w:rFonts w:cstheme="minorHAnsi"/>
          <w:color w:val="000000" w:themeColor="text1"/>
          <w:sz w:val="22"/>
          <w:szCs w:val="22"/>
        </w:rPr>
        <w:t xml:space="preserve"> will permit third parties to include directory search functionality in applications </w:t>
      </w:r>
      <w:r>
        <w:rPr>
          <w:rFonts w:cstheme="minorHAnsi"/>
          <w:color w:val="000000" w:themeColor="text1"/>
          <w:sz w:val="22"/>
          <w:szCs w:val="22"/>
        </w:rPr>
        <w:t>used by</w:t>
      </w:r>
      <w:r w:rsidRPr="00721FF2">
        <w:rPr>
          <w:rFonts w:cstheme="minorHAnsi"/>
          <w:color w:val="000000" w:themeColor="text1"/>
          <w:sz w:val="22"/>
          <w:szCs w:val="22"/>
        </w:rPr>
        <w:t xml:space="preserve"> </w:t>
      </w:r>
      <w:r w:rsidR="00654FF4">
        <w:rPr>
          <w:rFonts w:cstheme="minorHAnsi"/>
          <w:color w:val="000000" w:themeColor="text1"/>
          <w:sz w:val="22"/>
          <w:szCs w:val="22"/>
        </w:rPr>
        <w:t>health care providers, patients/</w:t>
      </w:r>
      <w:r w:rsidRPr="00721FF2">
        <w:rPr>
          <w:rFonts w:cstheme="minorHAnsi"/>
          <w:color w:val="000000" w:themeColor="text1"/>
          <w:sz w:val="22"/>
          <w:szCs w:val="22"/>
        </w:rPr>
        <w:t>consumers</w:t>
      </w:r>
      <w:r w:rsidR="00346FAE">
        <w:rPr>
          <w:rFonts w:cstheme="minorHAnsi"/>
          <w:color w:val="000000" w:themeColor="text1"/>
          <w:sz w:val="22"/>
          <w:szCs w:val="22"/>
        </w:rPr>
        <w:t>,</w:t>
      </w:r>
      <w:r w:rsidRPr="00721FF2">
        <w:rPr>
          <w:rFonts w:cstheme="minorHAnsi"/>
          <w:color w:val="000000" w:themeColor="text1"/>
          <w:sz w:val="22"/>
          <w:szCs w:val="22"/>
        </w:rPr>
        <w:t xml:space="preserve"> and social service organization agents </w:t>
      </w:r>
      <w:r>
        <w:rPr>
          <w:rFonts w:cstheme="minorHAnsi"/>
          <w:color w:val="000000" w:themeColor="text1"/>
          <w:sz w:val="22"/>
          <w:szCs w:val="22"/>
        </w:rPr>
        <w:t>to</w:t>
      </w:r>
      <w:r w:rsidRPr="00721FF2">
        <w:rPr>
          <w:rFonts w:cstheme="minorHAnsi"/>
          <w:color w:val="000000" w:themeColor="text1"/>
          <w:sz w:val="22"/>
          <w:szCs w:val="22"/>
        </w:rPr>
        <w:t xml:space="preserve"> query</w:t>
      </w:r>
      <w:r>
        <w:rPr>
          <w:rFonts w:cstheme="minorHAnsi"/>
          <w:color w:val="000000" w:themeColor="text1"/>
          <w:sz w:val="22"/>
          <w:szCs w:val="22"/>
        </w:rPr>
        <w:t xml:space="preserve"> </w:t>
      </w:r>
      <w:r w:rsidR="00862B91">
        <w:rPr>
          <w:rFonts w:cstheme="minorHAnsi"/>
          <w:color w:val="000000" w:themeColor="text1"/>
          <w:sz w:val="22"/>
          <w:szCs w:val="22"/>
        </w:rPr>
        <w:t>a directory of</w:t>
      </w:r>
      <w:r w:rsidRPr="00721FF2">
        <w:rPr>
          <w:rFonts w:cstheme="minorHAnsi"/>
          <w:color w:val="000000" w:themeColor="text1"/>
          <w:sz w:val="22"/>
          <w:szCs w:val="22"/>
        </w:rPr>
        <w:t xml:space="preserve"> participants in a social services network to identify which organizations can provide services that address their immediate needs</w:t>
      </w:r>
      <w:r w:rsidR="00862B91">
        <w:rPr>
          <w:rFonts w:cstheme="minorHAnsi"/>
          <w:color w:val="000000" w:themeColor="text1"/>
          <w:sz w:val="22"/>
          <w:szCs w:val="22"/>
        </w:rPr>
        <w:t>,</w:t>
      </w:r>
      <w:r w:rsidR="00654FF4">
        <w:rPr>
          <w:rFonts w:cstheme="minorHAnsi"/>
          <w:color w:val="000000" w:themeColor="text1"/>
          <w:sz w:val="22"/>
          <w:szCs w:val="22"/>
        </w:rPr>
        <w:t xml:space="preserve"> along with the</w:t>
      </w:r>
      <w:r w:rsidR="00862B91">
        <w:rPr>
          <w:rFonts w:cstheme="minorHAnsi"/>
          <w:color w:val="000000" w:themeColor="text1"/>
          <w:sz w:val="22"/>
          <w:szCs w:val="22"/>
        </w:rPr>
        <w:t xml:space="preserve"> locations at which those services may be provided.</w:t>
      </w:r>
    </w:p>
    <w:p w14:paraId="42DFB0EF" w14:textId="7F428F52" w:rsidR="00721FF2" w:rsidRPr="00AB110C" w:rsidRDefault="00721FF2" w:rsidP="00177627">
      <w:pPr>
        <w:spacing w:before="120" w:line="247" w:lineRule="auto"/>
        <w:rPr>
          <w:sz w:val="22"/>
          <w:szCs w:val="22"/>
        </w:rPr>
      </w:pPr>
      <w:r w:rsidRPr="00AB110C">
        <w:rPr>
          <w:sz w:val="22"/>
          <w:szCs w:val="22"/>
        </w:rPr>
        <w:t>The CMS Interoperability and Patient Access Rule (CMS-9115-F) specifi</w:t>
      </w:r>
      <w:r w:rsidR="006045E9" w:rsidRPr="00AB110C">
        <w:rPr>
          <w:sz w:val="22"/>
          <w:szCs w:val="22"/>
        </w:rPr>
        <w:t>ed</w:t>
      </w:r>
      <w:r w:rsidRPr="00AB110C">
        <w:rPr>
          <w:sz w:val="22"/>
          <w:szCs w:val="22"/>
        </w:rPr>
        <w:t xml:space="preserve"> various FHIR technical standards and implementation guides t</w:t>
      </w:r>
      <w:r w:rsidR="006045E9" w:rsidRPr="00AB110C">
        <w:rPr>
          <w:sz w:val="22"/>
          <w:szCs w:val="22"/>
        </w:rPr>
        <w:t>hat</w:t>
      </w:r>
      <w:r w:rsidRPr="00AB110C">
        <w:rPr>
          <w:sz w:val="22"/>
          <w:szCs w:val="22"/>
        </w:rPr>
        <w:t xml:space="preserve"> support development and testing of FHIR APIs t</w:t>
      </w:r>
      <w:r w:rsidR="006045E9" w:rsidRPr="00AB110C">
        <w:rPr>
          <w:sz w:val="22"/>
          <w:szCs w:val="22"/>
        </w:rPr>
        <w:t>o</w:t>
      </w:r>
      <w:r w:rsidRPr="00AB110C">
        <w:rPr>
          <w:sz w:val="22"/>
          <w:szCs w:val="22"/>
        </w:rPr>
        <w:t xml:space="preserve"> foster interoperability. CMS identified </w:t>
      </w:r>
      <w:hyperlink r:id="rId12" w:anchor="P_Directory" w:history="1">
        <w:r w:rsidRPr="00AB110C">
          <w:rPr>
            <w:rStyle w:val="Hyperlink"/>
            <w:rFonts w:cstheme="minorHAnsi"/>
            <w:sz w:val="22"/>
            <w:szCs w:val="22"/>
          </w:rPr>
          <w:t>technical standards for Provider Directories</w:t>
        </w:r>
      </w:hyperlink>
      <w:r w:rsidRPr="00AB110C">
        <w:rPr>
          <w:sz w:val="22"/>
          <w:szCs w:val="22"/>
        </w:rPr>
        <w:t xml:space="preserve"> and specifically recommended the </w:t>
      </w:r>
      <w:hyperlink r:id="rId13" w:history="1">
        <w:r w:rsidRPr="00AB110C">
          <w:rPr>
            <w:rStyle w:val="Hyperlink"/>
            <w:rFonts w:cstheme="minorHAnsi"/>
            <w:sz w:val="22"/>
            <w:szCs w:val="22"/>
          </w:rPr>
          <w:t>PDEX Payer Network Implementation Guide</w:t>
        </w:r>
      </w:hyperlink>
      <w:r w:rsidR="00CB2A46" w:rsidRPr="00AB110C">
        <w:rPr>
          <w:sz w:val="22"/>
          <w:szCs w:val="22"/>
        </w:rPr>
        <w:t xml:space="preserve"> </w:t>
      </w:r>
      <w:r w:rsidRPr="00AB110C">
        <w:rPr>
          <w:sz w:val="22"/>
          <w:szCs w:val="22"/>
        </w:rPr>
        <w:t xml:space="preserve">for provider directory support. It made sense to include </w:t>
      </w:r>
      <w:r w:rsidR="006045E9" w:rsidRPr="00AB110C">
        <w:rPr>
          <w:sz w:val="22"/>
          <w:szCs w:val="22"/>
        </w:rPr>
        <w:t xml:space="preserve">the </w:t>
      </w:r>
      <w:r w:rsidRPr="00AB110C">
        <w:rPr>
          <w:sz w:val="22"/>
          <w:szCs w:val="22"/>
        </w:rPr>
        <w:t xml:space="preserve">emerging standard for incorporating a social services directory </w:t>
      </w:r>
      <w:r w:rsidR="006045E9" w:rsidRPr="00AB110C">
        <w:rPr>
          <w:sz w:val="22"/>
          <w:szCs w:val="22"/>
        </w:rPr>
        <w:t xml:space="preserve">and extend what is already in regulation to </w:t>
      </w:r>
      <w:r w:rsidRPr="00AB110C">
        <w:rPr>
          <w:sz w:val="22"/>
          <w:szCs w:val="22"/>
        </w:rPr>
        <w:t xml:space="preserve">support future </w:t>
      </w:r>
      <w:r w:rsidR="006045E9" w:rsidRPr="00AB110C">
        <w:rPr>
          <w:sz w:val="22"/>
          <w:szCs w:val="22"/>
        </w:rPr>
        <w:t xml:space="preserve">closed-loop referrals </w:t>
      </w:r>
      <w:r w:rsidRPr="00AB110C">
        <w:rPr>
          <w:sz w:val="22"/>
          <w:szCs w:val="22"/>
        </w:rPr>
        <w:t>use cases related social determinants of health screening assessments.</w:t>
      </w:r>
    </w:p>
    <w:p w14:paraId="6229A89E" w14:textId="3C60CC39" w:rsidR="00721FF2" w:rsidRPr="00AB110C" w:rsidRDefault="00721FF2" w:rsidP="00AB110C">
      <w:pPr>
        <w:spacing w:before="120" w:line="247" w:lineRule="auto"/>
        <w:rPr>
          <w:sz w:val="22"/>
          <w:szCs w:val="22"/>
        </w:rPr>
      </w:pPr>
      <w:r w:rsidRPr="00AB110C">
        <w:rPr>
          <w:sz w:val="22"/>
          <w:szCs w:val="22"/>
        </w:rPr>
        <w:t xml:space="preserve">The new profiles and guidance to support the human services directory will be </w:t>
      </w:r>
      <w:r w:rsidR="006045E9" w:rsidRPr="00AB110C">
        <w:rPr>
          <w:sz w:val="22"/>
          <w:szCs w:val="22"/>
        </w:rPr>
        <w:t xml:space="preserve">tested by various ACL Social Care Referral Challenge participants in demonstrations and at CMS and HL7 FHIR Connectathons. The IG will </w:t>
      </w:r>
      <w:r w:rsidR="00CE47B9" w:rsidRPr="00AB110C">
        <w:rPr>
          <w:sz w:val="22"/>
          <w:szCs w:val="22"/>
        </w:rPr>
        <w:t xml:space="preserve">appear on the HL7 January 2023 </w:t>
      </w:r>
      <w:r w:rsidRPr="00AB110C">
        <w:rPr>
          <w:sz w:val="22"/>
          <w:szCs w:val="22"/>
        </w:rPr>
        <w:t xml:space="preserve">ballot </w:t>
      </w:r>
      <w:r w:rsidR="006045E9" w:rsidRPr="00AB110C">
        <w:rPr>
          <w:sz w:val="22"/>
          <w:szCs w:val="22"/>
        </w:rPr>
        <w:t>as standard for trial use level 1 (STU1), and</w:t>
      </w:r>
      <w:r w:rsidR="00CE47B9" w:rsidRPr="00AB110C">
        <w:rPr>
          <w:sz w:val="22"/>
          <w:szCs w:val="22"/>
        </w:rPr>
        <w:t xml:space="preserve"> once through the ballot reconciliation and publication process, the IG</w:t>
      </w:r>
      <w:r w:rsidR="006045E9" w:rsidRPr="00AB110C">
        <w:rPr>
          <w:sz w:val="22"/>
          <w:szCs w:val="22"/>
        </w:rPr>
        <w:t xml:space="preserve"> may be considered a content guide extension to the FHIR PDEX Payer Network IG</w:t>
      </w:r>
      <w:r w:rsidRPr="00AB110C">
        <w:rPr>
          <w:sz w:val="22"/>
          <w:szCs w:val="22"/>
        </w:rPr>
        <w:t xml:space="preserve">. </w:t>
      </w:r>
      <w:r w:rsidR="00CE47B9" w:rsidRPr="00AB110C">
        <w:rPr>
          <w:sz w:val="22"/>
          <w:szCs w:val="22"/>
        </w:rPr>
        <w:t>G</w:t>
      </w:r>
      <w:r w:rsidRPr="00AB110C">
        <w:rPr>
          <w:sz w:val="22"/>
          <w:szCs w:val="22"/>
        </w:rPr>
        <w:t xml:space="preserve">uidance </w:t>
      </w:r>
      <w:r w:rsidR="006045E9" w:rsidRPr="00AB110C">
        <w:rPr>
          <w:sz w:val="22"/>
          <w:szCs w:val="22"/>
        </w:rPr>
        <w:t xml:space="preserve">within the FHIR IG for Human Services </w:t>
      </w:r>
      <w:r w:rsidRPr="00AB110C">
        <w:rPr>
          <w:sz w:val="22"/>
          <w:szCs w:val="22"/>
        </w:rPr>
        <w:t xml:space="preserve">will help implementers avoid the unnecessary </w:t>
      </w:r>
      <w:r w:rsidR="006045E9" w:rsidRPr="00AB110C">
        <w:rPr>
          <w:sz w:val="22"/>
          <w:szCs w:val="22"/>
        </w:rPr>
        <w:t>duplication of efforts to</w:t>
      </w:r>
      <w:r w:rsidRPr="00AB110C">
        <w:rPr>
          <w:sz w:val="22"/>
          <w:szCs w:val="22"/>
        </w:rPr>
        <w:t xml:space="preserve"> ma</w:t>
      </w:r>
      <w:r w:rsidR="006045E9" w:rsidRPr="00AB110C">
        <w:rPr>
          <w:sz w:val="22"/>
          <w:szCs w:val="22"/>
        </w:rPr>
        <w:t>p</w:t>
      </w:r>
      <w:r w:rsidRPr="00AB110C">
        <w:rPr>
          <w:sz w:val="22"/>
          <w:szCs w:val="22"/>
        </w:rPr>
        <w:t xml:space="preserve"> local social services organization data </w:t>
      </w:r>
      <w:r w:rsidR="006045E9" w:rsidRPr="00AB110C">
        <w:rPr>
          <w:sz w:val="22"/>
          <w:szCs w:val="22"/>
        </w:rPr>
        <w:t>that has</w:t>
      </w:r>
      <w:r w:rsidRPr="00AB110C">
        <w:rPr>
          <w:sz w:val="22"/>
          <w:szCs w:val="22"/>
        </w:rPr>
        <w:t xml:space="preserve"> been mapped to</w:t>
      </w:r>
      <w:r w:rsidR="00857A67" w:rsidRPr="00AB110C">
        <w:rPr>
          <w:sz w:val="22"/>
          <w:szCs w:val="22"/>
        </w:rPr>
        <w:t xml:space="preserve"> the</w:t>
      </w:r>
      <w:r w:rsidRPr="00AB110C">
        <w:rPr>
          <w:sz w:val="22"/>
          <w:szCs w:val="22"/>
        </w:rPr>
        <w:t xml:space="preserve"> HSDS</w:t>
      </w:r>
      <w:r w:rsidR="00857A67" w:rsidRPr="00AB110C">
        <w:rPr>
          <w:sz w:val="22"/>
          <w:szCs w:val="22"/>
        </w:rPr>
        <w:t xml:space="preserve"> logical model to </w:t>
      </w:r>
      <w:r w:rsidR="00B10C7B" w:rsidRPr="00AB110C">
        <w:rPr>
          <w:sz w:val="22"/>
          <w:szCs w:val="22"/>
        </w:rPr>
        <w:t xml:space="preserve">the appropriate </w:t>
      </w:r>
      <w:r w:rsidR="00857A67" w:rsidRPr="00AB110C">
        <w:rPr>
          <w:sz w:val="22"/>
          <w:szCs w:val="22"/>
        </w:rPr>
        <w:t>FHIR</w:t>
      </w:r>
      <w:r w:rsidR="00B10C7B" w:rsidRPr="00AB110C">
        <w:rPr>
          <w:sz w:val="22"/>
          <w:szCs w:val="22"/>
        </w:rPr>
        <w:t xml:space="preserve"> profiles</w:t>
      </w:r>
      <w:r w:rsidRPr="00AB110C">
        <w:rPr>
          <w:sz w:val="22"/>
          <w:szCs w:val="22"/>
        </w:rPr>
        <w:t>.</w:t>
      </w:r>
    </w:p>
    <w:p w14:paraId="1D40D327" w14:textId="77777777" w:rsidR="004E566A" w:rsidRDefault="00AB110C" w:rsidP="00AA48B7">
      <w:pPr>
        <w:spacing w:before="120" w:after="60" w:line="247" w:lineRule="auto"/>
        <w:rPr>
          <w:sz w:val="22"/>
          <w:szCs w:val="22"/>
        </w:rPr>
      </w:pPr>
      <w:r w:rsidRPr="00AB110C">
        <w:rPr>
          <w:sz w:val="22"/>
          <w:szCs w:val="22"/>
        </w:rPr>
        <w:t xml:space="preserve">Once effort was underway in the mapping process, we </w:t>
      </w:r>
      <w:r w:rsidR="00C20076">
        <w:rPr>
          <w:sz w:val="22"/>
          <w:szCs w:val="22"/>
        </w:rPr>
        <w:t>chose</w:t>
      </w:r>
      <w:r w:rsidR="00BB14CE" w:rsidRPr="00AB110C">
        <w:rPr>
          <w:sz w:val="22"/>
          <w:szCs w:val="22"/>
        </w:rPr>
        <w:t xml:space="preserve"> the</w:t>
      </w:r>
      <w:r w:rsidRPr="00AB110C">
        <w:rPr>
          <w:sz w:val="22"/>
          <w:szCs w:val="22"/>
        </w:rPr>
        <w:t xml:space="preserve"> most recent published</w:t>
      </w:r>
      <w:r>
        <w:t xml:space="preserve"> </w:t>
      </w:r>
      <w:r w:rsidRPr="00AB110C">
        <w:rPr>
          <w:sz w:val="22"/>
          <w:szCs w:val="22"/>
        </w:rPr>
        <w:t>version of the</w:t>
      </w:r>
      <w:r w:rsidR="00BB14CE" w:rsidRPr="00AB110C">
        <w:rPr>
          <w:sz w:val="22"/>
          <w:szCs w:val="22"/>
        </w:rPr>
        <w:t xml:space="preserve"> </w:t>
      </w:r>
      <w:hyperlink r:id="rId14" w:history="1">
        <w:r w:rsidR="00BB14CE" w:rsidRPr="00AB110C">
          <w:rPr>
            <w:rStyle w:val="Hyperlink"/>
            <w:rFonts w:cstheme="minorHAnsi"/>
            <w:sz w:val="22"/>
            <w:szCs w:val="22"/>
          </w:rPr>
          <w:t>PDEX Plan-Net Provider Directory IG</w:t>
        </w:r>
      </w:hyperlink>
      <w:r w:rsidR="00BB14CE" w:rsidRPr="00AB110C">
        <w:rPr>
          <w:sz w:val="22"/>
          <w:szCs w:val="22"/>
        </w:rPr>
        <w:t xml:space="preserve"> (STU 1.1 US), </w:t>
      </w:r>
      <w:r w:rsidRPr="00AB110C">
        <w:rPr>
          <w:sz w:val="22"/>
          <w:szCs w:val="22"/>
        </w:rPr>
        <w:t xml:space="preserve">and </w:t>
      </w:r>
      <w:r w:rsidR="00BB14CE" w:rsidRPr="00AB110C">
        <w:rPr>
          <w:sz w:val="22"/>
          <w:szCs w:val="22"/>
        </w:rPr>
        <w:t>select</w:t>
      </w:r>
      <w:r w:rsidRPr="00AB110C">
        <w:rPr>
          <w:sz w:val="22"/>
          <w:szCs w:val="22"/>
        </w:rPr>
        <w:t>ed</w:t>
      </w:r>
      <w:r w:rsidR="00BB14CE" w:rsidRPr="00AB110C">
        <w:rPr>
          <w:sz w:val="22"/>
          <w:szCs w:val="22"/>
        </w:rPr>
        <w:t xml:space="preserve"> three profiles that best aligned with the </w:t>
      </w:r>
      <w:hyperlink r:id="rId15" w:history="1">
        <w:r w:rsidR="00BB14CE" w:rsidRPr="00AB110C">
          <w:rPr>
            <w:rStyle w:val="Hyperlink"/>
            <w:rFonts w:cstheme="minorHAnsi"/>
            <w:sz w:val="22"/>
            <w:szCs w:val="22"/>
          </w:rPr>
          <w:t>four core tables</w:t>
        </w:r>
      </w:hyperlink>
      <w:r w:rsidR="00BB14CE" w:rsidRPr="00AB110C">
        <w:rPr>
          <w:sz w:val="22"/>
          <w:szCs w:val="22"/>
        </w:rPr>
        <w:t xml:space="preserve"> of the logical model of </w:t>
      </w:r>
      <w:hyperlink r:id="rId16" w:anchor="objects-and-fields" w:history="1">
        <w:r w:rsidR="00BB14CE" w:rsidRPr="00AB110C">
          <w:rPr>
            <w:rStyle w:val="Hyperlink"/>
            <w:rFonts w:cstheme="minorHAnsi"/>
            <w:sz w:val="22"/>
            <w:szCs w:val="22"/>
          </w:rPr>
          <w:t>Human Data Services Specification</w:t>
        </w:r>
      </w:hyperlink>
      <w:r w:rsidR="00BB14CE" w:rsidRPr="00AB110C">
        <w:rPr>
          <w:sz w:val="22"/>
          <w:szCs w:val="22"/>
        </w:rPr>
        <w:t xml:space="preserve"> (HSDS)</w:t>
      </w:r>
      <w:r w:rsidR="004E566A">
        <w:rPr>
          <w:sz w:val="22"/>
          <w:szCs w:val="22"/>
        </w:rPr>
        <w:t>.</w:t>
      </w:r>
    </w:p>
    <w:p w14:paraId="770B3ACE" w14:textId="20D55F14" w:rsidR="004E566A" w:rsidRDefault="004E566A" w:rsidP="00ED4464">
      <w:pPr>
        <w:pStyle w:val="Heading1"/>
        <w:spacing w:after="120"/>
        <w:rPr>
          <w:sz w:val="28"/>
          <w:szCs w:val="28"/>
        </w:rPr>
      </w:pPr>
      <w:r>
        <w:rPr>
          <w:sz w:val="28"/>
          <w:szCs w:val="28"/>
        </w:rPr>
        <w:t xml:space="preserve">FHIR </w:t>
      </w:r>
      <w:r w:rsidR="00827515">
        <w:rPr>
          <w:sz w:val="28"/>
          <w:szCs w:val="28"/>
        </w:rPr>
        <w:t>Profiles included in this version of the FHIR for Human Services Provider Directories</w:t>
      </w:r>
    </w:p>
    <w:p w14:paraId="60B361BB" w14:textId="11636AFA" w:rsidR="00BB14CE" w:rsidRDefault="00000000" w:rsidP="00ED4464">
      <w:pPr>
        <w:spacing w:after="120" w:line="247" w:lineRule="auto"/>
        <w:rPr>
          <w:rStyle w:val="Hyperlink"/>
          <w:rFonts w:cstheme="minorHAnsi"/>
          <w:sz w:val="22"/>
          <w:szCs w:val="22"/>
        </w:rPr>
      </w:pPr>
      <w:hyperlink r:id="rId17" w:history="1">
        <w:r w:rsidR="00BB14CE" w:rsidRPr="00827515">
          <w:rPr>
            <w:rStyle w:val="Hyperlink"/>
            <w:rFonts w:cstheme="minorHAnsi"/>
            <w:sz w:val="22"/>
            <w:szCs w:val="22"/>
          </w:rPr>
          <w:t>Plan-Net HealthcareService</w:t>
        </w:r>
      </w:hyperlink>
    </w:p>
    <w:p w14:paraId="2E0BB43D" w14:textId="6904E62F" w:rsidR="00827515" w:rsidRPr="00ED4464" w:rsidRDefault="00954E21" w:rsidP="00827515">
      <w:pPr>
        <w:pStyle w:val="ListParagraph"/>
        <w:numPr>
          <w:ilvl w:val="0"/>
          <w:numId w:val="16"/>
        </w:numPr>
        <w:spacing w:line="247" w:lineRule="auto"/>
        <w:rPr>
          <w:rFonts w:ascii="Times New Roman" w:hAnsi="Times New Roman" w:cs="Times New Roman"/>
          <w:sz w:val="22"/>
          <w:szCs w:val="22"/>
        </w:rPr>
      </w:pPr>
      <w:bookmarkStart w:id="0" w:name="OLE_LINK1"/>
      <w:bookmarkStart w:id="1" w:name="OLE_LINK2"/>
      <w:r w:rsidRPr="00ED4464">
        <w:rPr>
          <w:rFonts w:ascii="Times New Roman" w:hAnsi="Times New Roman" w:cs="Times New Roman"/>
          <w:sz w:val="22"/>
          <w:szCs w:val="22"/>
        </w:rPr>
        <w:t xml:space="preserve">The profile chosen for cloning/modeling the new Human-Social HealthcareService profile is derived from the base FHIR </w:t>
      </w:r>
      <w:hyperlink r:id="rId18" w:history="1">
        <w:r w:rsidRPr="00ED4464">
          <w:rPr>
            <w:rStyle w:val="Hyperlink"/>
            <w:rFonts w:ascii="Times New Roman" w:hAnsi="Times New Roman" w:cs="Times New Roman"/>
            <w:sz w:val="22"/>
            <w:szCs w:val="22"/>
          </w:rPr>
          <w:t>HealthcareService</w:t>
        </w:r>
      </w:hyperlink>
      <w:r w:rsidRPr="00ED4464">
        <w:rPr>
          <w:rFonts w:ascii="Times New Roman" w:hAnsi="Times New Roman" w:cs="Times New Roman"/>
          <w:sz w:val="22"/>
          <w:szCs w:val="22"/>
        </w:rPr>
        <w:t xml:space="preserve"> Resource</w:t>
      </w:r>
      <w:bookmarkEnd w:id="0"/>
      <w:bookmarkEnd w:id="1"/>
      <w:r w:rsidRPr="00ED4464">
        <w:rPr>
          <w:rFonts w:ascii="Times New Roman" w:hAnsi="Times New Roman" w:cs="Times New Roman"/>
          <w:sz w:val="22"/>
          <w:szCs w:val="22"/>
        </w:rPr>
        <w:t>.</w:t>
      </w:r>
    </w:p>
    <w:p w14:paraId="7BFF899D" w14:textId="6B3B2307" w:rsidR="00954E21" w:rsidRPr="00ED4464" w:rsidRDefault="00E1154E" w:rsidP="00827515">
      <w:pPr>
        <w:pStyle w:val="ListParagraph"/>
        <w:numPr>
          <w:ilvl w:val="0"/>
          <w:numId w:val="16"/>
        </w:numPr>
        <w:spacing w:line="247" w:lineRule="auto"/>
        <w:rPr>
          <w:rFonts w:ascii="Times New Roman" w:hAnsi="Times New Roman" w:cs="Times New Roman"/>
          <w:sz w:val="22"/>
          <w:szCs w:val="22"/>
        </w:rPr>
      </w:pPr>
      <w:r w:rsidRPr="00ED4464">
        <w:rPr>
          <w:rFonts w:ascii="Times New Roman" w:hAnsi="Times New Roman" w:cs="Times New Roman"/>
          <w:sz w:val="22"/>
          <w:szCs w:val="22"/>
        </w:rPr>
        <w:lastRenderedPageBreak/>
        <w:t>This profile references the Plan-Net Organization and Plan-Location profiles (as well as the Plan-Net Endpoint profile)</w:t>
      </w:r>
    </w:p>
    <w:p w14:paraId="56BBBA9A" w14:textId="378064AF" w:rsidR="00CE1F6A" w:rsidRPr="00ED4464" w:rsidRDefault="007537CD" w:rsidP="00827515">
      <w:pPr>
        <w:pStyle w:val="ListParagraph"/>
        <w:numPr>
          <w:ilvl w:val="0"/>
          <w:numId w:val="16"/>
        </w:numPr>
        <w:spacing w:line="247" w:lineRule="auto"/>
        <w:rPr>
          <w:rFonts w:ascii="Times New Roman" w:hAnsi="Times New Roman" w:cs="Times New Roman"/>
          <w:sz w:val="22"/>
          <w:szCs w:val="22"/>
        </w:rPr>
      </w:pPr>
      <w:r w:rsidRPr="00ED4464">
        <w:rPr>
          <w:rFonts w:ascii="Times New Roman" w:hAnsi="Times New Roman" w:cs="Times New Roman"/>
          <w:sz w:val="22"/>
          <w:szCs w:val="22"/>
        </w:rPr>
        <w:t>This profile refers to the following extensions:</w:t>
      </w:r>
    </w:p>
    <w:p w14:paraId="3E8AD2B9" w14:textId="6DAFDDCF" w:rsidR="000868E6" w:rsidRPr="00ED4464" w:rsidRDefault="00000000" w:rsidP="00D44CD7">
      <w:pPr>
        <w:pStyle w:val="ListParagraph"/>
        <w:numPr>
          <w:ilvl w:val="1"/>
          <w:numId w:val="16"/>
        </w:numPr>
        <w:spacing w:line="247" w:lineRule="auto"/>
        <w:rPr>
          <w:rFonts w:ascii="Times New Roman" w:hAnsi="Times New Roman" w:cs="Times New Roman"/>
          <w:sz w:val="22"/>
          <w:szCs w:val="22"/>
        </w:rPr>
      </w:pPr>
      <w:hyperlink r:id="rId19" w:anchor="root" w:history="1">
        <w:r w:rsidR="007537CD" w:rsidRPr="00ED4464">
          <w:rPr>
            <w:rStyle w:val="Hyperlink"/>
            <w:rFonts w:ascii="Times New Roman" w:hAnsi="Times New Roman" w:cs="Times New Roman"/>
            <w:sz w:val="22"/>
            <w:szCs w:val="22"/>
          </w:rPr>
          <w:t>newpatients</w:t>
        </w:r>
      </w:hyperlink>
      <w:r w:rsidR="007537CD" w:rsidRPr="00ED4464">
        <w:rPr>
          <w:rFonts w:ascii="Times New Roman" w:hAnsi="Times New Roman" w:cs="Times New Roman"/>
          <w:sz w:val="22"/>
          <w:szCs w:val="22"/>
        </w:rPr>
        <w:t>:</w:t>
      </w:r>
      <w:r w:rsidR="000868E6" w:rsidRPr="00ED4464">
        <w:rPr>
          <w:rFonts w:ascii="Times New Roman" w:hAnsi="Times New Roman" w:cs="Times New Roman"/>
          <w:sz w:val="22"/>
          <w:szCs w:val="22"/>
        </w:rPr>
        <w:t xml:space="preserve"> the </w:t>
      </w:r>
      <w:r w:rsidR="000868E6" w:rsidRPr="00ED4464">
        <w:rPr>
          <w:rFonts w:ascii="Times New Roman" w:eastAsia="Times New Roman" w:hAnsi="Times New Roman" w:cs="Times New Roman"/>
          <w:color w:val="333333"/>
          <w:sz w:val="22"/>
          <w:szCs w:val="22"/>
          <w:shd w:val="clear" w:color="auto" w:fill="FFFFFF"/>
        </w:rPr>
        <w:t>newpatients extension is used to indicate whether new patients are being accepted in general, or from a specific network.</w:t>
      </w:r>
      <w:r w:rsidR="000868E6" w:rsidRPr="00ED4464">
        <w:rPr>
          <w:rFonts w:ascii="Times New Roman" w:eastAsia="Times New Roman" w:hAnsi="Times New Roman" w:cs="Times New Roman"/>
          <w:color w:val="333333"/>
          <w:sz w:val="22"/>
          <w:szCs w:val="22"/>
        </w:rPr>
        <w:t xml:space="preserve"> </w:t>
      </w:r>
      <w:r w:rsidR="000868E6" w:rsidRPr="00ED4464">
        <w:rPr>
          <w:rFonts w:ascii="Times New Roman" w:eastAsia="Times New Roman" w:hAnsi="Times New Roman" w:cs="Times New Roman"/>
          <w:color w:val="333333"/>
          <w:sz w:val="22"/>
          <w:szCs w:val="22"/>
          <w:shd w:val="clear" w:color="auto" w:fill="FFFFFF"/>
        </w:rPr>
        <w:t>This extension is included in the Plan-Net HealthcareService, and Plan-Net Location profiles.</w:t>
      </w:r>
      <w:r w:rsidR="000868E6" w:rsidRPr="00ED4464">
        <w:rPr>
          <w:rFonts w:ascii="Times New Roman" w:eastAsia="Times New Roman" w:hAnsi="Times New Roman" w:cs="Times New Roman"/>
          <w:color w:val="333333"/>
          <w:sz w:val="22"/>
          <w:szCs w:val="22"/>
        </w:rPr>
        <w:t xml:space="preserve"> </w:t>
      </w:r>
      <w:r w:rsidR="000868E6" w:rsidRPr="00ED4464">
        <w:rPr>
          <w:rFonts w:ascii="Times New Roman" w:eastAsia="Times New Roman" w:hAnsi="Times New Roman" w:cs="Times New Roman"/>
          <w:color w:val="333333"/>
          <w:sz w:val="22"/>
          <w:szCs w:val="22"/>
          <w:shd w:val="clear" w:color="auto" w:fill="FFFFFF"/>
        </w:rPr>
        <w:t xml:space="preserve">This provides needed flexibility for specifying whether a provider accepts new patients by location and network. The ability to </w:t>
      </w:r>
      <w:r w:rsidR="00D44CD7" w:rsidRPr="00ED4464">
        <w:rPr>
          <w:rFonts w:ascii="Times New Roman" w:eastAsia="Times New Roman" w:hAnsi="Times New Roman" w:cs="Times New Roman"/>
          <w:color w:val="333333"/>
          <w:sz w:val="22"/>
          <w:szCs w:val="22"/>
          <w:shd w:val="clear" w:color="auto" w:fill="FFFFFF"/>
        </w:rPr>
        <w:t>associate a healthcare service with an attribute describing</w:t>
      </w:r>
      <w:r w:rsidR="000868E6" w:rsidRPr="00ED4464">
        <w:rPr>
          <w:rFonts w:ascii="Times New Roman" w:eastAsia="Times New Roman" w:hAnsi="Times New Roman" w:cs="Times New Roman"/>
          <w:color w:val="333333"/>
          <w:sz w:val="22"/>
          <w:szCs w:val="22"/>
          <w:shd w:val="clear" w:color="auto" w:fill="FFFFFF"/>
        </w:rPr>
        <w:t xml:space="preserve"> </w:t>
      </w:r>
      <w:r w:rsidR="00D44CD7" w:rsidRPr="00ED4464">
        <w:rPr>
          <w:rFonts w:ascii="Times New Roman" w:eastAsia="Times New Roman" w:hAnsi="Times New Roman" w:cs="Times New Roman"/>
          <w:color w:val="333333"/>
          <w:sz w:val="22"/>
          <w:szCs w:val="22"/>
          <w:shd w:val="clear" w:color="auto" w:fill="FFFFFF"/>
        </w:rPr>
        <w:t xml:space="preserve">whether a </w:t>
      </w:r>
      <w:r w:rsidR="000868E6" w:rsidRPr="00ED4464">
        <w:rPr>
          <w:rFonts w:ascii="Times New Roman" w:hAnsi="Times New Roman" w:cs="Times New Roman"/>
          <w:sz w:val="22"/>
          <w:szCs w:val="22"/>
        </w:rPr>
        <w:t xml:space="preserve">provider is accepting new patients, </w:t>
      </w:r>
      <w:r w:rsidR="00D44CD7" w:rsidRPr="00ED4464">
        <w:rPr>
          <w:rFonts w:ascii="Times New Roman" w:hAnsi="Times New Roman" w:cs="Times New Roman"/>
          <w:sz w:val="22"/>
          <w:szCs w:val="22"/>
        </w:rPr>
        <w:t>including</w:t>
      </w:r>
      <w:r w:rsidR="000868E6" w:rsidRPr="00ED4464">
        <w:rPr>
          <w:rFonts w:ascii="Times New Roman" w:hAnsi="Times New Roman" w:cs="Times New Roman"/>
          <w:sz w:val="22"/>
          <w:szCs w:val="22"/>
        </w:rPr>
        <w:t xml:space="preserve"> accepting the 'type' of patient (e.g., Medicaid; some physicians serving 'private pay' only)</w:t>
      </w:r>
      <w:r w:rsidR="00D44CD7" w:rsidRPr="00ED4464">
        <w:rPr>
          <w:rFonts w:ascii="Times New Roman" w:hAnsi="Times New Roman" w:cs="Times New Roman"/>
          <w:sz w:val="22"/>
          <w:szCs w:val="22"/>
        </w:rPr>
        <w:t xml:space="preserve"> is a vital </w:t>
      </w:r>
      <w:r w:rsidR="00B65D72" w:rsidRPr="00ED4464">
        <w:rPr>
          <w:rFonts w:ascii="Times New Roman" w:hAnsi="Times New Roman" w:cs="Times New Roman"/>
          <w:sz w:val="22"/>
          <w:szCs w:val="22"/>
        </w:rPr>
        <w:t xml:space="preserve">to healthcare providers and patients </w:t>
      </w:r>
      <w:r w:rsidR="00D44CD7" w:rsidRPr="00ED4464">
        <w:rPr>
          <w:rFonts w:ascii="Times New Roman" w:hAnsi="Times New Roman" w:cs="Times New Roman"/>
          <w:sz w:val="22"/>
          <w:szCs w:val="22"/>
        </w:rPr>
        <w:t>search</w:t>
      </w:r>
      <w:r w:rsidR="00B302FA" w:rsidRPr="00ED4464">
        <w:rPr>
          <w:rFonts w:ascii="Times New Roman" w:hAnsi="Times New Roman" w:cs="Times New Roman"/>
          <w:sz w:val="22"/>
          <w:szCs w:val="22"/>
        </w:rPr>
        <w:t>ing</w:t>
      </w:r>
      <w:r w:rsidR="00D44CD7" w:rsidRPr="00ED4464">
        <w:rPr>
          <w:rFonts w:ascii="Times New Roman" w:hAnsi="Times New Roman" w:cs="Times New Roman"/>
          <w:sz w:val="22"/>
          <w:szCs w:val="22"/>
        </w:rPr>
        <w:t xml:space="preserve"> healthcare provider directories</w:t>
      </w:r>
      <w:r w:rsidR="00D44CD7" w:rsidRPr="00ED4464">
        <w:rPr>
          <w:rFonts w:ascii="Times New Roman" w:hAnsi="Times New Roman" w:cs="Times New Roman"/>
          <w:i/>
          <w:iCs/>
          <w:sz w:val="22"/>
          <w:szCs w:val="22"/>
        </w:rPr>
        <w:t>. Is there</w:t>
      </w:r>
      <w:r w:rsidR="000868E6" w:rsidRPr="00ED4464">
        <w:rPr>
          <w:rFonts w:ascii="Times New Roman" w:hAnsi="Times New Roman" w:cs="Times New Roman"/>
          <w:i/>
          <w:iCs/>
          <w:sz w:val="22"/>
          <w:szCs w:val="22"/>
        </w:rPr>
        <w:t xml:space="preserve"> a similar requirement for CBOs</w:t>
      </w:r>
      <w:r w:rsidR="00D44CD7" w:rsidRPr="00ED4464">
        <w:rPr>
          <w:rFonts w:ascii="Times New Roman" w:hAnsi="Times New Roman" w:cs="Times New Roman"/>
          <w:i/>
          <w:iCs/>
          <w:sz w:val="22"/>
          <w:szCs w:val="22"/>
        </w:rPr>
        <w:t>, especially for search capabilities, and if so, what are the conditions, types of clients that would need to be described by the value set bound to this extension</w:t>
      </w:r>
      <w:r w:rsidR="000868E6" w:rsidRPr="00ED4464">
        <w:rPr>
          <w:rFonts w:ascii="Times New Roman" w:hAnsi="Times New Roman" w:cs="Times New Roman"/>
          <w:i/>
          <w:iCs/>
          <w:sz w:val="22"/>
          <w:szCs w:val="22"/>
        </w:rPr>
        <w:t>?</w:t>
      </w:r>
    </w:p>
    <w:p w14:paraId="45AB5B2B" w14:textId="519E70E5" w:rsidR="00BA696D" w:rsidRPr="00ED4464" w:rsidRDefault="00000000" w:rsidP="00BA696D">
      <w:pPr>
        <w:pStyle w:val="ListParagraph"/>
        <w:numPr>
          <w:ilvl w:val="1"/>
          <w:numId w:val="16"/>
        </w:numPr>
        <w:spacing w:line="247" w:lineRule="auto"/>
        <w:rPr>
          <w:rFonts w:ascii="Times New Roman" w:hAnsi="Times New Roman" w:cs="Times New Roman"/>
          <w:color w:val="000000" w:themeColor="text1"/>
          <w:sz w:val="22"/>
          <w:szCs w:val="22"/>
        </w:rPr>
      </w:pPr>
      <w:hyperlink r:id="rId20" w:anchor="root" w:history="1">
        <w:r w:rsidR="007537CD" w:rsidRPr="00ED4464">
          <w:rPr>
            <w:rStyle w:val="Hyperlink"/>
            <w:rFonts w:ascii="Times New Roman" w:hAnsi="Times New Roman" w:cs="Times New Roman"/>
            <w:sz w:val="22"/>
            <w:szCs w:val="22"/>
          </w:rPr>
          <w:t>delivery-method</w:t>
        </w:r>
      </w:hyperlink>
      <w:r w:rsidR="007537CD" w:rsidRPr="00ED4464">
        <w:rPr>
          <w:rFonts w:ascii="Times New Roman" w:hAnsi="Times New Roman" w:cs="Times New Roman"/>
          <w:color w:val="000000" w:themeColor="text1"/>
          <w:sz w:val="22"/>
          <w:szCs w:val="22"/>
        </w:rPr>
        <w:t>:</w:t>
      </w:r>
      <w:r w:rsidR="00B302FA" w:rsidRPr="00ED4464">
        <w:rPr>
          <w:rFonts w:ascii="Times New Roman" w:hAnsi="Times New Roman" w:cs="Times New Roman"/>
          <w:color w:val="000000" w:themeColor="text1"/>
          <w:sz w:val="22"/>
          <w:szCs w:val="22"/>
        </w:rPr>
        <w:t xml:space="preserve"> </w:t>
      </w:r>
      <w:r w:rsidR="00BA696D" w:rsidRPr="00ED4464">
        <w:rPr>
          <w:rFonts w:ascii="Times New Roman" w:hAnsi="Times New Roman" w:cs="Times New Roman"/>
          <w:color w:val="000000" w:themeColor="text1"/>
          <w:sz w:val="22"/>
          <w:szCs w:val="22"/>
          <w:shd w:val="clear" w:color="auto" w:fill="FFFFFF"/>
        </w:rPr>
        <w:t>an extension describing the service delivery method. If service delivery is virtual, one or more delivery modalities should be specified.</w:t>
      </w:r>
    </w:p>
    <w:p w14:paraId="70F21568" w14:textId="5BA518F6" w:rsidR="00D556C6" w:rsidRPr="00ED4464" w:rsidRDefault="00000000" w:rsidP="00D556C6">
      <w:pPr>
        <w:pStyle w:val="ListParagraph"/>
        <w:numPr>
          <w:ilvl w:val="1"/>
          <w:numId w:val="16"/>
        </w:numPr>
        <w:spacing w:line="247" w:lineRule="auto"/>
        <w:rPr>
          <w:rFonts w:ascii="Times New Roman" w:hAnsi="Times New Roman" w:cs="Times New Roman"/>
          <w:color w:val="000000" w:themeColor="text1"/>
          <w:sz w:val="22"/>
          <w:szCs w:val="22"/>
        </w:rPr>
      </w:pPr>
      <w:hyperlink r:id="rId21" w:anchor="root" w:history="1">
        <w:r w:rsidR="007537CD" w:rsidRPr="00ED4464">
          <w:rPr>
            <w:rStyle w:val="Hyperlink"/>
            <w:rFonts w:ascii="Times New Roman" w:hAnsi="Times New Roman" w:cs="Times New Roman"/>
            <w:sz w:val="22"/>
            <w:szCs w:val="22"/>
          </w:rPr>
          <w:t>contactpoint-availabletime</w:t>
        </w:r>
      </w:hyperlink>
      <w:r w:rsidR="007537CD" w:rsidRPr="00ED4464">
        <w:rPr>
          <w:rFonts w:ascii="Times New Roman" w:hAnsi="Times New Roman" w:cs="Times New Roman"/>
          <w:sz w:val="22"/>
          <w:szCs w:val="22"/>
        </w:rPr>
        <w:t>:</w:t>
      </w:r>
      <w:r w:rsidR="00D556C6" w:rsidRPr="00ED4464">
        <w:rPr>
          <w:rFonts w:ascii="Times New Roman" w:hAnsi="Times New Roman" w:cs="Times New Roman"/>
          <w:sz w:val="22"/>
          <w:szCs w:val="22"/>
        </w:rPr>
        <w:t xml:space="preserve"> </w:t>
      </w:r>
      <w:r w:rsidR="00D556C6" w:rsidRPr="00ED4464">
        <w:rPr>
          <w:rFonts w:ascii="Times New Roman" w:hAnsi="Times New Roman" w:cs="Times New Roman"/>
          <w:color w:val="000000" w:themeColor="text1"/>
          <w:sz w:val="22"/>
          <w:szCs w:val="22"/>
        </w:rPr>
        <w:t>a</w:t>
      </w:r>
      <w:r w:rsidR="00D556C6" w:rsidRPr="00ED4464">
        <w:rPr>
          <w:rFonts w:ascii="Times New Roman" w:hAnsi="Times New Roman" w:cs="Times New Roman"/>
          <w:color w:val="000000" w:themeColor="text1"/>
          <w:sz w:val="22"/>
          <w:szCs w:val="22"/>
          <w:shd w:val="clear" w:color="auto" w:fill="FFFFFF"/>
        </w:rPr>
        <w:t>n extension representing the days and times a contact point is available</w:t>
      </w:r>
    </w:p>
    <w:p w14:paraId="3C1CB5BB" w14:textId="48A87937" w:rsidR="00CB1160" w:rsidRPr="00ED4464" w:rsidRDefault="00000000" w:rsidP="00ED4464">
      <w:pPr>
        <w:pStyle w:val="ListParagraph"/>
        <w:numPr>
          <w:ilvl w:val="1"/>
          <w:numId w:val="16"/>
        </w:numPr>
        <w:spacing w:after="120" w:line="247" w:lineRule="auto"/>
        <w:rPr>
          <w:rFonts w:ascii="Times New Roman" w:hAnsi="Times New Roman" w:cs="Times New Roman"/>
          <w:sz w:val="22"/>
          <w:szCs w:val="22"/>
        </w:rPr>
      </w:pPr>
      <w:hyperlink r:id="rId22" w:anchor="root" w:history="1">
        <w:r w:rsidR="007537CD" w:rsidRPr="00ED4464">
          <w:rPr>
            <w:rStyle w:val="Hyperlink"/>
            <w:rFonts w:ascii="Times New Roman" w:hAnsi="Times New Roman" w:cs="Times New Roman"/>
            <w:sz w:val="22"/>
            <w:szCs w:val="22"/>
          </w:rPr>
          <w:t>via-intermediary</w:t>
        </w:r>
      </w:hyperlink>
      <w:r w:rsidR="007537CD" w:rsidRPr="00ED4464">
        <w:rPr>
          <w:rFonts w:ascii="Times New Roman" w:hAnsi="Times New Roman" w:cs="Times New Roman"/>
          <w:sz w:val="22"/>
          <w:szCs w:val="22"/>
        </w:rPr>
        <w:t>:</w:t>
      </w:r>
      <w:r w:rsidR="000868E6" w:rsidRPr="00ED4464">
        <w:rPr>
          <w:rFonts w:ascii="Times New Roman" w:hAnsi="Times New Roman" w:cs="Times New Roman"/>
          <w:sz w:val="22"/>
          <w:szCs w:val="22"/>
        </w:rPr>
        <w:t xml:space="preserve"> </w:t>
      </w:r>
      <w:r w:rsidR="00CB1160" w:rsidRPr="00ED4464">
        <w:rPr>
          <w:rFonts w:ascii="Times New Roman" w:hAnsi="Times New Roman" w:cs="Times New Roman"/>
          <w:color w:val="000000" w:themeColor="text1"/>
          <w:sz w:val="22"/>
          <w:szCs w:val="22"/>
          <w:shd w:val="clear" w:color="auto" w:fill="FFFFFF"/>
        </w:rPr>
        <w:t>a reference to an alternative point of contact (Plan-Net-Organization, or Plan-Net-Location) for this organization</w:t>
      </w:r>
    </w:p>
    <w:p w14:paraId="5CB9325A" w14:textId="797C411A" w:rsidR="00BB14CE" w:rsidRDefault="00000000" w:rsidP="00584A93">
      <w:pPr>
        <w:spacing w:after="120" w:line="247" w:lineRule="auto"/>
        <w:rPr>
          <w:rStyle w:val="Hyperlink"/>
          <w:rFonts w:cstheme="minorHAnsi"/>
          <w:sz w:val="22"/>
          <w:szCs w:val="22"/>
        </w:rPr>
      </w:pPr>
      <w:hyperlink r:id="rId23" w:history="1">
        <w:r w:rsidR="00BB14CE" w:rsidRPr="00827515">
          <w:rPr>
            <w:rStyle w:val="Hyperlink"/>
            <w:rFonts w:cstheme="minorHAnsi"/>
            <w:sz w:val="22"/>
            <w:szCs w:val="22"/>
          </w:rPr>
          <w:t>Plan-Net Organization</w:t>
        </w:r>
      </w:hyperlink>
    </w:p>
    <w:p w14:paraId="308F7159" w14:textId="6C00C12C" w:rsidR="005A4D96" w:rsidRDefault="005A4D96" w:rsidP="004324FF">
      <w:pPr>
        <w:pStyle w:val="ListParagraph"/>
        <w:numPr>
          <w:ilvl w:val="0"/>
          <w:numId w:val="17"/>
        </w:numPr>
        <w:spacing w:after="120" w:line="247" w:lineRule="auto"/>
        <w:rPr>
          <w:rFonts w:ascii="Times New Roman" w:hAnsi="Times New Roman" w:cs="Times New Roman"/>
          <w:sz w:val="22"/>
          <w:szCs w:val="22"/>
        </w:rPr>
      </w:pPr>
      <w:r w:rsidRPr="00121744">
        <w:rPr>
          <w:rFonts w:ascii="Times New Roman" w:hAnsi="Times New Roman" w:cs="Times New Roman"/>
          <w:sz w:val="22"/>
          <w:szCs w:val="22"/>
        </w:rPr>
        <w:t xml:space="preserve">The profile chosen for cloning/modeling the new Human-Social </w:t>
      </w:r>
      <w:r>
        <w:rPr>
          <w:rFonts w:ascii="Times New Roman" w:hAnsi="Times New Roman" w:cs="Times New Roman"/>
          <w:sz w:val="22"/>
          <w:szCs w:val="22"/>
        </w:rPr>
        <w:t>Organization</w:t>
      </w:r>
      <w:r w:rsidRPr="00121744">
        <w:rPr>
          <w:rFonts w:ascii="Times New Roman" w:hAnsi="Times New Roman" w:cs="Times New Roman"/>
          <w:sz w:val="22"/>
          <w:szCs w:val="22"/>
        </w:rPr>
        <w:t xml:space="preserve"> profile is derived from the </w:t>
      </w:r>
      <w:hyperlink r:id="rId24" w:history="1">
        <w:r w:rsidRPr="005A4D96">
          <w:rPr>
            <w:rStyle w:val="Hyperlink"/>
            <w:rFonts w:ascii="Times New Roman" w:hAnsi="Times New Roman" w:cs="Times New Roman"/>
            <w:sz w:val="22"/>
            <w:szCs w:val="22"/>
          </w:rPr>
          <w:t>USCoreOrganization</w:t>
        </w:r>
      </w:hyperlink>
      <w:r>
        <w:rPr>
          <w:rFonts w:ascii="Times New Roman" w:hAnsi="Times New Roman" w:cs="Times New Roman"/>
          <w:sz w:val="22"/>
          <w:szCs w:val="22"/>
        </w:rPr>
        <w:t xml:space="preserve"> profile</w:t>
      </w:r>
    </w:p>
    <w:p w14:paraId="73FFA84C" w14:textId="1DD78D52" w:rsidR="00914CDA" w:rsidRDefault="00233C67" w:rsidP="004324FF">
      <w:pPr>
        <w:pStyle w:val="ListParagraph"/>
        <w:numPr>
          <w:ilvl w:val="0"/>
          <w:numId w:val="17"/>
        </w:numPr>
        <w:spacing w:after="120" w:line="247" w:lineRule="auto"/>
        <w:rPr>
          <w:rFonts w:ascii="Times New Roman" w:hAnsi="Times New Roman" w:cs="Times New Roman"/>
          <w:sz w:val="22"/>
          <w:szCs w:val="22"/>
        </w:rPr>
      </w:pPr>
      <w:r>
        <w:rPr>
          <w:rFonts w:ascii="Times New Roman" w:hAnsi="Times New Roman" w:cs="Times New Roman"/>
          <w:sz w:val="22"/>
          <w:szCs w:val="22"/>
        </w:rPr>
        <w:t>This profile</w:t>
      </w:r>
      <w:r w:rsidR="00914CDA">
        <w:rPr>
          <w:rFonts w:ascii="Times New Roman" w:hAnsi="Times New Roman" w:cs="Times New Roman"/>
          <w:sz w:val="22"/>
          <w:szCs w:val="22"/>
        </w:rPr>
        <w:t xml:space="preserve"> references Plan-Net Organization</w:t>
      </w:r>
    </w:p>
    <w:p w14:paraId="2EDA8E43" w14:textId="568FAB24" w:rsidR="00584A93" w:rsidRPr="00ED4464" w:rsidRDefault="00535A59" w:rsidP="004324FF">
      <w:pPr>
        <w:pStyle w:val="ListParagraph"/>
        <w:numPr>
          <w:ilvl w:val="0"/>
          <w:numId w:val="17"/>
        </w:numPr>
        <w:spacing w:after="120" w:line="247" w:lineRule="auto"/>
        <w:rPr>
          <w:rFonts w:ascii="Times New Roman" w:hAnsi="Times New Roman" w:cs="Times New Roman"/>
          <w:sz w:val="22"/>
          <w:szCs w:val="22"/>
        </w:rPr>
      </w:pPr>
      <w:r w:rsidRPr="00ED4464">
        <w:rPr>
          <w:rFonts w:ascii="Times New Roman" w:hAnsi="Times New Roman" w:cs="Times New Roman"/>
          <w:sz w:val="22"/>
          <w:szCs w:val="22"/>
        </w:rPr>
        <w:t>This profile refers to the following extensions:</w:t>
      </w:r>
    </w:p>
    <w:p w14:paraId="6D366645" w14:textId="446ABE45" w:rsidR="00535A59" w:rsidRPr="004D5756" w:rsidRDefault="00000000" w:rsidP="00ED4464">
      <w:pPr>
        <w:pStyle w:val="ListParagraph"/>
        <w:numPr>
          <w:ilvl w:val="1"/>
          <w:numId w:val="17"/>
        </w:numPr>
        <w:spacing w:after="120" w:line="247" w:lineRule="auto"/>
        <w:rPr>
          <w:rFonts w:ascii="Times New Roman" w:hAnsi="Times New Roman" w:cs="Times New Roman"/>
          <w:color w:val="000000" w:themeColor="text1"/>
          <w:sz w:val="22"/>
          <w:szCs w:val="22"/>
        </w:rPr>
      </w:pPr>
      <w:hyperlink r:id="rId25" w:anchor="root" w:history="1">
        <w:r w:rsidR="00535A59" w:rsidRPr="004D5756">
          <w:rPr>
            <w:rStyle w:val="Hyperlink"/>
            <w:rFonts w:ascii="Times New Roman" w:hAnsi="Times New Roman" w:cs="Times New Roman"/>
            <w:sz w:val="22"/>
            <w:szCs w:val="22"/>
            <w:shd w:val="clear" w:color="auto" w:fill="FFFFFF"/>
          </w:rPr>
          <w:t>qualification</w:t>
        </w:r>
      </w:hyperlink>
      <w:r w:rsidR="00535A59" w:rsidRPr="004D5756">
        <w:rPr>
          <w:rFonts w:ascii="Times New Roman" w:hAnsi="Times New Roman" w:cs="Times New Roman"/>
          <w:color w:val="000000" w:themeColor="text1"/>
          <w:sz w:val="22"/>
          <w:szCs w:val="22"/>
          <w:shd w:val="clear" w:color="auto" w:fill="FFFFFF"/>
        </w:rPr>
        <w:t>: an extension to add qualifications for an organization (e.g., accreditation) or practitionerRole (e.g.</w:t>
      </w:r>
      <w:r w:rsidR="004324FF" w:rsidRPr="004D5756">
        <w:rPr>
          <w:rFonts w:ascii="Times New Roman" w:hAnsi="Times New Roman" w:cs="Times New Roman"/>
          <w:color w:val="000000" w:themeColor="text1"/>
          <w:sz w:val="22"/>
          <w:szCs w:val="22"/>
          <w:shd w:val="clear" w:color="auto" w:fill="FFFFFF"/>
        </w:rPr>
        <w:t>,</w:t>
      </w:r>
      <w:r w:rsidR="00535A59" w:rsidRPr="004D5756">
        <w:rPr>
          <w:rFonts w:ascii="Times New Roman" w:hAnsi="Times New Roman" w:cs="Times New Roman"/>
          <w:color w:val="000000" w:themeColor="text1"/>
          <w:sz w:val="22"/>
          <w:szCs w:val="22"/>
          <w:shd w:val="clear" w:color="auto" w:fill="FFFFFF"/>
        </w:rPr>
        <w:t xml:space="preserve"> registered to prescribe controlled substances).</w:t>
      </w:r>
    </w:p>
    <w:p w14:paraId="00847E32" w14:textId="51FDB3CA" w:rsidR="00F62F19" w:rsidRPr="004D5756" w:rsidRDefault="00000000" w:rsidP="00ED4464">
      <w:pPr>
        <w:pStyle w:val="ListParagraph"/>
        <w:numPr>
          <w:ilvl w:val="1"/>
          <w:numId w:val="17"/>
        </w:numPr>
        <w:spacing w:after="120" w:line="247" w:lineRule="auto"/>
        <w:rPr>
          <w:rFonts w:ascii="Times New Roman" w:hAnsi="Times New Roman" w:cs="Times New Roman"/>
          <w:sz w:val="22"/>
          <w:szCs w:val="22"/>
        </w:rPr>
      </w:pPr>
      <w:hyperlink r:id="rId26" w:anchor="root" w:history="1">
        <w:r w:rsidR="00F62F19" w:rsidRPr="004D5756">
          <w:rPr>
            <w:rStyle w:val="Hyperlink"/>
            <w:rFonts w:ascii="Times New Roman" w:hAnsi="Times New Roman" w:cs="Times New Roman"/>
            <w:sz w:val="22"/>
            <w:szCs w:val="22"/>
          </w:rPr>
          <w:t>org-description</w:t>
        </w:r>
      </w:hyperlink>
      <w:r w:rsidR="00F62F19" w:rsidRPr="004D5756">
        <w:rPr>
          <w:rFonts w:ascii="Times New Roman" w:hAnsi="Times New Roman" w:cs="Times New Roman"/>
          <w:sz w:val="22"/>
          <w:szCs w:val="22"/>
        </w:rPr>
        <w:t xml:space="preserve">: an </w:t>
      </w:r>
      <w:r w:rsidR="00F62F19" w:rsidRPr="004D5756">
        <w:rPr>
          <w:rFonts w:ascii="Times New Roman" w:hAnsi="Times New Roman" w:cs="Times New Roman"/>
          <w:color w:val="333333"/>
          <w:sz w:val="22"/>
          <w:szCs w:val="22"/>
          <w:shd w:val="clear" w:color="auto" w:fill="FFFFFF"/>
        </w:rPr>
        <w:t>extension to provide a human-readable description of an organization.</w:t>
      </w:r>
    </w:p>
    <w:p w14:paraId="3F35D8AD" w14:textId="0650A45F" w:rsidR="00F62F19" w:rsidRPr="004D5756" w:rsidRDefault="00000000" w:rsidP="00ED4464">
      <w:pPr>
        <w:pStyle w:val="ListParagraph"/>
        <w:numPr>
          <w:ilvl w:val="1"/>
          <w:numId w:val="17"/>
        </w:numPr>
        <w:spacing w:after="120" w:line="247" w:lineRule="auto"/>
        <w:rPr>
          <w:rFonts w:ascii="Times New Roman" w:hAnsi="Times New Roman" w:cs="Times New Roman"/>
          <w:sz w:val="22"/>
          <w:szCs w:val="22"/>
        </w:rPr>
      </w:pPr>
      <w:hyperlink r:id="rId27" w:anchor="Organization.identifier:NPI" w:history="1">
        <w:r w:rsidR="00233C67">
          <w:rPr>
            <w:rStyle w:val="Hyperlink"/>
            <w:rFonts w:ascii="Times New Roman" w:hAnsi="Times New Roman" w:cs="Times New Roman"/>
            <w:sz w:val="22"/>
            <w:szCs w:val="22"/>
          </w:rPr>
          <w:t>identifier:NPI</w:t>
        </w:r>
      </w:hyperlink>
      <w:r w:rsidR="00F62F19" w:rsidRPr="004D5756">
        <w:rPr>
          <w:rFonts w:ascii="Times New Roman" w:hAnsi="Times New Roman" w:cs="Times New Roman"/>
          <w:sz w:val="22"/>
          <w:szCs w:val="22"/>
        </w:rPr>
        <w:t xml:space="preserve">: a business </w:t>
      </w:r>
      <w:r w:rsidR="00F62F19" w:rsidRPr="004D5756">
        <w:rPr>
          <w:rFonts w:ascii="Times New Roman" w:hAnsi="Times New Roman" w:cs="Times New Roman"/>
          <w:color w:val="000000" w:themeColor="text1"/>
          <w:sz w:val="22"/>
          <w:szCs w:val="22"/>
          <w:shd w:val="clear" w:color="auto" w:fill="FFFFFF"/>
        </w:rPr>
        <w:t xml:space="preserve">identifier for the organization that is used to identify the organization across multiple disparate systems. </w:t>
      </w:r>
      <w:r w:rsidR="00F62F19" w:rsidRPr="004D5756">
        <w:rPr>
          <w:rFonts w:ascii="Times New Roman" w:hAnsi="Times New Roman" w:cs="Times New Roman"/>
          <w:i/>
          <w:iCs/>
          <w:color w:val="000000" w:themeColor="text1"/>
          <w:sz w:val="22"/>
          <w:szCs w:val="22"/>
          <w:shd w:val="clear" w:color="auto" w:fill="FFFFFF"/>
        </w:rPr>
        <w:t>Not used by this IG</w:t>
      </w:r>
    </w:p>
    <w:p w14:paraId="203F8A9E" w14:textId="153C676B" w:rsidR="00F62F19" w:rsidRPr="004D5756" w:rsidRDefault="00000000" w:rsidP="004324FF">
      <w:pPr>
        <w:pStyle w:val="ListParagraph"/>
        <w:numPr>
          <w:ilvl w:val="1"/>
          <w:numId w:val="17"/>
        </w:numPr>
        <w:spacing w:after="120" w:line="247" w:lineRule="auto"/>
        <w:rPr>
          <w:rFonts w:ascii="Times New Roman" w:hAnsi="Times New Roman" w:cs="Times New Roman"/>
          <w:sz w:val="22"/>
          <w:szCs w:val="22"/>
        </w:rPr>
      </w:pPr>
      <w:hyperlink r:id="rId28" w:anchor="Organization.identifier:CLIA" w:history="1">
        <w:r w:rsidR="00F62F19" w:rsidRPr="004D5756">
          <w:rPr>
            <w:rStyle w:val="Hyperlink"/>
            <w:rFonts w:ascii="Times New Roman" w:hAnsi="Times New Roman" w:cs="Times New Roman"/>
            <w:sz w:val="22"/>
            <w:szCs w:val="22"/>
          </w:rPr>
          <w:t>identifier</w:t>
        </w:r>
        <w:r w:rsidR="00ED0F44" w:rsidRPr="004D5756">
          <w:rPr>
            <w:rStyle w:val="Hyperlink"/>
            <w:rFonts w:ascii="Times New Roman" w:hAnsi="Times New Roman" w:cs="Times New Roman"/>
            <w:sz w:val="22"/>
            <w:szCs w:val="22"/>
          </w:rPr>
          <w:t>:</w:t>
        </w:r>
        <w:r w:rsidR="00F62F19" w:rsidRPr="004D5756">
          <w:rPr>
            <w:rStyle w:val="Hyperlink"/>
            <w:rFonts w:ascii="Times New Roman" w:hAnsi="Times New Roman" w:cs="Times New Roman"/>
            <w:sz w:val="22"/>
            <w:szCs w:val="22"/>
          </w:rPr>
          <w:t>CLIA</w:t>
        </w:r>
      </w:hyperlink>
      <w:r w:rsidR="00F62F19" w:rsidRPr="004D5756">
        <w:rPr>
          <w:rFonts w:ascii="Times New Roman" w:hAnsi="Times New Roman" w:cs="Times New Roman"/>
          <w:sz w:val="22"/>
          <w:szCs w:val="22"/>
        </w:rPr>
        <w:t xml:space="preserve">: </w:t>
      </w:r>
      <w:r w:rsidR="00ED0F44" w:rsidRPr="004D5756">
        <w:rPr>
          <w:rFonts w:ascii="Times New Roman" w:hAnsi="Times New Roman" w:cs="Times New Roman"/>
          <w:sz w:val="22"/>
          <w:szCs w:val="22"/>
        </w:rPr>
        <w:t xml:space="preserve">a business </w:t>
      </w:r>
      <w:r w:rsidR="00ED0F44" w:rsidRPr="004D5756">
        <w:rPr>
          <w:rFonts w:ascii="Times New Roman" w:hAnsi="Times New Roman" w:cs="Times New Roman"/>
          <w:color w:val="000000" w:themeColor="text1"/>
          <w:sz w:val="22"/>
          <w:szCs w:val="22"/>
          <w:shd w:val="clear" w:color="auto" w:fill="FFFFFF"/>
        </w:rPr>
        <w:t xml:space="preserve">identifier for the organization that is used to identify the organization across multiple disparate systems. </w:t>
      </w:r>
      <w:r w:rsidR="00ED0F44" w:rsidRPr="004D5756">
        <w:rPr>
          <w:rFonts w:ascii="Times New Roman" w:hAnsi="Times New Roman" w:cs="Times New Roman"/>
          <w:i/>
          <w:iCs/>
          <w:color w:val="000000" w:themeColor="text1"/>
          <w:sz w:val="22"/>
          <w:szCs w:val="22"/>
          <w:shd w:val="clear" w:color="auto" w:fill="FFFFFF"/>
        </w:rPr>
        <w:t>Not used by this IG</w:t>
      </w:r>
    </w:p>
    <w:p w14:paraId="2FC73257" w14:textId="77777777" w:rsidR="00F55CB4" w:rsidRPr="004D5756" w:rsidRDefault="00000000" w:rsidP="00F55CB4">
      <w:pPr>
        <w:pStyle w:val="ListParagraph"/>
        <w:numPr>
          <w:ilvl w:val="1"/>
          <w:numId w:val="17"/>
        </w:numPr>
        <w:spacing w:line="247" w:lineRule="auto"/>
        <w:rPr>
          <w:rFonts w:ascii="Times New Roman" w:hAnsi="Times New Roman" w:cs="Times New Roman"/>
          <w:color w:val="000000" w:themeColor="text1"/>
          <w:sz w:val="22"/>
          <w:szCs w:val="22"/>
        </w:rPr>
      </w:pPr>
      <w:hyperlink r:id="rId29" w:anchor="root" w:history="1">
        <w:r w:rsidR="00F55CB4" w:rsidRPr="004D5756">
          <w:rPr>
            <w:rStyle w:val="Hyperlink"/>
            <w:rFonts w:ascii="Times New Roman" w:hAnsi="Times New Roman" w:cs="Times New Roman"/>
            <w:sz w:val="22"/>
            <w:szCs w:val="22"/>
          </w:rPr>
          <w:t>contactpoint-availabletime</w:t>
        </w:r>
      </w:hyperlink>
      <w:r w:rsidR="00F55CB4" w:rsidRPr="004D5756">
        <w:rPr>
          <w:rFonts w:ascii="Times New Roman" w:hAnsi="Times New Roman" w:cs="Times New Roman"/>
          <w:sz w:val="22"/>
          <w:szCs w:val="22"/>
        </w:rPr>
        <w:t xml:space="preserve">: </w:t>
      </w:r>
      <w:r w:rsidR="00F55CB4" w:rsidRPr="004D5756">
        <w:rPr>
          <w:rFonts w:ascii="Times New Roman" w:hAnsi="Times New Roman" w:cs="Times New Roman"/>
          <w:color w:val="000000" w:themeColor="text1"/>
          <w:sz w:val="22"/>
          <w:szCs w:val="22"/>
        </w:rPr>
        <w:t>a</w:t>
      </w:r>
      <w:r w:rsidR="00F55CB4" w:rsidRPr="004D5756">
        <w:rPr>
          <w:rFonts w:ascii="Times New Roman" w:hAnsi="Times New Roman" w:cs="Times New Roman"/>
          <w:color w:val="000000" w:themeColor="text1"/>
          <w:sz w:val="22"/>
          <w:szCs w:val="22"/>
          <w:shd w:val="clear" w:color="auto" w:fill="FFFFFF"/>
        </w:rPr>
        <w:t>n extension representing the days and times a contact point is available</w:t>
      </w:r>
    </w:p>
    <w:p w14:paraId="4958386E" w14:textId="1BD896BD" w:rsidR="00F55CB4" w:rsidRPr="004D5756" w:rsidRDefault="00000000" w:rsidP="008245BF">
      <w:pPr>
        <w:pStyle w:val="ListParagraph"/>
        <w:numPr>
          <w:ilvl w:val="1"/>
          <w:numId w:val="17"/>
        </w:numPr>
        <w:spacing w:after="120" w:line="247" w:lineRule="auto"/>
        <w:rPr>
          <w:rFonts w:ascii="Times New Roman" w:hAnsi="Times New Roman" w:cs="Times New Roman"/>
          <w:sz w:val="22"/>
          <w:szCs w:val="22"/>
        </w:rPr>
      </w:pPr>
      <w:hyperlink r:id="rId30" w:anchor="root" w:history="1">
        <w:r w:rsidR="00F55CB4" w:rsidRPr="004D5756">
          <w:rPr>
            <w:rStyle w:val="Hyperlink"/>
            <w:rFonts w:ascii="Times New Roman" w:hAnsi="Times New Roman" w:cs="Times New Roman"/>
            <w:sz w:val="22"/>
            <w:szCs w:val="22"/>
          </w:rPr>
          <w:t>via-intermediary</w:t>
        </w:r>
      </w:hyperlink>
      <w:r w:rsidR="00F55CB4" w:rsidRPr="004D5756">
        <w:rPr>
          <w:rFonts w:ascii="Times New Roman" w:hAnsi="Times New Roman" w:cs="Times New Roman"/>
          <w:sz w:val="22"/>
          <w:szCs w:val="22"/>
        </w:rPr>
        <w:t xml:space="preserve">: </w:t>
      </w:r>
      <w:r w:rsidR="00F55CB4" w:rsidRPr="004D5756">
        <w:rPr>
          <w:rFonts w:ascii="Times New Roman" w:hAnsi="Times New Roman" w:cs="Times New Roman"/>
          <w:color w:val="000000" w:themeColor="text1"/>
          <w:sz w:val="22"/>
          <w:szCs w:val="22"/>
          <w:shd w:val="clear" w:color="auto" w:fill="FFFFFF"/>
        </w:rPr>
        <w:t>a reference to an alternative point of contact (Plan-Net-Organization, or Plan-Net-Location) for this organization</w:t>
      </w:r>
    </w:p>
    <w:p w14:paraId="261274BF" w14:textId="768A1B53" w:rsidR="009C5528" w:rsidRPr="004D5756" w:rsidRDefault="00000000" w:rsidP="00ED4464">
      <w:pPr>
        <w:pStyle w:val="ListParagraph"/>
        <w:numPr>
          <w:ilvl w:val="1"/>
          <w:numId w:val="17"/>
        </w:numPr>
        <w:spacing w:after="120" w:line="247" w:lineRule="auto"/>
        <w:rPr>
          <w:rFonts w:ascii="Times New Roman" w:hAnsi="Times New Roman" w:cs="Times New Roman"/>
          <w:sz w:val="22"/>
          <w:szCs w:val="22"/>
        </w:rPr>
      </w:pPr>
      <w:hyperlink r:id="rId31" w:history="1">
        <w:r w:rsidR="00DC2BFB" w:rsidRPr="004D5756">
          <w:rPr>
            <w:rStyle w:val="Hyperlink"/>
            <w:rFonts w:ascii="Times New Roman" w:hAnsi="Times New Roman" w:cs="Times New Roman"/>
            <w:sz w:val="22"/>
            <w:szCs w:val="22"/>
            <w:shd w:val="clear" w:color="auto" w:fill="FFFFFF"/>
          </w:rPr>
          <w:t>g</w:t>
        </w:r>
        <w:r w:rsidR="009C5528" w:rsidRPr="004D5756">
          <w:rPr>
            <w:rStyle w:val="Hyperlink"/>
            <w:rFonts w:ascii="Times New Roman" w:hAnsi="Times New Roman" w:cs="Times New Roman"/>
            <w:sz w:val="22"/>
            <w:szCs w:val="22"/>
            <w:shd w:val="clear" w:color="auto" w:fill="FFFFFF"/>
          </w:rPr>
          <w:t>eolocation</w:t>
        </w:r>
      </w:hyperlink>
      <w:r w:rsidR="009C5528" w:rsidRPr="004D5756">
        <w:rPr>
          <w:rFonts w:ascii="Times New Roman" w:hAnsi="Times New Roman" w:cs="Times New Roman"/>
          <w:color w:val="000000" w:themeColor="text1"/>
          <w:sz w:val="22"/>
          <w:szCs w:val="22"/>
          <w:shd w:val="clear" w:color="auto" w:fill="FFFFFF"/>
        </w:rPr>
        <w:t xml:space="preserve">: </w:t>
      </w:r>
      <w:r w:rsidR="009C5528" w:rsidRPr="004D5756">
        <w:rPr>
          <w:rFonts w:ascii="Times New Roman" w:hAnsi="Times New Roman" w:cs="Times New Roman"/>
          <w:color w:val="333333"/>
          <w:sz w:val="22"/>
          <w:szCs w:val="22"/>
        </w:rPr>
        <w:t>The absolute geographic location of the Location, expressed using the WGS84 datum (This is the same co-ordinate system used in KML</w:t>
      </w:r>
      <w:r w:rsidR="00DC2BFB" w:rsidRPr="004D5756">
        <w:rPr>
          <w:rFonts w:ascii="Times New Roman" w:hAnsi="Times New Roman" w:cs="Times New Roman"/>
          <w:color w:val="333333"/>
          <w:sz w:val="22"/>
          <w:szCs w:val="22"/>
        </w:rPr>
        <w:t>.)</w:t>
      </w:r>
    </w:p>
    <w:p w14:paraId="1F104B1E" w14:textId="1A157D0C" w:rsidR="00BB14CE" w:rsidRDefault="00000000" w:rsidP="00827515">
      <w:pPr>
        <w:spacing w:line="247" w:lineRule="auto"/>
        <w:rPr>
          <w:rStyle w:val="Hyperlink"/>
          <w:rFonts w:cstheme="minorHAnsi"/>
          <w:sz w:val="22"/>
          <w:szCs w:val="22"/>
        </w:rPr>
      </w:pPr>
      <w:hyperlink r:id="rId32" w:history="1">
        <w:r w:rsidR="00BB14CE" w:rsidRPr="00827515">
          <w:rPr>
            <w:rStyle w:val="Hyperlink"/>
            <w:rFonts w:cstheme="minorHAnsi"/>
            <w:sz w:val="22"/>
            <w:szCs w:val="22"/>
          </w:rPr>
          <w:t>Plan-Net Location</w:t>
        </w:r>
      </w:hyperlink>
    </w:p>
    <w:p w14:paraId="56126000" w14:textId="77777777" w:rsidR="006610F7" w:rsidRPr="00121744" w:rsidRDefault="006610F7" w:rsidP="006610F7">
      <w:pPr>
        <w:pStyle w:val="ListParagraph"/>
        <w:numPr>
          <w:ilvl w:val="0"/>
          <w:numId w:val="16"/>
        </w:numPr>
        <w:spacing w:line="247" w:lineRule="auto"/>
        <w:rPr>
          <w:rFonts w:ascii="Times New Roman" w:hAnsi="Times New Roman" w:cs="Times New Roman"/>
          <w:sz w:val="22"/>
          <w:szCs w:val="22"/>
        </w:rPr>
      </w:pPr>
      <w:r w:rsidRPr="00121744">
        <w:rPr>
          <w:rFonts w:ascii="Times New Roman" w:hAnsi="Times New Roman" w:cs="Times New Roman"/>
          <w:sz w:val="22"/>
          <w:szCs w:val="22"/>
        </w:rPr>
        <w:t>This profile references the Plan-Net Organization and Plan-Location profiles (as well as the Plan-Net Endpoint profile)</w:t>
      </w:r>
    </w:p>
    <w:p w14:paraId="19F9CAB3" w14:textId="77777777" w:rsidR="006610F7" w:rsidRPr="00121744" w:rsidRDefault="006610F7" w:rsidP="006610F7">
      <w:pPr>
        <w:pStyle w:val="ListParagraph"/>
        <w:numPr>
          <w:ilvl w:val="0"/>
          <w:numId w:val="16"/>
        </w:numPr>
        <w:spacing w:line="247" w:lineRule="auto"/>
        <w:rPr>
          <w:rFonts w:ascii="Times New Roman" w:hAnsi="Times New Roman" w:cs="Times New Roman"/>
          <w:sz w:val="22"/>
          <w:szCs w:val="22"/>
        </w:rPr>
      </w:pPr>
      <w:r w:rsidRPr="00121744">
        <w:rPr>
          <w:rFonts w:ascii="Times New Roman" w:hAnsi="Times New Roman" w:cs="Times New Roman"/>
          <w:sz w:val="22"/>
          <w:szCs w:val="22"/>
        </w:rPr>
        <w:t>This profile refers to the following extensions:</w:t>
      </w:r>
    </w:p>
    <w:p w14:paraId="5ADAE8EE" w14:textId="4A845CFB" w:rsidR="006610F7" w:rsidRPr="00ED4464" w:rsidRDefault="00000000" w:rsidP="006610F7">
      <w:pPr>
        <w:pStyle w:val="ListParagraph"/>
        <w:numPr>
          <w:ilvl w:val="1"/>
          <w:numId w:val="16"/>
        </w:numPr>
        <w:spacing w:line="247" w:lineRule="auto"/>
        <w:rPr>
          <w:rFonts w:ascii="Times New Roman" w:hAnsi="Times New Roman" w:cs="Times New Roman"/>
          <w:sz w:val="22"/>
          <w:szCs w:val="22"/>
        </w:rPr>
      </w:pPr>
      <w:hyperlink r:id="rId33" w:anchor="root" w:history="1">
        <w:r w:rsidR="006610F7" w:rsidRPr="00121744">
          <w:rPr>
            <w:rStyle w:val="Hyperlink"/>
            <w:rFonts w:ascii="Times New Roman" w:hAnsi="Times New Roman" w:cs="Times New Roman"/>
            <w:sz w:val="22"/>
            <w:szCs w:val="22"/>
          </w:rPr>
          <w:t>newpatients</w:t>
        </w:r>
      </w:hyperlink>
      <w:r w:rsidR="006610F7" w:rsidRPr="00121744">
        <w:rPr>
          <w:rFonts w:ascii="Times New Roman" w:hAnsi="Times New Roman" w:cs="Times New Roman"/>
          <w:sz w:val="22"/>
          <w:szCs w:val="22"/>
        </w:rPr>
        <w:t xml:space="preserve">: the </w:t>
      </w:r>
      <w:r w:rsidR="006610F7" w:rsidRPr="00121744">
        <w:rPr>
          <w:rFonts w:ascii="Times New Roman" w:eastAsia="Times New Roman" w:hAnsi="Times New Roman" w:cs="Times New Roman"/>
          <w:color w:val="333333"/>
          <w:sz w:val="21"/>
          <w:szCs w:val="21"/>
          <w:shd w:val="clear" w:color="auto" w:fill="FFFFFF"/>
        </w:rPr>
        <w:t>newpatients extension is used to indicate whether new patients are being accepted in general, or from a specific network.</w:t>
      </w:r>
      <w:r w:rsidR="006610F7" w:rsidRPr="00121744">
        <w:rPr>
          <w:rFonts w:ascii="Times New Roman" w:eastAsia="Times New Roman" w:hAnsi="Times New Roman" w:cs="Times New Roman"/>
          <w:color w:val="333333"/>
          <w:sz w:val="21"/>
          <w:szCs w:val="21"/>
        </w:rPr>
        <w:t xml:space="preserve"> </w:t>
      </w:r>
      <w:r w:rsidR="006610F7" w:rsidRPr="00121744">
        <w:rPr>
          <w:rFonts w:ascii="Times New Roman" w:eastAsia="Times New Roman" w:hAnsi="Times New Roman" w:cs="Times New Roman"/>
          <w:color w:val="333333"/>
          <w:sz w:val="21"/>
          <w:szCs w:val="21"/>
          <w:shd w:val="clear" w:color="auto" w:fill="FFFFFF"/>
        </w:rPr>
        <w:t>This extension is included in the Plan-Net HealthcareService, and Plan-Net Location profiles.</w:t>
      </w:r>
      <w:r w:rsidR="006610F7" w:rsidRPr="00121744">
        <w:rPr>
          <w:rFonts w:ascii="Times New Roman" w:eastAsia="Times New Roman" w:hAnsi="Times New Roman" w:cs="Times New Roman"/>
          <w:color w:val="333333"/>
          <w:sz w:val="21"/>
          <w:szCs w:val="21"/>
        </w:rPr>
        <w:t xml:space="preserve"> </w:t>
      </w:r>
      <w:r w:rsidR="006610F7" w:rsidRPr="00121744">
        <w:rPr>
          <w:rFonts w:ascii="Times New Roman" w:eastAsia="Times New Roman" w:hAnsi="Times New Roman" w:cs="Times New Roman"/>
          <w:color w:val="333333"/>
          <w:sz w:val="21"/>
          <w:szCs w:val="21"/>
          <w:shd w:val="clear" w:color="auto" w:fill="FFFFFF"/>
        </w:rPr>
        <w:t xml:space="preserve">This provides needed flexibility for specifying whether a provider accepts new patients by location and network. The ability to associate a healthcare service with an attribute describing whether a </w:t>
      </w:r>
      <w:r w:rsidR="006610F7" w:rsidRPr="00121744">
        <w:rPr>
          <w:rFonts w:ascii="Times New Roman" w:hAnsi="Times New Roman" w:cs="Times New Roman"/>
          <w:sz w:val="21"/>
          <w:szCs w:val="21"/>
        </w:rPr>
        <w:t xml:space="preserve">provider is accepting new patients, including accepting the 'type' of patient (e.g., Medicaid; some physicians serving 'private pay' only) is a vital to healthcare providers and patients searching healthcare provider </w:t>
      </w:r>
      <w:r w:rsidR="006610F7" w:rsidRPr="00121744">
        <w:rPr>
          <w:rFonts w:ascii="Times New Roman" w:hAnsi="Times New Roman" w:cs="Times New Roman"/>
          <w:sz w:val="21"/>
          <w:szCs w:val="21"/>
        </w:rPr>
        <w:lastRenderedPageBreak/>
        <w:t>directories</w:t>
      </w:r>
      <w:r w:rsidR="006610F7" w:rsidRPr="00121744">
        <w:rPr>
          <w:rFonts w:ascii="Times New Roman" w:hAnsi="Times New Roman" w:cs="Times New Roman"/>
          <w:i/>
          <w:iCs/>
          <w:sz w:val="21"/>
          <w:szCs w:val="21"/>
        </w:rPr>
        <w:t>. Is there a similar requirement for CBOs, especially for search capabilities, and if so, what are the conditions, types of clients that would need to be described by the value set bound to this extension?</w:t>
      </w:r>
    </w:p>
    <w:p w14:paraId="6087BDDE" w14:textId="59EE71E5" w:rsidR="00A123BE" w:rsidRPr="00ED4464" w:rsidRDefault="00000000" w:rsidP="00A123BE">
      <w:pPr>
        <w:pStyle w:val="ListParagraph"/>
        <w:numPr>
          <w:ilvl w:val="1"/>
          <w:numId w:val="16"/>
        </w:numPr>
        <w:spacing w:line="247" w:lineRule="auto"/>
        <w:rPr>
          <w:rFonts w:ascii="Times New Roman" w:hAnsi="Times New Roman" w:cs="Times New Roman"/>
          <w:sz w:val="22"/>
          <w:szCs w:val="22"/>
        </w:rPr>
      </w:pPr>
      <w:hyperlink r:id="rId34" w:history="1">
        <w:r w:rsidR="00A123BE" w:rsidRPr="00ED4464">
          <w:rPr>
            <w:rStyle w:val="Hyperlink"/>
            <w:rFonts w:ascii="Times New Roman" w:hAnsi="Times New Roman" w:cs="Times New Roman"/>
            <w:sz w:val="22"/>
            <w:szCs w:val="22"/>
          </w:rPr>
          <w:t>accessibility</w:t>
        </w:r>
      </w:hyperlink>
      <w:r w:rsidR="00A123BE" w:rsidRPr="00ED4464">
        <w:rPr>
          <w:rFonts w:ascii="Times New Roman" w:hAnsi="Times New Roman" w:cs="Times New Roman"/>
          <w:sz w:val="22"/>
          <w:szCs w:val="22"/>
        </w:rPr>
        <w:t xml:space="preserve">: </w:t>
      </w:r>
      <w:r w:rsidR="00A123BE" w:rsidRPr="00ED4464">
        <w:rPr>
          <w:rFonts w:ascii="Times New Roman" w:hAnsi="Times New Roman" w:cs="Times New Roman"/>
          <w:color w:val="333333"/>
          <w:sz w:val="22"/>
          <w:szCs w:val="22"/>
          <w:shd w:val="clear" w:color="auto" w:fill="FFFFFF"/>
        </w:rPr>
        <w:t>an extension to describe accessibility options offered by a practitioner or at a location.</w:t>
      </w:r>
      <w:r w:rsidR="00A123BE">
        <w:rPr>
          <w:rFonts w:ascii="Times New Roman" w:hAnsi="Times New Roman" w:cs="Times New Roman"/>
          <w:color w:val="333333"/>
          <w:sz w:val="22"/>
          <w:szCs w:val="22"/>
          <w:shd w:val="clear" w:color="auto" w:fill="FFFFFF"/>
        </w:rPr>
        <w:t xml:space="preserve"> </w:t>
      </w:r>
      <w:r w:rsidR="00A123BE">
        <w:rPr>
          <w:rFonts w:ascii="Times New Roman" w:hAnsi="Times New Roman" w:cs="Times New Roman"/>
          <w:i/>
          <w:iCs/>
          <w:color w:val="333333"/>
          <w:sz w:val="22"/>
          <w:szCs w:val="22"/>
          <w:shd w:val="clear" w:color="auto" w:fill="FFFFFF"/>
        </w:rPr>
        <w:t xml:space="preserve">This is not specific to accessibility for disability but more akin to HSDS element </w:t>
      </w:r>
      <w:hyperlink r:id="rId35" w:anchor="location" w:history="1">
        <w:r w:rsidR="00A123BE" w:rsidRPr="00A123BE">
          <w:rPr>
            <w:rStyle w:val="Hyperlink"/>
            <w:rFonts w:ascii="Times New Roman" w:hAnsi="Times New Roman" w:cs="Times New Roman"/>
            <w:i/>
            <w:iCs/>
            <w:sz w:val="22"/>
            <w:szCs w:val="22"/>
            <w:shd w:val="clear" w:color="auto" w:fill="FFFFFF"/>
          </w:rPr>
          <w:t>location.transportation</w:t>
        </w:r>
      </w:hyperlink>
      <w:r w:rsidR="00C92E6C">
        <w:rPr>
          <w:rFonts w:ascii="Times New Roman" w:hAnsi="Times New Roman" w:cs="Times New Roman"/>
          <w:color w:val="333333"/>
          <w:sz w:val="22"/>
          <w:szCs w:val="22"/>
          <w:shd w:val="clear" w:color="auto" w:fill="FFFFFF"/>
        </w:rPr>
        <w:t xml:space="preserve">. A new extension </w:t>
      </w:r>
      <w:r w:rsidR="00CD1E88">
        <w:rPr>
          <w:rFonts w:ascii="Times New Roman" w:hAnsi="Times New Roman" w:cs="Times New Roman"/>
          <w:color w:val="333333"/>
          <w:sz w:val="22"/>
          <w:szCs w:val="22"/>
          <w:shd w:val="clear" w:color="auto" w:fill="FFFFFF"/>
        </w:rPr>
        <w:t>(</w:t>
      </w:r>
      <w:r w:rsidR="00CD1E88" w:rsidRPr="00ED4464">
        <w:rPr>
          <w:rFonts w:ascii="Times New Roman" w:eastAsia="Times New Roman" w:hAnsi="Times New Roman" w:cs="Times New Roman"/>
          <w:i/>
          <w:iCs/>
          <w:color w:val="3C4146"/>
          <w:sz w:val="22"/>
          <w:szCs w:val="22"/>
        </w:rPr>
        <w:t>disabilityaccess</w:t>
      </w:r>
      <w:r w:rsidR="00CD1E88">
        <w:rPr>
          <w:rFonts w:ascii="Times New Roman" w:hAnsi="Times New Roman" w:cs="Times New Roman"/>
          <w:color w:val="333333"/>
          <w:sz w:val="22"/>
          <w:szCs w:val="22"/>
          <w:shd w:val="clear" w:color="auto" w:fill="FFFFFF"/>
        </w:rPr>
        <w:t xml:space="preserve">) will be created </w:t>
      </w:r>
      <w:r w:rsidR="00C92E6C">
        <w:rPr>
          <w:rFonts w:ascii="Times New Roman" w:hAnsi="Times New Roman" w:cs="Times New Roman"/>
          <w:color w:val="333333"/>
          <w:sz w:val="22"/>
          <w:szCs w:val="22"/>
          <w:shd w:val="clear" w:color="auto" w:fill="FFFFFF"/>
        </w:rPr>
        <w:t xml:space="preserve">to represent the accessibility_for_disabilities </w:t>
      </w:r>
      <w:r w:rsidR="0055083A">
        <w:rPr>
          <w:rFonts w:ascii="Times New Roman" w:hAnsi="Times New Roman" w:cs="Times New Roman"/>
          <w:color w:val="333333"/>
          <w:sz w:val="22"/>
          <w:szCs w:val="22"/>
          <w:shd w:val="clear" w:color="auto" w:fill="FFFFFF"/>
        </w:rPr>
        <w:t>table reflecting</w:t>
      </w:r>
      <w:r w:rsidR="00CD1E88">
        <w:rPr>
          <w:rFonts w:ascii="Times New Roman" w:hAnsi="Times New Roman" w:cs="Times New Roman"/>
          <w:color w:val="333333"/>
          <w:sz w:val="22"/>
          <w:szCs w:val="22"/>
          <w:shd w:val="clear" w:color="auto" w:fill="FFFFFF"/>
        </w:rPr>
        <w:t xml:space="preserve"> the kinds of</w:t>
      </w:r>
      <w:r w:rsidR="00376001">
        <w:rPr>
          <w:rFonts w:ascii="Times New Roman" w:hAnsi="Times New Roman" w:cs="Times New Roman"/>
          <w:color w:val="333333"/>
          <w:sz w:val="22"/>
          <w:szCs w:val="22"/>
          <w:shd w:val="clear" w:color="auto" w:fill="FFFFFF"/>
        </w:rPr>
        <w:t xml:space="preserve"> arrangements </w:t>
      </w:r>
      <w:r w:rsidR="00CD1E88">
        <w:rPr>
          <w:rFonts w:ascii="Times New Roman" w:hAnsi="Times New Roman" w:cs="Times New Roman"/>
          <w:color w:val="333333"/>
          <w:sz w:val="22"/>
          <w:szCs w:val="22"/>
          <w:shd w:val="clear" w:color="auto" w:fill="FFFFFF"/>
        </w:rPr>
        <w:t xml:space="preserve">required </w:t>
      </w:r>
      <w:r w:rsidR="00376001">
        <w:rPr>
          <w:rFonts w:ascii="Times New Roman" w:hAnsi="Times New Roman" w:cs="Times New Roman"/>
          <w:color w:val="333333"/>
          <w:sz w:val="22"/>
          <w:szCs w:val="22"/>
          <w:shd w:val="clear" w:color="auto" w:fill="FFFFFF"/>
        </w:rPr>
        <w:t>for access to locations for people with disabilities.</w:t>
      </w:r>
    </w:p>
    <w:p w14:paraId="2B9433C3" w14:textId="77777777" w:rsidR="0055083A" w:rsidRPr="00ED4464" w:rsidRDefault="0055083A" w:rsidP="00A123BE">
      <w:pPr>
        <w:pStyle w:val="ListParagraph"/>
        <w:numPr>
          <w:ilvl w:val="1"/>
          <w:numId w:val="16"/>
        </w:numPr>
        <w:spacing w:line="247" w:lineRule="auto"/>
        <w:rPr>
          <w:rFonts w:ascii="Times New Roman" w:hAnsi="Times New Roman" w:cs="Times New Roman"/>
          <w:sz w:val="22"/>
          <w:szCs w:val="22"/>
        </w:rPr>
      </w:pPr>
    </w:p>
    <w:p w14:paraId="14992EB8" w14:textId="77777777" w:rsidR="00752213" w:rsidRPr="00ED4464" w:rsidRDefault="00752213" w:rsidP="00ED4464">
      <w:pPr>
        <w:pStyle w:val="ListParagraph"/>
        <w:numPr>
          <w:ilvl w:val="1"/>
          <w:numId w:val="16"/>
        </w:numPr>
        <w:spacing w:line="247" w:lineRule="auto"/>
        <w:rPr>
          <w:rFonts w:ascii="Times New Roman" w:hAnsi="Times New Roman" w:cs="Times New Roman"/>
          <w:sz w:val="22"/>
          <w:szCs w:val="22"/>
        </w:rPr>
      </w:pPr>
    </w:p>
    <w:p w14:paraId="6A33BCA2" w14:textId="60CA46B2" w:rsidR="00CE344C" w:rsidRDefault="00CE344C" w:rsidP="00135488">
      <w:pPr>
        <w:pStyle w:val="Heading1"/>
        <w:rPr>
          <w:sz w:val="28"/>
          <w:szCs w:val="28"/>
        </w:rPr>
      </w:pPr>
      <w:r>
        <w:rPr>
          <w:sz w:val="28"/>
          <w:szCs w:val="28"/>
        </w:rPr>
        <w:t>Stakeholders</w:t>
      </w:r>
    </w:p>
    <w:p w14:paraId="30B069E1" w14:textId="2EE8330F" w:rsidR="00377381" w:rsidRPr="00ED4464" w:rsidRDefault="00377381" w:rsidP="00377381">
      <w:pPr>
        <w:pStyle w:val="ListParagraph"/>
        <w:numPr>
          <w:ilvl w:val="0"/>
          <w:numId w:val="9"/>
        </w:numPr>
        <w:rPr>
          <w:rFonts w:ascii="Times New Roman" w:hAnsi="Times New Roman" w:cs="Times New Roman"/>
          <w:sz w:val="22"/>
          <w:szCs w:val="22"/>
        </w:rPr>
      </w:pPr>
      <w:r w:rsidRPr="00ED4464">
        <w:rPr>
          <w:rFonts w:ascii="Times New Roman" w:hAnsi="Times New Roman" w:cs="Times New Roman"/>
          <w:sz w:val="22"/>
          <w:szCs w:val="22"/>
        </w:rPr>
        <w:t>ACL</w:t>
      </w:r>
    </w:p>
    <w:p w14:paraId="1CFB9760" w14:textId="0B588393" w:rsidR="00377381" w:rsidRPr="00ED4464" w:rsidRDefault="00377381" w:rsidP="00377381">
      <w:pPr>
        <w:pStyle w:val="ListParagraph"/>
        <w:numPr>
          <w:ilvl w:val="0"/>
          <w:numId w:val="9"/>
        </w:numPr>
        <w:rPr>
          <w:rFonts w:ascii="Times New Roman" w:hAnsi="Times New Roman" w:cs="Times New Roman"/>
          <w:sz w:val="22"/>
          <w:szCs w:val="22"/>
        </w:rPr>
      </w:pPr>
      <w:r w:rsidRPr="00ED4464">
        <w:rPr>
          <w:rFonts w:ascii="Times New Roman" w:hAnsi="Times New Roman" w:cs="Times New Roman"/>
          <w:sz w:val="22"/>
          <w:szCs w:val="22"/>
        </w:rPr>
        <w:t>Challenge Participants</w:t>
      </w:r>
    </w:p>
    <w:p w14:paraId="74E84177" w14:textId="77777777" w:rsidR="006C7261" w:rsidRPr="00ED4464" w:rsidRDefault="00377381" w:rsidP="00377381">
      <w:pPr>
        <w:pStyle w:val="ListParagraph"/>
        <w:numPr>
          <w:ilvl w:val="0"/>
          <w:numId w:val="9"/>
        </w:numPr>
        <w:rPr>
          <w:rFonts w:ascii="Times New Roman" w:hAnsi="Times New Roman" w:cs="Times New Roman"/>
          <w:sz w:val="22"/>
          <w:szCs w:val="22"/>
        </w:rPr>
      </w:pPr>
      <w:r w:rsidRPr="00ED4464">
        <w:rPr>
          <w:rFonts w:ascii="Times New Roman" w:hAnsi="Times New Roman" w:cs="Times New Roman"/>
          <w:sz w:val="22"/>
          <w:szCs w:val="22"/>
        </w:rPr>
        <w:t>HL7 Work Groups</w:t>
      </w:r>
      <w:r w:rsidR="00726507" w:rsidRPr="00ED4464">
        <w:rPr>
          <w:rFonts w:ascii="Times New Roman" w:hAnsi="Times New Roman" w:cs="Times New Roman"/>
          <w:sz w:val="22"/>
          <w:szCs w:val="22"/>
        </w:rPr>
        <w:t xml:space="preserve">: </w:t>
      </w:r>
    </w:p>
    <w:p w14:paraId="5AB2ADB8" w14:textId="40465EB2" w:rsidR="00831E13" w:rsidRPr="00ED4464" w:rsidRDefault="00726507" w:rsidP="006C7261">
      <w:pPr>
        <w:pStyle w:val="ListParagraph"/>
        <w:numPr>
          <w:ilvl w:val="1"/>
          <w:numId w:val="9"/>
        </w:numPr>
        <w:rPr>
          <w:rFonts w:ascii="Times New Roman" w:hAnsi="Times New Roman" w:cs="Times New Roman"/>
          <w:sz w:val="22"/>
          <w:szCs w:val="22"/>
        </w:rPr>
      </w:pPr>
      <w:r w:rsidRPr="00ED4464">
        <w:rPr>
          <w:rFonts w:ascii="Times New Roman" w:hAnsi="Times New Roman" w:cs="Times New Roman"/>
          <w:sz w:val="22"/>
          <w:szCs w:val="22"/>
        </w:rPr>
        <w:t>H</w:t>
      </w:r>
      <w:r w:rsidR="006C7261" w:rsidRPr="00ED4464">
        <w:rPr>
          <w:rFonts w:ascii="Times New Roman" w:hAnsi="Times New Roman" w:cs="Times New Roman"/>
          <w:sz w:val="22"/>
          <w:szCs w:val="22"/>
        </w:rPr>
        <w:t xml:space="preserve">uman and </w:t>
      </w:r>
      <w:r w:rsidRPr="00ED4464">
        <w:rPr>
          <w:rFonts w:ascii="Times New Roman" w:hAnsi="Times New Roman" w:cs="Times New Roman"/>
          <w:sz w:val="22"/>
          <w:szCs w:val="22"/>
        </w:rPr>
        <w:t>S</w:t>
      </w:r>
      <w:r w:rsidR="006C7261" w:rsidRPr="00ED4464">
        <w:rPr>
          <w:rFonts w:ascii="Times New Roman" w:hAnsi="Times New Roman" w:cs="Times New Roman"/>
          <w:sz w:val="22"/>
          <w:szCs w:val="22"/>
        </w:rPr>
        <w:t xml:space="preserve">ocial </w:t>
      </w:r>
      <w:r w:rsidRPr="00ED4464">
        <w:rPr>
          <w:rFonts w:ascii="Times New Roman" w:hAnsi="Times New Roman" w:cs="Times New Roman"/>
          <w:sz w:val="22"/>
          <w:szCs w:val="22"/>
        </w:rPr>
        <w:t>S</w:t>
      </w:r>
      <w:r w:rsidR="006C7261" w:rsidRPr="00ED4464">
        <w:rPr>
          <w:rFonts w:ascii="Times New Roman" w:hAnsi="Times New Roman" w:cs="Times New Roman"/>
          <w:sz w:val="22"/>
          <w:szCs w:val="22"/>
        </w:rPr>
        <w:t xml:space="preserve">ervice </w:t>
      </w:r>
      <w:r w:rsidR="00831E13" w:rsidRPr="00ED4464">
        <w:rPr>
          <w:rFonts w:ascii="Times New Roman" w:hAnsi="Times New Roman" w:cs="Times New Roman"/>
          <w:sz w:val="22"/>
          <w:szCs w:val="22"/>
        </w:rPr>
        <w:t xml:space="preserve">(HSS) </w:t>
      </w:r>
      <w:r w:rsidR="006C7261" w:rsidRPr="00ED4464">
        <w:rPr>
          <w:rFonts w:ascii="Times New Roman" w:hAnsi="Times New Roman" w:cs="Times New Roman"/>
          <w:sz w:val="22"/>
          <w:szCs w:val="22"/>
        </w:rPr>
        <w:t>Work Group - Sponsor</w:t>
      </w:r>
    </w:p>
    <w:p w14:paraId="190E24E3" w14:textId="43441A62" w:rsidR="00831E13" w:rsidRPr="00ED4464" w:rsidRDefault="00726507" w:rsidP="006C7261">
      <w:pPr>
        <w:pStyle w:val="ListParagraph"/>
        <w:numPr>
          <w:ilvl w:val="1"/>
          <w:numId w:val="9"/>
        </w:numPr>
        <w:rPr>
          <w:rFonts w:ascii="Times New Roman" w:hAnsi="Times New Roman" w:cs="Times New Roman"/>
          <w:sz w:val="22"/>
          <w:szCs w:val="22"/>
        </w:rPr>
      </w:pPr>
      <w:r w:rsidRPr="00ED4464">
        <w:rPr>
          <w:rFonts w:ascii="Times New Roman" w:hAnsi="Times New Roman" w:cs="Times New Roman"/>
          <w:sz w:val="22"/>
          <w:szCs w:val="22"/>
        </w:rPr>
        <w:t>F</w:t>
      </w:r>
      <w:r w:rsidR="00831E13" w:rsidRPr="00ED4464">
        <w:rPr>
          <w:rFonts w:ascii="Times New Roman" w:hAnsi="Times New Roman" w:cs="Times New Roman"/>
          <w:sz w:val="22"/>
          <w:szCs w:val="22"/>
        </w:rPr>
        <w:t xml:space="preserve">inancial </w:t>
      </w:r>
      <w:r w:rsidRPr="00ED4464">
        <w:rPr>
          <w:rFonts w:ascii="Times New Roman" w:hAnsi="Times New Roman" w:cs="Times New Roman"/>
          <w:sz w:val="22"/>
          <w:szCs w:val="22"/>
        </w:rPr>
        <w:t>M</w:t>
      </w:r>
      <w:r w:rsidR="00831E13" w:rsidRPr="00ED4464">
        <w:rPr>
          <w:rFonts w:ascii="Times New Roman" w:hAnsi="Times New Roman" w:cs="Times New Roman"/>
          <w:sz w:val="22"/>
          <w:szCs w:val="22"/>
        </w:rPr>
        <w:t>anagement (FM) Work Group – co-sponsor and sponsor of parent IG (PDex Provider Directory)</w:t>
      </w:r>
    </w:p>
    <w:p w14:paraId="2823644A" w14:textId="36798933" w:rsidR="00831E13" w:rsidRPr="00ED4464" w:rsidRDefault="00726507" w:rsidP="006C7261">
      <w:pPr>
        <w:pStyle w:val="ListParagraph"/>
        <w:numPr>
          <w:ilvl w:val="1"/>
          <w:numId w:val="9"/>
        </w:numPr>
        <w:rPr>
          <w:rFonts w:ascii="Times New Roman" w:hAnsi="Times New Roman" w:cs="Times New Roman"/>
          <w:sz w:val="22"/>
          <w:szCs w:val="22"/>
        </w:rPr>
      </w:pPr>
      <w:r w:rsidRPr="00ED4464">
        <w:rPr>
          <w:rFonts w:ascii="Times New Roman" w:hAnsi="Times New Roman" w:cs="Times New Roman"/>
          <w:sz w:val="22"/>
          <w:szCs w:val="22"/>
        </w:rPr>
        <w:t>P</w:t>
      </w:r>
      <w:r w:rsidR="00831E13" w:rsidRPr="00ED4464">
        <w:rPr>
          <w:rFonts w:ascii="Times New Roman" w:hAnsi="Times New Roman" w:cs="Times New Roman"/>
          <w:sz w:val="22"/>
          <w:szCs w:val="22"/>
        </w:rPr>
        <w:t xml:space="preserve">atient </w:t>
      </w:r>
      <w:r w:rsidRPr="00ED4464">
        <w:rPr>
          <w:rFonts w:ascii="Times New Roman" w:hAnsi="Times New Roman" w:cs="Times New Roman"/>
          <w:sz w:val="22"/>
          <w:szCs w:val="22"/>
        </w:rPr>
        <w:t>A</w:t>
      </w:r>
      <w:r w:rsidR="00831E13" w:rsidRPr="00ED4464">
        <w:rPr>
          <w:rFonts w:ascii="Times New Roman" w:hAnsi="Times New Roman" w:cs="Times New Roman"/>
          <w:sz w:val="22"/>
          <w:szCs w:val="22"/>
        </w:rPr>
        <w:t>dministration (PC) Work Group – Interested Party and sponsor of National Directory IGs</w:t>
      </w:r>
    </w:p>
    <w:p w14:paraId="51179E92" w14:textId="2B6308D4" w:rsidR="00831E13" w:rsidRPr="00ED4464" w:rsidRDefault="00726507" w:rsidP="006C7261">
      <w:pPr>
        <w:pStyle w:val="ListParagraph"/>
        <w:numPr>
          <w:ilvl w:val="1"/>
          <w:numId w:val="9"/>
        </w:numPr>
        <w:rPr>
          <w:rFonts w:ascii="Times New Roman" w:hAnsi="Times New Roman" w:cs="Times New Roman"/>
          <w:sz w:val="22"/>
          <w:szCs w:val="22"/>
        </w:rPr>
      </w:pPr>
      <w:r w:rsidRPr="00ED4464">
        <w:rPr>
          <w:rFonts w:ascii="Times New Roman" w:hAnsi="Times New Roman" w:cs="Times New Roman"/>
          <w:sz w:val="22"/>
          <w:szCs w:val="22"/>
        </w:rPr>
        <w:t>P</w:t>
      </w:r>
      <w:r w:rsidR="00831E13" w:rsidRPr="00ED4464">
        <w:rPr>
          <w:rFonts w:ascii="Times New Roman" w:hAnsi="Times New Roman" w:cs="Times New Roman"/>
          <w:sz w:val="22"/>
          <w:szCs w:val="22"/>
        </w:rPr>
        <w:t xml:space="preserve">atient </w:t>
      </w:r>
      <w:r w:rsidRPr="00ED4464">
        <w:rPr>
          <w:rFonts w:ascii="Times New Roman" w:hAnsi="Times New Roman" w:cs="Times New Roman"/>
          <w:sz w:val="22"/>
          <w:szCs w:val="22"/>
        </w:rPr>
        <w:t>C</w:t>
      </w:r>
      <w:r w:rsidR="00831E13" w:rsidRPr="00ED4464">
        <w:rPr>
          <w:rFonts w:ascii="Times New Roman" w:hAnsi="Times New Roman" w:cs="Times New Roman"/>
          <w:sz w:val="22"/>
          <w:szCs w:val="22"/>
        </w:rPr>
        <w:t>are (PC) Work Group – Interested Party</w:t>
      </w:r>
    </w:p>
    <w:p w14:paraId="12B7335F" w14:textId="29F6493A" w:rsidR="00831E13" w:rsidRPr="00ED4464" w:rsidRDefault="00726507" w:rsidP="006C7261">
      <w:pPr>
        <w:pStyle w:val="ListParagraph"/>
        <w:numPr>
          <w:ilvl w:val="1"/>
          <w:numId w:val="9"/>
        </w:numPr>
        <w:rPr>
          <w:rFonts w:ascii="Times New Roman" w:hAnsi="Times New Roman" w:cs="Times New Roman"/>
          <w:sz w:val="22"/>
          <w:szCs w:val="22"/>
        </w:rPr>
      </w:pPr>
      <w:r w:rsidRPr="00ED4464">
        <w:rPr>
          <w:rFonts w:ascii="Times New Roman" w:hAnsi="Times New Roman" w:cs="Times New Roman"/>
          <w:sz w:val="22"/>
          <w:szCs w:val="22"/>
        </w:rPr>
        <w:t>L</w:t>
      </w:r>
      <w:r w:rsidR="00831E13" w:rsidRPr="00ED4464">
        <w:rPr>
          <w:rFonts w:ascii="Times New Roman" w:hAnsi="Times New Roman" w:cs="Times New Roman"/>
          <w:sz w:val="22"/>
          <w:szCs w:val="22"/>
        </w:rPr>
        <w:t xml:space="preserve">earning Health </w:t>
      </w:r>
      <w:r w:rsidRPr="00ED4464">
        <w:rPr>
          <w:rFonts w:ascii="Times New Roman" w:hAnsi="Times New Roman" w:cs="Times New Roman"/>
          <w:sz w:val="22"/>
          <w:szCs w:val="22"/>
        </w:rPr>
        <w:t>S</w:t>
      </w:r>
      <w:r w:rsidR="00831E13" w:rsidRPr="00ED4464">
        <w:rPr>
          <w:rFonts w:ascii="Times New Roman" w:hAnsi="Times New Roman" w:cs="Times New Roman"/>
          <w:sz w:val="22"/>
          <w:szCs w:val="22"/>
        </w:rPr>
        <w:t>ystems (LHS) Work Group – Interested Party</w:t>
      </w:r>
    </w:p>
    <w:p w14:paraId="5DBC4883" w14:textId="6CEA5946" w:rsidR="00377381" w:rsidRPr="00ED4464" w:rsidRDefault="00726507" w:rsidP="00ED4464">
      <w:pPr>
        <w:pStyle w:val="ListParagraph"/>
        <w:numPr>
          <w:ilvl w:val="1"/>
          <w:numId w:val="9"/>
        </w:numPr>
        <w:rPr>
          <w:rFonts w:ascii="Times New Roman" w:hAnsi="Times New Roman" w:cs="Times New Roman"/>
          <w:sz w:val="22"/>
          <w:szCs w:val="22"/>
        </w:rPr>
      </w:pPr>
      <w:r w:rsidRPr="00ED4464">
        <w:rPr>
          <w:rFonts w:ascii="Times New Roman" w:hAnsi="Times New Roman" w:cs="Times New Roman"/>
          <w:sz w:val="22"/>
          <w:szCs w:val="22"/>
        </w:rPr>
        <w:t>C</w:t>
      </w:r>
      <w:r w:rsidR="00831E13" w:rsidRPr="00ED4464">
        <w:rPr>
          <w:rFonts w:ascii="Times New Roman" w:hAnsi="Times New Roman" w:cs="Times New Roman"/>
          <w:sz w:val="22"/>
          <w:szCs w:val="22"/>
        </w:rPr>
        <w:t xml:space="preserve">ommunity </w:t>
      </w:r>
      <w:r w:rsidRPr="00ED4464">
        <w:rPr>
          <w:rFonts w:ascii="Times New Roman" w:hAnsi="Times New Roman" w:cs="Times New Roman"/>
          <w:sz w:val="22"/>
          <w:szCs w:val="22"/>
        </w:rPr>
        <w:t>B</w:t>
      </w:r>
      <w:r w:rsidR="00831E13" w:rsidRPr="00ED4464">
        <w:rPr>
          <w:rFonts w:ascii="Times New Roman" w:hAnsi="Times New Roman" w:cs="Times New Roman"/>
          <w:sz w:val="22"/>
          <w:szCs w:val="22"/>
        </w:rPr>
        <w:t xml:space="preserve">ased </w:t>
      </w:r>
      <w:r w:rsidRPr="00ED4464">
        <w:rPr>
          <w:rFonts w:ascii="Times New Roman" w:hAnsi="Times New Roman" w:cs="Times New Roman"/>
          <w:sz w:val="22"/>
          <w:szCs w:val="22"/>
        </w:rPr>
        <w:t>C</w:t>
      </w:r>
      <w:r w:rsidR="00831E13" w:rsidRPr="00ED4464">
        <w:rPr>
          <w:rFonts w:ascii="Times New Roman" w:hAnsi="Times New Roman" w:cs="Times New Roman"/>
          <w:sz w:val="22"/>
          <w:szCs w:val="22"/>
        </w:rPr>
        <w:t xml:space="preserve">are and </w:t>
      </w:r>
      <w:r w:rsidRPr="00ED4464">
        <w:rPr>
          <w:rFonts w:ascii="Times New Roman" w:hAnsi="Times New Roman" w:cs="Times New Roman"/>
          <w:sz w:val="22"/>
          <w:szCs w:val="22"/>
        </w:rPr>
        <w:t>P</w:t>
      </w:r>
      <w:r w:rsidR="00831E13" w:rsidRPr="00ED4464">
        <w:rPr>
          <w:rFonts w:ascii="Times New Roman" w:hAnsi="Times New Roman" w:cs="Times New Roman"/>
          <w:sz w:val="22"/>
          <w:szCs w:val="22"/>
        </w:rPr>
        <w:t>rivacy (CBCP) Work Group – Interested Party</w:t>
      </w:r>
    </w:p>
    <w:p w14:paraId="59941C81" w14:textId="5F3A7D14" w:rsidR="00AF4077" w:rsidRPr="00ED4464" w:rsidRDefault="00AF4077" w:rsidP="00377381">
      <w:pPr>
        <w:pStyle w:val="ListParagraph"/>
        <w:numPr>
          <w:ilvl w:val="0"/>
          <w:numId w:val="9"/>
        </w:numPr>
        <w:rPr>
          <w:rFonts w:ascii="Times New Roman" w:hAnsi="Times New Roman" w:cs="Times New Roman"/>
          <w:sz w:val="22"/>
          <w:szCs w:val="22"/>
        </w:rPr>
      </w:pPr>
      <w:r w:rsidRPr="00ED4464">
        <w:rPr>
          <w:rFonts w:ascii="Times New Roman" w:hAnsi="Times New Roman" w:cs="Times New Roman"/>
          <w:sz w:val="22"/>
          <w:szCs w:val="22"/>
        </w:rPr>
        <w:t>Healthcare Providers</w:t>
      </w:r>
      <w:r w:rsidR="00726507" w:rsidRPr="00ED4464">
        <w:rPr>
          <w:rFonts w:ascii="Times New Roman" w:hAnsi="Times New Roman" w:cs="Times New Roman"/>
          <w:sz w:val="22"/>
          <w:szCs w:val="22"/>
        </w:rPr>
        <w:t xml:space="preserve"> with FHIR EHR-enabled systems</w:t>
      </w:r>
    </w:p>
    <w:p w14:paraId="4320520B" w14:textId="3A82369F" w:rsidR="00AF4077" w:rsidRPr="00ED4464" w:rsidRDefault="00AF4077" w:rsidP="00377381">
      <w:pPr>
        <w:pStyle w:val="ListParagraph"/>
        <w:numPr>
          <w:ilvl w:val="0"/>
          <w:numId w:val="9"/>
        </w:numPr>
        <w:rPr>
          <w:rFonts w:ascii="Times New Roman" w:hAnsi="Times New Roman" w:cs="Times New Roman"/>
          <w:sz w:val="22"/>
          <w:szCs w:val="22"/>
        </w:rPr>
      </w:pPr>
      <w:r w:rsidRPr="00ED4464">
        <w:rPr>
          <w:rFonts w:ascii="Times New Roman" w:hAnsi="Times New Roman" w:cs="Times New Roman"/>
          <w:sz w:val="22"/>
          <w:szCs w:val="22"/>
        </w:rPr>
        <w:t xml:space="preserve">Human and Social Services </w:t>
      </w:r>
      <w:r w:rsidR="00066B1A" w:rsidRPr="00ED4464">
        <w:rPr>
          <w:rFonts w:ascii="Times New Roman" w:hAnsi="Times New Roman" w:cs="Times New Roman"/>
          <w:sz w:val="22"/>
          <w:szCs w:val="22"/>
        </w:rPr>
        <w:t xml:space="preserve">Software Management </w:t>
      </w:r>
      <w:r w:rsidRPr="00ED4464">
        <w:rPr>
          <w:rFonts w:ascii="Times New Roman" w:hAnsi="Times New Roman" w:cs="Times New Roman"/>
          <w:sz w:val="22"/>
          <w:szCs w:val="22"/>
        </w:rPr>
        <w:t>Platform</w:t>
      </w:r>
      <w:r w:rsidR="00066B1A" w:rsidRPr="00ED4464">
        <w:rPr>
          <w:rFonts w:ascii="Times New Roman" w:hAnsi="Times New Roman" w:cs="Times New Roman"/>
          <w:sz w:val="22"/>
          <w:szCs w:val="22"/>
        </w:rPr>
        <w:t xml:space="preserve"> Vendors</w:t>
      </w:r>
    </w:p>
    <w:p w14:paraId="00253C05" w14:textId="53B0C84E" w:rsidR="00066B1A" w:rsidRPr="00ED4464" w:rsidRDefault="00066B1A" w:rsidP="00377381">
      <w:pPr>
        <w:pStyle w:val="ListParagraph"/>
        <w:numPr>
          <w:ilvl w:val="0"/>
          <w:numId w:val="9"/>
        </w:numPr>
        <w:rPr>
          <w:rFonts w:ascii="Times New Roman" w:hAnsi="Times New Roman" w:cs="Times New Roman"/>
          <w:sz w:val="22"/>
          <w:szCs w:val="22"/>
        </w:rPr>
      </w:pPr>
      <w:r w:rsidRPr="00ED4464">
        <w:rPr>
          <w:rFonts w:ascii="Times New Roman" w:hAnsi="Times New Roman" w:cs="Times New Roman"/>
          <w:sz w:val="22"/>
          <w:szCs w:val="22"/>
        </w:rPr>
        <w:t>EHR-system Vendors</w:t>
      </w:r>
    </w:p>
    <w:p w14:paraId="62DAC42B" w14:textId="1E3422F3" w:rsidR="006238F7" w:rsidRPr="00CB14E4" w:rsidRDefault="00981441" w:rsidP="00CB14E4">
      <w:pPr>
        <w:pStyle w:val="Heading1"/>
        <w:rPr>
          <w:sz w:val="28"/>
          <w:szCs w:val="28"/>
        </w:rPr>
      </w:pPr>
      <w:r>
        <w:rPr>
          <w:sz w:val="28"/>
          <w:szCs w:val="28"/>
        </w:rPr>
        <w:t>Key Findings</w:t>
      </w:r>
    </w:p>
    <w:p w14:paraId="24522BCF" w14:textId="740272BF" w:rsidR="00EE3494" w:rsidRPr="00ED4464" w:rsidRDefault="00EE3494" w:rsidP="00ED4464">
      <w:pPr>
        <w:numPr>
          <w:ilvl w:val="0"/>
          <w:numId w:val="13"/>
        </w:numPr>
        <w:shd w:val="clear" w:color="auto" w:fill="FFFFFF"/>
        <w:spacing w:before="120" w:line="247" w:lineRule="auto"/>
        <w:ind w:right="576"/>
        <w:rPr>
          <w:color w:val="000000" w:themeColor="text1"/>
          <w:sz w:val="22"/>
          <w:szCs w:val="22"/>
        </w:rPr>
      </w:pPr>
      <w:r w:rsidRPr="00ED4464">
        <w:rPr>
          <w:color w:val="000000" w:themeColor="text1"/>
          <w:sz w:val="22"/>
          <w:szCs w:val="22"/>
        </w:rPr>
        <w:t xml:space="preserve">The primary focus of HSDS is to </w:t>
      </w:r>
      <w:r w:rsidR="00FB17D4" w:rsidRPr="00ED4464">
        <w:rPr>
          <w:color w:val="000000" w:themeColor="text1"/>
          <w:sz w:val="22"/>
          <w:szCs w:val="22"/>
        </w:rPr>
        <w:t>serve</w:t>
      </w:r>
      <w:r w:rsidRPr="00ED4464">
        <w:rPr>
          <w:color w:val="000000" w:themeColor="text1"/>
          <w:sz w:val="22"/>
          <w:szCs w:val="22"/>
        </w:rPr>
        <w:t xml:space="preserve"> as a</w:t>
      </w:r>
      <w:r w:rsidR="00FB17D4" w:rsidRPr="00ED4464">
        <w:rPr>
          <w:color w:val="000000" w:themeColor="text1"/>
          <w:sz w:val="22"/>
          <w:szCs w:val="22"/>
        </w:rPr>
        <w:t xml:space="preserve"> standard for displaying/exchanging a</w:t>
      </w:r>
      <w:r w:rsidRPr="00ED4464">
        <w:rPr>
          <w:color w:val="000000" w:themeColor="text1"/>
          <w:sz w:val="22"/>
          <w:szCs w:val="22"/>
        </w:rPr>
        <w:t xml:space="preserve"> ‘listing service’ f</w:t>
      </w:r>
      <w:r w:rsidR="00FB17D4" w:rsidRPr="00ED4464">
        <w:rPr>
          <w:color w:val="000000" w:themeColor="text1"/>
          <w:sz w:val="22"/>
          <w:szCs w:val="22"/>
        </w:rPr>
        <w:t>or</w:t>
      </w:r>
      <w:r w:rsidRPr="00ED4464">
        <w:rPr>
          <w:color w:val="000000" w:themeColor="text1"/>
          <w:sz w:val="22"/>
          <w:szCs w:val="22"/>
        </w:rPr>
        <w:t xml:space="preserve"> human service provider resource/service information, including contact(s) information, descriptions and comments</w:t>
      </w:r>
      <w:r w:rsidR="00FB17D4" w:rsidRPr="00ED4464">
        <w:rPr>
          <w:color w:val="000000" w:themeColor="text1"/>
          <w:sz w:val="22"/>
          <w:szCs w:val="22"/>
        </w:rPr>
        <w:t xml:space="preserve"> related to services</w:t>
      </w:r>
      <w:r w:rsidRPr="00ED4464">
        <w:rPr>
          <w:color w:val="000000" w:themeColor="text1"/>
          <w:sz w:val="22"/>
          <w:szCs w:val="22"/>
        </w:rPr>
        <w:t>,</w:t>
      </w:r>
      <w:r w:rsidR="00FB17D4" w:rsidRPr="00ED4464">
        <w:rPr>
          <w:color w:val="000000" w:themeColor="text1"/>
          <w:sz w:val="22"/>
          <w:szCs w:val="22"/>
        </w:rPr>
        <w:t xml:space="preserve"> as well as</w:t>
      </w:r>
      <w:r w:rsidRPr="00ED4464">
        <w:rPr>
          <w:color w:val="000000" w:themeColor="text1"/>
          <w:sz w:val="22"/>
          <w:szCs w:val="22"/>
        </w:rPr>
        <w:t xml:space="preserve"> </w:t>
      </w:r>
      <w:r w:rsidR="00FB17D4" w:rsidRPr="00ED4464">
        <w:rPr>
          <w:color w:val="000000" w:themeColor="text1"/>
          <w:sz w:val="22"/>
          <w:szCs w:val="22"/>
        </w:rPr>
        <w:t xml:space="preserve">two distinct </w:t>
      </w:r>
      <w:r w:rsidRPr="00ED4464">
        <w:rPr>
          <w:color w:val="000000" w:themeColor="text1"/>
          <w:sz w:val="22"/>
          <w:szCs w:val="22"/>
        </w:rPr>
        <w:t xml:space="preserve">accessibility </w:t>
      </w:r>
      <w:r w:rsidR="00A24B4F" w:rsidRPr="00ED4464">
        <w:rPr>
          <w:color w:val="000000" w:themeColor="text1"/>
          <w:sz w:val="22"/>
          <w:szCs w:val="22"/>
        </w:rPr>
        <w:t>characteristics: one reflecting access to the location (by means of transportation, etc.), the other,</w:t>
      </w:r>
      <w:r w:rsidRPr="00ED4464">
        <w:rPr>
          <w:color w:val="000000" w:themeColor="text1"/>
          <w:sz w:val="22"/>
          <w:szCs w:val="22"/>
        </w:rPr>
        <w:t xml:space="preserve"> related to</w:t>
      </w:r>
      <w:r w:rsidR="00FB17D4" w:rsidRPr="00ED4464">
        <w:rPr>
          <w:color w:val="000000" w:themeColor="text1"/>
          <w:sz w:val="22"/>
          <w:szCs w:val="22"/>
        </w:rPr>
        <w:t xml:space="preserve"> the ability for the disabled to access</w:t>
      </w:r>
      <w:r w:rsidRPr="00ED4464">
        <w:rPr>
          <w:color w:val="000000" w:themeColor="text1"/>
          <w:sz w:val="22"/>
          <w:szCs w:val="22"/>
        </w:rPr>
        <w:t xml:space="preserve"> human services delivered at </w:t>
      </w:r>
      <w:proofErr w:type="gramStart"/>
      <w:r w:rsidR="00FB17D4" w:rsidRPr="00ED4464">
        <w:rPr>
          <w:color w:val="000000" w:themeColor="text1"/>
          <w:sz w:val="22"/>
          <w:szCs w:val="22"/>
        </w:rPr>
        <w:t>particular</w:t>
      </w:r>
      <w:r w:rsidRPr="00ED4464">
        <w:rPr>
          <w:color w:val="000000" w:themeColor="text1"/>
          <w:sz w:val="22"/>
          <w:szCs w:val="22"/>
        </w:rPr>
        <w:t xml:space="preserve"> locations</w:t>
      </w:r>
      <w:proofErr w:type="gramEnd"/>
      <w:r w:rsidR="00A24B4F" w:rsidRPr="00ED4464">
        <w:rPr>
          <w:color w:val="000000" w:themeColor="text1"/>
          <w:sz w:val="22"/>
          <w:szCs w:val="22"/>
        </w:rPr>
        <w:t>.</w:t>
      </w:r>
    </w:p>
    <w:p w14:paraId="5D31E6DD" w14:textId="0D9CB176" w:rsidR="004434FF" w:rsidRPr="00ED4464" w:rsidRDefault="00CB14E4" w:rsidP="00ED4464">
      <w:pPr>
        <w:pStyle w:val="ListParagraph"/>
        <w:numPr>
          <w:ilvl w:val="0"/>
          <w:numId w:val="13"/>
        </w:numPr>
        <w:spacing w:line="247" w:lineRule="auto"/>
        <w:rPr>
          <w:rFonts w:ascii="Times New Roman" w:eastAsia="Times New Roman" w:hAnsi="Times New Roman" w:cs="Times New Roman"/>
          <w:color w:val="000000" w:themeColor="text1"/>
          <w:sz w:val="22"/>
          <w:szCs w:val="22"/>
        </w:rPr>
      </w:pPr>
      <w:r w:rsidRPr="00ED4464">
        <w:rPr>
          <w:rFonts w:ascii="Times New Roman" w:eastAsia="Times New Roman" w:hAnsi="Times New Roman" w:cs="Times New Roman"/>
          <w:color w:val="000000" w:themeColor="text1"/>
          <w:sz w:val="22"/>
          <w:szCs w:val="22"/>
          <w:shd w:val="clear" w:color="auto" w:fill="FCFCFC"/>
        </w:rPr>
        <w:t>Additional information about organizations, locations and services is held in separate tables and linked by a foreign key. Some tables only have a single foreign key for a single core table.</w:t>
      </w:r>
      <w:r w:rsidR="004434FF" w:rsidRPr="00ED4464">
        <w:rPr>
          <w:rFonts w:ascii="Times New Roman" w:eastAsia="Times New Roman" w:hAnsi="Times New Roman" w:cs="Times New Roman"/>
          <w:color w:val="000000" w:themeColor="text1"/>
          <w:sz w:val="22"/>
          <w:szCs w:val="22"/>
          <w:shd w:val="clear" w:color="auto" w:fill="FCFCFC"/>
        </w:rPr>
        <w:t xml:space="preserve"> When a single row contains multiple foreign keys, these must be interpreted as ‘OR’ relationships.</w:t>
      </w:r>
    </w:p>
    <w:p w14:paraId="44C9AA9C" w14:textId="53CA08C0" w:rsidR="004434FF" w:rsidRDefault="006C7261" w:rsidP="00CB14E4">
      <w:pPr>
        <w:pStyle w:val="ListParagraph"/>
        <w:numPr>
          <w:ilvl w:val="0"/>
          <w:numId w:val="13"/>
        </w:numPr>
        <w:spacing w:line="247" w:lineRule="auto"/>
        <w:rPr>
          <w:rFonts w:ascii="Times New Roman" w:eastAsia="Times New Roman" w:hAnsi="Times New Roman" w:cs="Times New Roman"/>
          <w:color w:val="000000" w:themeColor="text1"/>
          <w:sz w:val="22"/>
          <w:szCs w:val="22"/>
        </w:rPr>
      </w:pPr>
      <w:r w:rsidRPr="00ED4464">
        <w:rPr>
          <w:rFonts w:ascii="Times New Roman" w:eastAsia="Times New Roman" w:hAnsi="Times New Roman" w:cs="Times New Roman"/>
          <w:color w:val="000000" w:themeColor="text1"/>
          <w:sz w:val="22"/>
          <w:szCs w:val="22"/>
        </w:rPr>
        <w:t>FHIR Resource metadata is not comparable to HSDS metadata table content.</w:t>
      </w:r>
      <w:r w:rsidR="0038675F" w:rsidRPr="00ED4464">
        <w:rPr>
          <w:rFonts w:ascii="Times New Roman" w:eastAsia="Times New Roman" w:hAnsi="Times New Roman" w:cs="Times New Roman"/>
          <w:color w:val="000000" w:themeColor="text1"/>
          <w:sz w:val="22"/>
          <w:szCs w:val="22"/>
        </w:rPr>
        <w:t xml:space="preserve"> </w:t>
      </w:r>
      <w:r w:rsidR="0080459F" w:rsidRPr="00ED4464">
        <w:rPr>
          <w:rFonts w:ascii="Times New Roman" w:eastAsia="Times New Roman" w:hAnsi="Times New Roman" w:cs="Times New Roman"/>
          <w:color w:val="000000" w:themeColor="text1"/>
          <w:sz w:val="22"/>
          <w:szCs w:val="22"/>
        </w:rPr>
        <w:t>We need a better understanding of how HSDS versions their records.</w:t>
      </w:r>
    </w:p>
    <w:p w14:paraId="49FADF00" w14:textId="4203C738" w:rsidR="005229FD" w:rsidRPr="00624034" w:rsidRDefault="00135488" w:rsidP="00135488">
      <w:pPr>
        <w:pStyle w:val="Heading1"/>
        <w:rPr>
          <w:rFonts w:asciiTheme="minorHAnsi" w:hAnsiTheme="minorHAnsi"/>
          <w:sz w:val="28"/>
          <w:szCs w:val="28"/>
        </w:rPr>
      </w:pPr>
      <w:r w:rsidRPr="00624034">
        <w:rPr>
          <w:sz w:val="28"/>
          <w:szCs w:val="28"/>
        </w:rPr>
        <w:t>Assumptions</w:t>
      </w:r>
    </w:p>
    <w:p w14:paraId="3CF14BD5" w14:textId="1CDD87B1" w:rsidR="00802B06" w:rsidRPr="00ED4464" w:rsidRDefault="00405A8F" w:rsidP="00257CCF">
      <w:pPr>
        <w:pStyle w:val="ListParagraph"/>
        <w:numPr>
          <w:ilvl w:val="0"/>
          <w:numId w:val="10"/>
        </w:numPr>
        <w:shd w:val="clear" w:color="auto" w:fill="FFFFFF"/>
        <w:spacing w:before="48" w:after="48"/>
        <w:ind w:right="288"/>
        <w:rPr>
          <w:rFonts w:ascii="Times New Roman" w:eastAsia="Times New Roman" w:hAnsi="Times New Roman" w:cs="Times New Roman"/>
          <w:color w:val="3C4146"/>
          <w:sz w:val="22"/>
          <w:szCs w:val="22"/>
        </w:rPr>
      </w:pPr>
      <w:r w:rsidRPr="00ED4464">
        <w:rPr>
          <w:rFonts w:ascii="Times New Roman" w:eastAsia="Times New Roman" w:hAnsi="Times New Roman" w:cs="Times New Roman"/>
          <w:color w:val="3C4146"/>
          <w:sz w:val="22"/>
          <w:szCs w:val="22"/>
        </w:rPr>
        <w:t xml:space="preserve">This version of the Implementation Guide will provide read-only capabilities. </w:t>
      </w:r>
      <w:r w:rsidR="00450E3E" w:rsidRPr="00ED4464">
        <w:rPr>
          <w:rFonts w:ascii="Times New Roman" w:eastAsia="Times New Roman" w:hAnsi="Times New Roman" w:cs="Times New Roman"/>
          <w:color w:val="3C4146"/>
          <w:sz w:val="22"/>
          <w:szCs w:val="22"/>
        </w:rPr>
        <w:t>Subsequent updates to the IG may include validation, exchange (updates), and potentially may include eligibility requirements.</w:t>
      </w:r>
    </w:p>
    <w:p w14:paraId="4975244A" w14:textId="01AADD71" w:rsidR="00114A19" w:rsidRDefault="00114A19" w:rsidP="00114A19">
      <w:pPr>
        <w:pStyle w:val="Heading1"/>
        <w:rPr>
          <w:sz w:val="28"/>
          <w:szCs w:val="28"/>
        </w:rPr>
      </w:pPr>
      <w:r>
        <w:rPr>
          <w:sz w:val="28"/>
          <w:szCs w:val="28"/>
        </w:rPr>
        <w:t>Out of Scope</w:t>
      </w:r>
    </w:p>
    <w:p w14:paraId="12FDDB6C" w14:textId="4510AA12" w:rsidR="00114A19" w:rsidRPr="00ED4464" w:rsidRDefault="00114A19" w:rsidP="00114A19">
      <w:pPr>
        <w:pStyle w:val="ListParagraph"/>
        <w:numPr>
          <w:ilvl w:val="0"/>
          <w:numId w:val="12"/>
        </w:numPr>
        <w:rPr>
          <w:rFonts w:ascii="Times New Roman" w:hAnsi="Times New Roman" w:cs="Times New Roman"/>
          <w:sz w:val="22"/>
          <w:szCs w:val="22"/>
        </w:rPr>
      </w:pPr>
      <w:r w:rsidRPr="00ED4464">
        <w:rPr>
          <w:rFonts w:ascii="Times New Roman" w:hAnsi="Times New Roman" w:cs="Times New Roman"/>
          <w:sz w:val="22"/>
          <w:szCs w:val="22"/>
        </w:rPr>
        <w:t>Validation, exchange (updates) to the directory</w:t>
      </w:r>
    </w:p>
    <w:p w14:paraId="2B5945C3" w14:textId="7FB4FEFD" w:rsidR="00114A19" w:rsidRPr="00ED4464" w:rsidRDefault="00114A19" w:rsidP="00114A19">
      <w:pPr>
        <w:pStyle w:val="ListParagraph"/>
        <w:numPr>
          <w:ilvl w:val="0"/>
          <w:numId w:val="12"/>
        </w:numPr>
        <w:rPr>
          <w:rFonts w:ascii="Times New Roman" w:hAnsi="Times New Roman" w:cs="Times New Roman"/>
          <w:sz w:val="22"/>
          <w:szCs w:val="22"/>
        </w:rPr>
      </w:pPr>
      <w:r w:rsidRPr="00ED4464">
        <w:rPr>
          <w:rFonts w:ascii="Times New Roman" w:hAnsi="Times New Roman" w:cs="Times New Roman"/>
          <w:sz w:val="22"/>
          <w:szCs w:val="22"/>
        </w:rPr>
        <w:t>Eligibility</w:t>
      </w:r>
    </w:p>
    <w:p w14:paraId="0878CE5E" w14:textId="196B5F96" w:rsidR="00E1154E" w:rsidRPr="00ED4464" w:rsidRDefault="00E1154E" w:rsidP="00C30755">
      <w:pPr>
        <w:pStyle w:val="ListParagraph"/>
        <w:numPr>
          <w:ilvl w:val="0"/>
          <w:numId w:val="12"/>
        </w:numPr>
        <w:rPr>
          <w:rFonts w:ascii="Times New Roman" w:hAnsi="Times New Roman" w:cs="Times New Roman"/>
          <w:sz w:val="22"/>
          <w:szCs w:val="22"/>
        </w:rPr>
      </w:pPr>
      <w:r w:rsidRPr="00ED4464">
        <w:rPr>
          <w:rFonts w:ascii="Times New Roman" w:hAnsi="Times New Roman" w:cs="Times New Roman"/>
          <w:sz w:val="22"/>
          <w:szCs w:val="22"/>
        </w:rPr>
        <w:lastRenderedPageBreak/>
        <w:t>Endpoint profile unless required</w:t>
      </w:r>
    </w:p>
    <w:p w14:paraId="71337771" w14:textId="77777777" w:rsidR="00C20076" w:rsidRPr="00581A2E" w:rsidRDefault="00C20076" w:rsidP="00C20076">
      <w:pPr>
        <w:pStyle w:val="Heading1"/>
        <w:rPr>
          <w:rFonts w:ascii="Times New Roman" w:eastAsia="Times New Roman" w:hAnsi="Times New Roman"/>
          <w:sz w:val="28"/>
          <w:szCs w:val="28"/>
        </w:rPr>
      </w:pPr>
      <w:r w:rsidRPr="00581A2E">
        <w:rPr>
          <w:rFonts w:eastAsia="Times New Roman"/>
          <w:sz w:val="28"/>
          <w:szCs w:val="28"/>
          <w:shd w:val="clear" w:color="auto" w:fill="FFFFFF"/>
        </w:rPr>
        <w:t>Technical Requirements</w:t>
      </w:r>
    </w:p>
    <w:p w14:paraId="5E7A0F47" w14:textId="77777777" w:rsidR="00C20076" w:rsidRPr="00ED4464" w:rsidRDefault="00C20076" w:rsidP="00C20076">
      <w:pPr>
        <w:pStyle w:val="ListParagraph"/>
        <w:numPr>
          <w:ilvl w:val="0"/>
          <w:numId w:val="8"/>
        </w:numPr>
        <w:rPr>
          <w:rFonts w:ascii="Times New Roman" w:eastAsia="Times New Roman" w:hAnsi="Times New Roman" w:cs="Times New Roman"/>
          <w:color w:val="3C4146"/>
          <w:sz w:val="22"/>
          <w:szCs w:val="22"/>
          <w:shd w:val="clear" w:color="auto" w:fill="FFFFFF"/>
        </w:rPr>
      </w:pPr>
      <w:r w:rsidRPr="00ED4464">
        <w:rPr>
          <w:rFonts w:ascii="Times New Roman" w:hAnsi="Times New Roman" w:cs="Times New Roman"/>
          <w:sz w:val="22"/>
          <w:szCs w:val="22"/>
        </w:rPr>
        <w:t>R</w:t>
      </w:r>
      <w:r w:rsidRPr="00ED4464">
        <w:rPr>
          <w:rFonts w:ascii="Times New Roman" w:eastAsia="Times New Roman" w:hAnsi="Times New Roman" w:cs="Times New Roman"/>
          <w:color w:val="3C4146"/>
          <w:sz w:val="22"/>
          <w:szCs w:val="22"/>
          <w:shd w:val="clear" w:color="auto" w:fill="FFFFFF"/>
        </w:rPr>
        <w:t>equirements in the form of user stories</w:t>
      </w:r>
    </w:p>
    <w:p w14:paraId="0BA8FFEC" w14:textId="77777777" w:rsidR="00C20076" w:rsidRPr="00ED4464" w:rsidRDefault="00C20076" w:rsidP="00C20076">
      <w:pPr>
        <w:pStyle w:val="ListParagraph"/>
        <w:numPr>
          <w:ilvl w:val="1"/>
          <w:numId w:val="8"/>
        </w:numPr>
        <w:rPr>
          <w:rFonts w:ascii="Times New Roman" w:eastAsia="Times New Roman" w:hAnsi="Times New Roman" w:cs="Times New Roman"/>
          <w:color w:val="3C4146"/>
          <w:sz w:val="22"/>
          <w:szCs w:val="22"/>
          <w:shd w:val="clear" w:color="auto" w:fill="FFFFFF"/>
        </w:rPr>
      </w:pPr>
      <w:r w:rsidRPr="00ED4464">
        <w:rPr>
          <w:rFonts w:ascii="Times New Roman" w:eastAsia="Times New Roman" w:hAnsi="Times New Roman" w:cs="Times New Roman"/>
          <w:color w:val="3C4146"/>
          <w:sz w:val="22"/>
          <w:szCs w:val="22"/>
          <w:shd w:val="clear" w:color="auto" w:fill="FFFFFF"/>
        </w:rPr>
        <w:t>Domain Analysis Model including Use Cases, Actors, Interaction and Class Diagrams</w:t>
      </w:r>
    </w:p>
    <w:p w14:paraId="6D6EAE23" w14:textId="77777777" w:rsidR="00C20076" w:rsidRPr="00ED4464" w:rsidRDefault="00C20076" w:rsidP="00C20076">
      <w:pPr>
        <w:pStyle w:val="ListParagraph"/>
        <w:numPr>
          <w:ilvl w:val="0"/>
          <w:numId w:val="8"/>
        </w:numPr>
        <w:rPr>
          <w:rFonts w:ascii="Times New Roman" w:eastAsia="Times New Roman" w:hAnsi="Times New Roman" w:cs="Times New Roman"/>
          <w:color w:val="3C4146"/>
          <w:sz w:val="22"/>
          <w:szCs w:val="22"/>
          <w:shd w:val="clear" w:color="auto" w:fill="FFFFFF"/>
        </w:rPr>
      </w:pPr>
      <w:r w:rsidRPr="00ED4464">
        <w:rPr>
          <w:rFonts w:ascii="Times New Roman" w:eastAsia="Times New Roman" w:hAnsi="Times New Roman" w:cs="Times New Roman"/>
          <w:color w:val="3C4146"/>
          <w:sz w:val="22"/>
          <w:szCs w:val="22"/>
          <w:shd w:val="clear" w:color="auto" w:fill="FFFFFF"/>
        </w:rPr>
        <w:t>New FHIR Profiles (</w:t>
      </w:r>
      <w:r w:rsidRPr="00ED4464">
        <w:rPr>
          <w:rFonts w:ascii="Times New Roman" w:eastAsia="Times New Roman" w:hAnsi="Times New Roman" w:cs="Times New Roman"/>
          <w:i/>
          <w:iCs/>
          <w:color w:val="3C4146"/>
          <w:sz w:val="22"/>
          <w:szCs w:val="22"/>
          <w:shd w:val="clear" w:color="auto" w:fill="FFFFFF"/>
        </w:rPr>
        <w:t>HumanSocialService, HumanSocialOrganization, HumanSocialLocation</w:t>
      </w:r>
      <w:r w:rsidRPr="00ED4464">
        <w:rPr>
          <w:rFonts w:ascii="Times New Roman" w:eastAsia="Times New Roman" w:hAnsi="Times New Roman" w:cs="Times New Roman"/>
          <w:color w:val="3C4146"/>
          <w:sz w:val="22"/>
          <w:szCs w:val="22"/>
          <w:shd w:val="clear" w:color="auto" w:fill="FFFFFF"/>
        </w:rPr>
        <w:t xml:space="preserve">), FHIR Implementation Guide </w:t>
      </w:r>
    </w:p>
    <w:p w14:paraId="4A1B77C4" w14:textId="77777777" w:rsidR="00C20076" w:rsidRPr="00CD74D2" w:rsidRDefault="00C20076" w:rsidP="00C20076">
      <w:pPr>
        <w:numPr>
          <w:ilvl w:val="0"/>
          <w:numId w:val="8"/>
        </w:numPr>
        <w:shd w:val="clear" w:color="auto" w:fill="FFFFFF"/>
        <w:spacing w:after="60" w:line="247" w:lineRule="auto"/>
        <w:ind w:right="288"/>
        <w:rPr>
          <w:color w:val="3C4146"/>
          <w:sz w:val="22"/>
          <w:szCs w:val="22"/>
        </w:rPr>
      </w:pPr>
      <w:r w:rsidRPr="00CD74D2">
        <w:rPr>
          <w:color w:val="3C4146"/>
          <w:sz w:val="22"/>
          <w:szCs w:val="22"/>
        </w:rPr>
        <w:t>HSDS Data Model Analysis and API Schema (</w:t>
      </w:r>
      <w:hyperlink r:id="rId36" w:history="1">
        <w:r w:rsidRPr="00CD74D2">
          <w:rPr>
            <w:rStyle w:val="Hyperlink"/>
            <w:sz w:val="22"/>
            <w:szCs w:val="22"/>
          </w:rPr>
          <w:t>HSDA</w:t>
        </w:r>
      </w:hyperlink>
      <w:r w:rsidRPr="00CD74D2">
        <w:rPr>
          <w:color w:val="3C4146"/>
          <w:sz w:val="22"/>
          <w:szCs w:val="22"/>
        </w:rPr>
        <w:t>)</w:t>
      </w:r>
    </w:p>
    <w:p w14:paraId="1ACE6835" w14:textId="27DDBA4C" w:rsidR="00C20076" w:rsidRPr="00CD74D2" w:rsidRDefault="00C20076" w:rsidP="00C20076">
      <w:pPr>
        <w:numPr>
          <w:ilvl w:val="1"/>
          <w:numId w:val="8"/>
        </w:numPr>
        <w:shd w:val="clear" w:color="auto" w:fill="FFFFFF"/>
        <w:spacing w:line="247" w:lineRule="auto"/>
        <w:ind w:right="576"/>
        <w:rPr>
          <w:color w:val="3C4146"/>
          <w:sz w:val="22"/>
          <w:szCs w:val="22"/>
        </w:rPr>
      </w:pPr>
      <w:r w:rsidRPr="00CD74D2">
        <w:rPr>
          <w:color w:val="3C4146"/>
          <w:sz w:val="22"/>
          <w:szCs w:val="22"/>
        </w:rPr>
        <w:t>Mapping Artifact</w:t>
      </w:r>
      <w:r w:rsidR="001F77D4" w:rsidRPr="00CD74D2">
        <w:rPr>
          <w:color w:val="3C4146"/>
          <w:sz w:val="22"/>
          <w:szCs w:val="22"/>
        </w:rPr>
        <w:t xml:space="preserve"> (spreadsheet (HSDS to FHIR Profiles Analysis.xlsx) containing four worksheets, three corresponding to each of the three new profiles (</w:t>
      </w:r>
      <w:r w:rsidR="001F77D4" w:rsidRPr="00CD74D2">
        <w:rPr>
          <w:i/>
          <w:iCs/>
          <w:color w:val="3C4146"/>
          <w:sz w:val="22"/>
          <w:szCs w:val="22"/>
        </w:rPr>
        <w:t>HumanSocialService, HumanSocialOrganization, HumanSocialLocation</w:t>
      </w:r>
      <w:r w:rsidR="001F77D4" w:rsidRPr="00CD74D2">
        <w:rPr>
          <w:color w:val="3C4146"/>
          <w:sz w:val="22"/>
          <w:szCs w:val="22"/>
        </w:rPr>
        <w:t>)</w:t>
      </w:r>
      <w:r w:rsidR="001F77D4" w:rsidRPr="00CD74D2">
        <w:rPr>
          <w:rStyle w:val="FootnoteReference"/>
          <w:color w:val="3C4146"/>
          <w:sz w:val="22"/>
          <w:szCs w:val="22"/>
        </w:rPr>
        <w:footnoteReference w:id="1"/>
      </w:r>
    </w:p>
    <w:p w14:paraId="624F409B" w14:textId="61518958" w:rsidR="004B6DEA" w:rsidRPr="00CD74D2" w:rsidRDefault="00C20076" w:rsidP="00DB2E3F">
      <w:pPr>
        <w:numPr>
          <w:ilvl w:val="1"/>
          <w:numId w:val="8"/>
        </w:numPr>
        <w:shd w:val="clear" w:color="auto" w:fill="FFFFFF"/>
        <w:spacing w:line="247" w:lineRule="auto"/>
        <w:ind w:right="576"/>
        <w:rPr>
          <w:color w:val="3C4146"/>
          <w:sz w:val="22"/>
          <w:szCs w:val="22"/>
        </w:rPr>
      </w:pPr>
      <w:r w:rsidRPr="00CD74D2">
        <w:rPr>
          <w:color w:val="3C4146"/>
          <w:sz w:val="22"/>
          <w:szCs w:val="22"/>
        </w:rPr>
        <w:t>Greg anticipates updates to HSDS based on mapping analysis – those updates to begin in the June/July timeframe</w:t>
      </w:r>
    </w:p>
    <w:p w14:paraId="46D597DA" w14:textId="50CCF564" w:rsidR="00C20076" w:rsidRPr="00CD74D2" w:rsidRDefault="003D1DBB" w:rsidP="00C20076">
      <w:pPr>
        <w:numPr>
          <w:ilvl w:val="1"/>
          <w:numId w:val="8"/>
        </w:numPr>
        <w:shd w:val="clear" w:color="auto" w:fill="FFFFFF"/>
        <w:spacing w:line="247" w:lineRule="auto"/>
        <w:ind w:right="576"/>
        <w:rPr>
          <w:color w:val="3C4146"/>
          <w:sz w:val="22"/>
          <w:szCs w:val="22"/>
        </w:rPr>
      </w:pPr>
      <w:r w:rsidRPr="00CD74D2">
        <w:rPr>
          <w:color w:val="3C4146"/>
          <w:sz w:val="22"/>
          <w:szCs w:val="22"/>
        </w:rPr>
        <w:t xml:space="preserve">The </w:t>
      </w:r>
      <w:r w:rsidR="00C20076" w:rsidRPr="00CD74D2">
        <w:rPr>
          <w:color w:val="3C4146"/>
          <w:sz w:val="22"/>
          <w:szCs w:val="22"/>
        </w:rPr>
        <w:t xml:space="preserve">FHIR </w:t>
      </w:r>
      <w:r w:rsidRPr="00CD74D2">
        <w:rPr>
          <w:color w:val="3C4146"/>
          <w:sz w:val="22"/>
          <w:szCs w:val="22"/>
        </w:rPr>
        <w:t xml:space="preserve">Plan-Net </w:t>
      </w:r>
      <w:r w:rsidR="00C20076" w:rsidRPr="00CD74D2">
        <w:rPr>
          <w:color w:val="3C4146"/>
          <w:sz w:val="22"/>
          <w:szCs w:val="22"/>
        </w:rPr>
        <w:t xml:space="preserve">HealthcareService </w:t>
      </w:r>
      <w:r w:rsidR="004B6DEA" w:rsidRPr="00CD74D2">
        <w:rPr>
          <w:color w:val="3C4146"/>
          <w:sz w:val="22"/>
          <w:szCs w:val="22"/>
        </w:rPr>
        <w:t xml:space="preserve">profile </w:t>
      </w:r>
      <w:r w:rsidR="00C20076" w:rsidRPr="00CD74D2">
        <w:rPr>
          <w:color w:val="3C4146"/>
          <w:sz w:val="22"/>
          <w:szCs w:val="22"/>
        </w:rPr>
        <w:t>most closely align</w:t>
      </w:r>
      <w:r w:rsidRPr="00CD74D2">
        <w:rPr>
          <w:color w:val="3C4146"/>
          <w:sz w:val="22"/>
          <w:szCs w:val="22"/>
        </w:rPr>
        <w:t>s</w:t>
      </w:r>
      <w:r w:rsidR="00C20076" w:rsidRPr="00CD74D2">
        <w:rPr>
          <w:color w:val="3C4146"/>
          <w:sz w:val="22"/>
          <w:szCs w:val="22"/>
        </w:rPr>
        <w:t xml:space="preserve"> to HSDS </w:t>
      </w:r>
      <w:r w:rsidRPr="00CD74D2">
        <w:rPr>
          <w:color w:val="3C4146"/>
          <w:sz w:val="22"/>
          <w:szCs w:val="22"/>
        </w:rPr>
        <w:t xml:space="preserve">service_at_location </w:t>
      </w:r>
      <w:r w:rsidR="00C20076" w:rsidRPr="00CD74D2">
        <w:rPr>
          <w:color w:val="3C4146"/>
          <w:sz w:val="22"/>
          <w:szCs w:val="22"/>
        </w:rPr>
        <w:t>table</w:t>
      </w:r>
      <w:r w:rsidRPr="00CD74D2">
        <w:rPr>
          <w:color w:val="3C4146"/>
          <w:sz w:val="22"/>
          <w:szCs w:val="22"/>
        </w:rPr>
        <w:t xml:space="preserve">. </w:t>
      </w:r>
      <w:r w:rsidR="00C20076" w:rsidRPr="00CD74D2">
        <w:rPr>
          <w:color w:val="3C4146"/>
          <w:sz w:val="22"/>
          <w:szCs w:val="22"/>
        </w:rPr>
        <w:t xml:space="preserve">FHIR </w:t>
      </w:r>
      <w:r w:rsidRPr="00CD74D2">
        <w:rPr>
          <w:color w:val="3C4146"/>
          <w:sz w:val="22"/>
          <w:szCs w:val="22"/>
        </w:rPr>
        <w:t xml:space="preserve">Plan-Net </w:t>
      </w:r>
      <w:r w:rsidR="00C20076" w:rsidRPr="00CD74D2">
        <w:rPr>
          <w:color w:val="3C4146"/>
          <w:sz w:val="22"/>
          <w:szCs w:val="22"/>
        </w:rPr>
        <w:t xml:space="preserve">Healthcare Service </w:t>
      </w:r>
      <w:r w:rsidRPr="00CD74D2">
        <w:rPr>
          <w:color w:val="3C4146"/>
          <w:sz w:val="22"/>
          <w:szCs w:val="22"/>
        </w:rPr>
        <w:t xml:space="preserve">profile </w:t>
      </w:r>
      <w:r w:rsidR="00C20076" w:rsidRPr="00CD74D2">
        <w:rPr>
          <w:color w:val="3C4146"/>
          <w:sz w:val="22"/>
          <w:szCs w:val="22"/>
        </w:rPr>
        <w:t xml:space="preserve">may refer to </w:t>
      </w:r>
      <w:r w:rsidR="0055067D" w:rsidRPr="00CD74D2">
        <w:rPr>
          <w:color w:val="3C4146"/>
          <w:sz w:val="22"/>
          <w:szCs w:val="22"/>
        </w:rPr>
        <w:t xml:space="preserve">a </w:t>
      </w:r>
      <w:r w:rsidR="00C20076" w:rsidRPr="00CD74D2">
        <w:rPr>
          <w:color w:val="3C4146"/>
          <w:sz w:val="22"/>
          <w:szCs w:val="22"/>
        </w:rPr>
        <w:t>service outside the context of a location</w:t>
      </w:r>
      <w:r w:rsidRPr="00CD74D2">
        <w:rPr>
          <w:color w:val="3C4146"/>
          <w:sz w:val="22"/>
          <w:szCs w:val="22"/>
        </w:rPr>
        <w:t xml:space="preserve">, as well as a service at </w:t>
      </w:r>
      <w:proofErr w:type="gramStart"/>
      <w:r w:rsidRPr="00CD74D2">
        <w:rPr>
          <w:color w:val="3C4146"/>
          <w:sz w:val="22"/>
          <w:szCs w:val="22"/>
        </w:rPr>
        <w:t>particular location(s)</w:t>
      </w:r>
      <w:proofErr w:type="gramEnd"/>
      <w:r w:rsidR="0055067D" w:rsidRPr="00CD74D2">
        <w:rPr>
          <w:color w:val="3C4146"/>
          <w:sz w:val="22"/>
          <w:szCs w:val="22"/>
        </w:rPr>
        <w:t xml:space="preserve"> whereas</w:t>
      </w:r>
      <w:r w:rsidR="00C20076" w:rsidRPr="00CD74D2">
        <w:rPr>
          <w:color w:val="3C4146"/>
          <w:sz w:val="22"/>
          <w:szCs w:val="22"/>
        </w:rPr>
        <w:t xml:space="preserve"> </w:t>
      </w:r>
      <w:r w:rsidR="0055067D" w:rsidRPr="00CD74D2">
        <w:rPr>
          <w:color w:val="3C4146"/>
          <w:sz w:val="22"/>
          <w:szCs w:val="22"/>
        </w:rPr>
        <w:t>both are required by t</w:t>
      </w:r>
      <w:r w:rsidR="00C20076" w:rsidRPr="00CD74D2">
        <w:rPr>
          <w:color w:val="3C4146"/>
          <w:sz w:val="22"/>
          <w:szCs w:val="22"/>
        </w:rPr>
        <w:t>he HSDS service_at_location table</w:t>
      </w:r>
      <w:r w:rsidR="0055067D" w:rsidRPr="00CD74D2">
        <w:rPr>
          <w:color w:val="3C4146"/>
          <w:sz w:val="22"/>
          <w:szCs w:val="22"/>
        </w:rPr>
        <w:t>,</w:t>
      </w:r>
      <w:r w:rsidR="00C20076" w:rsidRPr="00CD74D2">
        <w:rPr>
          <w:color w:val="3C4146"/>
          <w:sz w:val="22"/>
          <w:szCs w:val="22"/>
        </w:rPr>
        <w:t xml:space="preserve"> one of the</w:t>
      </w:r>
      <w:r w:rsidRPr="00CD74D2">
        <w:rPr>
          <w:color w:val="3C4146"/>
          <w:sz w:val="22"/>
          <w:szCs w:val="22"/>
        </w:rPr>
        <w:t xml:space="preserve"> HSDS</w:t>
      </w:r>
      <w:r w:rsidR="00C20076" w:rsidRPr="00CD74D2">
        <w:rPr>
          <w:color w:val="3C4146"/>
          <w:sz w:val="22"/>
          <w:szCs w:val="22"/>
        </w:rPr>
        <w:t xml:space="preserve"> four </w:t>
      </w:r>
      <w:r w:rsidRPr="00CD74D2">
        <w:rPr>
          <w:color w:val="3C4146"/>
          <w:sz w:val="22"/>
          <w:szCs w:val="22"/>
        </w:rPr>
        <w:t>“</w:t>
      </w:r>
      <w:r w:rsidR="00C20076" w:rsidRPr="00CD74D2">
        <w:rPr>
          <w:color w:val="3C4146"/>
          <w:sz w:val="22"/>
          <w:szCs w:val="22"/>
        </w:rPr>
        <w:t>core tables</w:t>
      </w:r>
      <w:r w:rsidRPr="00CD74D2">
        <w:rPr>
          <w:color w:val="3C4146"/>
          <w:sz w:val="22"/>
          <w:szCs w:val="22"/>
        </w:rPr>
        <w:t>”</w:t>
      </w:r>
      <w:r w:rsidR="00C20076" w:rsidRPr="00CD74D2">
        <w:rPr>
          <w:color w:val="3C4146"/>
          <w:sz w:val="22"/>
          <w:szCs w:val="22"/>
        </w:rPr>
        <w:t>.</w:t>
      </w:r>
    </w:p>
    <w:p w14:paraId="0B2F6C40" w14:textId="0EDF3708" w:rsidR="00C20076" w:rsidRPr="00CD74D2" w:rsidRDefault="00C20076" w:rsidP="00C20076">
      <w:pPr>
        <w:numPr>
          <w:ilvl w:val="1"/>
          <w:numId w:val="8"/>
        </w:numPr>
        <w:shd w:val="clear" w:color="auto" w:fill="FFFFFF"/>
        <w:spacing w:line="247" w:lineRule="auto"/>
        <w:ind w:right="576"/>
        <w:rPr>
          <w:color w:val="3C4146"/>
          <w:sz w:val="22"/>
          <w:szCs w:val="22"/>
        </w:rPr>
      </w:pPr>
      <w:r w:rsidRPr="00CD74D2">
        <w:rPr>
          <w:color w:val="3C4146"/>
          <w:sz w:val="22"/>
          <w:szCs w:val="22"/>
        </w:rPr>
        <w:t>New extensions</w:t>
      </w:r>
      <w:r w:rsidR="00EF25E6" w:rsidRPr="00CD74D2">
        <w:rPr>
          <w:rStyle w:val="FootnoteReference"/>
          <w:color w:val="3C4146"/>
          <w:sz w:val="22"/>
          <w:szCs w:val="22"/>
        </w:rPr>
        <w:footnoteReference w:id="2"/>
      </w:r>
      <w:r w:rsidRPr="00CD74D2">
        <w:rPr>
          <w:color w:val="3C4146"/>
          <w:sz w:val="22"/>
          <w:szCs w:val="22"/>
        </w:rPr>
        <w:t xml:space="preserve"> to</w:t>
      </w:r>
      <w:r w:rsidR="0056588E">
        <w:rPr>
          <w:color w:val="3C4146"/>
          <w:sz w:val="22"/>
          <w:szCs w:val="22"/>
        </w:rPr>
        <w:t xml:space="preserve"> the telecom element to</w:t>
      </w:r>
      <w:r w:rsidRPr="00CD74D2">
        <w:rPr>
          <w:color w:val="3C4146"/>
          <w:sz w:val="22"/>
          <w:szCs w:val="22"/>
        </w:rPr>
        <w:t xml:space="preserve"> support additional contact information </w:t>
      </w:r>
      <w:r w:rsidR="0056588E">
        <w:rPr>
          <w:color w:val="3C4146"/>
          <w:sz w:val="22"/>
          <w:szCs w:val="22"/>
        </w:rPr>
        <w:t xml:space="preserve">element that are </w:t>
      </w:r>
      <w:r w:rsidRPr="00CD74D2">
        <w:rPr>
          <w:color w:val="3C4146"/>
          <w:sz w:val="22"/>
          <w:szCs w:val="22"/>
        </w:rPr>
        <w:t>represented in the HSDS foreign key tables (Contact, Phone)</w:t>
      </w:r>
      <w:r w:rsidR="002F5585" w:rsidRPr="00CD74D2">
        <w:rPr>
          <w:color w:val="3C4146"/>
          <w:sz w:val="22"/>
          <w:szCs w:val="22"/>
        </w:rPr>
        <w:t xml:space="preserve"> as well </w:t>
      </w:r>
      <w:r w:rsidR="0056588E">
        <w:rPr>
          <w:color w:val="3C4146"/>
          <w:sz w:val="22"/>
          <w:szCs w:val="22"/>
        </w:rPr>
        <w:t>information pertaining to the</w:t>
      </w:r>
      <w:r w:rsidR="002F5585" w:rsidRPr="00CD74D2">
        <w:rPr>
          <w:color w:val="3C4146"/>
          <w:sz w:val="22"/>
          <w:szCs w:val="22"/>
        </w:rPr>
        <w:t xml:space="preserve"> accessibility</w:t>
      </w:r>
      <w:r w:rsidR="0056588E">
        <w:rPr>
          <w:color w:val="3C4146"/>
          <w:sz w:val="22"/>
          <w:szCs w:val="22"/>
        </w:rPr>
        <w:t xml:space="preserve"> </w:t>
      </w:r>
      <w:r w:rsidR="0056588E" w:rsidRPr="00CD74D2">
        <w:rPr>
          <w:color w:val="3C4146"/>
          <w:sz w:val="22"/>
          <w:szCs w:val="22"/>
        </w:rPr>
        <w:t>to services or locations</w:t>
      </w:r>
      <w:r w:rsidR="002F5585" w:rsidRPr="00CD74D2">
        <w:rPr>
          <w:color w:val="3C4146"/>
          <w:sz w:val="22"/>
          <w:szCs w:val="22"/>
        </w:rPr>
        <w:t xml:space="preserve"> </w:t>
      </w:r>
      <w:r w:rsidR="00EE3494" w:rsidRPr="00CD74D2">
        <w:rPr>
          <w:color w:val="3C4146"/>
          <w:sz w:val="22"/>
          <w:szCs w:val="22"/>
        </w:rPr>
        <w:t>for disabled clients</w:t>
      </w:r>
      <w:r w:rsidR="002F5585" w:rsidRPr="00CD74D2">
        <w:rPr>
          <w:color w:val="3C4146"/>
          <w:sz w:val="22"/>
          <w:szCs w:val="22"/>
        </w:rPr>
        <w:t>.</w:t>
      </w:r>
    </w:p>
    <w:p w14:paraId="355895DD" w14:textId="73C8514C" w:rsidR="00C20076" w:rsidRDefault="00420804" w:rsidP="00C20076">
      <w:pPr>
        <w:numPr>
          <w:ilvl w:val="2"/>
          <w:numId w:val="8"/>
        </w:numPr>
        <w:shd w:val="clear" w:color="auto" w:fill="FFFFFF"/>
        <w:spacing w:line="247" w:lineRule="auto"/>
        <w:ind w:right="576"/>
        <w:rPr>
          <w:color w:val="3C4146"/>
          <w:sz w:val="22"/>
          <w:szCs w:val="22"/>
        </w:rPr>
      </w:pPr>
      <w:r w:rsidRPr="00CD74D2">
        <w:rPr>
          <w:i/>
          <w:iCs/>
          <w:color w:val="3C4146"/>
          <w:sz w:val="22"/>
          <w:szCs w:val="22"/>
        </w:rPr>
        <w:t>h</w:t>
      </w:r>
      <w:r w:rsidR="00C20076" w:rsidRPr="00CD74D2">
        <w:rPr>
          <w:i/>
          <w:iCs/>
          <w:color w:val="3C4146"/>
          <w:sz w:val="22"/>
          <w:szCs w:val="22"/>
        </w:rPr>
        <w:t>uman</w:t>
      </w:r>
      <w:r w:rsidR="00EE5CA1" w:rsidRPr="00CD74D2">
        <w:rPr>
          <w:i/>
          <w:iCs/>
          <w:color w:val="3C4146"/>
          <w:sz w:val="22"/>
          <w:szCs w:val="22"/>
        </w:rPr>
        <w:t>s</w:t>
      </w:r>
      <w:r w:rsidR="00C20076" w:rsidRPr="00CD74D2">
        <w:rPr>
          <w:i/>
          <w:iCs/>
          <w:color w:val="3C4146"/>
          <w:sz w:val="22"/>
          <w:szCs w:val="22"/>
        </w:rPr>
        <w:t>ervices</w:t>
      </w:r>
      <w:r w:rsidR="00EE5CA1" w:rsidRPr="00CD74D2">
        <w:rPr>
          <w:i/>
          <w:iCs/>
          <w:color w:val="3C4146"/>
          <w:sz w:val="22"/>
          <w:szCs w:val="22"/>
        </w:rPr>
        <w:t>p</w:t>
      </w:r>
      <w:r w:rsidR="00BB3D8F" w:rsidRPr="00CD74D2">
        <w:rPr>
          <w:i/>
          <w:iCs/>
          <w:color w:val="3C4146"/>
          <w:sz w:val="22"/>
          <w:szCs w:val="22"/>
        </w:rPr>
        <w:t>articipant</w:t>
      </w:r>
      <w:r w:rsidR="00EE5CA1" w:rsidRPr="00CD74D2">
        <w:rPr>
          <w:i/>
          <w:iCs/>
          <w:color w:val="3C4146"/>
          <w:sz w:val="22"/>
          <w:szCs w:val="22"/>
        </w:rPr>
        <w:t>-c</w:t>
      </w:r>
      <w:r w:rsidR="00C20076" w:rsidRPr="00CD74D2">
        <w:rPr>
          <w:i/>
          <w:iCs/>
          <w:color w:val="3C4146"/>
          <w:sz w:val="22"/>
          <w:szCs w:val="22"/>
        </w:rPr>
        <w:t>ontact</w:t>
      </w:r>
      <w:r w:rsidR="00C20076" w:rsidRPr="00CD74D2">
        <w:rPr>
          <w:color w:val="3C4146"/>
          <w:sz w:val="22"/>
          <w:szCs w:val="22"/>
        </w:rPr>
        <w:t xml:space="preserve">: </w:t>
      </w:r>
      <w:r w:rsidR="007323FD" w:rsidRPr="00CD74D2">
        <w:rPr>
          <w:color w:val="3C4146"/>
          <w:sz w:val="22"/>
          <w:szCs w:val="22"/>
        </w:rPr>
        <w:t>new</w:t>
      </w:r>
      <w:r w:rsidR="00C20076" w:rsidRPr="00CD74D2">
        <w:rPr>
          <w:color w:val="3C4146"/>
          <w:sz w:val="22"/>
          <w:szCs w:val="22"/>
        </w:rPr>
        <w:t xml:space="preserve"> extension to represent the list of human contacts for a service at a given location</w:t>
      </w:r>
      <w:r w:rsidR="00763934">
        <w:rPr>
          <w:color w:val="3C4146"/>
          <w:sz w:val="22"/>
          <w:szCs w:val="22"/>
        </w:rPr>
        <w:t xml:space="preserve"> – used by HumanSocialService profile</w:t>
      </w:r>
    </w:p>
    <w:p w14:paraId="457FB169" w14:textId="70114342" w:rsidR="0056588E" w:rsidRDefault="0056588E" w:rsidP="00ED4464">
      <w:pPr>
        <w:numPr>
          <w:ilvl w:val="3"/>
          <w:numId w:val="8"/>
        </w:numPr>
        <w:shd w:val="clear" w:color="auto" w:fill="FFFFFF"/>
        <w:spacing w:line="247" w:lineRule="auto"/>
        <w:ind w:right="576"/>
        <w:rPr>
          <w:color w:val="3C4146"/>
          <w:sz w:val="22"/>
          <w:szCs w:val="22"/>
        </w:rPr>
      </w:pPr>
      <w:r>
        <w:rPr>
          <w:i/>
          <w:iCs/>
          <w:color w:val="3C4146"/>
          <w:sz w:val="22"/>
          <w:szCs w:val="22"/>
        </w:rPr>
        <w:t>Note for alignment purposes</w:t>
      </w:r>
      <w:r w:rsidRPr="00ED4464">
        <w:rPr>
          <w:color w:val="3C4146"/>
          <w:sz w:val="22"/>
          <w:szCs w:val="22"/>
        </w:rPr>
        <w:t>:</w:t>
      </w:r>
    </w:p>
    <w:p w14:paraId="3F308999" w14:textId="227E5EA5" w:rsidR="00A22A64" w:rsidRPr="0056588E" w:rsidRDefault="00000000" w:rsidP="00ED4464">
      <w:pPr>
        <w:shd w:val="clear" w:color="auto" w:fill="FFFFFF"/>
        <w:spacing w:line="247" w:lineRule="auto"/>
        <w:ind w:left="2520" w:right="576"/>
        <w:rPr>
          <w:color w:val="3C4146"/>
          <w:sz w:val="22"/>
          <w:szCs w:val="22"/>
        </w:rPr>
      </w:pPr>
      <w:hyperlink r:id="rId37" w:history="1">
        <w:r w:rsidR="00A22A64">
          <w:rPr>
            <w:rStyle w:val="Hyperlink"/>
            <w:i/>
            <w:iCs/>
            <w:sz w:val="22"/>
            <w:szCs w:val="22"/>
          </w:rPr>
          <w:t>SDOHCC HealthcareService profile</w:t>
        </w:r>
      </w:hyperlink>
      <w:r w:rsidR="00A22A64">
        <w:rPr>
          <w:i/>
          <w:iCs/>
          <w:color w:val="3C4146"/>
          <w:sz w:val="22"/>
          <w:szCs w:val="22"/>
        </w:rPr>
        <w:t xml:space="preserve"> </w:t>
      </w:r>
      <w:r w:rsidR="00A22A64">
        <w:rPr>
          <w:color w:val="3C4146"/>
          <w:sz w:val="22"/>
          <w:szCs w:val="22"/>
        </w:rPr>
        <w:t xml:space="preserve">includes </w:t>
      </w:r>
      <w:r w:rsidR="0056588E">
        <w:rPr>
          <w:color w:val="3C4146"/>
          <w:sz w:val="22"/>
          <w:szCs w:val="22"/>
        </w:rPr>
        <w:t>an extension to the telecom element:</w:t>
      </w:r>
      <w:r w:rsidR="00A22A64">
        <w:rPr>
          <w:color w:val="3C4146"/>
          <w:sz w:val="22"/>
          <w:szCs w:val="22"/>
        </w:rPr>
        <w:t xml:space="preserve"> extension </w:t>
      </w:r>
      <w:hyperlink r:id="rId38" w:anchor="HealthcareService.telecom:AppointmentContact.extension:ForAppointment" w:tooltip="Extension URL = http://hl7.org/fhir/us/sdoh-clinicalcare/StructureDefinition/SDOHCC-ExtensionHealthcareServiceTelecomAppointment" w:history="1">
        <w:r w:rsidR="00A22A64" w:rsidRPr="00ED4464">
          <w:rPr>
            <w:rStyle w:val="Hyperlink"/>
            <w:i/>
            <w:iCs/>
            <w:sz w:val="22"/>
            <w:szCs w:val="22"/>
            <w:u w:val="none"/>
          </w:rPr>
          <w:t>SDOHCC-ExtensionHealthcareServiceTelecomAppointment</w:t>
        </w:r>
      </w:hyperlink>
      <w:r w:rsidR="00445F89">
        <w:rPr>
          <w:i/>
          <w:iCs/>
          <w:sz w:val="22"/>
          <w:szCs w:val="22"/>
        </w:rPr>
        <w:t>,</w:t>
      </w:r>
      <w:r w:rsidR="00A22A64">
        <w:rPr>
          <w:i/>
          <w:iCs/>
          <w:sz w:val="22"/>
          <w:szCs w:val="22"/>
        </w:rPr>
        <w:t xml:space="preserve"> </w:t>
      </w:r>
      <w:r w:rsidR="00A22A64">
        <w:rPr>
          <w:sz w:val="22"/>
          <w:szCs w:val="22"/>
        </w:rPr>
        <w:t xml:space="preserve">a flag (boolean) to indicate whether the </w:t>
      </w:r>
      <w:r w:rsidR="00445F89">
        <w:rPr>
          <w:sz w:val="22"/>
          <w:szCs w:val="22"/>
        </w:rPr>
        <w:t>contact details pertain to the one that can be used for the purpose of calling to make an appointment</w:t>
      </w:r>
    </w:p>
    <w:p w14:paraId="227A051F" w14:textId="49D63F8E" w:rsidR="00C20076" w:rsidRPr="00CD74D2" w:rsidRDefault="00BD11E3" w:rsidP="00C20076">
      <w:pPr>
        <w:numPr>
          <w:ilvl w:val="2"/>
          <w:numId w:val="8"/>
        </w:numPr>
        <w:shd w:val="clear" w:color="auto" w:fill="FFFFFF"/>
        <w:spacing w:line="247" w:lineRule="auto"/>
        <w:ind w:right="576"/>
        <w:rPr>
          <w:color w:val="3C4146"/>
          <w:sz w:val="22"/>
          <w:szCs w:val="22"/>
        </w:rPr>
      </w:pPr>
      <w:r w:rsidRPr="00CD74D2">
        <w:rPr>
          <w:i/>
          <w:iCs/>
          <w:color w:val="3C4146"/>
          <w:sz w:val="22"/>
          <w:szCs w:val="22"/>
        </w:rPr>
        <w:t>disability</w:t>
      </w:r>
      <w:r w:rsidR="00EE5CA1" w:rsidRPr="00CD74D2">
        <w:rPr>
          <w:i/>
          <w:iCs/>
          <w:color w:val="3C4146"/>
          <w:sz w:val="22"/>
          <w:szCs w:val="22"/>
        </w:rPr>
        <w:t>a</w:t>
      </w:r>
      <w:r w:rsidRPr="00CD74D2">
        <w:rPr>
          <w:i/>
          <w:iCs/>
          <w:color w:val="3C4146"/>
          <w:sz w:val="22"/>
          <w:szCs w:val="22"/>
        </w:rPr>
        <w:t>ccess</w:t>
      </w:r>
      <w:r w:rsidR="00C20076" w:rsidRPr="00CD74D2">
        <w:rPr>
          <w:color w:val="3C4146"/>
          <w:sz w:val="22"/>
          <w:szCs w:val="22"/>
        </w:rPr>
        <w:t xml:space="preserve">: </w:t>
      </w:r>
      <w:r w:rsidR="007323FD">
        <w:rPr>
          <w:color w:val="3C4146"/>
          <w:sz w:val="22"/>
          <w:szCs w:val="22"/>
        </w:rPr>
        <w:t>t</w:t>
      </w:r>
      <w:r w:rsidR="00C20076" w:rsidRPr="00CD74D2">
        <w:rPr>
          <w:color w:val="3C4146"/>
          <w:sz w:val="22"/>
          <w:szCs w:val="22"/>
        </w:rPr>
        <w:t xml:space="preserve">his new extension to provide information related to the location's accessibility </w:t>
      </w:r>
      <w:r w:rsidRPr="00CD74D2">
        <w:rPr>
          <w:color w:val="3C4146"/>
          <w:sz w:val="22"/>
          <w:szCs w:val="22"/>
        </w:rPr>
        <w:t>related to persons with disabilities</w:t>
      </w:r>
      <w:r w:rsidR="00763934">
        <w:rPr>
          <w:color w:val="3C4146"/>
          <w:sz w:val="22"/>
          <w:szCs w:val="22"/>
        </w:rPr>
        <w:t xml:space="preserve"> </w:t>
      </w:r>
    </w:p>
    <w:p w14:paraId="6CCED801" w14:textId="3B50F7EA" w:rsidR="00420804" w:rsidRPr="00CD74D2" w:rsidRDefault="00420804" w:rsidP="00420804">
      <w:pPr>
        <w:numPr>
          <w:ilvl w:val="2"/>
          <w:numId w:val="8"/>
        </w:numPr>
        <w:shd w:val="clear" w:color="auto" w:fill="FFFFFF"/>
        <w:spacing w:line="247" w:lineRule="auto"/>
        <w:ind w:right="576"/>
        <w:rPr>
          <w:color w:val="3C4146"/>
          <w:sz w:val="22"/>
          <w:szCs w:val="22"/>
        </w:rPr>
      </w:pPr>
      <w:r w:rsidRPr="00CD74D2">
        <w:rPr>
          <w:i/>
          <w:iCs/>
          <w:color w:val="3C4146"/>
          <w:sz w:val="22"/>
          <w:szCs w:val="22"/>
        </w:rPr>
        <w:t xml:space="preserve">transportation: </w:t>
      </w:r>
      <w:r w:rsidR="007323FD">
        <w:rPr>
          <w:color w:val="3C4146"/>
          <w:sz w:val="22"/>
          <w:szCs w:val="22"/>
        </w:rPr>
        <w:t>n</w:t>
      </w:r>
      <w:r w:rsidRPr="00CD74D2">
        <w:rPr>
          <w:color w:val="3C4146"/>
          <w:sz w:val="22"/>
          <w:szCs w:val="22"/>
        </w:rPr>
        <w:t xml:space="preserve">ew extension to provide a </w:t>
      </w:r>
      <w:r w:rsidRPr="00CD74D2">
        <w:rPr>
          <w:color w:val="404040"/>
          <w:sz w:val="22"/>
          <w:szCs w:val="22"/>
          <w:shd w:val="clear" w:color="auto" w:fill="FCFCFC"/>
        </w:rPr>
        <w:t>description of the access to public or private transportation to and from the location.</w:t>
      </w:r>
    </w:p>
    <w:p w14:paraId="2C0484F2" w14:textId="37196BB7" w:rsidR="009D3783" w:rsidRDefault="00994BD7" w:rsidP="00C20076">
      <w:pPr>
        <w:numPr>
          <w:ilvl w:val="2"/>
          <w:numId w:val="8"/>
        </w:numPr>
        <w:shd w:val="clear" w:color="auto" w:fill="FFFFFF"/>
        <w:spacing w:line="247" w:lineRule="auto"/>
        <w:ind w:right="576"/>
        <w:rPr>
          <w:color w:val="3C4146"/>
          <w:sz w:val="22"/>
          <w:szCs w:val="22"/>
        </w:rPr>
      </w:pPr>
      <w:r w:rsidRPr="00CD74D2">
        <w:rPr>
          <w:i/>
          <w:iCs/>
          <w:color w:val="3C4146"/>
          <w:sz w:val="22"/>
          <w:szCs w:val="22"/>
        </w:rPr>
        <w:t>address</w:t>
      </w:r>
      <w:r w:rsidR="00EE5CA1" w:rsidRPr="00CD74D2">
        <w:rPr>
          <w:i/>
          <w:iCs/>
          <w:color w:val="3C4146"/>
          <w:sz w:val="22"/>
          <w:szCs w:val="22"/>
        </w:rPr>
        <w:t>r</w:t>
      </w:r>
      <w:r w:rsidRPr="00CD74D2">
        <w:rPr>
          <w:i/>
          <w:iCs/>
          <w:color w:val="3C4146"/>
          <w:sz w:val="22"/>
          <w:szCs w:val="22"/>
        </w:rPr>
        <w:t>egion</w:t>
      </w:r>
      <w:r w:rsidRPr="00CD74D2">
        <w:rPr>
          <w:color w:val="3C4146"/>
          <w:sz w:val="22"/>
          <w:szCs w:val="22"/>
        </w:rPr>
        <w:t xml:space="preserve">: </w:t>
      </w:r>
      <w:r w:rsidR="007323FD" w:rsidRPr="00CD74D2">
        <w:rPr>
          <w:color w:val="3C4146"/>
          <w:sz w:val="22"/>
          <w:szCs w:val="22"/>
        </w:rPr>
        <w:t>new</w:t>
      </w:r>
      <w:r w:rsidRPr="00CD74D2">
        <w:rPr>
          <w:color w:val="3C4146"/>
          <w:sz w:val="22"/>
          <w:szCs w:val="22"/>
        </w:rPr>
        <w:t xml:space="preserve"> extension describing the region in which an address is located</w:t>
      </w:r>
    </w:p>
    <w:p w14:paraId="0282C2E4" w14:textId="49F4B16E" w:rsidR="00685CDF" w:rsidRPr="00E16D19" w:rsidRDefault="007658F1" w:rsidP="00E16D19">
      <w:pPr>
        <w:numPr>
          <w:ilvl w:val="2"/>
          <w:numId w:val="8"/>
        </w:numPr>
        <w:shd w:val="clear" w:color="auto" w:fill="FFFFFF"/>
        <w:spacing w:line="247" w:lineRule="auto"/>
        <w:ind w:right="576"/>
        <w:rPr>
          <w:color w:val="3C4146"/>
          <w:sz w:val="22"/>
          <w:szCs w:val="22"/>
        </w:rPr>
      </w:pPr>
      <w:r w:rsidRPr="00ED4464">
        <w:rPr>
          <w:i/>
          <w:iCs/>
          <w:color w:val="3C4146"/>
          <w:sz w:val="22"/>
          <w:szCs w:val="22"/>
        </w:rPr>
        <w:t>newapplicationprocess</w:t>
      </w:r>
      <w:r>
        <w:rPr>
          <w:color w:val="3C4146"/>
          <w:sz w:val="22"/>
          <w:szCs w:val="22"/>
        </w:rPr>
        <w:t xml:space="preserve">: a potential new extension to represent </w:t>
      </w:r>
      <w:r w:rsidR="00685CDF">
        <w:rPr>
          <w:color w:val="3C4146"/>
          <w:sz w:val="22"/>
          <w:szCs w:val="22"/>
        </w:rPr>
        <w:t xml:space="preserve">values currently in HSDS </w:t>
      </w:r>
      <w:proofErr w:type="spellStart"/>
      <w:r w:rsidR="00685CDF" w:rsidRPr="00685CDF">
        <w:rPr>
          <w:color w:val="3C4146"/>
          <w:sz w:val="22"/>
          <w:szCs w:val="22"/>
        </w:rPr>
        <w:t>service.application_process</w:t>
      </w:r>
      <w:proofErr w:type="spellEnd"/>
    </w:p>
    <w:p w14:paraId="222598D9" w14:textId="250F169E" w:rsidR="00F75641" w:rsidRDefault="00F75641" w:rsidP="00F75641">
      <w:pPr>
        <w:pStyle w:val="Heading1"/>
        <w:rPr>
          <w:rFonts w:eastAsia="Times New Roman"/>
        </w:rPr>
      </w:pPr>
      <w:r>
        <w:rPr>
          <w:rFonts w:eastAsia="Times New Roman"/>
        </w:rPr>
        <w:t>Search Parameters</w:t>
      </w:r>
    </w:p>
    <w:p w14:paraId="4EE35F40" w14:textId="189B6AA7" w:rsidR="00F75641" w:rsidRPr="003C06DC" w:rsidRDefault="00DC7883" w:rsidP="00F75641">
      <w:pPr>
        <w:rPr>
          <w:sz w:val="22"/>
          <w:szCs w:val="22"/>
        </w:rPr>
      </w:pPr>
      <w:r>
        <w:rPr>
          <w:sz w:val="22"/>
          <w:szCs w:val="22"/>
        </w:rPr>
        <w:t xml:space="preserve">We are in the process of identifying the key data elements most useful for searching Community Based </w:t>
      </w:r>
      <w:r w:rsidR="008125C2">
        <w:rPr>
          <w:sz w:val="22"/>
          <w:szCs w:val="22"/>
        </w:rPr>
        <w:t>Organization</w:t>
      </w:r>
      <w:r>
        <w:rPr>
          <w:sz w:val="22"/>
          <w:szCs w:val="22"/>
        </w:rPr>
        <w:t xml:space="preserve"> directories by healthcare</w:t>
      </w:r>
      <w:r w:rsidR="008125C2">
        <w:rPr>
          <w:sz w:val="22"/>
          <w:szCs w:val="22"/>
        </w:rPr>
        <w:t xml:space="preserve"> providers</w:t>
      </w:r>
      <w:r>
        <w:rPr>
          <w:sz w:val="22"/>
          <w:szCs w:val="22"/>
        </w:rPr>
        <w:t xml:space="preserve"> as well as </w:t>
      </w:r>
      <w:r w:rsidR="008125C2">
        <w:rPr>
          <w:sz w:val="22"/>
          <w:szCs w:val="22"/>
        </w:rPr>
        <w:t>client and CBO communities. In addition to the robust search capabilities inherent in FHIR, t</w:t>
      </w:r>
      <w:r w:rsidR="00524ED3" w:rsidRPr="003C06DC">
        <w:rPr>
          <w:sz w:val="22"/>
          <w:szCs w:val="22"/>
        </w:rPr>
        <w:t>he following</w:t>
      </w:r>
      <w:r w:rsidR="008125C2">
        <w:rPr>
          <w:sz w:val="22"/>
          <w:szCs w:val="22"/>
        </w:rPr>
        <w:t xml:space="preserve"> additional</w:t>
      </w:r>
      <w:r w:rsidR="00524ED3" w:rsidRPr="003C06DC">
        <w:rPr>
          <w:sz w:val="22"/>
          <w:szCs w:val="22"/>
        </w:rPr>
        <w:t xml:space="preserve"> search parameters </w:t>
      </w:r>
      <w:r w:rsidR="008125C2">
        <w:rPr>
          <w:sz w:val="22"/>
          <w:szCs w:val="22"/>
        </w:rPr>
        <w:t>have been defined for searching healthcare provider directories as</w:t>
      </w:r>
      <w:r w:rsidR="00524ED3" w:rsidRPr="003C06DC">
        <w:rPr>
          <w:sz w:val="22"/>
          <w:szCs w:val="22"/>
        </w:rPr>
        <w:t xml:space="preserve"> referenced </w:t>
      </w:r>
      <w:r w:rsidR="008125C2">
        <w:rPr>
          <w:sz w:val="22"/>
          <w:szCs w:val="22"/>
        </w:rPr>
        <w:t>in</w:t>
      </w:r>
      <w:r w:rsidR="00524ED3" w:rsidRPr="003C06DC">
        <w:rPr>
          <w:sz w:val="22"/>
          <w:szCs w:val="22"/>
        </w:rPr>
        <w:t xml:space="preserve"> </w:t>
      </w:r>
      <w:hyperlink r:id="rId39" w:anchor="behavior-search-parameters" w:history="1">
        <w:r w:rsidR="00524ED3" w:rsidRPr="008125C2">
          <w:rPr>
            <w:rStyle w:val="Hyperlink"/>
            <w:sz w:val="22"/>
            <w:szCs w:val="22"/>
          </w:rPr>
          <w:t>PDEX</w:t>
        </w:r>
      </w:hyperlink>
      <w:r w:rsidR="00D942A2">
        <w:rPr>
          <w:sz w:val="22"/>
          <w:szCs w:val="22"/>
        </w:rPr>
        <w:t xml:space="preserve">. I’ve taken a stab at </w:t>
      </w:r>
      <w:r w:rsidR="00D942A2">
        <w:rPr>
          <w:sz w:val="22"/>
          <w:szCs w:val="22"/>
        </w:rPr>
        <w:lastRenderedPageBreak/>
        <w:t>identifying those search and filtering capabilities most applicable to social services directories by bolding them</w:t>
      </w:r>
      <w:r w:rsidR="00524ED3" w:rsidRPr="003C06DC">
        <w:rPr>
          <w:sz w:val="22"/>
          <w:szCs w:val="22"/>
        </w:rPr>
        <w:t>:</w:t>
      </w:r>
    </w:p>
    <w:p w14:paraId="5FBD697D" w14:textId="0B7086AC" w:rsidR="00524ED3" w:rsidRDefault="00524ED3" w:rsidP="00524ED3">
      <w:pPr>
        <w:pStyle w:val="ListParagraph"/>
        <w:numPr>
          <w:ilvl w:val="0"/>
          <w:numId w:val="18"/>
        </w:numPr>
        <w:rPr>
          <w:rFonts w:ascii="Times New Roman" w:hAnsi="Times New Roman" w:cs="Times New Roman"/>
          <w:sz w:val="22"/>
          <w:szCs w:val="22"/>
        </w:rPr>
      </w:pPr>
      <w:r w:rsidRPr="003C06DC">
        <w:rPr>
          <w:rFonts w:ascii="Times New Roman" w:hAnsi="Times New Roman" w:cs="Times New Roman"/>
          <w:sz w:val="22"/>
          <w:szCs w:val="22"/>
        </w:rPr>
        <w:t>Heal</w:t>
      </w:r>
      <w:r w:rsidR="003C06DC">
        <w:rPr>
          <w:rFonts w:ascii="Times New Roman" w:hAnsi="Times New Roman" w:cs="Times New Roman"/>
          <w:sz w:val="22"/>
          <w:szCs w:val="22"/>
        </w:rPr>
        <w:t>t</w:t>
      </w:r>
      <w:r w:rsidRPr="003C06DC">
        <w:rPr>
          <w:rFonts w:ascii="Times New Roman" w:hAnsi="Times New Roman" w:cs="Times New Roman"/>
          <w:sz w:val="22"/>
          <w:szCs w:val="22"/>
        </w:rPr>
        <w:t>hcareService</w:t>
      </w:r>
    </w:p>
    <w:p w14:paraId="79968E6A" w14:textId="1A5D5AA2" w:rsidR="00524ED3" w:rsidRPr="00D942A2" w:rsidRDefault="00E70725" w:rsidP="00D262DF">
      <w:pPr>
        <w:pStyle w:val="ListParagraph"/>
        <w:numPr>
          <w:ilvl w:val="1"/>
          <w:numId w:val="18"/>
        </w:numPr>
        <w:spacing w:line="247" w:lineRule="auto"/>
        <w:rPr>
          <w:rFonts w:ascii="Times New Roman" w:hAnsi="Times New Roman" w:cs="Times New Roman"/>
          <w:b/>
          <w:bCs/>
          <w:sz w:val="22"/>
          <w:szCs w:val="22"/>
        </w:rPr>
      </w:pPr>
      <w:r w:rsidRPr="00D942A2">
        <w:rPr>
          <w:rFonts w:ascii="Times New Roman" w:hAnsi="Times New Roman" w:cs="Times New Roman"/>
          <w:b/>
          <w:bCs/>
          <w:color w:val="333333"/>
          <w:sz w:val="22"/>
          <w:szCs w:val="22"/>
        </w:rPr>
        <w:t>Search for</w:t>
      </w:r>
      <w:r w:rsidR="00524ED3" w:rsidRPr="00D942A2">
        <w:rPr>
          <w:rFonts w:ascii="Times New Roman" w:hAnsi="Times New Roman" w:cs="Times New Roman"/>
          <w:b/>
          <w:bCs/>
          <w:color w:val="333333"/>
          <w:sz w:val="22"/>
          <w:szCs w:val="22"/>
        </w:rPr>
        <w:t xml:space="preserve"> services available in a region described by the specified location</w:t>
      </w:r>
    </w:p>
    <w:p w14:paraId="072CBEBD" w14:textId="6D51D6A1" w:rsidR="00524ED3" w:rsidRPr="00D942A2" w:rsidRDefault="00E70725" w:rsidP="00D262DF">
      <w:pPr>
        <w:pStyle w:val="ListParagraph"/>
        <w:numPr>
          <w:ilvl w:val="1"/>
          <w:numId w:val="18"/>
        </w:numPr>
        <w:spacing w:line="247" w:lineRule="auto"/>
        <w:rPr>
          <w:rFonts w:ascii="Times New Roman" w:hAnsi="Times New Roman" w:cs="Times New Roman"/>
          <w:b/>
          <w:bCs/>
          <w:sz w:val="22"/>
          <w:szCs w:val="22"/>
        </w:rPr>
      </w:pPr>
      <w:r w:rsidRPr="00D942A2">
        <w:rPr>
          <w:rFonts w:ascii="Times New Roman" w:hAnsi="Times New Roman" w:cs="Times New Roman"/>
          <w:b/>
          <w:bCs/>
          <w:color w:val="333333"/>
          <w:sz w:val="22"/>
          <w:szCs w:val="22"/>
        </w:rPr>
        <w:t xml:space="preserve">Search for services </w:t>
      </w:r>
      <w:r w:rsidR="00524ED3" w:rsidRPr="00D942A2">
        <w:rPr>
          <w:rFonts w:ascii="Times New Roman" w:hAnsi="Times New Roman" w:cs="Times New Roman"/>
          <w:b/>
          <w:bCs/>
          <w:color w:val="333333"/>
          <w:sz w:val="22"/>
          <w:szCs w:val="22"/>
          <w:shd w:val="clear" w:color="auto" w:fill="FFFFFF"/>
        </w:rPr>
        <w:t>provided by the specified organization</w:t>
      </w:r>
    </w:p>
    <w:p w14:paraId="6B642F05" w14:textId="62CB9341" w:rsidR="00B93228" w:rsidRPr="00D942A2" w:rsidRDefault="00E70725" w:rsidP="00D262DF">
      <w:pPr>
        <w:pStyle w:val="ListParagraph"/>
        <w:numPr>
          <w:ilvl w:val="1"/>
          <w:numId w:val="18"/>
        </w:numPr>
        <w:spacing w:line="247" w:lineRule="auto"/>
        <w:rPr>
          <w:rFonts w:ascii="Times New Roman" w:hAnsi="Times New Roman" w:cs="Times New Roman"/>
          <w:b/>
          <w:bCs/>
          <w:sz w:val="22"/>
          <w:szCs w:val="22"/>
        </w:rPr>
      </w:pPr>
      <w:r w:rsidRPr="00D942A2">
        <w:rPr>
          <w:rFonts w:ascii="Times New Roman" w:hAnsi="Times New Roman" w:cs="Times New Roman"/>
          <w:b/>
          <w:bCs/>
          <w:color w:val="333333"/>
          <w:sz w:val="22"/>
          <w:szCs w:val="22"/>
        </w:rPr>
        <w:t xml:space="preserve">Search for services </w:t>
      </w:r>
      <w:r w:rsidR="00B93228" w:rsidRPr="00D942A2">
        <w:rPr>
          <w:rFonts w:ascii="Times New Roman" w:hAnsi="Times New Roman" w:cs="Times New Roman"/>
          <w:b/>
          <w:bCs/>
          <w:color w:val="333333"/>
          <w:sz w:val="22"/>
          <w:szCs w:val="22"/>
          <w:shd w:val="clear" w:color="auto" w:fill="FFFFFF"/>
        </w:rPr>
        <w:t>available at the specified location</w:t>
      </w:r>
    </w:p>
    <w:p w14:paraId="63DC4D73" w14:textId="5BA3C590" w:rsidR="00B93228" w:rsidRPr="00D942A2" w:rsidRDefault="00E70725" w:rsidP="00D262DF">
      <w:pPr>
        <w:pStyle w:val="ListParagraph"/>
        <w:numPr>
          <w:ilvl w:val="1"/>
          <w:numId w:val="18"/>
        </w:numPr>
        <w:spacing w:line="247" w:lineRule="auto"/>
        <w:rPr>
          <w:rFonts w:ascii="Times New Roman" w:hAnsi="Times New Roman" w:cs="Times New Roman"/>
          <w:b/>
          <w:bCs/>
          <w:sz w:val="22"/>
          <w:szCs w:val="22"/>
        </w:rPr>
      </w:pPr>
      <w:r w:rsidRPr="00D942A2">
        <w:rPr>
          <w:rFonts w:ascii="Times New Roman" w:hAnsi="Times New Roman" w:cs="Times New Roman"/>
          <w:b/>
          <w:bCs/>
          <w:color w:val="333333"/>
          <w:sz w:val="22"/>
          <w:szCs w:val="22"/>
        </w:rPr>
        <w:t xml:space="preserve">Search for services </w:t>
      </w:r>
      <w:r w:rsidR="00B93228" w:rsidRPr="00D942A2">
        <w:rPr>
          <w:rFonts w:ascii="Times New Roman" w:hAnsi="Times New Roman" w:cs="Times New Roman"/>
          <w:b/>
          <w:bCs/>
          <w:color w:val="333333"/>
          <w:sz w:val="22"/>
          <w:szCs w:val="22"/>
          <w:shd w:val="clear" w:color="auto" w:fill="FFFFFF"/>
        </w:rPr>
        <w:t>with the specified name</w:t>
      </w:r>
    </w:p>
    <w:p w14:paraId="5D1D1C4F" w14:textId="6D5365C8" w:rsidR="003C06DC" w:rsidRPr="00AB23DE" w:rsidRDefault="00E70725" w:rsidP="00D262DF">
      <w:pPr>
        <w:pStyle w:val="ListParagraph"/>
        <w:numPr>
          <w:ilvl w:val="1"/>
          <w:numId w:val="18"/>
        </w:numPr>
        <w:spacing w:line="247" w:lineRule="auto"/>
        <w:rPr>
          <w:rFonts w:ascii="Times New Roman" w:hAnsi="Times New Roman" w:cs="Times New Roman"/>
          <w:sz w:val="22"/>
          <w:szCs w:val="22"/>
        </w:rPr>
      </w:pPr>
      <w:r w:rsidRPr="00AB23DE">
        <w:rPr>
          <w:rFonts w:ascii="Times New Roman" w:hAnsi="Times New Roman" w:cs="Times New Roman"/>
          <w:color w:val="333333"/>
          <w:sz w:val="22"/>
          <w:szCs w:val="22"/>
        </w:rPr>
        <w:t xml:space="preserve">Search for services </w:t>
      </w:r>
      <w:r w:rsidR="003C06DC" w:rsidRPr="00AB23DE">
        <w:rPr>
          <w:rFonts w:ascii="Times New Roman" w:hAnsi="Times New Roman" w:cs="Times New Roman"/>
          <w:color w:val="333333"/>
          <w:sz w:val="22"/>
          <w:szCs w:val="22"/>
          <w:shd w:val="clear" w:color="auto" w:fill="FFFFFF"/>
        </w:rPr>
        <w:t>providing the specified category of services</w:t>
      </w:r>
    </w:p>
    <w:p w14:paraId="0E5D3289" w14:textId="5DF3A1FA" w:rsidR="003C06DC" w:rsidRPr="00D942A2" w:rsidRDefault="00E70725" w:rsidP="00D262DF">
      <w:pPr>
        <w:pStyle w:val="ListParagraph"/>
        <w:numPr>
          <w:ilvl w:val="1"/>
          <w:numId w:val="18"/>
        </w:numPr>
        <w:spacing w:line="247" w:lineRule="auto"/>
        <w:rPr>
          <w:rFonts w:ascii="Times New Roman" w:hAnsi="Times New Roman" w:cs="Times New Roman"/>
          <w:b/>
          <w:bCs/>
          <w:sz w:val="22"/>
          <w:szCs w:val="22"/>
        </w:rPr>
      </w:pPr>
      <w:r w:rsidRPr="00D942A2">
        <w:rPr>
          <w:rFonts w:ascii="Times New Roman" w:hAnsi="Times New Roman" w:cs="Times New Roman"/>
          <w:b/>
          <w:bCs/>
          <w:color w:val="333333"/>
          <w:sz w:val="22"/>
          <w:szCs w:val="22"/>
        </w:rPr>
        <w:t xml:space="preserve">Search for services </w:t>
      </w:r>
      <w:r w:rsidR="003C06DC" w:rsidRPr="00D942A2">
        <w:rPr>
          <w:rFonts w:ascii="Times New Roman" w:hAnsi="Times New Roman" w:cs="Times New Roman"/>
          <w:b/>
          <w:bCs/>
          <w:color w:val="333333"/>
          <w:sz w:val="22"/>
          <w:szCs w:val="22"/>
          <w:shd w:val="clear" w:color="auto" w:fill="FFFFFF"/>
        </w:rPr>
        <w:t>of the specified type</w:t>
      </w:r>
    </w:p>
    <w:p w14:paraId="52834A2A" w14:textId="2E3B51A7" w:rsidR="00D262DF" w:rsidRPr="00D262DF" w:rsidRDefault="00E70725" w:rsidP="00D262DF">
      <w:pPr>
        <w:pStyle w:val="ListParagraph"/>
        <w:numPr>
          <w:ilvl w:val="1"/>
          <w:numId w:val="18"/>
        </w:numPr>
        <w:spacing w:line="247" w:lineRule="auto"/>
        <w:rPr>
          <w:rFonts w:ascii="Times New Roman" w:hAnsi="Times New Roman" w:cs="Times New Roman"/>
          <w:sz w:val="22"/>
          <w:szCs w:val="22"/>
        </w:rPr>
      </w:pPr>
      <w:r w:rsidRPr="00AB23DE">
        <w:rPr>
          <w:rFonts w:ascii="Times New Roman" w:hAnsi="Times New Roman" w:cs="Times New Roman"/>
          <w:color w:val="333333"/>
          <w:sz w:val="22"/>
          <w:szCs w:val="22"/>
        </w:rPr>
        <w:t xml:space="preserve">Search for services </w:t>
      </w:r>
      <w:r w:rsidR="003C06DC" w:rsidRPr="00AB23DE">
        <w:rPr>
          <w:rFonts w:ascii="Times New Roman" w:hAnsi="Times New Roman" w:cs="Times New Roman"/>
          <w:color w:val="333333"/>
          <w:sz w:val="22"/>
          <w:szCs w:val="22"/>
          <w:shd w:val="clear" w:color="auto" w:fill="FFFFFF"/>
        </w:rPr>
        <w:t>associated with the specified specialty</w:t>
      </w:r>
    </w:p>
    <w:p w14:paraId="34B84292" w14:textId="4A60A686" w:rsidR="00D262DF" w:rsidRPr="00D262DF" w:rsidRDefault="00D262DF" w:rsidP="00D262DF">
      <w:pPr>
        <w:pStyle w:val="ListParagraph"/>
        <w:numPr>
          <w:ilvl w:val="1"/>
          <w:numId w:val="18"/>
        </w:numPr>
        <w:spacing w:after="120" w:line="247" w:lineRule="auto"/>
        <w:rPr>
          <w:rFonts w:ascii="Times New Roman" w:hAnsi="Times New Roman" w:cs="Times New Roman"/>
          <w:sz w:val="22"/>
          <w:szCs w:val="22"/>
        </w:rPr>
      </w:pPr>
      <w:r>
        <w:rPr>
          <w:rFonts w:ascii="Times New Roman" w:hAnsi="Times New Roman" w:cs="Times New Roman"/>
          <w:color w:val="333333"/>
          <w:sz w:val="22"/>
          <w:szCs w:val="22"/>
          <w:shd w:val="clear" w:color="auto" w:fill="FFFFFF"/>
        </w:rPr>
        <w:t>Search for services with the specified endpoint</w:t>
      </w:r>
    </w:p>
    <w:p w14:paraId="0C6B9293" w14:textId="00B10C3A" w:rsidR="00524ED3" w:rsidRDefault="00E70725" w:rsidP="00E70725">
      <w:pPr>
        <w:pStyle w:val="ListParagraph"/>
        <w:numPr>
          <w:ilvl w:val="0"/>
          <w:numId w:val="18"/>
        </w:numPr>
        <w:rPr>
          <w:rFonts w:ascii="Times New Roman" w:hAnsi="Times New Roman" w:cs="Times New Roman"/>
          <w:sz w:val="22"/>
          <w:szCs w:val="22"/>
        </w:rPr>
      </w:pPr>
      <w:r w:rsidRPr="00E70725">
        <w:rPr>
          <w:rFonts w:ascii="Times New Roman" w:hAnsi="Times New Roman" w:cs="Times New Roman"/>
          <w:sz w:val="22"/>
          <w:szCs w:val="22"/>
        </w:rPr>
        <w:t>Location</w:t>
      </w:r>
    </w:p>
    <w:p w14:paraId="68BD16BF" w14:textId="38A12740" w:rsidR="00786271" w:rsidRPr="00D56F62" w:rsidRDefault="00786271" w:rsidP="00D262DF">
      <w:pPr>
        <w:pStyle w:val="ListParagraph"/>
        <w:numPr>
          <w:ilvl w:val="1"/>
          <w:numId w:val="18"/>
        </w:numPr>
        <w:spacing w:line="247" w:lineRule="auto"/>
        <w:rPr>
          <w:rFonts w:ascii="Times New Roman" w:hAnsi="Times New Roman" w:cs="Times New Roman"/>
          <w:b/>
          <w:bCs/>
          <w:sz w:val="22"/>
          <w:szCs w:val="22"/>
        </w:rPr>
      </w:pPr>
      <w:r w:rsidRPr="00D56F62">
        <w:rPr>
          <w:rFonts w:ascii="Times New Roman" w:hAnsi="Times New Roman" w:cs="Times New Roman"/>
          <w:b/>
          <w:bCs/>
          <w:sz w:val="22"/>
          <w:szCs w:val="22"/>
        </w:rPr>
        <w:t xml:space="preserve">Search for locations </w:t>
      </w:r>
      <w:r w:rsidRPr="00D56F62">
        <w:rPr>
          <w:rFonts w:ascii="Times New Roman" w:hAnsi="Times New Roman" w:cs="Times New Roman"/>
          <w:b/>
          <w:bCs/>
          <w:color w:val="333333"/>
          <w:sz w:val="22"/>
          <w:szCs w:val="22"/>
          <w:shd w:val="clear" w:color="auto" w:fill="FFFFFF"/>
        </w:rPr>
        <w:t xml:space="preserve">with the specified </w:t>
      </w:r>
      <w:proofErr w:type="gramStart"/>
      <w:r w:rsidRPr="00D56F62">
        <w:rPr>
          <w:rFonts w:ascii="Times New Roman" w:hAnsi="Times New Roman" w:cs="Times New Roman"/>
          <w:b/>
          <w:bCs/>
          <w:color w:val="333333"/>
          <w:sz w:val="22"/>
          <w:szCs w:val="22"/>
          <w:shd w:val="clear" w:color="auto" w:fill="FFFFFF"/>
        </w:rPr>
        <w:t>address.city</w:t>
      </w:r>
      <w:proofErr w:type="gramEnd"/>
    </w:p>
    <w:p w14:paraId="232EC32C" w14:textId="499083EE" w:rsidR="00E70725" w:rsidRPr="00D56F62" w:rsidRDefault="00786271" w:rsidP="00D262DF">
      <w:pPr>
        <w:pStyle w:val="ListParagraph"/>
        <w:numPr>
          <w:ilvl w:val="1"/>
          <w:numId w:val="18"/>
        </w:numPr>
        <w:spacing w:line="247" w:lineRule="auto"/>
        <w:rPr>
          <w:rFonts w:ascii="Times New Roman" w:hAnsi="Times New Roman" w:cs="Times New Roman"/>
          <w:b/>
          <w:bCs/>
          <w:sz w:val="22"/>
          <w:szCs w:val="22"/>
        </w:rPr>
      </w:pPr>
      <w:r w:rsidRPr="00D56F62">
        <w:rPr>
          <w:rFonts w:ascii="Times New Roman" w:hAnsi="Times New Roman" w:cs="Times New Roman"/>
          <w:b/>
          <w:bCs/>
          <w:sz w:val="22"/>
          <w:szCs w:val="22"/>
        </w:rPr>
        <w:t xml:space="preserve">Search for locations </w:t>
      </w:r>
      <w:r w:rsidRPr="00D56F62">
        <w:rPr>
          <w:rFonts w:ascii="Times New Roman" w:hAnsi="Times New Roman" w:cs="Times New Roman"/>
          <w:b/>
          <w:bCs/>
          <w:color w:val="333333"/>
          <w:sz w:val="22"/>
          <w:szCs w:val="22"/>
          <w:shd w:val="clear" w:color="auto" w:fill="FFFFFF"/>
        </w:rPr>
        <w:t xml:space="preserve">with the specified </w:t>
      </w:r>
      <w:proofErr w:type="gramStart"/>
      <w:r w:rsidRPr="00D56F62">
        <w:rPr>
          <w:rFonts w:ascii="Times New Roman" w:hAnsi="Times New Roman" w:cs="Times New Roman"/>
          <w:b/>
          <w:bCs/>
          <w:color w:val="333333"/>
          <w:sz w:val="22"/>
          <w:szCs w:val="22"/>
          <w:shd w:val="clear" w:color="auto" w:fill="FFFFFF"/>
        </w:rPr>
        <w:t>address.postalcode</w:t>
      </w:r>
      <w:proofErr w:type="gramEnd"/>
    </w:p>
    <w:p w14:paraId="73C75E05" w14:textId="3E5E7BC2" w:rsidR="00786271" w:rsidRPr="00D56F62" w:rsidRDefault="00786271" w:rsidP="00D262DF">
      <w:pPr>
        <w:pStyle w:val="ListParagraph"/>
        <w:numPr>
          <w:ilvl w:val="1"/>
          <w:numId w:val="18"/>
        </w:numPr>
        <w:spacing w:line="247" w:lineRule="auto"/>
        <w:rPr>
          <w:rFonts w:ascii="Times New Roman" w:hAnsi="Times New Roman" w:cs="Times New Roman"/>
          <w:b/>
          <w:bCs/>
          <w:sz w:val="22"/>
          <w:szCs w:val="22"/>
        </w:rPr>
      </w:pPr>
      <w:r w:rsidRPr="00D56F62">
        <w:rPr>
          <w:rFonts w:ascii="Times New Roman" w:hAnsi="Times New Roman" w:cs="Times New Roman"/>
          <w:b/>
          <w:bCs/>
          <w:sz w:val="22"/>
          <w:szCs w:val="22"/>
        </w:rPr>
        <w:t xml:space="preserve">Search for locations </w:t>
      </w:r>
      <w:r w:rsidRPr="00D56F62">
        <w:rPr>
          <w:rFonts w:ascii="Times New Roman" w:hAnsi="Times New Roman" w:cs="Times New Roman"/>
          <w:b/>
          <w:bCs/>
          <w:color w:val="333333"/>
          <w:sz w:val="22"/>
          <w:szCs w:val="22"/>
          <w:shd w:val="clear" w:color="auto" w:fill="FFFFFF"/>
        </w:rPr>
        <w:t xml:space="preserve">with the specified </w:t>
      </w:r>
      <w:proofErr w:type="gramStart"/>
      <w:r w:rsidRPr="00D56F62">
        <w:rPr>
          <w:rFonts w:ascii="Times New Roman" w:hAnsi="Times New Roman" w:cs="Times New Roman"/>
          <w:b/>
          <w:bCs/>
          <w:color w:val="333333"/>
          <w:sz w:val="22"/>
          <w:szCs w:val="22"/>
          <w:shd w:val="clear" w:color="auto" w:fill="FFFFFF"/>
        </w:rPr>
        <w:t>address.state</w:t>
      </w:r>
      <w:proofErr w:type="gramEnd"/>
    </w:p>
    <w:p w14:paraId="49BE8656" w14:textId="75FA27AC" w:rsidR="00786271" w:rsidRPr="00786271" w:rsidRDefault="00786271" w:rsidP="00D262DF">
      <w:pPr>
        <w:pStyle w:val="ListParagraph"/>
        <w:numPr>
          <w:ilvl w:val="1"/>
          <w:numId w:val="18"/>
        </w:numPr>
        <w:spacing w:line="247" w:lineRule="auto"/>
        <w:rPr>
          <w:rFonts w:ascii="Times New Roman" w:hAnsi="Times New Roman" w:cs="Times New Roman"/>
          <w:sz w:val="22"/>
          <w:szCs w:val="22"/>
        </w:rPr>
      </w:pPr>
      <w:r w:rsidRPr="00D56F62">
        <w:rPr>
          <w:rFonts w:ascii="Times New Roman" w:hAnsi="Times New Roman" w:cs="Times New Roman"/>
          <w:b/>
          <w:bCs/>
          <w:sz w:val="22"/>
          <w:szCs w:val="22"/>
        </w:rPr>
        <w:t xml:space="preserve">Search for locations </w:t>
      </w:r>
      <w:r w:rsidRPr="00D56F62">
        <w:rPr>
          <w:rFonts w:ascii="Times New Roman" w:hAnsi="Times New Roman" w:cs="Times New Roman"/>
          <w:b/>
          <w:bCs/>
          <w:color w:val="333333"/>
          <w:sz w:val="22"/>
          <w:szCs w:val="22"/>
          <w:shd w:val="clear" w:color="auto" w:fill="FFFFFF"/>
        </w:rPr>
        <w:t>managed by a specific organization</w:t>
      </w:r>
    </w:p>
    <w:p w14:paraId="23F66E41" w14:textId="77777777" w:rsidR="00786271" w:rsidRPr="00786271" w:rsidRDefault="00786271" w:rsidP="00D262DF">
      <w:pPr>
        <w:pStyle w:val="ListParagraph"/>
        <w:numPr>
          <w:ilvl w:val="1"/>
          <w:numId w:val="18"/>
        </w:numPr>
        <w:spacing w:line="247" w:lineRule="auto"/>
        <w:rPr>
          <w:rFonts w:ascii="Times New Roman" w:hAnsi="Times New Roman" w:cs="Times New Roman"/>
          <w:sz w:val="22"/>
          <w:szCs w:val="22"/>
        </w:rPr>
      </w:pPr>
      <w:r w:rsidRPr="00786271">
        <w:rPr>
          <w:rFonts w:ascii="Times New Roman" w:hAnsi="Times New Roman" w:cs="Times New Roman"/>
          <w:sz w:val="22"/>
          <w:szCs w:val="22"/>
        </w:rPr>
        <w:t xml:space="preserve">Search for locations </w:t>
      </w:r>
      <w:r w:rsidRPr="00786271">
        <w:rPr>
          <w:rFonts w:ascii="Times New Roman" w:hAnsi="Times New Roman" w:cs="Times New Roman"/>
          <w:color w:val="333333"/>
          <w:sz w:val="22"/>
          <w:szCs w:val="22"/>
          <w:shd w:val="clear" w:color="auto" w:fill="FFFFFF"/>
        </w:rPr>
        <w:t>that are part of the specified location</w:t>
      </w:r>
    </w:p>
    <w:p w14:paraId="2A726952" w14:textId="77184057" w:rsidR="00BE435B" w:rsidRPr="00BE435B" w:rsidRDefault="00BE435B" w:rsidP="00D262DF">
      <w:pPr>
        <w:pStyle w:val="ListParagraph"/>
        <w:numPr>
          <w:ilvl w:val="1"/>
          <w:numId w:val="18"/>
        </w:numPr>
        <w:spacing w:line="247" w:lineRule="auto"/>
        <w:rPr>
          <w:rFonts w:ascii="Times New Roman" w:hAnsi="Times New Roman" w:cs="Times New Roman"/>
          <w:sz w:val="22"/>
          <w:szCs w:val="22"/>
        </w:rPr>
      </w:pPr>
      <w:r w:rsidRPr="00BE435B">
        <w:rPr>
          <w:rFonts w:ascii="Times New Roman" w:hAnsi="Times New Roman" w:cs="Times New Roman"/>
          <w:color w:val="333333"/>
          <w:sz w:val="22"/>
          <w:szCs w:val="22"/>
          <w:shd w:val="clear" w:color="auto" w:fill="FFFFFF"/>
        </w:rPr>
        <w:t>Search for locations of the specified type</w:t>
      </w:r>
    </w:p>
    <w:p w14:paraId="5C7572E0" w14:textId="38DFD314" w:rsidR="00786271" w:rsidRPr="00D262DF" w:rsidRDefault="00BE435B" w:rsidP="00D262DF">
      <w:pPr>
        <w:pStyle w:val="ListParagraph"/>
        <w:numPr>
          <w:ilvl w:val="1"/>
          <w:numId w:val="18"/>
        </w:numPr>
        <w:spacing w:after="120" w:line="247" w:lineRule="auto"/>
        <w:rPr>
          <w:rFonts w:ascii="Times New Roman" w:hAnsi="Times New Roman" w:cs="Times New Roman"/>
          <w:sz w:val="22"/>
          <w:szCs w:val="22"/>
        </w:rPr>
      </w:pPr>
      <w:r w:rsidRPr="00BE435B">
        <w:rPr>
          <w:rFonts w:ascii="Times New Roman" w:hAnsi="Times New Roman" w:cs="Times New Roman"/>
          <w:color w:val="333333"/>
          <w:sz w:val="22"/>
          <w:szCs w:val="22"/>
          <w:shd w:val="clear" w:color="auto" w:fill="FFFFFF"/>
        </w:rPr>
        <w:t xml:space="preserve">Search for locations </w:t>
      </w:r>
      <w:r w:rsidR="00D262DF">
        <w:rPr>
          <w:rFonts w:ascii="Times New Roman" w:hAnsi="Times New Roman" w:cs="Times New Roman"/>
          <w:color w:val="333333"/>
          <w:sz w:val="22"/>
          <w:szCs w:val="22"/>
          <w:shd w:val="clear" w:color="auto" w:fill="FFFFFF"/>
        </w:rPr>
        <w:t>with a specified endpoint</w:t>
      </w:r>
    </w:p>
    <w:p w14:paraId="1C5E1C8A" w14:textId="208C4022" w:rsidR="00E70725" w:rsidRDefault="00E70725" w:rsidP="00E70725">
      <w:pPr>
        <w:pStyle w:val="ListParagraph"/>
        <w:numPr>
          <w:ilvl w:val="0"/>
          <w:numId w:val="18"/>
        </w:numPr>
        <w:rPr>
          <w:rFonts w:ascii="Times New Roman" w:hAnsi="Times New Roman" w:cs="Times New Roman"/>
          <w:sz w:val="22"/>
          <w:szCs w:val="22"/>
        </w:rPr>
      </w:pPr>
      <w:r w:rsidRPr="00E70725">
        <w:rPr>
          <w:rFonts w:ascii="Times New Roman" w:hAnsi="Times New Roman" w:cs="Times New Roman"/>
          <w:sz w:val="22"/>
          <w:szCs w:val="22"/>
        </w:rPr>
        <w:t>Organization</w:t>
      </w:r>
    </w:p>
    <w:p w14:paraId="517DDCA1" w14:textId="0C0496E6" w:rsidR="00B55776" w:rsidRPr="00B55776" w:rsidRDefault="00D56F62" w:rsidP="003B3A54">
      <w:pPr>
        <w:pStyle w:val="ListParagraph"/>
        <w:numPr>
          <w:ilvl w:val="1"/>
          <w:numId w:val="18"/>
        </w:numPr>
        <w:spacing w:line="247" w:lineRule="auto"/>
        <w:rPr>
          <w:rFonts w:ascii="Times New Roman" w:hAnsi="Times New Roman" w:cs="Times New Roman"/>
          <w:sz w:val="22"/>
          <w:szCs w:val="22"/>
        </w:rPr>
      </w:pPr>
      <w:r w:rsidRPr="0008793E">
        <w:rPr>
          <w:rFonts w:ascii="Times New Roman" w:hAnsi="Times New Roman" w:cs="Times New Roman"/>
          <w:b/>
          <w:bCs/>
          <w:sz w:val="22"/>
          <w:szCs w:val="22"/>
        </w:rPr>
        <w:t xml:space="preserve">Search for </w:t>
      </w:r>
      <w:r w:rsidR="00B55776" w:rsidRPr="0008793E">
        <w:rPr>
          <w:rFonts w:ascii="Times New Roman" w:hAnsi="Times New Roman" w:cs="Times New Roman"/>
          <w:b/>
          <w:bCs/>
          <w:color w:val="333333"/>
          <w:sz w:val="22"/>
          <w:szCs w:val="22"/>
          <w:shd w:val="clear" w:color="auto" w:fill="FFFFFF"/>
        </w:rPr>
        <w:t>organizations with the specified address</w:t>
      </w:r>
      <w:r w:rsidR="00B55776" w:rsidRPr="00B55776">
        <w:rPr>
          <w:rFonts w:ascii="Times New Roman" w:hAnsi="Times New Roman" w:cs="Times New Roman"/>
          <w:color w:val="333333"/>
          <w:sz w:val="22"/>
          <w:szCs w:val="22"/>
          <w:shd w:val="clear" w:color="auto" w:fill="FFFFFF"/>
        </w:rPr>
        <w:t xml:space="preserve"> (matches any of the string elements of an address)</w:t>
      </w:r>
    </w:p>
    <w:p w14:paraId="6819FEB3" w14:textId="36C536C5" w:rsidR="003B3A54" w:rsidRPr="0008793E" w:rsidRDefault="00D56F62" w:rsidP="003B3A54">
      <w:pPr>
        <w:pStyle w:val="ListParagraph"/>
        <w:numPr>
          <w:ilvl w:val="1"/>
          <w:numId w:val="18"/>
        </w:numPr>
        <w:spacing w:line="247" w:lineRule="auto"/>
        <w:rPr>
          <w:rFonts w:ascii="Times New Roman" w:hAnsi="Times New Roman" w:cs="Times New Roman"/>
          <w:b/>
          <w:bCs/>
          <w:sz w:val="22"/>
          <w:szCs w:val="22"/>
        </w:rPr>
      </w:pPr>
      <w:r w:rsidRPr="0008793E">
        <w:rPr>
          <w:rFonts w:ascii="Times New Roman" w:hAnsi="Times New Roman" w:cs="Times New Roman"/>
          <w:b/>
          <w:bCs/>
          <w:sz w:val="22"/>
          <w:szCs w:val="22"/>
        </w:rPr>
        <w:t xml:space="preserve">Search for </w:t>
      </w:r>
      <w:r w:rsidR="003B3A54" w:rsidRPr="0008793E">
        <w:rPr>
          <w:rFonts w:ascii="Times New Roman" w:hAnsi="Times New Roman" w:cs="Times New Roman"/>
          <w:b/>
          <w:bCs/>
          <w:color w:val="333333"/>
          <w:sz w:val="22"/>
          <w:szCs w:val="22"/>
          <w:shd w:val="clear" w:color="auto" w:fill="FFFFFF"/>
        </w:rPr>
        <w:t>Organizations with the specified name</w:t>
      </w:r>
    </w:p>
    <w:p w14:paraId="447F47C7" w14:textId="26FFD413" w:rsidR="003B3A54" w:rsidRPr="003B3A54" w:rsidRDefault="00D56F62" w:rsidP="003B3A54">
      <w:pPr>
        <w:pStyle w:val="ListParagraph"/>
        <w:numPr>
          <w:ilvl w:val="1"/>
          <w:numId w:val="18"/>
        </w:numPr>
        <w:spacing w:line="247" w:lineRule="auto"/>
        <w:rPr>
          <w:rFonts w:ascii="Times New Roman" w:hAnsi="Times New Roman" w:cs="Times New Roman"/>
          <w:sz w:val="22"/>
          <w:szCs w:val="22"/>
        </w:rPr>
      </w:pPr>
      <w:r w:rsidRPr="00786271">
        <w:rPr>
          <w:rFonts w:ascii="Times New Roman" w:hAnsi="Times New Roman" w:cs="Times New Roman"/>
          <w:sz w:val="22"/>
          <w:szCs w:val="22"/>
        </w:rPr>
        <w:t xml:space="preserve">Search for </w:t>
      </w:r>
      <w:r w:rsidR="003B3A54" w:rsidRPr="003B3A54">
        <w:rPr>
          <w:rFonts w:ascii="Times New Roman" w:hAnsi="Times New Roman" w:cs="Times New Roman"/>
          <w:color w:val="333333"/>
          <w:sz w:val="22"/>
          <w:szCs w:val="22"/>
          <w:shd w:val="clear" w:color="auto" w:fill="FFFFFF"/>
        </w:rPr>
        <w:t>Organizations that are part of the specified organization</w:t>
      </w:r>
    </w:p>
    <w:p w14:paraId="3F8523F4" w14:textId="6EA4A8F4" w:rsidR="00D262DF" w:rsidRPr="003B3A54" w:rsidRDefault="00D56F62" w:rsidP="003B3A54">
      <w:pPr>
        <w:pStyle w:val="ListParagraph"/>
        <w:numPr>
          <w:ilvl w:val="1"/>
          <w:numId w:val="18"/>
        </w:numPr>
        <w:spacing w:after="120" w:line="247" w:lineRule="auto"/>
        <w:rPr>
          <w:rFonts w:ascii="Times New Roman" w:hAnsi="Times New Roman" w:cs="Times New Roman"/>
          <w:sz w:val="22"/>
          <w:szCs w:val="22"/>
        </w:rPr>
      </w:pPr>
      <w:r w:rsidRPr="00786271">
        <w:rPr>
          <w:rFonts w:ascii="Times New Roman" w:hAnsi="Times New Roman" w:cs="Times New Roman"/>
          <w:sz w:val="22"/>
          <w:szCs w:val="22"/>
        </w:rPr>
        <w:t xml:space="preserve">Search for </w:t>
      </w:r>
      <w:r w:rsidR="003B3A54" w:rsidRPr="003B3A54">
        <w:rPr>
          <w:rFonts w:ascii="Times New Roman" w:hAnsi="Times New Roman" w:cs="Times New Roman"/>
          <w:color w:val="333333"/>
          <w:sz w:val="22"/>
          <w:szCs w:val="22"/>
          <w:shd w:val="clear" w:color="auto" w:fill="FFFFFF"/>
        </w:rPr>
        <w:t>Organizations of the specified type</w:t>
      </w:r>
    </w:p>
    <w:p w14:paraId="08239515" w14:textId="33254A24" w:rsidR="00BF35A1" w:rsidRDefault="00481A6F" w:rsidP="00645D94">
      <w:pPr>
        <w:pStyle w:val="Heading1"/>
        <w:rPr>
          <w:rFonts w:eastAsia="Times New Roman"/>
        </w:rPr>
      </w:pPr>
      <w:r>
        <w:rPr>
          <w:rFonts w:eastAsia="Times New Roman"/>
        </w:rPr>
        <w:t>Future Milestones &amp; Deliverables</w:t>
      </w:r>
    </w:p>
    <w:p w14:paraId="785D53E6" w14:textId="70B41F23" w:rsidR="00F749C1" w:rsidRPr="00CD74D2" w:rsidRDefault="005B6398" w:rsidP="00ED4464">
      <w:pPr>
        <w:spacing w:after="120" w:line="247" w:lineRule="auto"/>
        <w:rPr>
          <w:color w:val="404040"/>
          <w:sz w:val="22"/>
          <w:szCs w:val="22"/>
          <w:shd w:val="clear" w:color="auto" w:fill="FCFCFC"/>
        </w:rPr>
      </w:pPr>
      <w:r w:rsidRPr="00ED4464">
        <w:rPr>
          <w:sz w:val="22"/>
          <w:szCs w:val="22"/>
        </w:rPr>
        <w:t xml:space="preserve">Based on </w:t>
      </w:r>
      <w:r w:rsidRPr="00CD74D2">
        <w:rPr>
          <w:sz w:val="22"/>
          <w:szCs w:val="22"/>
        </w:rPr>
        <w:t>analysis of the HSDS</w:t>
      </w:r>
      <w:r w:rsidR="00A102FB" w:rsidRPr="00CD74D2">
        <w:rPr>
          <w:sz w:val="22"/>
          <w:szCs w:val="22"/>
        </w:rPr>
        <w:t>;</w:t>
      </w:r>
      <w:r w:rsidRPr="00CD74D2">
        <w:rPr>
          <w:sz w:val="22"/>
          <w:szCs w:val="22"/>
        </w:rPr>
        <w:t xml:space="preserve"> initial mapping to the relevant FHIR profiles</w:t>
      </w:r>
      <w:r w:rsidR="00A102FB" w:rsidRPr="00CD74D2">
        <w:rPr>
          <w:sz w:val="22"/>
          <w:szCs w:val="22"/>
        </w:rPr>
        <w:t>;</w:t>
      </w:r>
      <w:r w:rsidRPr="00CD74D2">
        <w:rPr>
          <w:sz w:val="22"/>
          <w:szCs w:val="22"/>
        </w:rPr>
        <w:t xml:space="preserve"> and high-level analysis of the </w:t>
      </w:r>
      <w:hyperlink r:id="rId40" w:anchor="human-service-data-api-suite-hsda" w:history="1">
        <w:r w:rsidRPr="00CD74D2">
          <w:rPr>
            <w:rStyle w:val="Hyperlink"/>
            <w:sz w:val="22"/>
            <w:szCs w:val="22"/>
            <w:shd w:val="clear" w:color="auto" w:fill="FCFCFC"/>
          </w:rPr>
          <w:t>Human Service Data API Suite (HSDA)</w:t>
        </w:r>
      </w:hyperlink>
      <w:r w:rsidR="00F749C1" w:rsidRPr="00CD74D2">
        <w:rPr>
          <w:rStyle w:val="FootnoteReference"/>
          <w:color w:val="404040"/>
          <w:sz w:val="22"/>
          <w:szCs w:val="22"/>
          <w:shd w:val="clear" w:color="auto" w:fill="FCFCFC"/>
        </w:rPr>
        <w:footnoteReference w:id="3"/>
      </w:r>
      <w:r w:rsidRPr="00CD74D2">
        <w:rPr>
          <w:color w:val="404040"/>
          <w:sz w:val="22"/>
          <w:szCs w:val="22"/>
          <w:shd w:val="clear" w:color="auto" w:fill="FCFCFC"/>
        </w:rPr>
        <w:t>,</w:t>
      </w:r>
      <w:r w:rsidRPr="00ED4464">
        <w:rPr>
          <w:color w:val="404040"/>
          <w:sz w:val="22"/>
          <w:szCs w:val="22"/>
          <w:shd w:val="clear" w:color="auto" w:fill="FCFCFC"/>
        </w:rPr>
        <w:t xml:space="preserve"> </w:t>
      </w:r>
      <w:r w:rsidRPr="00CD74D2">
        <w:rPr>
          <w:color w:val="404040"/>
          <w:sz w:val="22"/>
          <w:szCs w:val="22"/>
          <w:shd w:val="clear" w:color="auto" w:fill="FCFCFC"/>
        </w:rPr>
        <w:t>the</w:t>
      </w:r>
      <w:r w:rsidRPr="00ED4464">
        <w:rPr>
          <w:color w:val="404040"/>
          <w:sz w:val="22"/>
          <w:szCs w:val="22"/>
          <w:shd w:val="clear" w:color="auto" w:fill="FCFCFC"/>
        </w:rPr>
        <w:t xml:space="preserve"> set of protocols for accessing, updating, exchanging and synchronizing </w:t>
      </w:r>
      <w:r w:rsidRPr="00CD74D2">
        <w:rPr>
          <w:color w:val="404040"/>
          <w:sz w:val="22"/>
          <w:szCs w:val="22"/>
          <w:shd w:val="clear" w:color="auto" w:fill="FCFCFC"/>
        </w:rPr>
        <w:t>HSDS-</w:t>
      </w:r>
      <w:r w:rsidRPr="00ED4464">
        <w:rPr>
          <w:color w:val="404040"/>
          <w:sz w:val="22"/>
          <w:szCs w:val="22"/>
          <w:shd w:val="clear" w:color="auto" w:fill="FCFCFC"/>
        </w:rPr>
        <w:t>community resource directory data</w:t>
      </w:r>
      <w:r w:rsidR="00365583" w:rsidRPr="00CD74D2">
        <w:rPr>
          <w:color w:val="404040"/>
          <w:sz w:val="22"/>
          <w:szCs w:val="22"/>
          <w:shd w:val="clear" w:color="auto" w:fill="FCFCFC"/>
        </w:rPr>
        <w:t>, the following list</w:t>
      </w:r>
      <w:r w:rsidR="00A102FB" w:rsidRPr="00CD74D2">
        <w:rPr>
          <w:color w:val="404040"/>
          <w:sz w:val="22"/>
          <w:szCs w:val="22"/>
          <w:shd w:val="clear" w:color="auto" w:fill="FCFCFC"/>
        </w:rPr>
        <w:t>s the</w:t>
      </w:r>
      <w:r w:rsidR="00365583" w:rsidRPr="00CD74D2">
        <w:rPr>
          <w:color w:val="404040"/>
          <w:sz w:val="22"/>
          <w:szCs w:val="22"/>
          <w:shd w:val="clear" w:color="auto" w:fill="FCFCFC"/>
        </w:rPr>
        <w:t xml:space="preserve"> deliverables</w:t>
      </w:r>
      <w:r w:rsidR="00821349" w:rsidRPr="00CD74D2">
        <w:rPr>
          <w:color w:val="404040"/>
          <w:sz w:val="22"/>
          <w:szCs w:val="22"/>
          <w:shd w:val="clear" w:color="auto" w:fill="FCFCFC"/>
        </w:rPr>
        <w:t>,</w:t>
      </w:r>
      <w:r w:rsidR="00365583" w:rsidRPr="00CD74D2">
        <w:rPr>
          <w:color w:val="404040"/>
          <w:sz w:val="22"/>
          <w:szCs w:val="22"/>
          <w:shd w:val="clear" w:color="auto" w:fill="FCFCFC"/>
        </w:rPr>
        <w:t xml:space="preserve"> their milestones</w:t>
      </w:r>
      <w:r w:rsidR="00821349" w:rsidRPr="00CD74D2">
        <w:rPr>
          <w:color w:val="404040"/>
          <w:sz w:val="22"/>
          <w:szCs w:val="22"/>
          <w:shd w:val="clear" w:color="auto" w:fill="FCFCFC"/>
        </w:rPr>
        <w:t xml:space="preserve">, and responsible parties/stakeholders </w:t>
      </w:r>
      <w:r w:rsidR="00365583" w:rsidRPr="00CD74D2">
        <w:rPr>
          <w:color w:val="404040"/>
          <w:sz w:val="22"/>
          <w:szCs w:val="22"/>
          <w:shd w:val="clear" w:color="auto" w:fill="FCFCFC"/>
        </w:rPr>
        <w:t>related to the development, testing, balloting and publication of the FHIR implementation guide for Human Service Provider Directories</w:t>
      </w:r>
    </w:p>
    <w:tbl>
      <w:tblPr>
        <w:tblStyle w:val="TableGrid"/>
        <w:tblW w:w="0" w:type="auto"/>
        <w:tblLook w:val="04A0" w:firstRow="1" w:lastRow="0" w:firstColumn="1" w:lastColumn="0" w:noHBand="0" w:noVBand="1"/>
      </w:tblPr>
      <w:tblGrid>
        <w:gridCol w:w="3116"/>
        <w:gridCol w:w="2279"/>
        <w:gridCol w:w="3955"/>
      </w:tblGrid>
      <w:tr w:rsidR="00C3549B" w:rsidRPr="00CD74D2" w14:paraId="0D504BFB" w14:textId="77777777" w:rsidTr="00ED4464">
        <w:tc>
          <w:tcPr>
            <w:tcW w:w="3116" w:type="dxa"/>
          </w:tcPr>
          <w:p w14:paraId="51D0BC75" w14:textId="7581FF6E" w:rsidR="00C3549B" w:rsidRPr="00ED4464" w:rsidRDefault="00C3549B" w:rsidP="00F749C1">
            <w:pPr>
              <w:rPr>
                <w:b/>
                <w:bCs/>
                <w:sz w:val="22"/>
                <w:szCs w:val="22"/>
              </w:rPr>
            </w:pPr>
            <w:r w:rsidRPr="00ED4464">
              <w:rPr>
                <w:b/>
                <w:bCs/>
                <w:sz w:val="22"/>
                <w:szCs w:val="22"/>
              </w:rPr>
              <w:t>Deliverable</w:t>
            </w:r>
          </w:p>
        </w:tc>
        <w:tc>
          <w:tcPr>
            <w:tcW w:w="2279" w:type="dxa"/>
          </w:tcPr>
          <w:p w14:paraId="4FDAC186" w14:textId="77A31756" w:rsidR="00C3549B" w:rsidRPr="00ED4464" w:rsidRDefault="00C3549B" w:rsidP="00F749C1">
            <w:pPr>
              <w:rPr>
                <w:b/>
                <w:bCs/>
                <w:sz w:val="22"/>
                <w:szCs w:val="22"/>
              </w:rPr>
            </w:pPr>
            <w:r w:rsidRPr="00ED4464">
              <w:rPr>
                <w:b/>
                <w:bCs/>
                <w:sz w:val="22"/>
                <w:szCs w:val="22"/>
              </w:rPr>
              <w:t>Milestone/Date Due</w:t>
            </w:r>
          </w:p>
        </w:tc>
        <w:tc>
          <w:tcPr>
            <w:tcW w:w="3955" w:type="dxa"/>
          </w:tcPr>
          <w:p w14:paraId="163F1689" w14:textId="6A34DE34" w:rsidR="00C3549B" w:rsidRPr="00ED4464" w:rsidRDefault="00C3549B" w:rsidP="00F749C1">
            <w:pPr>
              <w:rPr>
                <w:b/>
                <w:bCs/>
                <w:sz w:val="22"/>
                <w:szCs w:val="22"/>
              </w:rPr>
            </w:pPr>
            <w:r w:rsidRPr="00ED4464">
              <w:rPr>
                <w:b/>
                <w:bCs/>
                <w:sz w:val="22"/>
                <w:szCs w:val="22"/>
              </w:rPr>
              <w:t>Responsible/Stakeholders</w:t>
            </w:r>
          </w:p>
        </w:tc>
      </w:tr>
      <w:tr w:rsidR="00C3549B" w:rsidRPr="00CD74D2" w14:paraId="6E4DB661" w14:textId="77777777" w:rsidTr="00ED4464">
        <w:tc>
          <w:tcPr>
            <w:tcW w:w="3116" w:type="dxa"/>
          </w:tcPr>
          <w:p w14:paraId="5C7F973A" w14:textId="53B15E8C" w:rsidR="00C3549B" w:rsidRPr="00CD74D2" w:rsidRDefault="009D177B" w:rsidP="00F749C1">
            <w:pPr>
              <w:rPr>
                <w:sz w:val="22"/>
                <w:szCs w:val="22"/>
              </w:rPr>
            </w:pPr>
            <w:r w:rsidRPr="00CD74D2">
              <w:rPr>
                <w:sz w:val="22"/>
                <w:szCs w:val="22"/>
              </w:rPr>
              <w:t xml:space="preserve">Complete use case </w:t>
            </w:r>
            <w:r w:rsidR="00CD74D2" w:rsidRPr="00CD74D2">
              <w:rPr>
                <w:sz w:val="22"/>
                <w:szCs w:val="22"/>
              </w:rPr>
              <w:t>analysis</w:t>
            </w:r>
          </w:p>
        </w:tc>
        <w:tc>
          <w:tcPr>
            <w:tcW w:w="2279" w:type="dxa"/>
          </w:tcPr>
          <w:p w14:paraId="25D96B02" w14:textId="3D501CF6" w:rsidR="00C3549B" w:rsidRPr="00CD74D2" w:rsidRDefault="00B51023" w:rsidP="00F749C1">
            <w:pPr>
              <w:rPr>
                <w:sz w:val="22"/>
                <w:szCs w:val="22"/>
              </w:rPr>
            </w:pPr>
            <w:r>
              <w:rPr>
                <w:sz w:val="22"/>
                <w:szCs w:val="22"/>
              </w:rPr>
              <w:t>July 18, 2022ß</w:t>
            </w:r>
          </w:p>
        </w:tc>
        <w:tc>
          <w:tcPr>
            <w:tcW w:w="3955" w:type="dxa"/>
          </w:tcPr>
          <w:p w14:paraId="11EAC9A6" w14:textId="77777777" w:rsidR="00C3549B" w:rsidRDefault="00CD74D2" w:rsidP="00F749C1">
            <w:pPr>
              <w:rPr>
                <w:sz w:val="22"/>
                <w:szCs w:val="22"/>
              </w:rPr>
            </w:pPr>
            <w:r>
              <w:rPr>
                <w:sz w:val="22"/>
                <w:szCs w:val="22"/>
              </w:rPr>
              <w:t>OpenReferral, ACL Challenge Participants?</w:t>
            </w:r>
          </w:p>
          <w:p w14:paraId="20EAE486" w14:textId="32AC5E91" w:rsidR="00CD74D2" w:rsidRPr="00CD74D2" w:rsidRDefault="00CD74D2" w:rsidP="00F749C1">
            <w:pPr>
              <w:rPr>
                <w:sz w:val="22"/>
                <w:szCs w:val="22"/>
              </w:rPr>
            </w:pPr>
            <w:r>
              <w:rPr>
                <w:sz w:val="22"/>
                <w:szCs w:val="22"/>
              </w:rPr>
              <w:t>FEI/BZ Team</w:t>
            </w:r>
          </w:p>
        </w:tc>
      </w:tr>
      <w:tr w:rsidR="00C3549B" w:rsidRPr="00CD74D2" w14:paraId="506B5680" w14:textId="77777777" w:rsidTr="00ED4464">
        <w:tc>
          <w:tcPr>
            <w:tcW w:w="3116" w:type="dxa"/>
          </w:tcPr>
          <w:p w14:paraId="365A8EF1" w14:textId="65A1288C" w:rsidR="00C3549B" w:rsidRPr="00CD74D2" w:rsidRDefault="009D177B" w:rsidP="00F749C1">
            <w:pPr>
              <w:rPr>
                <w:sz w:val="22"/>
                <w:szCs w:val="22"/>
              </w:rPr>
            </w:pPr>
            <w:r w:rsidRPr="00CD74D2">
              <w:rPr>
                <w:sz w:val="22"/>
                <w:szCs w:val="22"/>
              </w:rPr>
              <w:t>Generate Domain Analysis Model using HSDS analysis &amp; mapping artifact</w:t>
            </w:r>
          </w:p>
        </w:tc>
        <w:tc>
          <w:tcPr>
            <w:tcW w:w="2279" w:type="dxa"/>
          </w:tcPr>
          <w:p w14:paraId="4B2A7603" w14:textId="6E00C801" w:rsidR="00C3549B" w:rsidRPr="00CD74D2" w:rsidRDefault="001443FA" w:rsidP="00F749C1">
            <w:pPr>
              <w:rPr>
                <w:sz w:val="22"/>
                <w:szCs w:val="22"/>
              </w:rPr>
            </w:pPr>
            <w:r>
              <w:rPr>
                <w:sz w:val="22"/>
                <w:szCs w:val="22"/>
              </w:rPr>
              <w:t>Aug 1, 2022</w:t>
            </w:r>
          </w:p>
        </w:tc>
        <w:tc>
          <w:tcPr>
            <w:tcW w:w="3955" w:type="dxa"/>
          </w:tcPr>
          <w:p w14:paraId="36FE2F5A" w14:textId="76DEAAEA" w:rsidR="00C3549B" w:rsidRPr="00CD74D2" w:rsidRDefault="00CD74D2" w:rsidP="00F749C1">
            <w:pPr>
              <w:rPr>
                <w:sz w:val="22"/>
                <w:szCs w:val="22"/>
              </w:rPr>
            </w:pPr>
            <w:r w:rsidRPr="00CD74D2">
              <w:rPr>
                <w:sz w:val="22"/>
                <w:szCs w:val="22"/>
              </w:rPr>
              <w:t xml:space="preserve">FEI/BZ </w:t>
            </w:r>
            <w:r>
              <w:rPr>
                <w:sz w:val="22"/>
                <w:szCs w:val="22"/>
              </w:rPr>
              <w:t>T</w:t>
            </w:r>
            <w:r w:rsidRPr="00CD74D2">
              <w:rPr>
                <w:sz w:val="22"/>
                <w:szCs w:val="22"/>
              </w:rPr>
              <w:t>eam</w:t>
            </w:r>
          </w:p>
        </w:tc>
      </w:tr>
      <w:tr w:rsidR="00C3549B" w:rsidRPr="00CD74D2" w14:paraId="3985E6D2" w14:textId="77777777" w:rsidTr="00ED4464">
        <w:tc>
          <w:tcPr>
            <w:tcW w:w="3116" w:type="dxa"/>
          </w:tcPr>
          <w:p w14:paraId="40E25F4A" w14:textId="5451C21D" w:rsidR="00C3549B" w:rsidRPr="00CD74D2" w:rsidRDefault="00CD74D2" w:rsidP="00F749C1">
            <w:pPr>
              <w:rPr>
                <w:sz w:val="22"/>
                <w:szCs w:val="22"/>
              </w:rPr>
            </w:pPr>
            <w:r>
              <w:rPr>
                <w:sz w:val="22"/>
                <w:szCs w:val="22"/>
              </w:rPr>
              <w:t>Generate draft FHIR Implementation Guide</w:t>
            </w:r>
            <w:r w:rsidR="00B51023">
              <w:rPr>
                <w:sz w:val="22"/>
                <w:szCs w:val="22"/>
              </w:rPr>
              <w:t xml:space="preserve"> based on mapping artifact</w:t>
            </w:r>
          </w:p>
        </w:tc>
        <w:tc>
          <w:tcPr>
            <w:tcW w:w="2279" w:type="dxa"/>
          </w:tcPr>
          <w:p w14:paraId="476E7E36" w14:textId="1797F362" w:rsidR="00C3549B" w:rsidRPr="00CD74D2" w:rsidRDefault="003D206C" w:rsidP="00F749C1">
            <w:pPr>
              <w:rPr>
                <w:sz w:val="22"/>
                <w:szCs w:val="22"/>
              </w:rPr>
            </w:pPr>
            <w:r>
              <w:rPr>
                <w:sz w:val="22"/>
                <w:szCs w:val="22"/>
              </w:rPr>
              <w:t xml:space="preserve">July </w:t>
            </w:r>
            <w:r w:rsidR="008C6539">
              <w:rPr>
                <w:sz w:val="22"/>
                <w:szCs w:val="22"/>
              </w:rPr>
              <w:t>6</w:t>
            </w:r>
            <w:r>
              <w:rPr>
                <w:sz w:val="22"/>
                <w:szCs w:val="22"/>
              </w:rPr>
              <w:t>, 2022</w:t>
            </w:r>
          </w:p>
        </w:tc>
        <w:tc>
          <w:tcPr>
            <w:tcW w:w="3955" w:type="dxa"/>
          </w:tcPr>
          <w:p w14:paraId="74ECBFC5" w14:textId="7323B92A" w:rsidR="00394EB9" w:rsidRPr="00CD74D2" w:rsidRDefault="00394EB9" w:rsidP="00F749C1">
            <w:pPr>
              <w:rPr>
                <w:sz w:val="22"/>
                <w:szCs w:val="22"/>
              </w:rPr>
            </w:pPr>
            <w:r w:rsidRPr="00CD74D2">
              <w:rPr>
                <w:sz w:val="22"/>
                <w:szCs w:val="22"/>
              </w:rPr>
              <w:t>FEI/BZ</w:t>
            </w:r>
            <w:r w:rsidR="002810A5" w:rsidRPr="00CD74D2">
              <w:rPr>
                <w:sz w:val="22"/>
                <w:szCs w:val="22"/>
              </w:rPr>
              <w:t xml:space="preserve"> </w:t>
            </w:r>
            <w:r w:rsidR="00CD74D2">
              <w:rPr>
                <w:sz w:val="22"/>
                <w:szCs w:val="22"/>
              </w:rPr>
              <w:t>T</w:t>
            </w:r>
            <w:r w:rsidR="002810A5" w:rsidRPr="00CD74D2">
              <w:rPr>
                <w:sz w:val="22"/>
                <w:szCs w:val="22"/>
              </w:rPr>
              <w:t>eam</w:t>
            </w:r>
          </w:p>
        </w:tc>
      </w:tr>
      <w:tr w:rsidR="00CD74D2" w:rsidRPr="00CD74D2" w14:paraId="7060624C" w14:textId="77777777" w:rsidTr="00121744">
        <w:tc>
          <w:tcPr>
            <w:tcW w:w="3116" w:type="dxa"/>
          </w:tcPr>
          <w:p w14:paraId="7CA71088" w14:textId="77777777" w:rsidR="00CD74D2" w:rsidRPr="00CD74D2" w:rsidRDefault="00CD74D2" w:rsidP="00121744">
            <w:pPr>
              <w:rPr>
                <w:sz w:val="22"/>
                <w:szCs w:val="22"/>
              </w:rPr>
            </w:pPr>
            <w:r w:rsidRPr="00CD74D2">
              <w:rPr>
                <w:sz w:val="22"/>
                <w:szCs w:val="22"/>
              </w:rPr>
              <w:t>Create test data/resources</w:t>
            </w:r>
          </w:p>
        </w:tc>
        <w:tc>
          <w:tcPr>
            <w:tcW w:w="2279" w:type="dxa"/>
          </w:tcPr>
          <w:p w14:paraId="30323DE6" w14:textId="1F96551E" w:rsidR="00CD74D2" w:rsidRPr="00CD74D2" w:rsidRDefault="00B51023" w:rsidP="00121744">
            <w:pPr>
              <w:rPr>
                <w:sz w:val="22"/>
                <w:szCs w:val="22"/>
              </w:rPr>
            </w:pPr>
            <w:r>
              <w:rPr>
                <w:sz w:val="22"/>
                <w:szCs w:val="22"/>
              </w:rPr>
              <w:t>Sept 1, 2022</w:t>
            </w:r>
          </w:p>
        </w:tc>
        <w:tc>
          <w:tcPr>
            <w:tcW w:w="3955" w:type="dxa"/>
          </w:tcPr>
          <w:p w14:paraId="127D6A36" w14:textId="77777777" w:rsidR="00CD74D2" w:rsidRPr="00CD74D2" w:rsidRDefault="00CD74D2" w:rsidP="00121744">
            <w:pPr>
              <w:rPr>
                <w:sz w:val="22"/>
                <w:szCs w:val="22"/>
              </w:rPr>
            </w:pPr>
            <w:r w:rsidRPr="00CD74D2">
              <w:rPr>
                <w:sz w:val="22"/>
                <w:szCs w:val="22"/>
              </w:rPr>
              <w:t>Open Data Services team; FEI/BZ team</w:t>
            </w:r>
          </w:p>
        </w:tc>
      </w:tr>
      <w:tr w:rsidR="00394EB9" w:rsidRPr="00CD74D2" w14:paraId="63D0D762" w14:textId="77777777" w:rsidTr="009D177B">
        <w:tc>
          <w:tcPr>
            <w:tcW w:w="3116" w:type="dxa"/>
          </w:tcPr>
          <w:p w14:paraId="251DFA8E" w14:textId="1F6056B9" w:rsidR="00394EB9" w:rsidRPr="00CD74D2" w:rsidRDefault="00D04B2A" w:rsidP="00F749C1">
            <w:pPr>
              <w:rPr>
                <w:sz w:val="22"/>
                <w:szCs w:val="22"/>
              </w:rPr>
            </w:pPr>
            <w:r>
              <w:rPr>
                <w:sz w:val="22"/>
                <w:szCs w:val="22"/>
              </w:rPr>
              <w:t xml:space="preserve">HL7 HSS WG participation – currently biweekly, should become weekly sessions once </w:t>
            </w:r>
            <w:r>
              <w:rPr>
                <w:sz w:val="22"/>
                <w:szCs w:val="22"/>
              </w:rPr>
              <w:lastRenderedPageBreak/>
              <w:t>draft IG is ready for review and comment</w:t>
            </w:r>
          </w:p>
        </w:tc>
        <w:tc>
          <w:tcPr>
            <w:tcW w:w="2279" w:type="dxa"/>
          </w:tcPr>
          <w:p w14:paraId="0A21E258" w14:textId="08361016" w:rsidR="00394EB9" w:rsidRPr="00CD74D2" w:rsidRDefault="008C6539" w:rsidP="00F749C1">
            <w:pPr>
              <w:rPr>
                <w:sz w:val="22"/>
                <w:szCs w:val="22"/>
              </w:rPr>
            </w:pPr>
            <w:r>
              <w:rPr>
                <w:sz w:val="22"/>
                <w:szCs w:val="22"/>
              </w:rPr>
              <w:lastRenderedPageBreak/>
              <w:t>Beginning 6/9/22 – ballot Jan 2023 reconciliation</w:t>
            </w:r>
          </w:p>
        </w:tc>
        <w:tc>
          <w:tcPr>
            <w:tcW w:w="3955" w:type="dxa"/>
          </w:tcPr>
          <w:p w14:paraId="50F50BC1" w14:textId="3D25B0ED" w:rsidR="00394EB9" w:rsidRPr="00CD74D2" w:rsidRDefault="00F4757D" w:rsidP="00F749C1">
            <w:pPr>
              <w:rPr>
                <w:sz w:val="22"/>
                <w:szCs w:val="22"/>
              </w:rPr>
            </w:pPr>
            <w:r>
              <w:rPr>
                <w:sz w:val="22"/>
                <w:szCs w:val="22"/>
              </w:rPr>
              <w:t>FEI/BZ Team/EMI/Additional stakeholders from the community</w:t>
            </w:r>
          </w:p>
        </w:tc>
      </w:tr>
      <w:tr w:rsidR="00394EB9" w:rsidRPr="00CD74D2" w14:paraId="3A4462C1" w14:textId="77777777" w:rsidTr="009D177B">
        <w:tc>
          <w:tcPr>
            <w:tcW w:w="3116" w:type="dxa"/>
          </w:tcPr>
          <w:p w14:paraId="335128E0" w14:textId="1F842D50" w:rsidR="00394EB9" w:rsidRPr="00CD74D2" w:rsidRDefault="00D04B2A" w:rsidP="00F749C1">
            <w:pPr>
              <w:rPr>
                <w:sz w:val="22"/>
                <w:szCs w:val="22"/>
              </w:rPr>
            </w:pPr>
            <w:r>
              <w:rPr>
                <w:sz w:val="22"/>
                <w:szCs w:val="22"/>
              </w:rPr>
              <w:t>HL7 Work Group Stakeholder sessions</w:t>
            </w:r>
            <w:r w:rsidR="00F4757D">
              <w:rPr>
                <w:sz w:val="22"/>
                <w:szCs w:val="22"/>
              </w:rPr>
              <w:t xml:space="preserve"> </w:t>
            </w:r>
          </w:p>
        </w:tc>
        <w:tc>
          <w:tcPr>
            <w:tcW w:w="2279" w:type="dxa"/>
          </w:tcPr>
          <w:p w14:paraId="4B99E667" w14:textId="2178491F" w:rsidR="00394EB9" w:rsidRPr="00CD74D2" w:rsidRDefault="008E090B" w:rsidP="00F749C1">
            <w:pPr>
              <w:rPr>
                <w:sz w:val="22"/>
                <w:szCs w:val="22"/>
              </w:rPr>
            </w:pPr>
            <w:r>
              <w:rPr>
                <w:sz w:val="22"/>
                <w:szCs w:val="22"/>
              </w:rPr>
              <w:t>July 2022 – Dec 2022</w:t>
            </w:r>
          </w:p>
        </w:tc>
        <w:tc>
          <w:tcPr>
            <w:tcW w:w="3955" w:type="dxa"/>
          </w:tcPr>
          <w:p w14:paraId="6A28CCC4" w14:textId="77777777" w:rsidR="00394EB9" w:rsidRPr="00CD74D2" w:rsidRDefault="00394EB9" w:rsidP="00F749C1">
            <w:pPr>
              <w:rPr>
                <w:sz w:val="22"/>
                <w:szCs w:val="22"/>
              </w:rPr>
            </w:pPr>
          </w:p>
        </w:tc>
      </w:tr>
      <w:tr w:rsidR="00394EB9" w14:paraId="41F44BBC" w14:textId="77777777" w:rsidTr="009D177B">
        <w:tc>
          <w:tcPr>
            <w:tcW w:w="3116" w:type="dxa"/>
          </w:tcPr>
          <w:p w14:paraId="1DD48055" w14:textId="2B6AC310" w:rsidR="00394EB9" w:rsidRDefault="009E40BA" w:rsidP="00F749C1">
            <w:pPr>
              <w:rPr>
                <w:rFonts w:cstheme="minorHAnsi"/>
                <w:sz w:val="22"/>
                <w:szCs w:val="22"/>
              </w:rPr>
            </w:pPr>
            <w:r>
              <w:rPr>
                <w:rFonts w:cstheme="minorHAnsi"/>
                <w:sz w:val="22"/>
                <w:szCs w:val="22"/>
              </w:rPr>
              <w:t>CMS Connectathon – July 2022 – SDOH Track</w:t>
            </w:r>
          </w:p>
        </w:tc>
        <w:tc>
          <w:tcPr>
            <w:tcW w:w="2279" w:type="dxa"/>
          </w:tcPr>
          <w:p w14:paraId="7C4BF84B" w14:textId="4F6FD9F8" w:rsidR="00394EB9" w:rsidRDefault="009E40BA" w:rsidP="00F749C1">
            <w:pPr>
              <w:rPr>
                <w:rFonts w:cstheme="minorHAnsi"/>
                <w:sz w:val="22"/>
                <w:szCs w:val="22"/>
              </w:rPr>
            </w:pPr>
            <w:r>
              <w:rPr>
                <w:rFonts w:cstheme="minorHAnsi"/>
                <w:sz w:val="22"/>
                <w:szCs w:val="22"/>
              </w:rPr>
              <w:t>June 30 Registration deadline</w:t>
            </w:r>
          </w:p>
        </w:tc>
        <w:tc>
          <w:tcPr>
            <w:tcW w:w="3955" w:type="dxa"/>
          </w:tcPr>
          <w:p w14:paraId="09815707" w14:textId="212493D1" w:rsidR="00394EB9" w:rsidRDefault="008E090B" w:rsidP="00F749C1">
            <w:pPr>
              <w:rPr>
                <w:rFonts w:cstheme="minorHAnsi"/>
                <w:sz w:val="22"/>
                <w:szCs w:val="22"/>
              </w:rPr>
            </w:pPr>
            <w:r>
              <w:rPr>
                <w:rFonts w:cstheme="minorHAnsi"/>
                <w:sz w:val="22"/>
                <w:szCs w:val="22"/>
              </w:rPr>
              <w:t>Registered as observer for all tracks; focusing on FAST National Directory and Gravity SDOH Tracks</w:t>
            </w:r>
            <w:r w:rsidR="0059766A">
              <w:rPr>
                <w:rFonts w:cstheme="minorHAnsi"/>
                <w:sz w:val="22"/>
                <w:szCs w:val="22"/>
              </w:rPr>
              <w:t>; collaborating with Open City Labs, one of the participants in Social Care Referrals Challenge</w:t>
            </w:r>
          </w:p>
        </w:tc>
      </w:tr>
      <w:tr w:rsidR="00394EB9" w14:paraId="2A146381" w14:textId="77777777" w:rsidTr="009D177B">
        <w:tc>
          <w:tcPr>
            <w:tcW w:w="3116" w:type="dxa"/>
          </w:tcPr>
          <w:p w14:paraId="5C660181" w14:textId="01DE9A76" w:rsidR="00394EB9" w:rsidRDefault="00B453D9" w:rsidP="00F749C1">
            <w:pPr>
              <w:rPr>
                <w:rFonts w:cstheme="minorHAnsi"/>
                <w:sz w:val="22"/>
                <w:szCs w:val="22"/>
              </w:rPr>
            </w:pPr>
            <w:r>
              <w:rPr>
                <w:rFonts w:cstheme="minorHAnsi"/>
                <w:sz w:val="22"/>
                <w:szCs w:val="22"/>
              </w:rPr>
              <w:t xml:space="preserve">HL7 FHIR Connectathon </w:t>
            </w:r>
            <w:r w:rsidR="00A86B37">
              <w:rPr>
                <w:rFonts w:cstheme="minorHAnsi"/>
                <w:sz w:val="22"/>
                <w:szCs w:val="22"/>
              </w:rPr>
              <w:t xml:space="preserve">Proposal for </w:t>
            </w:r>
            <w:r>
              <w:rPr>
                <w:rFonts w:cstheme="minorHAnsi"/>
                <w:sz w:val="22"/>
                <w:szCs w:val="22"/>
              </w:rPr>
              <w:t>Sept 2022</w:t>
            </w:r>
          </w:p>
        </w:tc>
        <w:tc>
          <w:tcPr>
            <w:tcW w:w="2279" w:type="dxa"/>
          </w:tcPr>
          <w:p w14:paraId="505493B8" w14:textId="53D843DC" w:rsidR="00394EB9" w:rsidRDefault="009E40BA" w:rsidP="00F749C1">
            <w:pPr>
              <w:rPr>
                <w:rFonts w:cstheme="minorHAnsi"/>
                <w:sz w:val="22"/>
                <w:szCs w:val="22"/>
              </w:rPr>
            </w:pPr>
            <w:r>
              <w:rPr>
                <w:rFonts w:cstheme="minorHAnsi"/>
                <w:sz w:val="22"/>
                <w:szCs w:val="22"/>
              </w:rPr>
              <w:t>Due July 12 deadline</w:t>
            </w:r>
          </w:p>
        </w:tc>
        <w:tc>
          <w:tcPr>
            <w:tcW w:w="3955" w:type="dxa"/>
          </w:tcPr>
          <w:p w14:paraId="57B3DC39" w14:textId="77777777" w:rsidR="00394EB9" w:rsidRDefault="00394EB9" w:rsidP="00F749C1">
            <w:pPr>
              <w:rPr>
                <w:rFonts w:cstheme="minorHAnsi"/>
                <w:sz w:val="22"/>
                <w:szCs w:val="22"/>
              </w:rPr>
            </w:pPr>
          </w:p>
        </w:tc>
      </w:tr>
      <w:tr w:rsidR="00A86B37" w14:paraId="11DFE1D3" w14:textId="77777777" w:rsidTr="009D177B">
        <w:tc>
          <w:tcPr>
            <w:tcW w:w="3116" w:type="dxa"/>
          </w:tcPr>
          <w:p w14:paraId="211879CC" w14:textId="3946C4D1" w:rsidR="00A86B37" w:rsidRDefault="00A86B37" w:rsidP="00F749C1">
            <w:pPr>
              <w:rPr>
                <w:rFonts w:cstheme="minorHAnsi"/>
                <w:sz w:val="22"/>
                <w:szCs w:val="22"/>
              </w:rPr>
            </w:pPr>
            <w:r>
              <w:rPr>
                <w:rFonts w:cstheme="minorHAnsi"/>
                <w:sz w:val="22"/>
                <w:szCs w:val="22"/>
              </w:rPr>
              <w:t>Sept 2022 FHIR Connectathon – Baltimore, MD</w:t>
            </w:r>
          </w:p>
        </w:tc>
        <w:tc>
          <w:tcPr>
            <w:tcW w:w="2279" w:type="dxa"/>
          </w:tcPr>
          <w:p w14:paraId="4305594E" w14:textId="70B286FF" w:rsidR="00A86B37" w:rsidRDefault="00A86B37" w:rsidP="00F749C1">
            <w:pPr>
              <w:rPr>
                <w:rFonts w:cstheme="minorHAnsi"/>
                <w:sz w:val="22"/>
                <w:szCs w:val="22"/>
              </w:rPr>
            </w:pPr>
            <w:r>
              <w:rPr>
                <w:rFonts w:cstheme="minorHAnsi"/>
                <w:sz w:val="22"/>
                <w:szCs w:val="22"/>
              </w:rPr>
              <w:t>Sept 1</w:t>
            </w:r>
            <w:r w:rsidR="00843B41">
              <w:rPr>
                <w:rFonts w:cstheme="minorHAnsi"/>
                <w:sz w:val="22"/>
                <w:szCs w:val="22"/>
              </w:rPr>
              <w:t>6-1</w:t>
            </w:r>
            <w:r>
              <w:rPr>
                <w:rFonts w:cstheme="minorHAnsi"/>
                <w:sz w:val="22"/>
                <w:szCs w:val="22"/>
              </w:rPr>
              <w:t>7, 2022</w:t>
            </w:r>
          </w:p>
        </w:tc>
        <w:tc>
          <w:tcPr>
            <w:tcW w:w="3955" w:type="dxa"/>
          </w:tcPr>
          <w:p w14:paraId="3F3FE924" w14:textId="77777777" w:rsidR="00A86B37" w:rsidRDefault="00A86B37" w:rsidP="00F749C1">
            <w:pPr>
              <w:rPr>
                <w:rFonts w:cstheme="minorHAnsi"/>
                <w:sz w:val="22"/>
                <w:szCs w:val="22"/>
              </w:rPr>
            </w:pPr>
          </w:p>
        </w:tc>
      </w:tr>
      <w:tr w:rsidR="00CA16EB" w14:paraId="4CF257DA" w14:textId="77777777" w:rsidTr="009D177B">
        <w:tc>
          <w:tcPr>
            <w:tcW w:w="3116" w:type="dxa"/>
          </w:tcPr>
          <w:p w14:paraId="45DCEC2C" w14:textId="02177E95" w:rsidR="00CA16EB" w:rsidRDefault="00CA16EB" w:rsidP="00F749C1">
            <w:pPr>
              <w:rPr>
                <w:rFonts w:cstheme="minorHAnsi"/>
                <w:sz w:val="22"/>
                <w:szCs w:val="22"/>
              </w:rPr>
            </w:pPr>
            <w:r>
              <w:rPr>
                <w:rFonts w:cstheme="minorHAnsi"/>
                <w:sz w:val="22"/>
                <w:szCs w:val="22"/>
              </w:rPr>
              <w:t>September 2022 Working Group Meeting – Attendance/Participation?</w:t>
            </w:r>
          </w:p>
        </w:tc>
        <w:tc>
          <w:tcPr>
            <w:tcW w:w="2279" w:type="dxa"/>
          </w:tcPr>
          <w:p w14:paraId="475D2CED" w14:textId="2890421D" w:rsidR="00CA16EB" w:rsidRDefault="002B283A" w:rsidP="00F749C1">
            <w:pPr>
              <w:rPr>
                <w:rFonts w:cstheme="minorHAnsi"/>
                <w:sz w:val="22"/>
                <w:szCs w:val="22"/>
              </w:rPr>
            </w:pPr>
            <w:r>
              <w:rPr>
                <w:rFonts w:cstheme="minorHAnsi"/>
                <w:sz w:val="22"/>
                <w:szCs w:val="22"/>
              </w:rPr>
              <w:t xml:space="preserve">Sept </w:t>
            </w:r>
            <w:r w:rsidR="00A86B37">
              <w:rPr>
                <w:rFonts w:cstheme="minorHAnsi"/>
                <w:sz w:val="22"/>
                <w:szCs w:val="22"/>
              </w:rPr>
              <w:t>19-23</w:t>
            </w:r>
            <w:r>
              <w:rPr>
                <w:rFonts w:cstheme="minorHAnsi"/>
                <w:sz w:val="22"/>
                <w:szCs w:val="22"/>
              </w:rPr>
              <w:t>, 2022</w:t>
            </w:r>
          </w:p>
        </w:tc>
        <w:tc>
          <w:tcPr>
            <w:tcW w:w="3955" w:type="dxa"/>
          </w:tcPr>
          <w:p w14:paraId="5C914AE0" w14:textId="77777777" w:rsidR="00CA16EB" w:rsidRDefault="00CA16EB" w:rsidP="00F749C1">
            <w:pPr>
              <w:rPr>
                <w:rFonts w:cstheme="minorHAnsi"/>
                <w:sz w:val="22"/>
                <w:szCs w:val="22"/>
              </w:rPr>
            </w:pPr>
          </w:p>
        </w:tc>
      </w:tr>
      <w:tr w:rsidR="00530402" w14:paraId="49A661E6" w14:textId="77777777" w:rsidTr="00121744">
        <w:tc>
          <w:tcPr>
            <w:tcW w:w="3116" w:type="dxa"/>
          </w:tcPr>
          <w:p w14:paraId="2B353240" w14:textId="37D03E61" w:rsidR="00530402" w:rsidRDefault="00530402" w:rsidP="00121744">
            <w:pPr>
              <w:rPr>
                <w:rFonts w:cstheme="minorHAnsi"/>
                <w:sz w:val="22"/>
                <w:szCs w:val="22"/>
              </w:rPr>
            </w:pPr>
            <w:r>
              <w:rPr>
                <w:rFonts w:cstheme="minorHAnsi"/>
                <w:sz w:val="22"/>
                <w:szCs w:val="22"/>
              </w:rPr>
              <w:t>Notice of Intent to Ballot (NIB)</w:t>
            </w:r>
          </w:p>
        </w:tc>
        <w:tc>
          <w:tcPr>
            <w:tcW w:w="2279" w:type="dxa"/>
          </w:tcPr>
          <w:p w14:paraId="32D594F2" w14:textId="4C0C9CBB" w:rsidR="00530402" w:rsidRDefault="00767C92" w:rsidP="00121744">
            <w:pPr>
              <w:rPr>
                <w:rFonts w:cstheme="minorHAnsi"/>
                <w:sz w:val="22"/>
                <w:szCs w:val="22"/>
              </w:rPr>
            </w:pPr>
            <w:r>
              <w:rPr>
                <w:rFonts w:cstheme="minorHAnsi"/>
                <w:sz w:val="22"/>
                <w:szCs w:val="22"/>
              </w:rPr>
              <w:t>Nov 1, 2022</w:t>
            </w:r>
          </w:p>
        </w:tc>
        <w:tc>
          <w:tcPr>
            <w:tcW w:w="3955" w:type="dxa"/>
          </w:tcPr>
          <w:p w14:paraId="46BFDDA2" w14:textId="652C9D0D" w:rsidR="00530402" w:rsidRDefault="00EB3F43" w:rsidP="00121744">
            <w:pPr>
              <w:rPr>
                <w:rFonts w:cstheme="minorHAnsi"/>
                <w:sz w:val="22"/>
                <w:szCs w:val="22"/>
              </w:rPr>
            </w:pPr>
            <w:r>
              <w:rPr>
                <w:rFonts w:cstheme="minorHAnsi"/>
                <w:sz w:val="22"/>
                <w:szCs w:val="22"/>
              </w:rPr>
              <w:t>FEI team/HL7 HHS WG co-chairs submit</w:t>
            </w:r>
          </w:p>
        </w:tc>
      </w:tr>
      <w:tr w:rsidR="007E75FC" w14:paraId="3CA77BC9" w14:textId="77777777" w:rsidTr="00121744">
        <w:tc>
          <w:tcPr>
            <w:tcW w:w="3116" w:type="dxa"/>
          </w:tcPr>
          <w:p w14:paraId="6E532B20" w14:textId="2866FB54" w:rsidR="007E75FC" w:rsidRDefault="007E75FC" w:rsidP="00121744">
            <w:pPr>
              <w:rPr>
                <w:rFonts w:cstheme="minorHAnsi"/>
                <w:sz w:val="22"/>
                <w:szCs w:val="22"/>
              </w:rPr>
            </w:pPr>
            <w:r>
              <w:rPr>
                <w:rFonts w:cstheme="minorHAnsi"/>
                <w:sz w:val="22"/>
                <w:szCs w:val="22"/>
              </w:rPr>
              <w:t>HL7 FHIR Connectathon Proposal January 2023</w:t>
            </w:r>
          </w:p>
        </w:tc>
        <w:tc>
          <w:tcPr>
            <w:tcW w:w="2279" w:type="dxa"/>
          </w:tcPr>
          <w:p w14:paraId="07AA7000" w14:textId="3384EC67" w:rsidR="007E75FC" w:rsidRDefault="007E75FC" w:rsidP="00121744">
            <w:pPr>
              <w:rPr>
                <w:rFonts w:cstheme="minorHAnsi"/>
                <w:sz w:val="22"/>
                <w:szCs w:val="22"/>
              </w:rPr>
            </w:pPr>
            <w:r>
              <w:rPr>
                <w:rFonts w:cstheme="minorHAnsi"/>
                <w:sz w:val="22"/>
                <w:szCs w:val="22"/>
              </w:rPr>
              <w:t>Nov 1, 2022</w:t>
            </w:r>
          </w:p>
        </w:tc>
        <w:tc>
          <w:tcPr>
            <w:tcW w:w="3955" w:type="dxa"/>
          </w:tcPr>
          <w:p w14:paraId="30976FC4" w14:textId="77777777" w:rsidR="007E75FC" w:rsidRDefault="007E75FC" w:rsidP="00121744">
            <w:pPr>
              <w:rPr>
                <w:rFonts w:cstheme="minorHAnsi"/>
                <w:sz w:val="22"/>
                <w:szCs w:val="22"/>
              </w:rPr>
            </w:pPr>
          </w:p>
        </w:tc>
      </w:tr>
      <w:tr w:rsidR="008A1AA0" w14:paraId="5D31C328" w14:textId="77777777" w:rsidTr="00121744">
        <w:tc>
          <w:tcPr>
            <w:tcW w:w="3116" w:type="dxa"/>
          </w:tcPr>
          <w:p w14:paraId="1572F3EE" w14:textId="7D6FF8F6" w:rsidR="008A1AA0" w:rsidRPr="008A1AA0" w:rsidRDefault="008A1AA0" w:rsidP="00121744">
            <w:pPr>
              <w:rPr>
                <w:sz w:val="22"/>
                <w:szCs w:val="22"/>
              </w:rPr>
            </w:pPr>
            <w:r w:rsidRPr="008A1AA0">
              <w:rPr>
                <w:color w:val="000000" w:themeColor="text1"/>
                <w:sz w:val="22"/>
                <w:szCs w:val="22"/>
                <w:shd w:val="clear" w:color="auto" w:fill="FFFFFF"/>
              </w:rPr>
              <w:t>JAN 2023 FHIR IG Publisher/Validator issues reported</w:t>
            </w:r>
          </w:p>
        </w:tc>
        <w:tc>
          <w:tcPr>
            <w:tcW w:w="2279" w:type="dxa"/>
          </w:tcPr>
          <w:p w14:paraId="7604B2CC" w14:textId="7342976D" w:rsidR="008A1AA0" w:rsidRDefault="008A1AA0" w:rsidP="00121744">
            <w:pPr>
              <w:rPr>
                <w:rFonts w:cstheme="minorHAnsi"/>
                <w:sz w:val="22"/>
                <w:szCs w:val="22"/>
              </w:rPr>
            </w:pPr>
            <w:r>
              <w:rPr>
                <w:rFonts w:cstheme="minorHAnsi"/>
                <w:sz w:val="22"/>
                <w:szCs w:val="22"/>
              </w:rPr>
              <w:t>Nov 1, 2022</w:t>
            </w:r>
          </w:p>
        </w:tc>
        <w:tc>
          <w:tcPr>
            <w:tcW w:w="3955" w:type="dxa"/>
          </w:tcPr>
          <w:p w14:paraId="2D4C24EF" w14:textId="77777777" w:rsidR="008A1AA0" w:rsidRDefault="008A1AA0" w:rsidP="00121744">
            <w:pPr>
              <w:rPr>
                <w:rFonts w:cstheme="minorHAnsi"/>
                <w:sz w:val="22"/>
                <w:szCs w:val="22"/>
              </w:rPr>
            </w:pPr>
          </w:p>
        </w:tc>
      </w:tr>
      <w:tr w:rsidR="00C444F2" w14:paraId="1C64DFAB" w14:textId="77777777" w:rsidTr="00121744">
        <w:tc>
          <w:tcPr>
            <w:tcW w:w="3116" w:type="dxa"/>
          </w:tcPr>
          <w:p w14:paraId="48177146" w14:textId="13233808" w:rsidR="00C444F2" w:rsidRPr="00C444F2" w:rsidRDefault="00C444F2" w:rsidP="00121744">
            <w:r w:rsidRPr="00C444F2">
              <w:rPr>
                <w:color w:val="000000" w:themeColor="text1"/>
                <w:sz w:val="22"/>
                <w:szCs w:val="22"/>
                <w:shd w:val="clear" w:color="auto" w:fill="FFFFFF"/>
              </w:rPr>
              <w:t xml:space="preserve">FHIR Ballot </w:t>
            </w:r>
            <w:r w:rsidR="00153F61">
              <w:rPr>
                <w:color w:val="000000" w:themeColor="text1"/>
                <w:sz w:val="22"/>
                <w:szCs w:val="22"/>
                <w:shd w:val="clear" w:color="auto" w:fill="FFFFFF"/>
              </w:rPr>
              <w:t>Content</w:t>
            </w:r>
            <w:r w:rsidRPr="00C444F2">
              <w:rPr>
                <w:color w:val="000000" w:themeColor="text1"/>
                <w:sz w:val="22"/>
                <w:szCs w:val="22"/>
                <w:shd w:val="clear" w:color="auto" w:fill="FFFFFF"/>
              </w:rPr>
              <w:t xml:space="preserve"> freeze</w:t>
            </w:r>
          </w:p>
        </w:tc>
        <w:tc>
          <w:tcPr>
            <w:tcW w:w="2279" w:type="dxa"/>
          </w:tcPr>
          <w:p w14:paraId="46615416" w14:textId="218E5CB2" w:rsidR="00C444F2" w:rsidRDefault="00C444F2" w:rsidP="00121744">
            <w:pPr>
              <w:rPr>
                <w:rFonts w:cstheme="minorHAnsi"/>
                <w:sz w:val="22"/>
                <w:szCs w:val="22"/>
              </w:rPr>
            </w:pPr>
            <w:r>
              <w:rPr>
                <w:rFonts w:cstheme="minorHAnsi"/>
                <w:sz w:val="22"/>
                <w:szCs w:val="22"/>
              </w:rPr>
              <w:t xml:space="preserve">Nov </w:t>
            </w:r>
            <w:r w:rsidR="00153F61">
              <w:rPr>
                <w:rFonts w:cstheme="minorHAnsi"/>
                <w:sz w:val="22"/>
                <w:szCs w:val="22"/>
              </w:rPr>
              <w:t>24</w:t>
            </w:r>
            <w:r>
              <w:rPr>
                <w:rFonts w:cstheme="minorHAnsi"/>
                <w:sz w:val="22"/>
                <w:szCs w:val="22"/>
              </w:rPr>
              <w:t>, 2022</w:t>
            </w:r>
          </w:p>
        </w:tc>
        <w:tc>
          <w:tcPr>
            <w:tcW w:w="3955" w:type="dxa"/>
          </w:tcPr>
          <w:p w14:paraId="1EE398AD" w14:textId="77777777" w:rsidR="00C444F2" w:rsidRDefault="00C444F2" w:rsidP="00121744">
            <w:pPr>
              <w:rPr>
                <w:rFonts w:cstheme="minorHAnsi"/>
                <w:sz w:val="22"/>
                <w:szCs w:val="22"/>
              </w:rPr>
            </w:pPr>
          </w:p>
        </w:tc>
      </w:tr>
      <w:tr w:rsidR="00C15246" w14:paraId="1138D6E0" w14:textId="77777777" w:rsidTr="00121744">
        <w:tc>
          <w:tcPr>
            <w:tcW w:w="3116" w:type="dxa"/>
          </w:tcPr>
          <w:p w14:paraId="12BDCBAF" w14:textId="3A364E07" w:rsidR="00C15246" w:rsidRDefault="00153F61" w:rsidP="00121744">
            <w:pPr>
              <w:rPr>
                <w:rFonts w:cstheme="minorHAnsi"/>
                <w:sz w:val="22"/>
                <w:szCs w:val="22"/>
              </w:rPr>
            </w:pPr>
            <w:r>
              <w:rPr>
                <w:rFonts w:cstheme="minorHAnsi"/>
                <w:sz w:val="22"/>
                <w:szCs w:val="22"/>
              </w:rPr>
              <w:t>HSS WG Approves Final Content</w:t>
            </w:r>
          </w:p>
        </w:tc>
        <w:tc>
          <w:tcPr>
            <w:tcW w:w="2279" w:type="dxa"/>
          </w:tcPr>
          <w:p w14:paraId="163BA349" w14:textId="27233890" w:rsidR="00C15246" w:rsidRDefault="00C15246" w:rsidP="00121744">
            <w:pPr>
              <w:rPr>
                <w:rFonts w:cstheme="minorHAnsi"/>
                <w:sz w:val="22"/>
                <w:szCs w:val="22"/>
              </w:rPr>
            </w:pPr>
            <w:r>
              <w:rPr>
                <w:rFonts w:cstheme="minorHAnsi"/>
                <w:sz w:val="22"/>
                <w:szCs w:val="22"/>
              </w:rPr>
              <w:t>Nov 24 – Dec 3, 2022</w:t>
            </w:r>
          </w:p>
        </w:tc>
        <w:tc>
          <w:tcPr>
            <w:tcW w:w="3955" w:type="dxa"/>
          </w:tcPr>
          <w:p w14:paraId="08F3EF88" w14:textId="77777777" w:rsidR="00C15246" w:rsidRDefault="00C15246" w:rsidP="00121744">
            <w:pPr>
              <w:rPr>
                <w:rFonts w:cstheme="minorHAnsi"/>
                <w:sz w:val="22"/>
                <w:szCs w:val="22"/>
              </w:rPr>
            </w:pPr>
          </w:p>
        </w:tc>
      </w:tr>
      <w:tr w:rsidR="00CA16EB" w14:paraId="59FEEF36" w14:textId="77777777" w:rsidTr="00121744">
        <w:tc>
          <w:tcPr>
            <w:tcW w:w="3116" w:type="dxa"/>
          </w:tcPr>
          <w:p w14:paraId="4779F531" w14:textId="446A6D31" w:rsidR="00CA16EB" w:rsidRDefault="00CA16EB" w:rsidP="00121744">
            <w:pPr>
              <w:rPr>
                <w:rFonts w:cstheme="minorHAnsi"/>
                <w:sz w:val="22"/>
                <w:szCs w:val="22"/>
              </w:rPr>
            </w:pPr>
            <w:r>
              <w:rPr>
                <w:rFonts w:cstheme="minorHAnsi"/>
                <w:sz w:val="22"/>
                <w:szCs w:val="22"/>
              </w:rPr>
              <w:t xml:space="preserve">Final IG </w:t>
            </w:r>
            <w:r w:rsidR="0053787E">
              <w:rPr>
                <w:rFonts w:cstheme="minorHAnsi"/>
                <w:sz w:val="22"/>
                <w:szCs w:val="22"/>
              </w:rPr>
              <w:t xml:space="preserve">Ballot </w:t>
            </w:r>
            <w:r>
              <w:rPr>
                <w:rFonts w:cstheme="minorHAnsi"/>
                <w:sz w:val="22"/>
                <w:szCs w:val="22"/>
              </w:rPr>
              <w:t>Content Due</w:t>
            </w:r>
          </w:p>
        </w:tc>
        <w:tc>
          <w:tcPr>
            <w:tcW w:w="2279" w:type="dxa"/>
          </w:tcPr>
          <w:p w14:paraId="2CC0461F" w14:textId="6D45B0FA" w:rsidR="00CA16EB" w:rsidRDefault="006B7E43" w:rsidP="00121744">
            <w:pPr>
              <w:rPr>
                <w:rFonts w:cstheme="minorHAnsi"/>
                <w:sz w:val="22"/>
                <w:szCs w:val="22"/>
              </w:rPr>
            </w:pPr>
            <w:r>
              <w:rPr>
                <w:rFonts w:cstheme="minorHAnsi"/>
                <w:sz w:val="22"/>
                <w:szCs w:val="22"/>
              </w:rPr>
              <w:t>Dec 4, 2022</w:t>
            </w:r>
          </w:p>
        </w:tc>
        <w:tc>
          <w:tcPr>
            <w:tcW w:w="3955" w:type="dxa"/>
          </w:tcPr>
          <w:p w14:paraId="674EEDA0" w14:textId="77777777" w:rsidR="00CA16EB" w:rsidRDefault="00CA16EB" w:rsidP="00121744">
            <w:pPr>
              <w:rPr>
                <w:rFonts w:cstheme="minorHAnsi"/>
                <w:sz w:val="22"/>
                <w:szCs w:val="22"/>
              </w:rPr>
            </w:pPr>
          </w:p>
        </w:tc>
      </w:tr>
      <w:tr w:rsidR="00A86B37" w14:paraId="0195A9CF" w14:textId="77777777" w:rsidTr="00121744">
        <w:tc>
          <w:tcPr>
            <w:tcW w:w="3116" w:type="dxa"/>
          </w:tcPr>
          <w:p w14:paraId="4B892179" w14:textId="74057FA0" w:rsidR="00A86B37" w:rsidRDefault="00F97798" w:rsidP="00121744">
            <w:pPr>
              <w:rPr>
                <w:rFonts w:cstheme="minorHAnsi"/>
                <w:sz w:val="22"/>
                <w:szCs w:val="22"/>
              </w:rPr>
            </w:pPr>
            <w:r>
              <w:rPr>
                <w:rFonts w:cstheme="minorHAnsi"/>
                <w:sz w:val="22"/>
                <w:szCs w:val="22"/>
              </w:rPr>
              <w:t>Jan 2023 Ballot Readiness Signoff</w:t>
            </w:r>
          </w:p>
        </w:tc>
        <w:tc>
          <w:tcPr>
            <w:tcW w:w="2279" w:type="dxa"/>
          </w:tcPr>
          <w:p w14:paraId="66D5EEAE" w14:textId="7D2E9882" w:rsidR="00A86B37" w:rsidRDefault="00F97798" w:rsidP="00121744">
            <w:pPr>
              <w:rPr>
                <w:rFonts w:cstheme="minorHAnsi"/>
                <w:sz w:val="22"/>
                <w:szCs w:val="22"/>
              </w:rPr>
            </w:pPr>
            <w:r>
              <w:rPr>
                <w:rFonts w:cstheme="minorHAnsi"/>
                <w:sz w:val="22"/>
                <w:szCs w:val="22"/>
              </w:rPr>
              <w:t>Dec 6-8, 2022</w:t>
            </w:r>
          </w:p>
        </w:tc>
        <w:tc>
          <w:tcPr>
            <w:tcW w:w="3955" w:type="dxa"/>
          </w:tcPr>
          <w:p w14:paraId="38326D3E" w14:textId="77777777" w:rsidR="00A86B37" w:rsidRDefault="00A86B37" w:rsidP="00121744">
            <w:pPr>
              <w:rPr>
                <w:rFonts w:cstheme="minorHAnsi"/>
                <w:sz w:val="22"/>
                <w:szCs w:val="22"/>
              </w:rPr>
            </w:pPr>
          </w:p>
        </w:tc>
      </w:tr>
      <w:tr w:rsidR="00CA16EB" w14:paraId="3404626C" w14:textId="77777777" w:rsidTr="00121744">
        <w:tc>
          <w:tcPr>
            <w:tcW w:w="3116" w:type="dxa"/>
          </w:tcPr>
          <w:p w14:paraId="242BCD86" w14:textId="77777777" w:rsidR="00CA16EB" w:rsidRDefault="00CA16EB" w:rsidP="00121744">
            <w:pPr>
              <w:rPr>
                <w:rFonts w:cstheme="minorHAnsi"/>
                <w:sz w:val="22"/>
                <w:szCs w:val="22"/>
              </w:rPr>
            </w:pPr>
            <w:r>
              <w:rPr>
                <w:rFonts w:cstheme="minorHAnsi"/>
                <w:sz w:val="22"/>
                <w:szCs w:val="22"/>
              </w:rPr>
              <w:t xml:space="preserve">HL7 FHIR Connectathon January 2023 </w:t>
            </w:r>
          </w:p>
        </w:tc>
        <w:tc>
          <w:tcPr>
            <w:tcW w:w="2279" w:type="dxa"/>
          </w:tcPr>
          <w:p w14:paraId="3F785E87" w14:textId="6B492F99" w:rsidR="00CA16EB" w:rsidRDefault="00843B41" w:rsidP="00121744">
            <w:pPr>
              <w:rPr>
                <w:rFonts w:cstheme="minorHAnsi"/>
                <w:sz w:val="22"/>
                <w:szCs w:val="22"/>
              </w:rPr>
            </w:pPr>
            <w:r>
              <w:rPr>
                <w:rFonts w:cstheme="minorHAnsi"/>
                <w:sz w:val="22"/>
                <w:szCs w:val="22"/>
              </w:rPr>
              <w:t>Jan 14-15, 2023</w:t>
            </w:r>
          </w:p>
        </w:tc>
        <w:tc>
          <w:tcPr>
            <w:tcW w:w="3955" w:type="dxa"/>
          </w:tcPr>
          <w:p w14:paraId="07CF3A83" w14:textId="77777777" w:rsidR="00CA16EB" w:rsidRDefault="00CA16EB" w:rsidP="00121744">
            <w:pPr>
              <w:rPr>
                <w:rFonts w:cstheme="minorHAnsi"/>
                <w:sz w:val="22"/>
                <w:szCs w:val="22"/>
              </w:rPr>
            </w:pPr>
          </w:p>
        </w:tc>
      </w:tr>
      <w:tr w:rsidR="00CA16EB" w14:paraId="451021D9" w14:textId="77777777" w:rsidTr="00121744">
        <w:tc>
          <w:tcPr>
            <w:tcW w:w="3116" w:type="dxa"/>
          </w:tcPr>
          <w:p w14:paraId="274090DE" w14:textId="77777777" w:rsidR="00CA16EB" w:rsidRDefault="00CA16EB" w:rsidP="00121744">
            <w:pPr>
              <w:rPr>
                <w:rFonts w:cstheme="minorHAnsi"/>
                <w:sz w:val="22"/>
                <w:szCs w:val="22"/>
              </w:rPr>
            </w:pPr>
            <w:r>
              <w:rPr>
                <w:rFonts w:cstheme="minorHAnsi"/>
                <w:sz w:val="22"/>
                <w:szCs w:val="22"/>
              </w:rPr>
              <w:t>January 2023 HL7 Working Group Meeting</w:t>
            </w:r>
          </w:p>
        </w:tc>
        <w:tc>
          <w:tcPr>
            <w:tcW w:w="2279" w:type="dxa"/>
          </w:tcPr>
          <w:p w14:paraId="730260FF" w14:textId="622C9C28" w:rsidR="00CA16EB" w:rsidRDefault="006E7B07" w:rsidP="00121744">
            <w:pPr>
              <w:rPr>
                <w:rFonts w:cstheme="minorHAnsi"/>
                <w:sz w:val="22"/>
                <w:szCs w:val="22"/>
              </w:rPr>
            </w:pPr>
            <w:r>
              <w:rPr>
                <w:rFonts w:cstheme="minorHAnsi"/>
                <w:sz w:val="22"/>
                <w:szCs w:val="22"/>
              </w:rPr>
              <w:t>Jan 16-20, 2023</w:t>
            </w:r>
          </w:p>
        </w:tc>
        <w:tc>
          <w:tcPr>
            <w:tcW w:w="3955" w:type="dxa"/>
          </w:tcPr>
          <w:p w14:paraId="3D501A5C" w14:textId="77777777" w:rsidR="00CA16EB" w:rsidRDefault="00CA16EB" w:rsidP="00121744">
            <w:pPr>
              <w:rPr>
                <w:rFonts w:cstheme="minorHAnsi"/>
                <w:sz w:val="22"/>
                <w:szCs w:val="22"/>
              </w:rPr>
            </w:pPr>
          </w:p>
        </w:tc>
      </w:tr>
      <w:tr w:rsidR="00CA16EB" w14:paraId="326BA357" w14:textId="77777777" w:rsidTr="009D177B">
        <w:tc>
          <w:tcPr>
            <w:tcW w:w="3116" w:type="dxa"/>
          </w:tcPr>
          <w:p w14:paraId="20B2FFBE" w14:textId="7892875A" w:rsidR="00CA16EB" w:rsidRDefault="00000000" w:rsidP="00F749C1">
            <w:pPr>
              <w:rPr>
                <w:rFonts w:cstheme="minorHAnsi"/>
                <w:sz w:val="22"/>
                <w:szCs w:val="22"/>
              </w:rPr>
            </w:pPr>
            <w:hyperlink r:id="rId41" w:history="1">
              <w:r w:rsidR="00CA16EB" w:rsidRPr="00F55754">
                <w:rPr>
                  <w:rStyle w:val="Hyperlink"/>
                  <w:rFonts w:cstheme="minorHAnsi"/>
                  <w:sz w:val="22"/>
                  <w:szCs w:val="22"/>
                </w:rPr>
                <w:t>Ballot Reconciliation</w:t>
              </w:r>
            </w:hyperlink>
          </w:p>
        </w:tc>
        <w:tc>
          <w:tcPr>
            <w:tcW w:w="2279" w:type="dxa"/>
          </w:tcPr>
          <w:p w14:paraId="0E09EA40" w14:textId="77777777" w:rsidR="00CA16EB" w:rsidRDefault="00CA16EB" w:rsidP="00F749C1">
            <w:pPr>
              <w:rPr>
                <w:rFonts w:cstheme="minorHAnsi"/>
                <w:sz w:val="22"/>
                <w:szCs w:val="22"/>
              </w:rPr>
            </w:pPr>
          </w:p>
        </w:tc>
        <w:tc>
          <w:tcPr>
            <w:tcW w:w="3955" w:type="dxa"/>
          </w:tcPr>
          <w:p w14:paraId="2D6C6501" w14:textId="77777777" w:rsidR="00CA16EB" w:rsidRDefault="00CA16EB" w:rsidP="00F749C1">
            <w:pPr>
              <w:rPr>
                <w:rFonts w:cstheme="minorHAnsi"/>
                <w:sz w:val="22"/>
                <w:szCs w:val="22"/>
              </w:rPr>
            </w:pPr>
          </w:p>
        </w:tc>
      </w:tr>
      <w:tr w:rsidR="006C507D" w14:paraId="6FC642F6" w14:textId="77777777" w:rsidTr="009D177B">
        <w:tc>
          <w:tcPr>
            <w:tcW w:w="3116" w:type="dxa"/>
          </w:tcPr>
          <w:p w14:paraId="34B6D880" w14:textId="358A1501" w:rsidR="006C507D" w:rsidRPr="006C507D" w:rsidRDefault="00000000" w:rsidP="00F749C1">
            <w:hyperlink r:id="rId42" w:history="1">
              <w:r w:rsidR="006C507D" w:rsidRPr="00F55754">
                <w:rPr>
                  <w:rStyle w:val="Hyperlink"/>
                  <w:sz w:val="22"/>
                  <w:szCs w:val="22"/>
                  <w:shd w:val="clear" w:color="auto" w:fill="FFFFFF"/>
                </w:rPr>
                <w:t>Intent to publish is sent to FHIR IG Facilitator</w:t>
              </w:r>
            </w:hyperlink>
          </w:p>
        </w:tc>
        <w:tc>
          <w:tcPr>
            <w:tcW w:w="2279" w:type="dxa"/>
          </w:tcPr>
          <w:p w14:paraId="659C6464" w14:textId="77777777" w:rsidR="006C507D" w:rsidRDefault="006C507D" w:rsidP="00F749C1">
            <w:pPr>
              <w:rPr>
                <w:rFonts w:cstheme="minorHAnsi"/>
                <w:sz w:val="22"/>
                <w:szCs w:val="22"/>
              </w:rPr>
            </w:pPr>
          </w:p>
        </w:tc>
        <w:tc>
          <w:tcPr>
            <w:tcW w:w="3955" w:type="dxa"/>
          </w:tcPr>
          <w:p w14:paraId="3BC42B84" w14:textId="77777777" w:rsidR="006C507D" w:rsidRDefault="006C507D" w:rsidP="00F749C1">
            <w:pPr>
              <w:rPr>
                <w:rFonts w:cstheme="minorHAnsi"/>
                <w:sz w:val="22"/>
                <w:szCs w:val="22"/>
              </w:rPr>
            </w:pPr>
          </w:p>
        </w:tc>
      </w:tr>
      <w:tr w:rsidR="00F04BFB" w14:paraId="6BC40105" w14:textId="77777777" w:rsidTr="009D177B">
        <w:tc>
          <w:tcPr>
            <w:tcW w:w="3116" w:type="dxa"/>
          </w:tcPr>
          <w:p w14:paraId="4D945C0F" w14:textId="2FFD3D28" w:rsidR="00F04BFB" w:rsidRDefault="00F04BFB" w:rsidP="00F749C1">
            <w:pPr>
              <w:rPr>
                <w:rFonts w:cstheme="minorHAnsi"/>
                <w:sz w:val="22"/>
                <w:szCs w:val="22"/>
              </w:rPr>
            </w:pPr>
            <w:r>
              <w:rPr>
                <w:rFonts w:cstheme="minorHAnsi"/>
                <w:sz w:val="22"/>
                <w:szCs w:val="22"/>
              </w:rPr>
              <w:t xml:space="preserve">Complete and submit publication readiness checklist and send to FMG </w:t>
            </w:r>
          </w:p>
        </w:tc>
        <w:tc>
          <w:tcPr>
            <w:tcW w:w="2279" w:type="dxa"/>
          </w:tcPr>
          <w:p w14:paraId="4F9C8750" w14:textId="77777777" w:rsidR="00F04BFB" w:rsidRDefault="00F04BFB" w:rsidP="00F749C1">
            <w:pPr>
              <w:rPr>
                <w:rFonts w:cstheme="minorHAnsi"/>
                <w:sz w:val="22"/>
                <w:szCs w:val="22"/>
              </w:rPr>
            </w:pPr>
          </w:p>
        </w:tc>
        <w:tc>
          <w:tcPr>
            <w:tcW w:w="3955" w:type="dxa"/>
          </w:tcPr>
          <w:p w14:paraId="42FFD610" w14:textId="77777777" w:rsidR="00F04BFB" w:rsidRDefault="00F04BFB" w:rsidP="00F749C1">
            <w:pPr>
              <w:rPr>
                <w:rFonts w:cstheme="minorHAnsi"/>
                <w:sz w:val="22"/>
                <w:szCs w:val="22"/>
              </w:rPr>
            </w:pPr>
          </w:p>
        </w:tc>
      </w:tr>
      <w:tr w:rsidR="00CA16EB" w14:paraId="134EAFCE" w14:textId="77777777" w:rsidTr="009D177B">
        <w:tc>
          <w:tcPr>
            <w:tcW w:w="3116" w:type="dxa"/>
          </w:tcPr>
          <w:p w14:paraId="6C0F1E5A" w14:textId="54D694B2" w:rsidR="00CA16EB" w:rsidRDefault="00F04BFB" w:rsidP="00F749C1">
            <w:pPr>
              <w:rPr>
                <w:rFonts w:cstheme="minorHAnsi"/>
                <w:sz w:val="22"/>
                <w:szCs w:val="22"/>
              </w:rPr>
            </w:pPr>
            <w:r>
              <w:rPr>
                <w:rFonts w:cstheme="minorHAnsi"/>
                <w:sz w:val="22"/>
                <w:szCs w:val="22"/>
              </w:rPr>
              <w:t>Once approved by FMG, publication request is reviewed by TSC.</w:t>
            </w:r>
            <w:r w:rsidR="00D04B2A">
              <w:rPr>
                <w:rFonts w:cstheme="minorHAnsi"/>
                <w:sz w:val="22"/>
                <w:szCs w:val="22"/>
              </w:rPr>
              <w:t xml:space="preserve"> </w:t>
            </w:r>
          </w:p>
        </w:tc>
        <w:tc>
          <w:tcPr>
            <w:tcW w:w="2279" w:type="dxa"/>
          </w:tcPr>
          <w:p w14:paraId="1B0C520B" w14:textId="77777777" w:rsidR="00CA16EB" w:rsidRDefault="00CA16EB" w:rsidP="00F749C1">
            <w:pPr>
              <w:rPr>
                <w:rFonts w:cstheme="minorHAnsi"/>
                <w:sz w:val="22"/>
                <w:szCs w:val="22"/>
              </w:rPr>
            </w:pPr>
          </w:p>
        </w:tc>
        <w:tc>
          <w:tcPr>
            <w:tcW w:w="3955" w:type="dxa"/>
          </w:tcPr>
          <w:p w14:paraId="42B4207A" w14:textId="77777777" w:rsidR="00CA16EB" w:rsidRDefault="00CA16EB" w:rsidP="00F749C1">
            <w:pPr>
              <w:rPr>
                <w:rFonts w:cstheme="minorHAnsi"/>
                <w:sz w:val="22"/>
                <w:szCs w:val="22"/>
              </w:rPr>
            </w:pPr>
          </w:p>
        </w:tc>
      </w:tr>
      <w:tr w:rsidR="00F04BFB" w14:paraId="36961F76" w14:textId="77777777" w:rsidTr="009D177B">
        <w:tc>
          <w:tcPr>
            <w:tcW w:w="3116" w:type="dxa"/>
          </w:tcPr>
          <w:p w14:paraId="4D46B8EE" w14:textId="56A7A731" w:rsidR="00F04BFB" w:rsidRDefault="00F04BFB" w:rsidP="00F749C1">
            <w:pPr>
              <w:rPr>
                <w:rFonts w:cstheme="minorHAnsi"/>
                <w:sz w:val="22"/>
                <w:szCs w:val="22"/>
              </w:rPr>
            </w:pPr>
            <w:r>
              <w:rPr>
                <w:rFonts w:cstheme="minorHAnsi"/>
                <w:sz w:val="22"/>
                <w:szCs w:val="22"/>
              </w:rPr>
              <w:t xml:space="preserve">Once approved by TSC, IG published and added to the </w:t>
            </w:r>
            <w:hyperlink r:id="rId43" w:history="1">
              <w:r w:rsidRPr="00F75641">
                <w:rPr>
                  <w:rStyle w:val="Hyperlink"/>
                  <w:rFonts w:cstheme="minorHAnsi"/>
                  <w:sz w:val="22"/>
                  <w:szCs w:val="22"/>
                </w:rPr>
                <w:t>Registry of FHIR IGs</w:t>
              </w:r>
            </w:hyperlink>
          </w:p>
        </w:tc>
        <w:tc>
          <w:tcPr>
            <w:tcW w:w="2279" w:type="dxa"/>
          </w:tcPr>
          <w:p w14:paraId="2D31667E" w14:textId="77777777" w:rsidR="00F04BFB" w:rsidRDefault="00F04BFB" w:rsidP="00F749C1">
            <w:pPr>
              <w:rPr>
                <w:rFonts w:cstheme="minorHAnsi"/>
                <w:sz w:val="22"/>
                <w:szCs w:val="22"/>
              </w:rPr>
            </w:pPr>
          </w:p>
        </w:tc>
        <w:tc>
          <w:tcPr>
            <w:tcW w:w="3955" w:type="dxa"/>
          </w:tcPr>
          <w:p w14:paraId="5B35B60E" w14:textId="77777777" w:rsidR="00F04BFB" w:rsidRDefault="00F04BFB" w:rsidP="00F749C1">
            <w:pPr>
              <w:rPr>
                <w:rFonts w:cstheme="minorHAnsi"/>
                <w:sz w:val="22"/>
                <w:szCs w:val="22"/>
              </w:rPr>
            </w:pPr>
          </w:p>
        </w:tc>
      </w:tr>
    </w:tbl>
    <w:p w14:paraId="579B8F0E" w14:textId="77777777" w:rsidR="00C3549B" w:rsidRPr="00121744" w:rsidRDefault="00C3549B" w:rsidP="00F749C1">
      <w:pPr>
        <w:rPr>
          <w:rFonts w:asciiTheme="minorHAnsi" w:hAnsiTheme="minorHAnsi" w:cstheme="minorHAnsi"/>
          <w:sz w:val="22"/>
          <w:szCs w:val="22"/>
        </w:rPr>
      </w:pPr>
    </w:p>
    <w:p w14:paraId="07BE6C7D" w14:textId="7CD4BB55" w:rsidR="00D97AF4" w:rsidRPr="00D97AF4" w:rsidRDefault="00D97AF4" w:rsidP="00645D94">
      <w:pPr>
        <w:pStyle w:val="Heading1"/>
        <w:rPr>
          <w:rFonts w:eastAsia="Times New Roman"/>
        </w:rPr>
      </w:pPr>
      <w:r w:rsidRPr="00D97AF4">
        <w:rPr>
          <w:rFonts w:eastAsia="Times New Roman"/>
        </w:rPr>
        <w:t>Glossary</w:t>
      </w:r>
    </w:p>
    <w:p w14:paraId="2439AFF0" w14:textId="0EEE1681" w:rsidR="00D744BA" w:rsidRDefault="00D97AF4" w:rsidP="00257CCF">
      <w:pPr>
        <w:shd w:val="clear" w:color="auto" w:fill="FFFFFF"/>
        <w:spacing w:before="48" w:after="48"/>
        <w:ind w:left="648" w:right="288"/>
        <w:rPr>
          <w:rFonts w:cstheme="minorHAnsi"/>
          <w:color w:val="3C4146"/>
          <w:sz w:val="22"/>
          <w:szCs w:val="22"/>
        </w:rPr>
      </w:pPr>
      <w:r w:rsidRPr="00D97AF4">
        <w:rPr>
          <w:rFonts w:cstheme="minorHAnsi"/>
          <w:color w:val="3C4146"/>
          <w:sz w:val="22"/>
          <w:szCs w:val="22"/>
        </w:rPr>
        <w:t xml:space="preserve">New terms readers/stakeholders </w:t>
      </w:r>
      <w:r w:rsidR="00802B06">
        <w:rPr>
          <w:rFonts w:cstheme="minorHAnsi"/>
          <w:color w:val="3C4146"/>
          <w:sz w:val="22"/>
          <w:szCs w:val="22"/>
        </w:rPr>
        <w:t>may need</w:t>
      </w:r>
      <w:r w:rsidRPr="00D97AF4">
        <w:rPr>
          <w:rFonts w:cstheme="minorHAnsi"/>
          <w:color w:val="3C4146"/>
          <w:sz w:val="22"/>
          <w:szCs w:val="22"/>
        </w:rPr>
        <w:t xml:space="preserve"> to know.</w:t>
      </w:r>
    </w:p>
    <w:p w14:paraId="5EE1F9AD" w14:textId="1E343F23" w:rsidR="00BF35A1" w:rsidRDefault="00BF35A1" w:rsidP="00257CCF">
      <w:pPr>
        <w:shd w:val="clear" w:color="auto" w:fill="FFFFFF"/>
        <w:spacing w:before="48" w:after="48"/>
        <w:ind w:left="648" w:right="288"/>
        <w:rPr>
          <w:rFonts w:cstheme="minorHAnsi"/>
          <w:color w:val="3C4146"/>
          <w:sz w:val="22"/>
          <w:szCs w:val="22"/>
        </w:rPr>
      </w:pPr>
    </w:p>
    <w:p w14:paraId="5566DAA9" w14:textId="77777777" w:rsidR="00BF35A1" w:rsidRPr="00257CCF" w:rsidRDefault="00BF35A1" w:rsidP="00257CCF">
      <w:pPr>
        <w:shd w:val="clear" w:color="auto" w:fill="FFFFFF"/>
        <w:spacing w:before="48" w:after="48"/>
        <w:ind w:left="648" w:right="288"/>
        <w:rPr>
          <w:rFonts w:cstheme="minorHAnsi"/>
          <w:color w:val="3C4146"/>
          <w:sz w:val="22"/>
          <w:szCs w:val="22"/>
        </w:rPr>
      </w:pPr>
    </w:p>
    <w:sectPr w:rsidR="00BF35A1" w:rsidRPr="00257CCF" w:rsidSect="00EF26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90B46" w14:textId="77777777" w:rsidR="00794E83" w:rsidRDefault="00794E83" w:rsidP="001F77D4">
      <w:r>
        <w:separator/>
      </w:r>
    </w:p>
  </w:endnote>
  <w:endnote w:type="continuationSeparator" w:id="0">
    <w:p w14:paraId="28965A28" w14:textId="77777777" w:rsidR="00794E83" w:rsidRDefault="00794E83" w:rsidP="001F7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65E6C" w14:textId="77777777" w:rsidR="00794E83" w:rsidRDefault="00794E83" w:rsidP="001F77D4">
      <w:r>
        <w:separator/>
      </w:r>
    </w:p>
  </w:footnote>
  <w:footnote w:type="continuationSeparator" w:id="0">
    <w:p w14:paraId="75F12007" w14:textId="77777777" w:rsidR="00794E83" w:rsidRDefault="00794E83" w:rsidP="001F77D4">
      <w:r>
        <w:continuationSeparator/>
      </w:r>
    </w:p>
  </w:footnote>
  <w:footnote w:id="1">
    <w:p w14:paraId="0040C543" w14:textId="654627DD" w:rsidR="001F77D4" w:rsidRPr="00ED4464" w:rsidRDefault="001F77D4">
      <w:pPr>
        <w:pStyle w:val="FootnoteText"/>
        <w:rPr>
          <w:rFonts w:ascii="Times New Roman" w:hAnsi="Times New Roman" w:cs="Times New Roman"/>
        </w:rPr>
      </w:pPr>
      <w:r w:rsidRPr="00ED4464">
        <w:rPr>
          <w:rStyle w:val="FootnoteReference"/>
          <w:rFonts w:ascii="Times New Roman" w:hAnsi="Times New Roman" w:cs="Times New Roman"/>
        </w:rPr>
        <w:footnoteRef/>
      </w:r>
      <w:r w:rsidRPr="00ED4464">
        <w:rPr>
          <w:rFonts w:ascii="Times New Roman" w:hAnsi="Times New Roman" w:cs="Times New Roman"/>
        </w:rPr>
        <w:t xml:space="preserve"> </w:t>
      </w:r>
      <w:r w:rsidR="00F8555D">
        <w:rPr>
          <w:rFonts w:ascii="Times New Roman" w:hAnsi="Times New Roman" w:cs="Times New Roman"/>
        </w:rPr>
        <w:t>The names are p</w:t>
      </w:r>
      <w:r w:rsidRPr="00ED4464">
        <w:rPr>
          <w:rFonts w:ascii="Times New Roman" w:hAnsi="Times New Roman" w:cs="Times New Roman"/>
        </w:rPr>
        <w:t>roposed profiles names</w:t>
      </w:r>
    </w:p>
  </w:footnote>
  <w:footnote w:id="2">
    <w:p w14:paraId="1070B616" w14:textId="3AFD748A" w:rsidR="00EF25E6" w:rsidRPr="00ED4464" w:rsidRDefault="00EF25E6">
      <w:pPr>
        <w:pStyle w:val="FootnoteText"/>
        <w:rPr>
          <w:rFonts w:ascii="Times New Roman" w:hAnsi="Times New Roman" w:cs="Times New Roman"/>
        </w:rPr>
      </w:pPr>
      <w:r w:rsidRPr="00ED4464">
        <w:rPr>
          <w:rStyle w:val="FootnoteReference"/>
          <w:rFonts w:ascii="Times New Roman" w:hAnsi="Times New Roman" w:cs="Times New Roman"/>
        </w:rPr>
        <w:footnoteRef/>
      </w:r>
      <w:r w:rsidRPr="00ED4464">
        <w:rPr>
          <w:rFonts w:ascii="Times New Roman" w:hAnsi="Times New Roman" w:cs="Times New Roman"/>
        </w:rPr>
        <w:t xml:space="preserve"> </w:t>
      </w:r>
      <w:r w:rsidR="00CF4694">
        <w:rPr>
          <w:rFonts w:ascii="Times New Roman" w:hAnsi="Times New Roman" w:cs="Times New Roman"/>
        </w:rPr>
        <w:t>The p</w:t>
      </w:r>
      <w:r w:rsidRPr="00ED4464">
        <w:rPr>
          <w:rFonts w:ascii="Times New Roman" w:hAnsi="Times New Roman" w:cs="Times New Roman"/>
        </w:rPr>
        <w:t xml:space="preserve">roposed </w:t>
      </w:r>
      <w:r w:rsidR="00CF4694">
        <w:rPr>
          <w:rFonts w:ascii="Times New Roman" w:hAnsi="Times New Roman" w:cs="Times New Roman"/>
        </w:rPr>
        <w:t xml:space="preserve">names for </w:t>
      </w:r>
      <w:r w:rsidRPr="00ED4464">
        <w:rPr>
          <w:rFonts w:ascii="Times New Roman" w:hAnsi="Times New Roman" w:cs="Times New Roman"/>
        </w:rPr>
        <w:t>new exte</w:t>
      </w:r>
      <w:r w:rsidR="00CF4694">
        <w:rPr>
          <w:rFonts w:ascii="Times New Roman" w:hAnsi="Times New Roman" w:cs="Times New Roman"/>
        </w:rPr>
        <w:t>nsions</w:t>
      </w:r>
      <w:r w:rsidRPr="00ED4464">
        <w:rPr>
          <w:rFonts w:ascii="Times New Roman" w:hAnsi="Times New Roman" w:cs="Times New Roman"/>
        </w:rPr>
        <w:t>. Alternatively, some of the current PDEX extensions could be extended to include the necessary human and social services concepts</w:t>
      </w:r>
      <w:r w:rsidR="002F5585" w:rsidRPr="00ED4464">
        <w:rPr>
          <w:rFonts w:ascii="Times New Roman" w:hAnsi="Times New Roman" w:cs="Times New Roman"/>
        </w:rPr>
        <w:t xml:space="preserve"> (via-intermediary, accessibility)?</w:t>
      </w:r>
    </w:p>
  </w:footnote>
  <w:footnote w:id="3">
    <w:p w14:paraId="428B7956" w14:textId="69EF27E0" w:rsidR="00F749C1" w:rsidRPr="00ED4464" w:rsidRDefault="00F749C1">
      <w:pPr>
        <w:pStyle w:val="FootnoteText"/>
        <w:rPr>
          <w:rFonts w:ascii="Times New Roman" w:hAnsi="Times New Roman" w:cs="Times New Roman"/>
          <w:color w:val="000000" w:themeColor="text1"/>
        </w:rPr>
      </w:pPr>
      <w:r w:rsidRPr="00ED4464">
        <w:rPr>
          <w:rStyle w:val="FootnoteReference"/>
          <w:rFonts w:ascii="Times New Roman" w:hAnsi="Times New Roman" w:cs="Times New Roman"/>
        </w:rPr>
        <w:footnoteRef/>
      </w:r>
      <w:r w:rsidRPr="00ED4464">
        <w:rPr>
          <w:rFonts w:ascii="Times New Roman" w:hAnsi="Times New Roman" w:cs="Times New Roman"/>
        </w:rPr>
        <w:t xml:space="preserve"> </w:t>
      </w:r>
      <w:hyperlink r:id="rId1" w:anchor="hsda-spec" w:history="1">
        <w:r w:rsidRPr="00ED4464">
          <w:rPr>
            <w:rFonts w:ascii="Times New Roman" w:eastAsia="Times New Roman" w:hAnsi="Times New Roman" w:cs="Times New Roman"/>
            <w:color w:val="2980B9"/>
            <w:shd w:val="clear" w:color="auto" w:fill="FCFCFC"/>
          </w:rPr>
          <w:t>The core HSDA protocol</w:t>
        </w:r>
      </w:hyperlink>
      <w:r w:rsidRPr="00ED4464">
        <w:rPr>
          <w:rFonts w:ascii="Times New Roman" w:eastAsia="Times New Roman" w:hAnsi="Times New Roman" w:cs="Times New Roman"/>
          <w:color w:val="404040"/>
          <w:shd w:val="clear" w:color="auto" w:fill="FCFCFC"/>
        </w:rPr>
        <w:t xml:space="preserve"> </w:t>
      </w:r>
      <w:r w:rsidRPr="00ED4464">
        <w:rPr>
          <w:rFonts w:ascii="Times New Roman" w:eastAsia="Times New Roman" w:hAnsi="Times New Roman" w:cs="Times New Roman"/>
          <w:color w:val="000000" w:themeColor="text1"/>
          <w:shd w:val="clear" w:color="auto" w:fill="FCFCFC"/>
        </w:rPr>
        <w:t>(HSDA) describes read/write functionality for the Open Referral’s Human Services Data Specification (HSDS), including resources for organizations, their locations, and their 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4D39"/>
    <w:multiLevelType w:val="multilevel"/>
    <w:tmpl w:val="A77A9B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3DF0"/>
    <w:multiLevelType w:val="hybridMultilevel"/>
    <w:tmpl w:val="AC32A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D2F22"/>
    <w:multiLevelType w:val="hybridMultilevel"/>
    <w:tmpl w:val="0AE4405A"/>
    <w:lvl w:ilvl="0" w:tplc="FFFFFFFF">
      <w:start w:val="1"/>
      <w:numFmt w:val="bullet"/>
      <w:lvlText w:val=""/>
      <w:lvlJc w:val="left"/>
      <w:pPr>
        <w:ind w:left="720" w:hanging="360"/>
      </w:pPr>
      <w:rPr>
        <w:rFonts w:ascii="Symbol" w:hAnsi="Symbol" w:hint="default"/>
      </w:rPr>
    </w:lvl>
    <w:lvl w:ilvl="1" w:tplc="ED14B732">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7F005B9"/>
    <w:multiLevelType w:val="multilevel"/>
    <w:tmpl w:val="6852B3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915E1"/>
    <w:multiLevelType w:val="multilevel"/>
    <w:tmpl w:val="4DF05AD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F335E"/>
    <w:multiLevelType w:val="multilevel"/>
    <w:tmpl w:val="C27A796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63ACE"/>
    <w:multiLevelType w:val="multilevel"/>
    <w:tmpl w:val="4DF05AD2"/>
    <w:lvl w:ilvl="0">
      <w:start w:val="1"/>
      <w:numFmt w:val="bullet"/>
      <w:lvlText w:val=""/>
      <w:lvlJc w:val="left"/>
      <w:pPr>
        <w:tabs>
          <w:tab w:val="num" w:pos="1008"/>
        </w:tabs>
        <w:ind w:left="1008" w:hanging="360"/>
      </w:pPr>
      <w:rPr>
        <w:rFonts w:ascii="Symbol" w:hAnsi="Symbol" w:hint="default"/>
        <w:sz w:val="20"/>
      </w:rPr>
    </w:lvl>
    <w:lvl w:ilvl="1" w:tentative="1">
      <w:numFmt w:val="bullet"/>
      <w:lvlText w:val="o"/>
      <w:lvlJc w:val="left"/>
      <w:pPr>
        <w:tabs>
          <w:tab w:val="num" w:pos="1728"/>
        </w:tabs>
        <w:ind w:left="1728" w:hanging="360"/>
      </w:pPr>
      <w:rPr>
        <w:rFonts w:ascii="Courier New" w:hAnsi="Courier New" w:hint="default"/>
        <w:sz w:val="20"/>
      </w:rPr>
    </w:lvl>
    <w:lvl w:ilvl="2" w:tentative="1">
      <w:numFmt w:val="bullet"/>
      <w:lvlText w:val=""/>
      <w:lvlJc w:val="left"/>
      <w:pPr>
        <w:tabs>
          <w:tab w:val="num" w:pos="2448"/>
        </w:tabs>
        <w:ind w:left="2448" w:hanging="360"/>
      </w:pPr>
      <w:rPr>
        <w:rFonts w:ascii="Wingdings" w:hAnsi="Wingdings" w:hint="default"/>
        <w:sz w:val="20"/>
      </w:rPr>
    </w:lvl>
    <w:lvl w:ilvl="3" w:tentative="1">
      <w:numFmt w:val="bullet"/>
      <w:lvlText w:val=""/>
      <w:lvlJc w:val="left"/>
      <w:pPr>
        <w:tabs>
          <w:tab w:val="num" w:pos="3168"/>
        </w:tabs>
        <w:ind w:left="3168" w:hanging="360"/>
      </w:pPr>
      <w:rPr>
        <w:rFonts w:ascii="Wingdings" w:hAnsi="Wingdings" w:hint="default"/>
        <w:sz w:val="20"/>
      </w:rPr>
    </w:lvl>
    <w:lvl w:ilvl="4" w:tentative="1">
      <w:numFmt w:val="bullet"/>
      <w:lvlText w:val=""/>
      <w:lvlJc w:val="left"/>
      <w:pPr>
        <w:tabs>
          <w:tab w:val="num" w:pos="3888"/>
        </w:tabs>
        <w:ind w:left="3888" w:hanging="360"/>
      </w:pPr>
      <w:rPr>
        <w:rFonts w:ascii="Wingdings" w:hAnsi="Wingdings" w:hint="default"/>
        <w:sz w:val="20"/>
      </w:rPr>
    </w:lvl>
    <w:lvl w:ilvl="5" w:tentative="1">
      <w:numFmt w:val="bullet"/>
      <w:lvlText w:val=""/>
      <w:lvlJc w:val="left"/>
      <w:pPr>
        <w:tabs>
          <w:tab w:val="num" w:pos="4608"/>
        </w:tabs>
        <w:ind w:left="4608" w:hanging="360"/>
      </w:pPr>
      <w:rPr>
        <w:rFonts w:ascii="Wingdings" w:hAnsi="Wingdings" w:hint="default"/>
        <w:sz w:val="20"/>
      </w:rPr>
    </w:lvl>
    <w:lvl w:ilvl="6" w:tentative="1">
      <w:numFmt w:val="bullet"/>
      <w:lvlText w:val=""/>
      <w:lvlJc w:val="left"/>
      <w:pPr>
        <w:tabs>
          <w:tab w:val="num" w:pos="5328"/>
        </w:tabs>
        <w:ind w:left="5328" w:hanging="360"/>
      </w:pPr>
      <w:rPr>
        <w:rFonts w:ascii="Wingdings" w:hAnsi="Wingdings" w:hint="default"/>
        <w:sz w:val="20"/>
      </w:rPr>
    </w:lvl>
    <w:lvl w:ilvl="7" w:tentative="1">
      <w:numFmt w:val="bullet"/>
      <w:lvlText w:val=""/>
      <w:lvlJc w:val="left"/>
      <w:pPr>
        <w:tabs>
          <w:tab w:val="num" w:pos="6048"/>
        </w:tabs>
        <w:ind w:left="6048" w:hanging="360"/>
      </w:pPr>
      <w:rPr>
        <w:rFonts w:ascii="Wingdings" w:hAnsi="Wingdings" w:hint="default"/>
        <w:sz w:val="20"/>
      </w:rPr>
    </w:lvl>
    <w:lvl w:ilvl="8" w:tentative="1">
      <w:numFmt w:val="bullet"/>
      <w:lvlText w:val=""/>
      <w:lvlJc w:val="left"/>
      <w:pPr>
        <w:tabs>
          <w:tab w:val="num" w:pos="6768"/>
        </w:tabs>
        <w:ind w:left="6768" w:hanging="360"/>
      </w:pPr>
      <w:rPr>
        <w:rFonts w:ascii="Wingdings" w:hAnsi="Wingdings" w:hint="default"/>
        <w:sz w:val="20"/>
      </w:rPr>
    </w:lvl>
  </w:abstractNum>
  <w:abstractNum w:abstractNumId="7" w15:restartNumberingAfterBreak="0">
    <w:nsid w:val="39E83E96"/>
    <w:multiLevelType w:val="hybridMultilevel"/>
    <w:tmpl w:val="1C6A8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2847F0"/>
    <w:multiLevelType w:val="hybridMultilevel"/>
    <w:tmpl w:val="EA64B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004875"/>
    <w:multiLevelType w:val="hybridMultilevel"/>
    <w:tmpl w:val="8C5AD924"/>
    <w:lvl w:ilvl="0" w:tplc="FFFFFFFF">
      <w:start w:val="1"/>
      <w:numFmt w:val="bullet"/>
      <w:lvlText w:val=""/>
      <w:lvlJc w:val="left"/>
      <w:pPr>
        <w:ind w:left="720" w:hanging="360"/>
      </w:pPr>
      <w:rPr>
        <w:rFonts w:ascii="Symbol" w:hAnsi="Symbol" w:hint="default"/>
      </w:rPr>
    </w:lvl>
    <w:lvl w:ilvl="1" w:tplc="ED649D2E">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AD10915"/>
    <w:multiLevelType w:val="hybridMultilevel"/>
    <w:tmpl w:val="1D9AF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AF7AA6"/>
    <w:multiLevelType w:val="hybridMultilevel"/>
    <w:tmpl w:val="45D20A3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5DB7C73"/>
    <w:multiLevelType w:val="multilevel"/>
    <w:tmpl w:val="450C4A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5E278A"/>
    <w:multiLevelType w:val="hybridMultilevel"/>
    <w:tmpl w:val="4A785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06265B"/>
    <w:multiLevelType w:val="multilevel"/>
    <w:tmpl w:val="752698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E55528"/>
    <w:multiLevelType w:val="multilevel"/>
    <w:tmpl w:val="4DF05AD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17243C"/>
    <w:multiLevelType w:val="hybridMultilevel"/>
    <w:tmpl w:val="9F702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BE23C1"/>
    <w:multiLevelType w:val="multilevel"/>
    <w:tmpl w:val="4DF05A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8611CC"/>
    <w:multiLevelType w:val="hybridMultilevel"/>
    <w:tmpl w:val="02048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737A1F"/>
    <w:multiLevelType w:val="multilevel"/>
    <w:tmpl w:val="4DF05AD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A87A86"/>
    <w:multiLevelType w:val="hybridMultilevel"/>
    <w:tmpl w:val="8AEE3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0526355">
    <w:abstractNumId w:val="20"/>
  </w:num>
  <w:num w:numId="2" w16cid:durableId="1556309170">
    <w:abstractNumId w:val="6"/>
  </w:num>
  <w:num w:numId="3" w16cid:durableId="484395721">
    <w:abstractNumId w:val="12"/>
  </w:num>
  <w:num w:numId="4" w16cid:durableId="1205363607">
    <w:abstractNumId w:val="14"/>
  </w:num>
  <w:num w:numId="5" w16cid:durableId="1991710377">
    <w:abstractNumId w:val="5"/>
  </w:num>
  <w:num w:numId="6" w16cid:durableId="520626822">
    <w:abstractNumId w:val="0"/>
  </w:num>
  <w:num w:numId="7" w16cid:durableId="1494682180">
    <w:abstractNumId w:val="3"/>
  </w:num>
  <w:num w:numId="8" w16cid:durableId="1149902578">
    <w:abstractNumId w:val="15"/>
  </w:num>
  <w:num w:numId="9" w16cid:durableId="823811801">
    <w:abstractNumId w:val="19"/>
  </w:num>
  <w:num w:numId="10" w16cid:durableId="1134981457">
    <w:abstractNumId w:val="17"/>
  </w:num>
  <w:num w:numId="11" w16cid:durableId="1225875718">
    <w:abstractNumId w:val="4"/>
  </w:num>
  <w:num w:numId="12" w16cid:durableId="1243837453">
    <w:abstractNumId w:val="18"/>
  </w:num>
  <w:num w:numId="13" w16cid:durableId="847870188">
    <w:abstractNumId w:val="10"/>
  </w:num>
  <w:num w:numId="14" w16cid:durableId="1709259334">
    <w:abstractNumId w:val="8"/>
  </w:num>
  <w:num w:numId="15" w16cid:durableId="634722805">
    <w:abstractNumId w:val="16"/>
  </w:num>
  <w:num w:numId="16" w16cid:durableId="398290703">
    <w:abstractNumId w:val="13"/>
  </w:num>
  <w:num w:numId="17" w16cid:durableId="1711761221">
    <w:abstractNumId w:val="1"/>
  </w:num>
  <w:num w:numId="18" w16cid:durableId="1508398423">
    <w:abstractNumId w:val="7"/>
  </w:num>
  <w:num w:numId="19" w16cid:durableId="1858615301">
    <w:abstractNumId w:val="9"/>
  </w:num>
  <w:num w:numId="20" w16cid:durableId="2102993475">
    <w:abstractNumId w:val="11"/>
  </w:num>
  <w:num w:numId="21" w16cid:durableId="18681315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cryptProviderType="rsaAES" w:cryptAlgorithmClass="hash" w:cryptAlgorithmType="typeAny" w:cryptAlgorithmSid="14" w:cryptSpinCount="100000" w:hash="O2WAU0JtlYw1dulMKWj3A+TFZaShJkKOiNSsGndPZu/bQAAN91qNCi7AUb3qCFySTv9R6HYo/M+h5T3XADR7ew==" w:salt="5TT74QN/nYua6FS0JpcGqQ=="/>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391"/>
    <w:rsid w:val="00000CF6"/>
    <w:rsid w:val="0001107C"/>
    <w:rsid w:val="00014503"/>
    <w:rsid w:val="00061548"/>
    <w:rsid w:val="00065E99"/>
    <w:rsid w:val="00066B1A"/>
    <w:rsid w:val="000868E6"/>
    <w:rsid w:val="0008793E"/>
    <w:rsid w:val="000B3EA8"/>
    <w:rsid w:val="000F4F39"/>
    <w:rsid w:val="00114A19"/>
    <w:rsid w:val="00115260"/>
    <w:rsid w:val="00121E4B"/>
    <w:rsid w:val="00135488"/>
    <w:rsid w:val="00135BF2"/>
    <w:rsid w:val="001443FA"/>
    <w:rsid w:val="00153F61"/>
    <w:rsid w:val="00156037"/>
    <w:rsid w:val="00177627"/>
    <w:rsid w:val="001E4EE2"/>
    <w:rsid w:val="001F77D4"/>
    <w:rsid w:val="00233C67"/>
    <w:rsid w:val="00250300"/>
    <w:rsid w:val="00257CCF"/>
    <w:rsid w:val="002810A5"/>
    <w:rsid w:val="002B283A"/>
    <w:rsid w:val="002B78C4"/>
    <w:rsid w:val="002C612F"/>
    <w:rsid w:val="002F5585"/>
    <w:rsid w:val="003153C1"/>
    <w:rsid w:val="00343A22"/>
    <w:rsid w:val="00346FAE"/>
    <w:rsid w:val="00365583"/>
    <w:rsid w:val="00366DFD"/>
    <w:rsid w:val="00372D45"/>
    <w:rsid w:val="00376001"/>
    <w:rsid w:val="00377381"/>
    <w:rsid w:val="0038675F"/>
    <w:rsid w:val="00387C5C"/>
    <w:rsid w:val="00394EB9"/>
    <w:rsid w:val="00395C62"/>
    <w:rsid w:val="003A5CB3"/>
    <w:rsid w:val="003B3A54"/>
    <w:rsid w:val="003C06DC"/>
    <w:rsid w:val="003C26F0"/>
    <w:rsid w:val="003D1DBB"/>
    <w:rsid w:val="003D206C"/>
    <w:rsid w:val="003E083C"/>
    <w:rsid w:val="00405A8F"/>
    <w:rsid w:val="00420804"/>
    <w:rsid w:val="004310C9"/>
    <w:rsid w:val="004324FF"/>
    <w:rsid w:val="004434FF"/>
    <w:rsid w:val="00445F89"/>
    <w:rsid w:val="00450E3E"/>
    <w:rsid w:val="00481A6F"/>
    <w:rsid w:val="004B0391"/>
    <w:rsid w:val="004B384B"/>
    <w:rsid w:val="004B6DEA"/>
    <w:rsid w:val="004C25BF"/>
    <w:rsid w:val="004D5756"/>
    <w:rsid w:val="004E566A"/>
    <w:rsid w:val="00513B5E"/>
    <w:rsid w:val="005229FD"/>
    <w:rsid w:val="00524ED3"/>
    <w:rsid w:val="00530402"/>
    <w:rsid w:val="00535A59"/>
    <w:rsid w:val="005375C4"/>
    <w:rsid w:val="0053787E"/>
    <w:rsid w:val="0055067D"/>
    <w:rsid w:val="0055083A"/>
    <w:rsid w:val="0055351B"/>
    <w:rsid w:val="0056588E"/>
    <w:rsid w:val="00581A2E"/>
    <w:rsid w:val="00584A93"/>
    <w:rsid w:val="0059766A"/>
    <w:rsid w:val="005A4D96"/>
    <w:rsid w:val="005B6398"/>
    <w:rsid w:val="005C5FB4"/>
    <w:rsid w:val="005D0618"/>
    <w:rsid w:val="006045E9"/>
    <w:rsid w:val="006238F7"/>
    <w:rsid w:val="00624034"/>
    <w:rsid w:val="006306CE"/>
    <w:rsid w:val="00645D94"/>
    <w:rsid w:val="006466A5"/>
    <w:rsid w:val="00654FF4"/>
    <w:rsid w:val="006610F7"/>
    <w:rsid w:val="00685CDF"/>
    <w:rsid w:val="006A5E95"/>
    <w:rsid w:val="006A64C8"/>
    <w:rsid w:val="006B7E43"/>
    <w:rsid w:val="006C507D"/>
    <w:rsid w:val="006C7261"/>
    <w:rsid w:val="006E0E89"/>
    <w:rsid w:val="006E69A2"/>
    <w:rsid w:val="006E7B07"/>
    <w:rsid w:val="007115BF"/>
    <w:rsid w:val="00721FF2"/>
    <w:rsid w:val="00724B58"/>
    <w:rsid w:val="00726507"/>
    <w:rsid w:val="007319AB"/>
    <w:rsid w:val="007323FD"/>
    <w:rsid w:val="00752213"/>
    <w:rsid w:val="007537CD"/>
    <w:rsid w:val="00757AB1"/>
    <w:rsid w:val="00763934"/>
    <w:rsid w:val="007658F1"/>
    <w:rsid w:val="00767B3D"/>
    <w:rsid w:val="00767C92"/>
    <w:rsid w:val="00782EA5"/>
    <w:rsid w:val="00786271"/>
    <w:rsid w:val="00786E16"/>
    <w:rsid w:val="0079233F"/>
    <w:rsid w:val="00794E83"/>
    <w:rsid w:val="007A0C90"/>
    <w:rsid w:val="007E1A02"/>
    <w:rsid w:val="007E75FC"/>
    <w:rsid w:val="00802B06"/>
    <w:rsid w:val="0080459F"/>
    <w:rsid w:val="008125C2"/>
    <w:rsid w:val="00821349"/>
    <w:rsid w:val="008245BF"/>
    <w:rsid w:val="00827515"/>
    <w:rsid w:val="00831E13"/>
    <w:rsid w:val="00843B41"/>
    <w:rsid w:val="00857A67"/>
    <w:rsid w:val="00861EAE"/>
    <w:rsid w:val="00862B91"/>
    <w:rsid w:val="008668A2"/>
    <w:rsid w:val="008A1AA0"/>
    <w:rsid w:val="008C6539"/>
    <w:rsid w:val="008E090B"/>
    <w:rsid w:val="00914CDA"/>
    <w:rsid w:val="00940D31"/>
    <w:rsid w:val="00953D27"/>
    <w:rsid w:val="00954E21"/>
    <w:rsid w:val="00981441"/>
    <w:rsid w:val="00994BD7"/>
    <w:rsid w:val="00996123"/>
    <w:rsid w:val="009B7CBD"/>
    <w:rsid w:val="009C5528"/>
    <w:rsid w:val="009D177B"/>
    <w:rsid w:val="009D3783"/>
    <w:rsid w:val="009E40BA"/>
    <w:rsid w:val="00A03AB6"/>
    <w:rsid w:val="00A06669"/>
    <w:rsid w:val="00A102FB"/>
    <w:rsid w:val="00A123BE"/>
    <w:rsid w:val="00A13069"/>
    <w:rsid w:val="00A22A64"/>
    <w:rsid w:val="00A24B4F"/>
    <w:rsid w:val="00A72D35"/>
    <w:rsid w:val="00A82FBA"/>
    <w:rsid w:val="00A86B37"/>
    <w:rsid w:val="00A9628C"/>
    <w:rsid w:val="00AA48B7"/>
    <w:rsid w:val="00AB110C"/>
    <w:rsid w:val="00AB23DE"/>
    <w:rsid w:val="00AF36CB"/>
    <w:rsid w:val="00AF4077"/>
    <w:rsid w:val="00B10C7B"/>
    <w:rsid w:val="00B11821"/>
    <w:rsid w:val="00B302FA"/>
    <w:rsid w:val="00B34B43"/>
    <w:rsid w:val="00B453D9"/>
    <w:rsid w:val="00B51023"/>
    <w:rsid w:val="00B55776"/>
    <w:rsid w:val="00B638CB"/>
    <w:rsid w:val="00B65D72"/>
    <w:rsid w:val="00B93228"/>
    <w:rsid w:val="00BA055C"/>
    <w:rsid w:val="00BA696D"/>
    <w:rsid w:val="00BB14CE"/>
    <w:rsid w:val="00BB3D8F"/>
    <w:rsid w:val="00BD11E3"/>
    <w:rsid w:val="00BE435B"/>
    <w:rsid w:val="00BF35A1"/>
    <w:rsid w:val="00BF428D"/>
    <w:rsid w:val="00C10D4C"/>
    <w:rsid w:val="00C15246"/>
    <w:rsid w:val="00C20076"/>
    <w:rsid w:val="00C20D5A"/>
    <w:rsid w:val="00C27CCD"/>
    <w:rsid w:val="00C30755"/>
    <w:rsid w:val="00C30F23"/>
    <w:rsid w:val="00C3549B"/>
    <w:rsid w:val="00C444F2"/>
    <w:rsid w:val="00C50614"/>
    <w:rsid w:val="00C733EA"/>
    <w:rsid w:val="00C74DDD"/>
    <w:rsid w:val="00C772DC"/>
    <w:rsid w:val="00C92E6C"/>
    <w:rsid w:val="00C93648"/>
    <w:rsid w:val="00CA16EB"/>
    <w:rsid w:val="00CB1160"/>
    <w:rsid w:val="00CB14E4"/>
    <w:rsid w:val="00CB2A46"/>
    <w:rsid w:val="00CD1E88"/>
    <w:rsid w:val="00CD74D2"/>
    <w:rsid w:val="00CE1F6A"/>
    <w:rsid w:val="00CE213D"/>
    <w:rsid w:val="00CE344C"/>
    <w:rsid w:val="00CE47B9"/>
    <w:rsid w:val="00CF4694"/>
    <w:rsid w:val="00D04B2A"/>
    <w:rsid w:val="00D13DE9"/>
    <w:rsid w:val="00D17770"/>
    <w:rsid w:val="00D21D5A"/>
    <w:rsid w:val="00D262DF"/>
    <w:rsid w:val="00D33CDF"/>
    <w:rsid w:val="00D44CD7"/>
    <w:rsid w:val="00D46F1D"/>
    <w:rsid w:val="00D556C6"/>
    <w:rsid w:val="00D56F62"/>
    <w:rsid w:val="00D744BA"/>
    <w:rsid w:val="00D942A2"/>
    <w:rsid w:val="00D97AF4"/>
    <w:rsid w:val="00DB2E3F"/>
    <w:rsid w:val="00DC2BFB"/>
    <w:rsid w:val="00DC7883"/>
    <w:rsid w:val="00DE4DBD"/>
    <w:rsid w:val="00E1154E"/>
    <w:rsid w:val="00E16D19"/>
    <w:rsid w:val="00E37D32"/>
    <w:rsid w:val="00E5469C"/>
    <w:rsid w:val="00E70725"/>
    <w:rsid w:val="00E72F9E"/>
    <w:rsid w:val="00EB3F43"/>
    <w:rsid w:val="00EB5ABA"/>
    <w:rsid w:val="00EC16FD"/>
    <w:rsid w:val="00ED0F44"/>
    <w:rsid w:val="00ED4464"/>
    <w:rsid w:val="00EE3494"/>
    <w:rsid w:val="00EE5CA1"/>
    <w:rsid w:val="00EE64C0"/>
    <w:rsid w:val="00EF25E6"/>
    <w:rsid w:val="00EF26D5"/>
    <w:rsid w:val="00F04BFB"/>
    <w:rsid w:val="00F37EB0"/>
    <w:rsid w:val="00F44B2F"/>
    <w:rsid w:val="00F4757D"/>
    <w:rsid w:val="00F515AA"/>
    <w:rsid w:val="00F51EEC"/>
    <w:rsid w:val="00F55754"/>
    <w:rsid w:val="00F55CB4"/>
    <w:rsid w:val="00F62F19"/>
    <w:rsid w:val="00F749C1"/>
    <w:rsid w:val="00F74BA6"/>
    <w:rsid w:val="00F75641"/>
    <w:rsid w:val="00F8555D"/>
    <w:rsid w:val="00F97798"/>
    <w:rsid w:val="00FB17D4"/>
    <w:rsid w:val="00FC7D19"/>
    <w:rsid w:val="00FD5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A48FAA"/>
  <w15:chartTrackingRefBased/>
  <w15:docId w15:val="{9CEFFA9C-F6EE-A34A-9931-B94EDC62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271"/>
    <w:rPr>
      <w:rFonts w:ascii="Times New Roman" w:eastAsia="Times New Roman" w:hAnsi="Times New Roman" w:cs="Times New Roman"/>
    </w:rPr>
  </w:style>
  <w:style w:type="paragraph" w:styleId="Heading1">
    <w:name w:val="heading 1"/>
    <w:basedOn w:val="Normal"/>
    <w:next w:val="Normal"/>
    <w:link w:val="Heading1Char"/>
    <w:uiPriority w:val="9"/>
    <w:qFormat/>
    <w:rsid w:val="005229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67B3D"/>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1E4EE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4BA"/>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D744BA"/>
    <w:rPr>
      <w:color w:val="0563C1" w:themeColor="hyperlink"/>
      <w:u w:val="single"/>
    </w:rPr>
  </w:style>
  <w:style w:type="character" w:styleId="UnresolvedMention">
    <w:name w:val="Unresolved Mention"/>
    <w:basedOn w:val="DefaultParagraphFont"/>
    <w:uiPriority w:val="99"/>
    <w:semiHidden/>
    <w:unhideWhenUsed/>
    <w:rsid w:val="00D744BA"/>
    <w:rPr>
      <w:color w:val="605E5C"/>
      <w:shd w:val="clear" w:color="auto" w:fill="E1DFDD"/>
    </w:rPr>
  </w:style>
  <w:style w:type="character" w:styleId="FollowedHyperlink">
    <w:name w:val="FollowedHyperlink"/>
    <w:basedOn w:val="DefaultParagraphFont"/>
    <w:uiPriority w:val="99"/>
    <w:semiHidden/>
    <w:unhideWhenUsed/>
    <w:rsid w:val="00D744BA"/>
    <w:rPr>
      <w:color w:val="954F72" w:themeColor="followedHyperlink"/>
      <w:u w:val="single"/>
    </w:rPr>
  </w:style>
  <w:style w:type="character" w:customStyle="1" w:styleId="Heading2Char">
    <w:name w:val="Heading 2 Char"/>
    <w:basedOn w:val="DefaultParagraphFont"/>
    <w:link w:val="Heading2"/>
    <w:uiPriority w:val="9"/>
    <w:rsid w:val="00767B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4EE2"/>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5229F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229FD"/>
    <w:rPr>
      <w:b/>
      <w:bCs/>
    </w:rPr>
  </w:style>
  <w:style w:type="paragraph" w:styleId="NormalWeb">
    <w:name w:val="Normal (Web)"/>
    <w:basedOn w:val="Normal"/>
    <w:uiPriority w:val="99"/>
    <w:semiHidden/>
    <w:unhideWhenUsed/>
    <w:rsid w:val="00D97AF4"/>
    <w:pPr>
      <w:spacing w:before="100" w:beforeAutospacing="1" w:after="100" w:afterAutospacing="1"/>
    </w:pPr>
  </w:style>
  <w:style w:type="paragraph" w:styleId="Title">
    <w:name w:val="Title"/>
    <w:basedOn w:val="Normal"/>
    <w:next w:val="Normal"/>
    <w:link w:val="TitleChar"/>
    <w:uiPriority w:val="10"/>
    <w:qFormat/>
    <w:rsid w:val="003C26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6F0"/>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1F77D4"/>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1F77D4"/>
    <w:rPr>
      <w:sz w:val="20"/>
      <w:szCs w:val="20"/>
    </w:rPr>
  </w:style>
  <w:style w:type="character" w:styleId="FootnoteReference">
    <w:name w:val="footnote reference"/>
    <w:basedOn w:val="DefaultParagraphFont"/>
    <w:uiPriority w:val="99"/>
    <w:semiHidden/>
    <w:unhideWhenUsed/>
    <w:rsid w:val="001F77D4"/>
    <w:rPr>
      <w:vertAlign w:val="superscript"/>
    </w:rPr>
  </w:style>
  <w:style w:type="paragraph" w:styleId="Revision">
    <w:name w:val="Revision"/>
    <w:hidden/>
    <w:uiPriority w:val="99"/>
    <w:semiHidden/>
    <w:rsid w:val="00121E4B"/>
  </w:style>
  <w:style w:type="character" w:customStyle="1" w:styleId="std">
    <w:name w:val="std"/>
    <w:basedOn w:val="DefaultParagraphFont"/>
    <w:rsid w:val="005B6398"/>
  </w:style>
  <w:style w:type="table" w:styleId="TableGrid">
    <w:name w:val="Table Grid"/>
    <w:basedOn w:val="TableNormal"/>
    <w:uiPriority w:val="39"/>
    <w:rsid w:val="00C354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C2BFB"/>
    <w:rPr>
      <w:sz w:val="16"/>
      <w:szCs w:val="16"/>
    </w:rPr>
  </w:style>
  <w:style w:type="paragraph" w:styleId="CommentText">
    <w:name w:val="annotation text"/>
    <w:basedOn w:val="Normal"/>
    <w:link w:val="CommentTextChar"/>
    <w:uiPriority w:val="99"/>
    <w:semiHidden/>
    <w:unhideWhenUsed/>
    <w:rsid w:val="00DC2BFB"/>
    <w:rPr>
      <w:sz w:val="20"/>
      <w:szCs w:val="20"/>
    </w:rPr>
  </w:style>
  <w:style w:type="character" w:customStyle="1" w:styleId="CommentTextChar">
    <w:name w:val="Comment Text Char"/>
    <w:basedOn w:val="DefaultParagraphFont"/>
    <w:link w:val="CommentText"/>
    <w:uiPriority w:val="99"/>
    <w:semiHidden/>
    <w:rsid w:val="00DC2BF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C2BFB"/>
    <w:rPr>
      <w:b/>
      <w:bCs/>
    </w:rPr>
  </w:style>
  <w:style w:type="character" w:customStyle="1" w:styleId="CommentSubjectChar">
    <w:name w:val="Comment Subject Char"/>
    <w:basedOn w:val="CommentTextChar"/>
    <w:link w:val="CommentSubject"/>
    <w:uiPriority w:val="99"/>
    <w:semiHidden/>
    <w:rsid w:val="00DC2BFB"/>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7995">
      <w:bodyDiv w:val="1"/>
      <w:marLeft w:val="0"/>
      <w:marRight w:val="0"/>
      <w:marTop w:val="0"/>
      <w:marBottom w:val="0"/>
      <w:divBdr>
        <w:top w:val="none" w:sz="0" w:space="0" w:color="auto"/>
        <w:left w:val="none" w:sz="0" w:space="0" w:color="auto"/>
        <w:bottom w:val="none" w:sz="0" w:space="0" w:color="auto"/>
        <w:right w:val="none" w:sz="0" w:space="0" w:color="auto"/>
      </w:divBdr>
    </w:div>
    <w:div w:id="12727166">
      <w:bodyDiv w:val="1"/>
      <w:marLeft w:val="0"/>
      <w:marRight w:val="0"/>
      <w:marTop w:val="0"/>
      <w:marBottom w:val="0"/>
      <w:divBdr>
        <w:top w:val="none" w:sz="0" w:space="0" w:color="auto"/>
        <w:left w:val="none" w:sz="0" w:space="0" w:color="auto"/>
        <w:bottom w:val="none" w:sz="0" w:space="0" w:color="auto"/>
        <w:right w:val="none" w:sz="0" w:space="0" w:color="auto"/>
      </w:divBdr>
    </w:div>
    <w:div w:id="22218219">
      <w:bodyDiv w:val="1"/>
      <w:marLeft w:val="0"/>
      <w:marRight w:val="0"/>
      <w:marTop w:val="0"/>
      <w:marBottom w:val="0"/>
      <w:divBdr>
        <w:top w:val="none" w:sz="0" w:space="0" w:color="auto"/>
        <w:left w:val="none" w:sz="0" w:space="0" w:color="auto"/>
        <w:bottom w:val="none" w:sz="0" w:space="0" w:color="auto"/>
        <w:right w:val="none" w:sz="0" w:space="0" w:color="auto"/>
      </w:divBdr>
    </w:div>
    <w:div w:id="36247090">
      <w:bodyDiv w:val="1"/>
      <w:marLeft w:val="0"/>
      <w:marRight w:val="0"/>
      <w:marTop w:val="0"/>
      <w:marBottom w:val="0"/>
      <w:divBdr>
        <w:top w:val="none" w:sz="0" w:space="0" w:color="auto"/>
        <w:left w:val="none" w:sz="0" w:space="0" w:color="auto"/>
        <w:bottom w:val="none" w:sz="0" w:space="0" w:color="auto"/>
        <w:right w:val="none" w:sz="0" w:space="0" w:color="auto"/>
      </w:divBdr>
    </w:div>
    <w:div w:id="45758982">
      <w:bodyDiv w:val="1"/>
      <w:marLeft w:val="0"/>
      <w:marRight w:val="0"/>
      <w:marTop w:val="0"/>
      <w:marBottom w:val="0"/>
      <w:divBdr>
        <w:top w:val="none" w:sz="0" w:space="0" w:color="auto"/>
        <w:left w:val="none" w:sz="0" w:space="0" w:color="auto"/>
        <w:bottom w:val="none" w:sz="0" w:space="0" w:color="auto"/>
        <w:right w:val="none" w:sz="0" w:space="0" w:color="auto"/>
      </w:divBdr>
    </w:div>
    <w:div w:id="264732551">
      <w:bodyDiv w:val="1"/>
      <w:marLeft w:val="0"/>
      <w:marRight w:val="0"/>
      <w:marTop w:val="0"/>
      <w:marBottom w:val="0"/>
      <w:divBdr>
        <w:top w:val="none" w:sz="0" w:space="0" w:color="auto"/>
        <w:left w:val="none" w:sz="0" w:space="0" w:color="auto"/>
        <w:bottom w:val="none" w:sz="0" w:space="0" w:color="auto"/>
        <w:right w:val="none" w:sz="0" w:space="0" w:color="auto"/>
      </w:divBdr>
    </w:div>
    <w:div w:id="328993652">
      <w:bodyDiv w:val="1"/>
      <w:marLeft w:val="0"/>
      <w:marRight w:val="0"/>
      <w:marTop w:val="0"/>
      <w:marBottom w:val="0"/>
      <w:divBdr>
        <w:top w:val="none" w:sz="0" w:space="0" w:color="auto"/>
        <w:left w:val="none" w:sz="0" w:space="0" w:color="auto"/>
        <w:bottom w:val="none" w:sz="0" w:space="0" w:color="auto"/>
        <w:right w:val="none" w:sz="0" w:space="0" w:color="auto"/>
      </w:divBdr>
    </w:div>
    <w:div w:id="372729686">
      <w:bodyDiv w:val="1"/>
      <w:marLeft w:val="0"/>
      <w:marRight w:val="0"/>
      <w:marTop w:val="0"/>
      <w:marBottom w:val="0"/>
      <w:divBdr>
        <w:top w:val="none" w:sz="0" w:space="0" w:color="auto"/>
        <w:left w:val="none" w:sz="0" w:space="0" w:color="auto"/>
        <w:bottom w:val="none" w:sz="0" w:space="0" w:color="auto"/>
        <w:right w:val="none" w:sz="0" w:space="0" w:color="auto"/>
      </w:divBdr>
    </w:div>
    <w:div w:id="452788290">
      <w:bodyDiv w:val="1"/>
      <w:marLeft w:val="0"/>
      <w:marRight w:val="0"/>
      <w:marTop w:val="0"/>
      <w:marBottom w:val="0"/>
      <w:divBdr>
        <w:top w:val="none" w:sz="0" w:space="0" w:color="auto"/>
        <w:left w:val="none" w:sz="0" w:space="0" w:color="auto"/>
        <w:bottom w:val="none" w:sz="0" w:space="0" w:color="auto"/>
        <w:right w:val="none" w:sz="0" w:space="0" w:color="auto"/>
      </w:divBdr>
    </w:div>
    <w:div w:id="474371301">
      <w:bodyDiv w:val="1"/>
      <w:marLeft w:val="0"/>
      <w:marRight w:val="0"/>
      <w:marTop w:val="0"/>
      <w:marBottom w:val="0"/>
      <w:divBdr>
        <w:top w:val="none" w:sz="0" w:space="0" w:color="auto"/>
        <w:left w:val="none" w:sz="0" w:space="0" w:color="auto"/>
        <w:bottom w:val="none" w:sz="0" w:space="0" w:color="auto"/>
        <w:right w:val="none" w:sz="0" w:space="0" w:color="auto"/>
      </w:divBdr>
    </w:div>
    <w:div w:id="520431571">
      <w:bodyDiv w:val="1"/>
      <w:marLeft w:val="0"/>
      <w:marRight w:val="0"/>
      <w:marTop w:val="0"/>
      <w:marBottom w:val="0"/>
      <w:divBdr>
        <w:top w:val="none" w:sz="0" w:space="0" w:color="auto"/>
        <w:left w:val="none" w:sz="0" w:space="0" w:color="auto"/>
        <w:bottom w:val="none" w:sz="0" w:space="0" w:color="auto"/>
        <w:right w:val="none" w:sz="0" w:space="0" w:color="auto"/>
      </w:divBdr>
    </w:div>
    <w:div w:id="535658459">
      <w:bodyDiv w:val="1"/>
      <w:marLeft w:val="0"/>
      <w:marRight w:val="0"/>
      <w:marTop w:val="0"/>
      <w:marBottom w:val="0"/>
      <w:divBdr>
        <w:top w:val="none" w:sz="0" w:space="0" w:color="auto"/>
        <w:left w:val="none" w:sz="0" w:space="0" w:color="auto"/>
        <w:bottom w:val="none" w:sz="0" w:space="0" w:color="auto"/>
        <w:right w:val="none" w:sz="0" w:space="0" w:color="auto"/>
      </w:divBdr>
    </w:div>
    <w:div w:id="616376432">
      <w:bodyDiv w:val="1"/>
      <w:marLeft w:val="0"/>
      <w:marRight w:val="0"/>
      <w:marTop w:val="0"/>
      <w:marBottom w:val="0"/>
      <w:divBdr>
        <w:top w:val="none" w:sz="0" w:space="0" w:color="auto"/>
        <w:left w:val="none" w:sz="0" w:space="0" w:color="auto"/>
        <w:bottom w:val="none" w:sz="0" w:space="0" w:color="auto"/>
        <w:right w:val="none" w:sz="0" w:space="0" w:color="auto"/>
      </w:divBdr>
    </w:div>
    <w:div w:id="647396475">
      <w:bodyDiv w:val="1"/>
      <w:marLeft w:val="0"/>
      <w:marRight w:val="0"/>
      <w:marTop w:val="0"/>
      <w:marBottom w:val="0"/>
      <w:divBdr>
        <w:top w:val="none" w:sz="0" w:space="0" w:color="auto"/>
        <w:left w:val="none" w:sz="0" w:space="0" w:color="auto"/>
        <w:bottom w:val="none" w:sz="0" w:space="0" w:color="auto"/>
        <w:right w:val="none" w:sz="0" w:space="0" w:color="auto"/>
      </w:divBdr>
    </w:div>
    <w:div w:id="666859892">
      <w:bodyDiv w:val="1"/>
      <w:marLeft w:val="0"/>
      <w:marRight w:val="0"/>
      <w:marTop w:val="0"/>
      <w:marBottom w:val="0"/>
      <w:divBdr>
        <w:top w:val="none" w:sz="0" w:space="0" w:color="auto"/>
        <w:left w:val="none" w:sz="0" w:space="0" w:color="auto"/>
        <w:bottom w:val="none" w:sz="0" w:space="0" w:color="auto"/>
        <w:right w:val="none" w:sz="0" w:space="0" w:color="auto"/>
      </w:divBdr>
    </w:div>
    <w:div w:id="669454646">
      <w:bodyDiv w:val="1"/>
      <w:marLeft w:val="0"/>
      <w:marRight w:val="0"/>
      <w:marTop w:val="0"/>
      <w:marBottom w:val="0"/>
      <w:divBdr>
        <w:top w:val="none" w:sz="0" w:space="0" w:color="auto"/>
        <w:left w:val="none" w:sz="0" w:space="0" w:color="auto"/>
        <w:bottom w:val="none" w:sz="0" w:space="0" w:color="auto"/>
        <w:right w:val="none" w:sz="0" w:space="0" w:color="auto"/>
      </w:divBdr>
    </w:div>
    <w:div w:id="714698182">
      <w:bodyDiv w:val="1"/>
      <w:marLeft w:val="0"/>
      <w:marRight w:val="0"/>
      <w:marTop w:val="0"/>
      <w:marBottom w:val="0"/>
      <w:divBdr>
        <w:top w:val="none" w:sz="0" w:space="0" w:color="auto"/>
        <w:left w:val="none" w:sz="0" w:space="0" w:color="auto"/>
        <w:bottom w:val="none" w:sz="0" w:space="0" w:color="auto"/>
        <w:right w:val="none" w:sz="0" w:space="0" w:color="auto"/>
      </w:divBdr>
    </w:div>
    <w:div w:id="734858737">
      <w:bodyDiv w:val="1"/>
      <w:marLeft w:val="0"/>
      <w:marRight w:val="0"/>
      <w:marTop w:val="0"/>
      <w:marBottom w:val="0"/>
      <w:divBdr>
        <w:top w:val="none" w:sz="0" w:space="0" w:color="auto"/>
        <w:left w:val="none" w:sz="0" w:space="0" w:color="auto"/>
        <w:bottom w:val="none" w:sz="0" w:space="0" w:color="auto"/>
        <w:right w:val="none" w:sz="0" w:space="0" w:color="auto"/>
      </w:divBdr>
    </w:div>
    <w:div w:id="743141112">
      <w:bodyDiv w:val="1"/>
      <w:marLeft w:val="0"/>
      <w:marRight w:val="0"/>
      <w:marTop w:val="0"/>
      <w:marBottom w:val="0"/>
      <w:divBdr>
        <w:top w:val="none" w:sz="0" w:space="0" w:color="auto"/>
        <w:left w:val="none" w:sz="0" w:space="0" w:color="auto"/>
        <w:bottom w:val="none" w:sz="0" w:space="0" w:color="auto"/>
        <w:right w:val="none" w:sz="0" w:space="0" w:color="auto"/>
      </w:divBdr>
    </w:div>
    <w:div w:id="745687637">
      <w:bodyDiv w:val="1"/>
      <w:marLeft w:val="0"/>
      <w:marRight w:val="0"/>
      <w:marTop w:val="0"/>
      <w:marBottom w:val="0"/>
      <w:divBdr>
        <w:top w:val="none" w:sz="0" w:space="0" w:color="auto"/>
        <w:left w:val="none" w:sz="0" w:space="0" w:color="auto"/>
        <w:bottom w:val="none" w:sz="0" w:space="0" w:color="auto"/>
        <w:right w:val="none" w:sz="0" w:space="0" w:color="auto"/>
      </w:divBdr>
    </w:div>
    <w:div w:id="822235386">
      <w:bodyDiv w:val="1"/>
      <w:marLeft w:val="0"/>
      <w:marRight w:val="0"/>
      <w:marTop w:val="0"/>
      <w:marBottom w:val="0"/>
      <w:divBdr>
        <w:top w:val="none" w:sz="0" w:space="0" w:color="auto"/>
        <w:left w:val="none" w:sz="0" w:space="0" w:color="auto"/>
        <w:bottom w:val="none" w:sz="0" w:space="0" w:color="auto"/>
        <w:right w:val="none" w:sz="0" w:space="0" w:color="auto"/>
      </w:divBdr>
    </w:div>
    <w:div w:id="849566367">
      <w:bodyDiv w:val="1"/>
      <w:marLeft w:val="0"/>
      <w:marRight w:val="0"/>
      <w:marTop w:val="0"/>
      <w:marBottom w:val="0"/>
      <w:divBdr>
        <w:top w:val="none" w:sz="0" w:space="0" w:color="auto"/>
        <w:left w:val="none" w:sz="0" w:space="0" w:color="auto"/>
        <w:bottom w:val="none" w:sz="0" w:space="0" w:color="auto"/>
        <w:right w:val="none" w:sz="0" w:space="0" w:color="auto"/>
      </w:divBdr>
    </w:div>
    <w:div w:id="920332038">
      <w:bodyDiv w:val="1"/>
      <w:marLeft w:val="0"/>
      <w:marRight w:val="0"/>
      <w:marTop w:val="0"/>
      <w:marBottom w:val="0"/>
      <w:divBdr>
        <w:top w:val="none" w:sz="0" w:space="0" w:color="auto"/>
        <w:left w:val="none" w:sz="0" w:space="0" w:color="auto"/>
        <w:bottom w:val="none" w:sz="0" w:space="0" w:color="auto"/>
        <w:right w:val="none" w:sz="0" w:space="0" w:color="auto"/>
      </w:divBdr>
    </w:div>
    <w:div w:id="968822352">
      <w:bodyDiv w:val="1"/>
      <w:marLeft w:val="0"/>
      <w:marRight w:val="0"/>
      <w:marTop w:val="0"/>
      <w:marBottom w:val="0"/>
      <w:divBdr>
        <w:top w:val="none" w:sz="0" w:space="0" w:color="auto"/>
        <w:left w:val="none" w:sz="0" w:space="0" w:color="auto"/>
        <w:bottom w:val="none" w:sz="0" w:space="0" w:color="auto"/>
        <w:right w:val="none" w:sz="0" w:space="0" w:color="auto"/>
      </w:divBdr>
    </w:div>
    <w:div w:id="979573793">
      <w:bodyDiv w:val="1"/>
      <w:marLeft w:val="0"/>
      <w:marRight w:val="0"/>
      <w:marTop w:val="0"/>
      <w:marBottom w:val="0"/>
      <w:divBdr>
        <w:top w:val="none" w:sz="0" w:space="0" w:color="auto"/>
        <w:left w:val="none" w:sz="0" w:space="0" w:color="auto"/>
        <w:bottom w:val="none" w:sz="0" w:space="0" w:color="auto"/>
        <w:right w:val="none" w:sz="0" w:space="0" w:color="auto"/>
      </w:divBdr>
    </w:div>
    <w:div w:id="1014502296">
      <w:bodyDiv w:val="1"/>
      <w:marLeft w:val="0"/>
      <w:marRight w:val="0"/>
      <w:marTop w:val="0"/>
      <w:marBottom w:val="0"/>
      <w:divBdr>
        <w:top w:val="none" w:sz="0" w:space="0" w:color="auto"/>
        <w:left w:val="none" w:sz="0" w:space="0" w:color="auto"/>
        <w:bottom w:val="none" w:sz="0" w:space="0" w:color="auto"/>
        <w:right w:val="none" w:sz="0" w:space="0" w:color="auto"/>
      </w:divBdr>
    </w:div>
    <w:div w:id="1016886328">
      <w:bodyDiv w:val="1"/>
      <w:marLeft w:val="0"/>
      <w:marRight w:val="0"/>
      <w:marTop w:val="0"/>
      <w:marBottom w:val="0"/>
      <w:divBdr>
        <w:top w:val="none" w:sz="0" w:space="0" w:color="auto"/>
        <w:left w:val="none" w:sz="0" w:space="0" w:color="auto"/>
        <w:bottom w:val="none" w:sz="0" w:space="0" w:color="auto"/>
        <w:right w:val="none" w:sz="0" w:space="0" w:color="auto"/>
      </w:divBdr>
    </w:div>
    <w:div w:id="1030179916">
      <w:bodyDiv w:val="1"/>
      <w:marLeft w:val="0"/>
      <w:marRight w:val="0"/>
      <w:marTop w:val="0"/>
      <w:marBottom w:val="0"/>
      <w:divBdr>
        <w:top w:val="none" w:sz="0" w:space="0" w:color="auto"/>
        <w:left w:val="none" w:sz="0" w:space="0" w:color="auto"/>
        <w:bottom w:val="none" w:sz="0" w:space="0" w:color="auto"/>
        <w:right w:val="none" w:sz="0" w:space="0" w:color="auto"/>
      </w:divBdr>
    </w:div>
    <w:div w:id="1055541016">
      <w:bodyDiv w:val="1"/>
      <w:marLeft w:val="0"/>
      <w:marRight w:val="0"/>
      <w:marTop w:val="0"/>
      <w:marBottom w:val="0"/>
      <w:divBdr>
        <w:top w:val="none" w:sz="0" w:space="0" w:color="auto"/>
        <w:left w:val="none" w:sz="0" w:space="0" w:color="auto"/>
        <w:bottom w:val="none" w:sz="0" w:space="0" w:color="auto"/>
        <w:right w:val="none" w:sz="0" w:space="0" w:color="auto"/>
      </w:divBdr>
      <w:divsChild>
        <w:div w:id="571742981">
          <w:marLeft w:val="0"/>
          <w:marRight w:val="0"/>
          <w:marTop w:val="0"/>
          <w:marBottom w:val="0"/>
          <w:divBdr>
            <w:top w:val="none" w:sz="0" w:space="0" w:color="auto"/>
            <w:left w:val="none" w:sz="0" w:space="0" w:color="auto"/>
            <w:bottom w:val="none" w:sz="0" w:space="0" w:color="auto"/>
            <w:right w:val="none" w:sz="0" w:space="0" w:color="auto"/>
          </w:divBdr>
        </w:div>
        <w:div w:id="569656029">
          <w:marLeft w:val="0"/>
          <w:marRight w:val="0"/>
          <w:marTop w:val="0"/>
          <w:marBottom w:val="0"/>
          <w:divBdr>
            <w:top w:val="none" w:sz="0" w:space="0" w:color="auto"/>
            <w:left w:val="none" w:sz="0" w:space="0" w:color="auto"/>
            <w:bottom w:val="none" w:sz="0" w:space="0" w:color="auto"/>
            <w:right w:val="none" w:sz="0" w:space="0" w:color="auto"/>
          </w:divBdr>
        </w:div>
      </w:divsChild>
    </w:div>
    <w:div w:id="1068575783">
      <w:bodyDiv w:val="1"/>
      <w:marLeft w:val="0"/>
      <w:marRight w:val="0"/>
      <w:marTop w:val="0"/>
      <w:marBottom w:val="0"/>
      <w:divBdr>
        <w:top w:val="none" w:sz="0" w:space="0" w:color="auto"/>
        <w:left w:val="none" w:sz="0" w:space="0" w:color="auto"/>
        <w:bottom w:val="none" w:sz="0" w:space="0" w:color="auto"/>
        <w:right w:val="none" w:sz="0" w:space="0" w:color="auto"/>
      </w:divBdr>
    </w:div>
    <w:div w:id="1132096244">
      <w:bodyDiv w:val="1"/>
      <w:marLeft w:val="0"/>
      <w:marRight w:val="0"/>
      <w:marTop w:val="0"/>
      <w:marBottom w:val="0"/>
      <w:divBdr>
        <w:top w:val="none" w:sz="0" w:space="0" w:color="auto"/>
        <w:left w:val="none" w:sz="0" w:space="0" w:color="auto"/>
        <w:bottom w:val="none" w:sz="0" w:space="0" w:color="auto"/>
        <w:right w:val="none" w:sz="0" w:space="0" w:color="auto"/>
      </w:divBdr>
    </w:div>
    <w:div w:id="1142697549">
      <w:bodyDiv w:val="1"/>
      <w:marLeft w:val="0"/>
      <w:marRight w:val="0"/>
      <w:marTop w:val="0"/>
      <w:marBottom w:val="0"/>
      <w:divBdr>
        <w:top w:val="none" w:sz="0" w:space="0" w:color="auto"/>
        <w:left w:val="none" w:sz="0" w:space="0" w:color="auto"/>
        <w:bottom w:val="none" w:sz="0" w:space="0" w:color="auto"/>
        <w:right w:val="none" w:sz="0" w:space="0" w:color="auto"/>
      </w:divBdr>
    </w:div>
    <w:div w:id="1160273732">
      <w:bodyDiv w:val="1"/>
      <w:marLeft w:val="0"/>
      <w:marRight w:val="0"/>
      <w:marTop w:val="0"/>
      <w:marBottom w:val="0"/>
      <w:divBdr>
        <w:top w:val="none" w:sz="0" w:space="0" w:color="auto"/>
        <w:left w:val="none" w:sz="0" w:space="0" w:color="auto"/>
        <w:bottom w:val="none" w:sz="0" w:space="0" w:color="auto"/>
        <w:right w:val="none" w:sz="0" w:space="0" w:color="auto"/>
      </w:divBdr>
    </w:div>
    <w:div w:id="1182278555">
      <w:bodyDiv w:val="1"/>
      <w:marLeft w:val="0"/>
      <w:marRight w:val="0"/>
      <w:marTop w:val="0"/>
      <w:marBottom w:val="0"/>
      <w:divBdr>
        <w:top w:val="none" w:sz="0" w:space="0" w:color="auto"/>
        <w:left w:val="none" w:sz="0" w:space="0" w:color="auto"/>
        <w:bottom w:val="none" w:sz="0" w:space="0" w:color="auto"/>
        <w:right w:val="none" w:sz="0" w:space="0" w:color="auto"/>
      </w:divBdr>
    </w:div>
    <w:div w:id="1300499674">
      <w:bodyDiv w:val="1"/>
      <w:marLeft w:val="0"/>
      <w:marRight w:val="0"/>
      <w:marTop w:val="0"/>
      <w:marBottom w:val="0"/>
      <w:divBdr>
        <w:top w:val="none" w:sz="0" w:space="0" w:color="auto"/>
        <w:left w:val="none" w:sz="0" w:space="0" w:color="auto"/>
        <w:bottom w:val="none" w:sz="0" w:space="0" w:color="auto"/>
        <w:right w:val="none" w:sz="0" w:space="0" w:color="auto"/>
      </w:divBdr>
    </w:div>
    <w:div w:id="1389300047">
      <w:bodyDiv w:val="1"/>
      <w:marLeft w:val="0"/>
      <w:marRight w:val="0"/>
      <w:marTop w:val="0"/>
      <w:marBottom w:val="0"/>
      <w:divBdr>
        <w:top w:val="none" w:sz="0" w:space="0" w:color="auto"/>
        <w:left w:val="none" w:sz="0" w:space="0" w:color="auto"/>
        <w:bottom w:val="none" w:sz="0" w:space="0" w:color="auto"/>
        <w:right w:val="none" w:sz="0" w:space="0" w:color="auto"/>
      </w:divBdr>
    </w:div>
    <w:div w:id="1424641274">
      <w:bodyDiv w:val="1"/>
      <w:marLeft w:val="0"/>
      <w:marRight w:val="0"/>
      <w:marTop w:val="0"/>
      <w:marBottom w:val="0"/>
      <w:divBdr>
        <w:top w:val="none" w:sz="0" w:space="0" w:color="auto"/>
        <w:left w:val="none" w:sz="0" w:space="0" w:color="auto"/>
        <w:bottom w:val="none" w:sz="0" w:space="0" w:color="auto"/>
        <w:right w:val="none" w:sz="0" w:space="0" w:color="auto"/>
      </w:divBdr>
    </w:div>
    <w:div w:id="1457528334">
      <w:bodyDiv w:val="1"/>
      <w:marLeft w:val="0"/>
      <w:marRight w:val="0"/>
      <w:marTop w:val="0"/>
      <w:marBottom w:val="0"/>
      <w:divBdr>
        <w:top w:val="none" w:sz="0" w:space="0" w:color="auto"/>
        <w:left w:val="none" w:sz="0" w:space="0" w:color="auto"/>
        <w:bottom w:val="none" w:sz="0" w:space="0" w:color="auto"/>
        <w:right w:val="none" w:sz="0" w:space="0" w:color="auto"/>
      </w:divBdr>
    </w:div>
    <w:div w:id="1476533590">
      <w:bodyDiv w:val="1"/>
      <w:marLeft w:val="0"/>
      <w:marRight w:val="0"/>
      <w:marTop w:val="0"/>
      <w:marBottom w:val="0"/>
      <w:divBdr>
        <w:top w:val="none" w:sz="0" w:space="0" w:color="auto"/>
        <w:left w:val="none" w:sz="0" w:space="0" w:color="auto"/>
        <w:bottom w:val="none" w:sz="0" w:space="0" w:color="auto"/>
        <w:right w:val="none" w:sz="0" w:space="0" w:color="auto"/>
      </w:divBdr>
    </w:div>
    <w:div w:id="1506214119">
      <w:bodyDiv w:val="1"/>
      <w:marLeft w:val="0"/>
      <w:marRight w:val="0"/>
      <w:marTop w:val="0"/>
      <w:marBottom w:val="0"/>
      <w:divBdr>
        <w:top w:val="none" w:sz="0" w:space="0" w:color="auto"/>
        <w:left w:val="none" w:sz="0" w:space="0" w:color="auto"/>
        <w:bottom w:val="none" w:sz="0" w:space="0" w:color="auto"/>
        <w:right w:val="none" w:sz="0" w:space="0" w:color="auto"/>
      </w:divBdr>
    </w:div>
    <w:div w:id="1511603061">
      <w:bodyDiv w:val="1"/>
      <w:marLeft w:val="0"/>
      <w:marRight w:val="0"/>
      <w:marTop w:val="0"/>
      <w:marBottom w:val="0"/>
      <w:divBdr>
        <w:top w:val="none" w:sz="0" w:space="0" w:color="auto"/>
        <w:left w:val="none" w:sz="0" w:space="0" w:color="auto"/>
        <w:bottom w:val="none" w:sz="0" w:space="0" w:color="auto"/>
        <w:right w:val="none" w:sz="0" w:space="0" w:color="auto"/>
      </w:divBdr>
    </w:div>
    <w:div w:id="1586108833">
      <w:bodyDiv w:val="1"/>
      <w:marLeft w:val="0"/>
      <w:marRight w:val="0"/>
      <w:marTop w:val="0"/>
      <w:marBottom w:val="0"/>
      <w:divBdr>
        <w:top w:val="none" w:sz="0" w:space="0" w:color="auto"/>
        <w:left w:val="none" w:sz="0" w:space="0" w:color="auto"/>
        <w:bottom w:val="none" w:sz="0" w:space="0" w:color="auto"/>
        <w:right w:val="none" w:sz="0" w:space="0" w:color="auto"/>
      </w:divBdr>
    </w:div>
    <w:div w:id="1611082998">
      <w:bodyDiv w:val="1"/>
      <w:marLeft w:val="0"/>
      <w:marRight w:val="0"/>
      <w:marTop w:val="0"/>
      <w:marBottom w:val="0"/>
      <w:divBdr>
        <w:top w:val="none" w:sz="0" w:space="0" w:color="auto"/>
        <w:left w:val="none" w:sz="0" w:space="0" w:color="auto"/>
        <w:bottom w:val="none" w:sz="0" w:space="0" w:color="auto"/>
        <w:right w:val="none" w:sz="0" w:space="0" w:color="auto"/>
      </w:divBdr>
    </w:div>
    <w:div w:id="1673948954">
      <w:bodyDiv w:val="1"/>
      <w:marLeft w:val="0"/>
      <w:marRight w:val="0"/>
      <w:marTop w:val="0"/>
      <w:marBottom w:val="0"/>
      <w:divBdr>
        <w:top w:val="none" w:sz="0" w:space="0" w:color="auto"/>
        <w:left w:val="none" w:sz="0" w:space="0" w:color="auto"/>
        <w:bottom w:val="none" w:sz="0" w:space="0" w:color="auto"/>
        <w:right w:val="none" w:sz="0" w:space="0" w:color="auto"/>
      </w:divBdr>
    </w:div>
    <w:div w:id="1700856755">
      <w:bodyDiv w:val="1"/>
      <w:marLeft w:val="0"/>
      <w:marRight w:val="0"/>
      <w:marTop w:val="0"/>
      <w:marBottom w:val="0"/>
      <w:divBdr>
        <w:top w:val="none" w:sz="0" w:space="0" w:color="auto"/>
        <w:left w:val="none" w:sz="0" w:space="0" w:color="auto"/>
        <w:bottom w:val="none" w:sz="0" w:space="0" w:color="auto"/>
        <w:right w:val="none" w:sz="0" w:space="0" w:color="auto"/>
      </w:divBdr>
    </w:div>
    <w:div w:id="1738436293">
      <w:bodyDiv w:val="1"/>
      <w:marLeft w:val="0"/>
      <w:marRight w:val="0"/>
      <w:marTop w:val="0"/>
      <w:marBottom w:val="0"/>
      <w:divBdr>
        <w:top w:val="none" w:sz="0" w:space="0" w:color="auto"/>
        <w:left w:val="none" w:sz="0" w:space="0" w:color="auto"/>
        <w:bottom w:val="none" w:sz="0" w:space="0" w:color="auto"/>
        <w:right w:val="none" w:sz="0" w:space="0" w:color="auto"/>
      </w:divBdr>
    </w:div>
    <w:div w:id="1743874121">
      <w:bodyDiv w:val="1"/>
      <w:marLeft w:val="0"/>
      <w:marRight w:val="0"/>
      <w:marTop w:val="0"/>
      <w:marBottom w:val="0"/>
      <w:divBdr>
        <w:top w:val="none" w:sz="0" w:space="0" w:color="auto"/>
        <w:left w:val="none" w:sz="0" w:space="0" w:color="auto"/>
        <w:bottom w:val="none" w:sz="0" w:space="0" w:color="auto"/>
        <w:right w:val="none" w:sz="0" w:space="0" w:color="auto"/>
      </w:divBdr>
    </w:div>
    <w:div w:id="1744109737">
      <w:bodyDiv w:val="1"/>
      <w:marLeft w:val="0"/>
      <w:marRight w:val="0"/>
      <w:marTop w:val="0"/>
      <w:marBottom w:val="0"/>
      <w:divBdr>
        <w:top w:val="none" w:sz="0" w:space="0" w:color="auto"/>
        <w:left w:val="none" w:sz="0" w:space="0" w:color="auto"/>
        <w:bottom w:val="none" w:sz="0" w:space="0" w:color="auto"/>
        <w:right w:val="none" w:sz="0" w:space="0" w:color="auto"/>
      </w:divBdr>
    </w:div>
    <w:div w:id="1799107804">
      <w:bodyDiv w:val="1"/>
      <w:marLeft w:val="0"/>
      <w:marRight w:val="0"/>
      <w:marTop w:val="0"/>
      <w:marBottom w:val="0"/>
      <w:divBdr>
        <w:top w:val="none" w:sz="0" w:space="0" w:color="auto"/>
        <w:left w:val="none" w:sz="0" w:space="0" w:color="auto"/>
        <w:bottom w:val="none" w:sz="0" w:space="0" w:color="auto"/>
        <w:right w:val="none" w:sz="0" w:space="0" w:color="auto"/>
      </w:divBdr>
    </w:div>
    <w:div w:id="1860270923">
      <w:bodyDiv w:val="1"/>
      <w:marLeft w:val="0"/>
      <w:marRight w:val="0"/>
      <w:marTop w:val="0"/>
      <w:marBottom w:val="0"/>
      <w:divBdr>
        <w:top w:val="none" w:sz="0" w:space="0" w:color="auto"/>
        <w:left w:val="none" w:sz="0" w:space="0" w:color="auto"/>
        <w:bottom w:val="none" w:sz="0" w:space="0" w:color="auto"/>
        <w:right w:val="none" w:sz="0" w:space="0" w:color="auto"/>
      </w:divBdr>
    </w:div>
    <w:div w:id="1887569366">
      <w:bodyDiv w:val="1"/>
      <w:marLeft w:val="0"/>
      <w:marRight w:val="0"/>
      <w:marTop w:val="0"/>
      <w:marBottom w:val="0"/>
      <w:divBdr>
        <w:top w:val="none" w:sz="0" w:space="0" w:color="auto"/>
        <w:left w:val="none" w:sz="0" w:space="0" w:color="auto"/>
        <w:bottom w:val="none" w:sz="0" w:space="0" w:color="auto"/>
        <w:right w:val="none" w:sz="0" w:space="0" w:color="auto"/>
      </w:divBdr>
    </w:div>
    <w:div w:id="1898740070">
      <w:bodyDiv w:val="1"/>
      <w:marLeft w:val="0"/>
      <w:marRight w:val="0"/>
      <w:marTop w:val="0"/>
      <w:marBottom w:val="0"/>
      <w:divBdr>
        <w:top w:val="none" w:sz="0" w:space="0" w:color="auto"/>
        <w:left w:val="none" w:sz="0" w:space="0" w:color="auto"/>
        <w:bottom w:val="none" w:sz="0" w:space="0" w:color="auto"/>
        <w:right w:val="none" w:sz="0" w:space="0" w:color="auto"/>
      </w:divBdr>
    </w:div>
    <w:div w:id="1905724103">
      <w:bodyDiv w:val="1"/>
      <w:marLeft w:val="0"/>
      <w:marRight w:val="0"/>
      <w:marTop w:val="0"/>
      <w:marBottom w:val="0"/>
      <w:divBdr>
        <w:top w:val="none" w:sz="0" w:space="0" w:color="auto"/>
        <w:left w:val="none" w:sz="0" w:space="0" w:color="auto"/>
        <w:bottom w:val="none" w:sz="0" w:space="0" w:color="auto"/>
        <w:right w:val="none" w:sz="0" w:space="0" w:color="auto"/>
      </w:divBdr>
    </w:div>
    <w:div w:id="1959143349">
      <w:bodyDiv w:val="1"/>
      <w:marLeft w:val="0"/>
      <w:marRight w:val="0"/>
      <w:marTop w:val="0"/>
      <w:marBottom w:val="0"/>
      <w:divBdr>
        <w:top w:val="none" w:sz="0" w:space="0" w:color="auto"/>
        <w:left w:val="none" w:sz="0" w:space="0" w:color="auto"/>
        <w:bottom w:val="none" w:sz="0" w:space="0" w:color="auto"/>
        <w:right w:val="none" w:sz="0" w:space="0" w:color="auto"/>
      </w:divBdr>
    </w:div>
    <w:div w:id="1977252764">
      <w:bodyDiv w:val="1"/>
      <w:marLeft w:val="0"/>
      <w:marRight w:val="0"/>
      <w:marTop w:val="0"/>
      <w:marBottom w:val="0"/>
      <w:divBdr>
        <w:top w:val="none" w:sz="0" w:space="0" w:color="auto"/>
        <w:left w:val="none" w:sz="0" w:space="0" w:color="auto"/>
        <w:bottom w:val="none" w:sz="0" w:space="0" w:color="auto"/>
        <w:right w:val="none" w:sz="0" w:space="0" w:color="auto"/>
      </w:divBdr>
    </w:div>
    <w:div w:id="1990281715">
      <w:bodyDiv w:val="1"/>
      <w:marLeft w:val="0"/>
      <w:marRight w:val="0"/>
      <w:marTop w:val="0"/>
      <w:marBottom w:val="0"/>
      <w:divBdr>
        <w:top w:val="none" w:sz="0" w:space="0" w:color="auto"/>
        <w:left w:val="none" w:sz="0" w:space="0" w:color="auto"/>
        <w:bottom w:val="none" w:sz="0" w:space="0" w:color="auto"/>
        <w:right w:val="none" w:sz="0" w:space="0" w:color="auto"/>
      </w:divBdr>
    </w:div>
    <w:div w:id="2035181769">
      <w:bodyDiv w:val="1"/>
      <w:marLeft w:val="0"/>
      <w:marRight w:val="0"/>
      <w:marTop w:val="0"/>
      <w:marBottom w:val="0"/>
      <w:divBdr>
        <w:top w:val="none" w:sz="0" w:space="0" w:color="auto"/>
        <w:left w:val="none" w:sz="0" w:space="0" w:color="auto"/>
        <w:bottom w:val="none" w:sz="0" w:space="0" w:color="auto"/>
        <w:right w:val="none" w:sz="0" w:space="0" w:color="auto"/>
      </w:divBdr>
    </w:div>
    <w:div w:id="2068919022">
      <w:bodyDiv w:val="1"/>
      <w:marLeft w:val="0"/>
      <w:marRight w:val="0"/>
      <w:marTop w:val="0"/>
      <w:marBottom w:val="0"/>
      <w:divBdr>
        <w:top w:val="none" w:sz="0" w:space="0" w:color="auto"/>
        <w:left w:val="none" w:sz="0" w:space="0" w:color="auto"/>
        <w:bottom w:val="none" w:sz="0" w:space="0" w:color="auto"/>
        <w:right w:val="none" w:sz="0" w:space="0" w:color="auto"/>
      </w:divBdr>
    </w:div>
    <w:div w:id="2130389299">
      <w:bodyDiv w:val="1"/>
      <w:marLeft w:val="0"/>
      <w:marRight w:val="0"/>
      <w:marTop w:val="0"/>
      <w:marBottom w:val="0"/>
      <w:divBdr>
        <w:top w:val="none" w:sz="0" w:space="0" w:color="auto"/>
        <w:left w:val="none" w:sz="0" w:space="0" w:color="auto"/>
        <w:bottom w:val="none" w:sz="0" w:space="0" w:color="auto"/>
        <w:right w:val="none" w:sz="0" w:space="0" w:color="auto"/>
      </w:divBdr>
    </w:div>
    <w:div w:id="213243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hl7.org/fhir/us/davinci-pdex-plan-net/STU1/" TargetMode="External"/><Relationship Id="rId18" Type="http://schemas.openxmlformats.org/officeDocument/2006/relationships/hyperlink" Target="http://hl7.org/fhir/R4/healthcareservice.html" TargetMode="External"/><Relationship Id="rId26" Type="http://schemas.openxmlformats.org/officeDocument/2006/relationships/hyperlink" Target="http://hl7.org/fhir/us/davinci-pdex-plan-net/STU1.1/StructureDefinition-org-description.html" TargetMode="External"/><Relationship Id="rId39" Type="http://schemas.openxmlformats.org/officeDocument/2006/relationships/hyperlink" Target="http://hl7.org/fhir/us/davinci-pdex-plan-net/STU1.1/artifacts.html" TargetMode="External"/><Relationship Id="rId21" Type="http://schemas.openxmlformats.org/officeDocument/2006/relationships/hyperlink" Target="http://hl7.org/fhir/us/davinci-pdex-plan-net/STU1.1/StructureDefinition-contactpoint-availabletime.html" TargetMode="External"/><Relationship Id="rId34" Type="http://schemas.openxmlformats.org/officeDocument/2006/relationships/hyperlink" Target="http://hl7.org/fhir/us/davinci-pdex-plan-net/STU1.1/StructureDefinition-accessibility.html" TargetMode="External"/><Relationship Id="rId42" Type="http://schemas.openxmlformats.org/officeDocument/2006/relationships/hyperlink" Target="https://confluence.hl7.org/display/FHIR/H+-+Publication+Request"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ocs.openreferral.org/en/latest/hsds/reference/" TargetMode="External"/><Relationship Id="rId29" Type="http://schemas.openxmlformats.org/officeDocument/2006/relationships/hyperlink" Target="http://hl7.org/fhir/us/davinci-pdex-plan-net/STU1.1/StructureDefinition-contactpoint-availabletime.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cl.gov/socialcarereferrals" TargetMode="External"/><Relationship Id="rId24" Type="http://schemas.openxmlformats.org/officeDocument/2006/relationships/hyperlink" Target="http://hl7.org/fhir/us/core/STU3.1.1/StructureDefinition-us-core-organization.html" TargetMode="External"/><Relationship Id="rId32" Type="http://schemas.openxmlformats.org/officeDocument/2006/relationships/hyperlink" Target="http://hl7.org/fhir/us/davinci-pdex-plan-net/STU1.1/StructureDefinition-plannet-Location.html" TargetMode="External"/><Relationship Id="rId37" Type="http://schemas.openxmlformats.org/officeDocument/2006/relationships/hyperlink" Target="http://build.fhir.org/ig/HL7/fhir-sdoh-clinicalcare/StructureDefinition-SDOHCC-HealthcareService.html" TargetMode="External"/><Relationship Id="rId40" Type="http://schemas.openxmlformats.org/officeDocument/2006/relationships/hyperlink" Target="https://docs.openreferral.org/en/latest/hsda/"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cs.openreferral.org/en/latest/hsds/logical_model/" TargetMode="External"/><Relationship Id="rId23" Type="http://schemas.openxmlformats.org/officeDocument/2006/relationships/hyperlink" Target="http://hl7.org/fhir/us/davinci-pdex-plan-net/STU1.1/StructureDefinition-plannet-Organization.html" TargetMode="External"/><Relationship Id="rId28" Type="http://schemas.openxmlformats.org/officeDocument/2006/relationships/hyperlink" Target="http://hl7.org/fhir/us/davinci-pdex-plan-net/STU1.1/StructureDefinition-plannet-Organization-definitions.html" TargetMode="External"/><Relationship Id="rId36" Type="http://schemas.openxmlformats.org/officeDocument/2006/relationships/hyperlink" Target="https://docs.openreferral.org/en/latest/hsda/" TargetMode="External"/><Relationship Id="rId10" Type="http://schemas.openxmlformats.org/officeDocument/2006/relationships/endnotes" Target="endnotes.xml"/><Relationship Id="rId19" Type="http://schemas.openxmlformats.org/officeDocument/2006/relationships/hyperlink" Target="http://hl7.org/fhir/us/davinci-pdex-plan-net/STU1.1/StructureDefinition-newpatients.html" TargetMode="External"/><Relationship Id="rId31" Type="http://schemas.openxmlformats.org/officeDocument/2006/relationships/hyperlink" Target="http://hl7.org/fhir/R4/extension-geolocation.html"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hl7.org/fhir/us/davinci-pdex-plan-net/STU1.1/" TargetMode="External"/><Relationship Id="rId22" Type="http://schemas.openxmlformats.org/officeDocument/2006/relationships/hyperlink" Target="http://hl7.org/fhir/us/davinci-pdex-plan-net/STU1.1/StructureDefinition-via-intermediary.html" TargetMode="External"/><Relationship Id="rId27" Type="http://schemas.openxmlformats.org/officeDocument/2006/relationships/hyperlink" Target="http://hl7.org/fhir/us/davinci-pdex-plan-net/STU1.1/StructureDefinition-plannet-Organization-definitions.html" TargetMode="External"/><Relationship Id="rId30" Type="http://schemas.openxmlformats.org/officeDocument/2006/relationships/hyperlink" Target="http://hl7.org/fhir/us/davinci-pdex-plan-net/STU1.1/StructureDefinition-via-intermediary.html" TargetMode="External"/><Relationship Id="rId35" Type="http://schemas.openxmlformats.org/officeDocument/2006/relationships/hyperlink" Target="https://docs.openreferral.org/en/latest/hsds/reference/" TargetMode="External"/><Relationship Id="rId43" Type="http://schemas.openxmlformats.org/officeDocument/2006/relationships/hyperlink" Target="http://fhir.org/guides/registry/"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cms.gov/Regulations-and-Guidance/Guidance/Interoperability/index" TargetMode="External"/><Relationship Id="rId17" Type="http://schemas.openxmlformats.org/officeDocument/2006/relationships/hyperlink" Target="http://hl7.org/fhir/us/davinci-pdex-plan-net/STU1.1/StructureDefinition-plannet-HealthcareService.html" TargetMode="External"/><Relationship Id="rId25" Type="http://schemas.openxmlformats.org/officeDocument/2006/relationships/hyperlink" Target="http://hl7.org/fhir/us/davinci-pdex-plan-net/STU1.1/StructureDefinition-qualification.html" TargetMode="External"/><Relationship Id="rId33" Type="http://schemas.openxmlformats.org/officeDocument/2006/relationships/hyperlink" Target="http://hl7.org/fhir/us/davinci-pdex-plan-net/STU1.1/StructureDefinition-newpatients.html" TargetMode="External"/><Relationship Id="rId38" Type="http://schemas.openxmlformats.org/officeDocument/2006/relationships/hyperlink" Target="http://build.fhir.org/ig/HL7/fhir-sdoh-clinicalcare/StructureDefinition-SDOHCC-HealthcareService-definitions.html" TargetMode="External"/><Relationship Id="rId20" Type="http://schemas.openxmlformats.org/officeDocument/2006/relationships/hyperlink" Target="http://hl7.org/fhir/us/davinci-pdex-plan-net/STU1.1/StructureDefinition-delivery-method.html" TargetMode="External"/><Relationship Id="rId41" Type="http://schemas.openxmlformats.org/officeDocument/2006/relationships/hyperlink" Target="https://confluence.hl7.org/display/FHIR/G+-+Ballot+Specification+and+Reconciliatio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ocs.openreferral.org/en/latest/hsda/hs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7DE3975FB75A34C9ADD4DF6250C3500" ma:contentTypeVersion="7" ma:contentTypeDescription="Create a new document." ma:contentTypeScope="" ma:versionID="8c4777b0129d05e7e71955244ab3335a">
  <xsd:schema xmlns:xsd="http://www.w3.org/2001/XMLSchema" xmlns:xs="http://www.w3.org/2001/XMLSchema" xmlns:p="http://schemas.microsoft.com/office/2006/metadata/properties" xmlns:ns2="760fa43f-04a5-4808-9d82-d138604731d3" targetNamespace="http://schemas.microsoft.com/office/2006/metadata/properties" ma:root="true" ma:fieldsID="f4ca6b5d2ca525485f61e64de585cf5f" ns2:_="">
    <xsd:import namespace="760fa43f-04a5-4808-9d82-d138604731d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0fa43f-04a5-4808-9d82-d138604731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A81AE6-C639-B942-8D45-8D2F7543D26A}">
  <ds:schemaRefs>
    <ds:schemaRef ds:uri="http://schemas.openxmlformats.org/officeDocument/2006/bibliography"/>
  </ds:schemaRefs>
</ds:datastoreItem>
</file>

<file path=customXml/itemProps2.xml><?xml version="1.0" encoding="utf-8"?>
<ds:datastoreItem xmlns:ds="http://schemas.openxmlformats.org/officeDocument/2006/customXml" ds:itemID="{E827CAF1-CD5F-4FEF-AFCB-5EF5FC8756A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CD4586-0122-490C-BBD9-43990119D9D2}">
  <ds:schemaRefs>
    <ds:schemaRef ds:uri="http://schemas.microsoft.com/sharepoint/v3/contenttype/forms"/>
  </ds:schemaRefs>
</ds:datastoreItem>
</file>

<file path=customXml/itemProps4.xml><?xml version="1.0" encoding="utf-8"?>
<ds:datastoreItem xmlns:ds="http://schemas.openxmlformats.org/officeDocument/2006/customXml" ds:itemID="{A81D5160-1581-446A-A3BD-A084093910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0fa43f-04a5-4808-9d82-d138604731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3433</Words>
  <Characters>19573</Characters>
  <Application>Microsoft Office Word</Application>
  <DocSecurity>4</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Serafina Versaggi</dc:creator>
  <cp:keywords/>
  <dc:description/>
  <cp:lastModifiedBy>Serafina Versaggi</cp:lastModifiedBy>
  <cp:revision>3</cp:revision>
  <dcterms:created xsi:type="dcterms:W3CDTF">2022-06-21T19:19:00Z</dcterms:created>
  <dcterms:modified xsi:type="dcterms:W3CDTF">2022-06-21T19:19:00Z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0x010100E7DE3975FB75A34C9ADD4DF6250C3500</vt:lpwstr>
  </property>
</Properties>
</file>