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Meeting Minutes for 6/27/2018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See the recording here: </w:t>
      </w:r>
      <w:hyperlink r:id="rId2">
        <w:r>
          <w:rPr>
            <w:rStyle w:val="InternetLink"/>
          </w:rPr>
          <w:t>https://dbmi-icode-01.dbmi.pitt.edu/dikb-evidence/ddi-task-force-meeting-recordings/2018-06-27%2012.03%20PDDI%20CDS.mp4</w:t>
        </w:r>
      </w:hyperlink>
      <w:hyperlink r:id="rId3">
        <w:r>
          <w:rPr/>
          <w:t xml:space="preserve"> 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bmi-icode-01.dbmi.pitt.edu/dikb-evidence/ddi-task-force-meeting-recordings/2018-06-27 12.03 PDDI CDS.mp4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9</Words>
  <Characters>165</Characters>
  <CharactersWithSpaces>173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2018-07-10T16:52:25Z</dcterms:created>
  <dc:creator>Richard Boyce</dc:creator>
  <dc:description/>
  <dc:language>en-US</dc:language>
  <cp:lastModifiedBy>Richard Boyce</cp:lastModifiedBy>
  <dcterms:modified xsi:type="dcterms:W3CDTF">2018-07-10T16:53:56Z</dcterms:modified>
  <cp:revision>1</cp:revision>
  <dc:subject/>
  <dc:title/>
</cp:coreProperties>
</file>