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D537A" w14:textId="7A67C4A1" w:rsidR="0023011B" w:rsidRDefault="0023011B">
      <w:r>
        <w:t>No drop downs – Contents at the top of each tab page</w:t>
      </w:r>
    </w:p>
    <w:p w14:paraId="1E60C32F" w14:textId="77777777" w:rsidR="0023011B" w:rsidRDefault="0023011B"/>
    <w:p w14:paraId="44B3394F" w14:textId="4584D5F3" w:rsidR="00D5183A" w:rsidRPr="001C70BA" w:rsidRDefault="00D5183A">
      <w:pPr>
        <w:rPr>
          <w:rFonts w:ascii="Courier New" w:hAnsi="Courier New" w:cs="Courier New"/>
        </w:rPr>
      </w:pPr>
      <w:r w:rsidRPr="00D43FE7">
        <w:rPr>
          <w:highlight w:val="yellow"/>
        </w:rPr>
        <w:t>Notice to Ballot Commenters</w:t>
      </w:r>
      <w:r w:rsidR="001C70BA" w:rsidRPr="00B83D26">
        <w:t xml:space="preserve"> (</w:t>
      </w:r>
      <w:r w:rsidR="001C70BA" w:rsidRPr="00B83D26">
        <w:rPr>
          <w:rFonts w:ascii="Courier New" w:hAnsi="Courier New" w:cs="Courier New"/>
        </w:rPr>
        <w:t>balloters)</w:t>
      </w:r>
    </w:p>
    <w:p w14:paraId="2AAA6B3C" w14:textId="324F8D4F" w:rsidR="00FC70C6" w:rsidRPr="001C70BA" w:rsidRDefault="00461575">
      <w:pPr>
        <w:rPr>
          <w:rFonts w:ascii="Courier New" w:hAnsi="Courier New" w:cs="Courier New"/>
        </w:rPr>
      </w:pPr>
      <w:r w:rsidRPr="00D43FE7">
        <w:rPr>
          <w:highlight w:val="yellow"/>
        </w:rPr>
        <w:t>Home Page</w:t>
      </w:r>
      <w:r>
        <w:t xml:space="preserve"> </w:t>
      </w:r>
      <w:r w:rsidR="001C70BA">
        <w:t>(</w:t>
      </w:r>
      <w:r w:rsidR="001C70BA">
        <w:rPr>
          <w:rFonts w:ascii="Courier New" w:hAnsi="Courier New" w:cs="Courier New"/>
        </w:rPr>
        <w:t>index)</w:t>
      </w:r>
    </w:p>
    <w:p w14:paraId="1DBE8475" w14:textId="77777777" w:rsidR="0023011B" w:rsidRDefault="0023011B" w:rsidP="0023011B">
      <w:pPr>
        <w:ind w:firstLine="720"/>
      </w:pPr>
      <w:r>
        <w:t>Contents:</w:t>
      </w:r>
    </w:p>
    <w:p w14:paraId="66E0A6F9" w14:textId="298694FF" w:rsidR="00282ED0" w:rsidRPr="001C70BA" w:rsidRDefault="00D5183A" w:rsidP="00D5183A">
      <w:pPr>
        <w:rPr>
          <w:rFonts w:ascii="Courier New" w:hAnsi="Courier New" w:cs="Courier New"/>
        </w:rPr>
      </w:pPr>
      <w:r>
        <w:tab/>
      </w:r>
      <w:r w:rsidR="0023011B">
        <w:tab/>
      </w:r>
      <w:r>
        <w:t>Intro</w:t>
      </w:r>
      <w:r w:rsidR="0023011B">
        <w:t>duction and Purpose</w:t>
      </w:r>
      <w:r w:rsidR="001C70BA">
        <w:t xml:space="preserve"> (</w:t>
      </w:r>
      <w:r w:rsidR="001C70BA">
        <w:rPr>
          <w:rFonts w:ascii="Courier New" w:hAnsi="Courier New" w:cs="Courier New"/>
        </w:rPr>
        <w:t>intro-purpose)</w:t>
      </w:r>
    </w:p>
    <w:p w14:paraId="5D49B5F9" w14:textId="7BD4F1D7" w:rsidR="0023011B" w:rsidRDefault="0023011B" w:rsidP="0023011B">
      <w:pPr>
        <w:ind w:left="720" w:firstLine="720"/>
      </w:pPr>
      <w:r>
        <w:t>Stakeholders</w:t>
      </w:r>
      <w:r w:rsidR="001C70BA">
        <w:t xml:space="preserve"> (</w:t>
      </w:r>
      <w:r w:rsidR="001C70BA" w:rsidRPr="001C70BA">
        <w:rPr>
          <w:rFonts w:ascii="Courier New" w:hAnsi="Courier New" w:cs="Courier New"/>
        </w:rPr>
        <w:t>stakeholders</w:t>
      </w:r>
      <w:r w:rsidR="001C70BA">
        <w:t>)</w:t>
      </w:r>
    </w:p>
    <w:p w14:paraId="0856813E" w14:textId="4715DBA1" w:rsidR="0023011B" w:rsidRPr="0023011B" w:rsidRDefault="0023011B" w:rsidP="0023011B">
      <w:pPr>
        <w:ind w:left="720" w:firstLine="720"/>
      </w:pPr>
      <w:r w:rsidRPr="0023011B">
        <w:t xml:space="preserve">Relationships </w:t>
      </w:r>
      <w:r w:rsidR="00DF47BE">
        <w:t>to Other Standards</w:t>
      </w:r>
      <w:r w:rsidR="001C70BA">
        <w:t xml:space="preserve"> (</w:t>
      </w:r>
      <w:r w:rsidR="001C70BA" w:rsidRPr="001C70BA">
        <w:rPr>
          <w:rFonts w:ascii="Courier New" w:hAnsi="Courier New" w:cs="Courier New"/>
        </w:rPr>
        <w:t>relationship-</w:t>
      </w:r>
      <w:r w:rsidR="001C70BA">
        <w:rPr>
          <w:rFonts w:ascii="Courier New" w:hAnsi="Courier New" w:cs="Courier New"/>
        </w:rPr>
        <w:t>to-standards</w:t>
      </w:r>
      <w:r w:rsidR="001C70BA">
        <w:t>)</w:t>
      </w:r>
    </w:p>
    <w:p w14:paraId="624BAA67" w14:textId="2EC58634" w:rsidR="00282ED0" w:rsidRDefault="00282ED0" w:rsidP="0023011B">
      <w:pPr>
        <w:ind w:left="720" w:firstLine="720"/>
      </w:pPr>
      <w:r>
        <w:t>Acknowledgements</w:t>
      </w:r>
      <w:r w:rsidR="001C70BA">
        <w:t xml:space="preserve"> (</w:t>
      </w:r>
      <w:r w:rsidR="001C70BA" w:rsidRPr="001C70BA">
        <w:rPr>
          <w:rFonts w:ascii="Courier New" w:hAnsi="Courier New" w:cs="Courier New"/>
        </w:rPr>
        <w:t>acknowledgements</w:t>
      </w:r>
      <w:r w:rsidR="001C70BA">
        <w:t>)</w:t>
      </w:r>
    </w:p>
    <w:p w14:paraId="0BD52ABB" w14:textId="7E723ABC" w:rsidR="00D5183A" w:rsidRDefault="00282ED0" w:rsidP="00D5183A">
      <w:proofErr w:type="spellStart"/>
      <w:r w:rsidRPr="00D43FE7">
        <w:rPr>
          <w:highlight w:val="yellow"/>
        </w:rPr>
        <w:t>eCR</w:t>
      </w:r>
      <w:proofErr w:type="spellEnd"/>
      <w:r w:rsidRPr="00D43FE7">
        <w:rPr>
          <w:highlight w:val="yellow"/>
        </w:rPr>
        <w:t xml:space="preserve"> </w:t>
      </w:r>
      <w:r w:rsidR="00DF47BE" w:rsidRPr="00D43FE7">
        <w:rPr>
          <w:highlight w:val="yellow"/>
        </w:rPr>
        <w:t>Design Considerations</w:t>
      </w:r>
      <w:r w:rsidR="001C70BA" w:rsidRPr="00B83D26">
        <w:t xml:space="preserve"> (</w:t>
      </w:r>
      <w:r w:rsidR="001C70BA" w:rsidRPr="00B83D26">
        <w:rPr>
          <w:rFonts w:ascii="Courier New" w:hAnsi="Courier New" w:cs="Courier New"/>
        </w:rPr>
        <w:t>design-considerations</w:t>
      </w:r>
      <w:r w:rsidR="001C70BA" w:rsidRPr="00B83D26">
        <w:t>)</w:t>
      </w:r>
    </w:p>
    <w:p w14:paraId="69DAD509" w14:textId="77777777" w:rsidR="00D43FE7" w:rsidRDefault="00282ED0" w:rsidP="00D5183A">
      <w:r>
        <w:tab/>
      </w:r>
      <w:r w:rsidR="00D43FE7">
        <w:t>Contents:</w:t>
      </w:r>
    </w:p>
    <w:p w14:paraId="0BD4FE56" w14:textId="64EB7EE2" w:rsidR="00282ED0" w:rsidRPr="001C70BA" w:rsidRDefault="00282ED0" w:rsidP="00D43FE7">
      <w:pPr>
        <w:ind w:left="720" w:firstLine="720"/>
        <w:rPr>
          <w:rFonts w:ascii="Courier New" w:hAnsi="Courier New" w:cs="Courier New"/>
        </w:rPr>
      </w:pPr>
      <w:bookmarkStart w:id="0" w:name="_GoBack"/>
      <w:bookmarkEnd w:id="0"/>
      <w:r>
        <w:t>Transaction descriptions</w:t>
      </w:r>
      <w:r w:rsidR="001C70BA">
        <w:t xml:space="preserve"> (</w:t>
      </w:r>
      <w:r w:rsidR="001C70BA">
        <w:rPr>
          <w:rFonts w:ascii="Courier New" w:hAnsi="Courier New" w:cs="Courier New"/>
        </w:rPr>
        <w:t>transaction-descriptions)</w:t>
      </w:r>
    </w:p>
    <w:p w14:paraId="0BE8CE1F" w14:textId="4CDB19DB" w:rsidR="00070291" w:rsidRDefault="00070291" w:rsidP="00D43FE7">
      <w:pPr>
        <w:ind w:left="720" w:firstLine="720"/>
      </w:pPr>
      <w:r>
        <w:t>Other sections?</w:t>
      </w:r>
    </w:p>
    <w:p w14:paraId="5117D75B" w14:textId="25CFDAAF" w:rsidR="00DF47BE" w:rsidRDefault="00DF47BE" w:rsidP="00D5183A">
      <w:r>
        <w:tab/>
        <w:t>(The profiles for implementing these transaction)</w:t>
      </w:r>
    </w:p>
    <w:p w14:paraId="19EB6490" w14:textId="2CA602DE" w:rsidR="00E4400F" w:rsidRPr="00B83D26" w:rsidRDefault="00282ED0">
      <w:commentRangeStart w:id="1"/>
      <w:r w:rsidRPr="00D43FE7">
        <w:rPr>
          <w:highlight w:val="yellow"/>
        </w:rPr>
        <w:t>Profiles</w:t>
      </w:r>
      <w:r w:rsidR="00DF47BE" w:rsidRPr="00D43FE7">
        <w:rPr>
          <w:highlight w:val="yellow"/>
        </w:rPr>
        <w:t xml:space="preserve"> and Transactions</w:t>
      </w:r>
      <w:r w:rsidRPr="00B83D26">
        <w:t xml:space="preserve"> </w:t>
      </w:r>
      <w:commentRangeEnd w:id="1"/>
      <w:r w:rsidR="00B83D26">
        <w:rPr>
          <w:rStyle w:val="CommentReference"/>
        </w:rPr>
        <w:commentReference w:id="1"/>
      </w:r>
      <w:r w:rsidR="001C70BA" w:rsidRPr="00B83D26">
        <w:t>(</w:t>
      </w:r>
      <w:r w:rsidR="001C70BA" w:rsidRPr="00B83D26">
        <w:rPr>
          <w:rFonts w:ascii="Courier New" w:hAnsi="Courier New" w:cs="Courier New"/>
        </w:rPr>
        <w:t>profiles)</w:t>
      </w:r>
    </w:p>
    <w:p w14:paraId="3E39C663" w14:textId="31D12742" w:rsidR="00530FE6" w:rsidRDefault="00530FE6">
      <w:r>
        <w:t>Contents:</w:t>
      </w:r>
    </w:p>
    <w:p w14:paraId="3FDBEF56" w14:textId="754E7FA7" w:rsidR="00530FE6" w:rsidRDefault="00530FE6" w:rsidP="00530FE6">
      <w:pPr>
        <w:pStyle w:val="ListParagraph"/>
        <w:numPr>
          <w:ilvl w:val="0"/>
          <w:numId w:val="6"/>
        </w:numPr>
      </w:pPr>
      <w:r>
        <w:t>Distribution profile</w:t>
      </w:r>
      <w:r w:rsidR="001C70BA">
        <w:t xml:space="preserve"> (</w:t>
      </w:r>
      <w:r w:rsidR="001C70BA">
        <w:rPr>
          <w:rFonts w:ascii="Courier New" w:hAnsi="Courier New" w:cs="Courier New"/>
        </w:rPr>
        <w:t>distribution-profile)</w:t>
      </w:r>
    </w:p>
    <w:p w14:paraId="01B2A736" w14:textId="4F36AE2B" w:rsidR="00530FE6" w:rsidRDefault="00530FE6" w:rsidP="00530FE6">
      <w:pPr>
        <w:pStyle w:val="ListParagraph"/>
        <w:numPr>
          <w:ilvl w:val="0"/>
          <w:numId w:val="6"/>
        </w:numPr>
      </w:pPr>
      <w:r>
        <w:t>eICR profile</w:t>
      </w:r>
      <w:r w:rsidR="001C70BA">
        <w:t xml:space="preserve"> </w:t>
      </w:r>
      <w:r w:rsidR="001C70BA">
        <w:rPr>
          <w:rFonts w:ascii="Courier New" w:hAnsi="Courier New" w:cs="Courier New"/>
        </w:rPr>
        <w:t>(eICR-profile)</w:t>
      </w:r>
    </w:p>
    <w:p w14:paraId="222310E0" w14:textId="4A76F754" w:rsidR="00530FE6" w:rsidRDefault="00530FE6" w:rsidP="00530FE6">
      <w:pPr>
        <w:pStyle w:val="ListParagraph"/>
        <w:numPr>
          <w:ilvl w:val="0"/>
          <w:numId w:val="6"/>
        </w:numPr>
      </w:pPr>
      <w:r>
        <w:t>RR profile</w:t>
      </w:r>
      <w:r w:rsidR="001C70BA">
        <w:t xml:space="preserve"> </w:t>
      </w:r>
      <w:r w:rsidR="001C70BA">
        <w:rPr>
          <w:rFonts w:ascii="Courier New" w:hAnsi="Courier New" w:cs="Courier New"/>
        </w:rPr>
        <w:t>(RR-profile)</w:t>
      </w:r>
    </w:p>
    <w:p w14:paraId="767D9DCF" w14:textId="77777777" w:rsidR="00121E91" w:rsidRDefault="00121E91" w:rsidP="00121E91">
      <w:r>
        <w:tab/>
        <w:t>Narrative description of each profile</w:t>
      </w:r>
    </w:p>
    <w:p w14:paraId="4C1C0290" w14:textId="3A0888AA" w:rsidR="00121E91" w:rsidRPr="00D43FE7" w:rsidRDefault="00121E91" w:rsidP="00121E91">
      <w:pPr>
        <w:pStyle w:val="ListParagraph"/>
        <w:numPr>
          <w:ilvl w:val="0"/>
          <w:numId w:val="5"/>
        </w:numPr>
      </w:pPr>
      <w:r w:rsidRPr="00D43FE7">
        <w:t>Distribution profile</w:t>
      </w:r>
      <w:r w:rsidR="00DF47BE" w:rsidRPr="00D43FE7">
        <w:t xml:space="preserve"> </w:t>
      </w:r>
      <w:r w:rsidR="00DF47BE" w:rsidRPr="00D43FE7">
        <w:rPr>
          <w:highlight w:val="green"/>
        </w:rPr>
        <w:t xml:space="preserve">(link to individual </w:t>
      </w:r>
      <w:r w:rsidR="00D43FE7" w:rsidRPr="00D43FE7">
        <w:rPr>
          <w:highlight w:val="green"/>
        </w:rPr>
        <w:t>pages below)</w:t>
      </w:r>
    </w:p>
    <w:p w14:paraId="7A85D065" w14:textId="70640B5B" w:rsidR="00D43FE7" w:rsidRDefault="00530FE6" w:rsidP="00D43FE7">
      <w:pPr>
        <w:pStyle w:val="ListParagraph"/>
        <w:ind w:left="1800"/>
      </w:pPr>
      <w:r>
        <w:t xml:space="preserve">Paragraph </w:t>
      </w:r>
      <w:r w:rsidR="00D43FE7">
        <w:t>Narrative description to include:</w:t>
      </w:r>
      <w:r>
        <w:t xml:space="preserve"> (JL/LC write)</w:t>
      </w:r>
    </w:p>
    <w:p w14:paraId="699B2B99" w14:textId="52D95DEA" w:rsidR="00121E91" w:rsidRDefault="00121E91" w:rsidP="00121E91">
      <w:pPr>
        <w:pStyle w:val="ListParagraph"/>
        <w:numPr>
          <w:ilvl w:val="0"/>
          <w:numId w:val="3"/>
        </w:numPr>
      </w:pPr>
      <w:r>
        <w:t>T</w:t>
      </w:r>
      <w:r w:rsidR="00AC5AF9">
        <w:t>r</w:t>
      </w:r>
      <w:r>
        <w:t>igger Codes</w:t>
      </w:r>
    </w:p>
    <w:p w14:paraId="00E46BE5" w14:textId="77777777" w:rsidR="00121E91" w:rsidRDefault="00121E91" w:rsidP="00121E91">
      <w:pPr>
        <w:pStyle w:val="ListParagraph"/>
        <w:numPr>
          <w:ilvl w:val="0"/>
          <w:numId w:val="3"/>
        </w:numPr>
      </w:pPr>
      <w:r>
        <w:t>Reporting Rules (CQL and others?)</w:t>
      </w:r>
    </w:p>
    <w:p w14:paraId="560BE577" w14:textId="77777777" w:rsidR="00121E91" w:rsidRDefault="00121E91" w:rsidP="00121E91">
      <w:pPr>
        <w:pStyle w:val="ListParagraph"/>
        <w:numPr>
          <w:ilvl w:val="0"/>
          <w:numId w:val="3"/>
        </w:numPr>
      </w:pPr>
      <w:r>
        <w:t>Link(s) to supplemental data request</w:t>
      </w:r>
    </w:p>
    <w:p w14:paraId="216EE5B1" w14:textId="6C662FE9" w:rsidR="00121E91" w:rsidRDefault="00121E91" w:rsidP="00121E91">
      <w:pPr>
        <w:pStyle w:val="ListParagraph"/>
        <w:numPr>
          <w:ilvl w:val="0"/>
          <w:numId w:val="3"/>
        </w:numPr>
      </w:pPr>
      <w:r>
        <w:t xml:space="preserve">External resources (references?) from PH </w:t>
      </w:r>
    </w:p>
    <w:p w14:paraId="048A0511" w14:textId="300D6E46" w:rsidR="00D43FE7" w:rsidRDefault="00D43FE7" w:rsidP="00D43FE7">
      <w:r>
        <w:t xml:space="preserve">&lt;Individual Profile pages – </w:t>
      </w:r>
      <w:r w:rsidRPr="00D43FE7">
        <w:rPr>
          <w:highlight w:val="green"/>
        </w:rPr>
        <w:t>path from the link above</w:t>
      </w:r>
      <w:r>
        <w:t>&gt;</w:t>
      </w:r>
      <w:r w:rsidR="00530FE6">
        <w:t xml:space="preserve"> - SG create</w:t>
      </w:r>
    </w:p>
    <w:p w14:paraId="3DF1196B" w14:textId="77777777" w:rsidR="00D43FE7" w:rsidRDefault="00D43FE7" w:rsidP="00D43FE7">
      <w:r>
        <w:tab/>
        <w:t xml:space="preserve">Distribution Profile   </w:t>
      </w:r>
    </w:p>
    <w:p w14:paraId="6568F935" w14:textId="77777777" w:rsidR="00D43FE7" w:rsidRDefault="00D43FE7" w:rsidP="00D43FE7">
      <w:r>
        <w:tab/>
      </w:r>
      <w:r>
        <w:tab/>
        <w:t>Point to FHIR server</w:t>
      </w:r>
    </w:p>
    <w:p w14:paraId="072D5035" w14:textId="77F4CBD2" w:rsidR="00D43FE7" w:rsidRDefault="00D43FE7" w:rsidP="00D43FE7">
      <w:pPr>
        <w:pStyle w:val="ListParagraph"/>
        <w:numPr>
          <w:ilvl w:val="0"/>
          <w:numId w:val="3"/>
        </w:numPr>
      </w:pPr>
      <w:r>
        <w:tab/>
        <w:t>T</w:t>
      </w:r>
      <w:r w:rsidR="00AC5AF9">
        <w:t>r</w:t>
      </w:r>
      <w:r>
        <w:t>igger Codes</w:t>
      </w:r>
    </w:p>
    <w:p w14:paraId="706AAE95" w14:textId="77777777" w:rsidR="00D43FE7" w:rsidRDefault="00D43FE7" w:rsidP="00D43FE7">
      <w:pPr>
        <w:pStyle w:val="ListParagraph"/>
        <w:numPr>
          <w:ilvl w:val="1"/>
          <w:numId w:val="3"/>
        </w:numPr>
      </w:pPr>
      <w:r>
        <w:t>External reference to VSAC or elsewhere?</w:t>
      </w:r>
    </w:p>
    <w:p w14:paraId="47B88636" w14:textId="77777777" w:rsidR="00D43FE7" w:rsidRDefault="00D43FE7" w:rsidP="00D43FE7">
      <w:pPr>
        <w:pStyle w:val="ListParagraph"/>
        <w:numPr>
          <w:ilvl w:val="0"/>
          <w:numId w:val="3"/>
        </w:numPr>
      </w:pPr>
      <w:r>
        <w:t>Reporting Rules (CQL and others?)</w:t>
      </w:r>
    </w:p>
    <w:p w14:paraId="0D0197AB" w14:textId="77777777" w:rsidR="00D43FE7" w:rsidRDefault="00D43FE7" w:rsidP="00D43FE7">
      <w:pPr>
        <w:pStyle w:val="ListParagraph"/>
        <w:numPr>
          <w:ilvl w:val="1"/>
          <w:numId w:val="3"/>
        </w:numPr>
      </w:pPr>
      <w:r>
        <w:t>External reference to AHRQ CQL repository?</w:t>
      </w:r>
    </w:p>
    <w:p w14:paraId="11242AA1" w14:textId="77777777" w:rsidR="00D43FE7" w:rsidRDefault="00D43FE7" w:rsidP="00D43FE7">
      <w:pPr>
        <w:pStyle w:val="ListParagraph"/>
        <w:numPr>
          <w:ilvl w:val="0"/>
          <w:numId w:val="3"/>
        </w:numPr>
      </w:pPr>
      <w:r>
        <w:t>Link(s) to supplemental data request</w:t>
      </w:r>
    </w:p>
    <w:p w14:paraId="33841C1C" w14:textId="77777777" w:rsidR="00D43FE7" w:rsidRDefault="00D43FE7" w:rsidP="00D43FE7">
      <w:pPr>
        <w:pStyle w:val="ListParagraph"/>
        <w:numPr>
          <w:ilvl w:val="1"/>
          <w:numId w:val="3"/>
        </w:numPr>
      </w:pPr>
      <w:r>
        <w:lastRenderedPageBreak/>
        <w:t>Description</w:t>
      </w:r>
    </w:p>
    <w:p w14:paraId="6E372BCC" w14:textId="77777777" w:rsidR="00D43FE7" w:rsidRDefault="00D43FE7" w:rsidP="00D43FE7">
      <w:pPr>
        <w:pStyle w:val="ListParagraph"/>
        <w:numPr>
          <w:ilvl w:val="1"/>
          <w:numId w:val="3"/>
        </w:numPr>
      </w:pPr>
      <w:r>
        <w:t>Form metadata</w:t>
      </w:r>
    </w:p>
    <w:p w14:paraId="559811D7" w14:textId="77777777" w:rsidR="00D43FE7" w:rsidRDefault="00D43FE7" w:rsidP="00D43FE7">
      <w:pPr>
        <w:pStyle w:val="ListParagraph"/>
        <w:numPr>
          <w:ilvl w:val="1"/>
          <w:numId w:val="3"/>
        </w:numPr>
      </w:pPr>
      <w:r>
        <w:t>External reference to a forms server</w:t>
      </w:r>
    </w:p>
    <w:p w14:paraId="45F15220" w14:textId="77777777" w:rsidR="00D43FE7" w:rsidRDefault="00D43FE7" w:rsidP="00D43FE7">
      <w:pPr>
        <w:pStyle w:val="ListParagraph"/>
        <w:numPr>
          <w:ilvl w:val="0"/>
          <w:numId w:val="3"/>
        </w:numPr>
      </w:pPr>
      <w:r>
        <w:t xml:space="preserve">External resources (references?) from PH </w:t>
      </w:r>
    </w:p>
    <w:p w14:paraId="55E87A7A" w14:textId="77777777" w:rsidR="00D43FE7" w:rsidRDefault="00D43FE7" w:rsidP="00D43FE7">
      <w:pPr>
        <w:pStyle w:val="ListParagraph"/>
        <w:numPr>
          <w:ilvl w:val="1"/>
          <w:numId w:val="3"/>
        </w:numPr>
      </w:pPr>
      <w:r>
        <w:t>Description</w:t>
      </w:r>
    </w:p>
    <w:p w14:paraId="52AF86E4" w14:textId="77777777" w:rsidR="00D43FE7" w:rsidRDefault="00D43FE7" w:rsidP="00D43FE7">
      <w:pPr>
        <w:pStyle w:val="ListParagraph"/>
        <w:numPr>
          <w:ilvl w:val="1"/>
          <w:numId w:val="3"/>
        </w:numPr>
      </w:pPr>
      <w:r>
        <w:t>Priority and Category and other metadata</w:t>
      </w:r>
    </w:p>
    <w:p w14:paraId="32D6BA3C" w14:textId="77777777" w:rsidR="00D43FE7" w:rsidRDefault="00D43FE7" w:rsidP="00D43FE7">
      <w:pPr>
        <w:pStyle w:val="ListParagraph"/>
        <w:numPr>
          <w:ilvl w:val="1"/>
          <w:numId w:val="3"/>
        </w:numPr>
      </w:pPr>
      <w:r>
        <w:t xml:space="preserve">URL/External reference </w:t>
      </w:r>
    </w:p>
    <w:p w14:paraId="72B36EBA" w14:textId="77777777" w:rsidR="00D43FE7" w:rsidRDefault="00D43FE7" w:rsidP="00D43FE7">
      <w:pPr>
        <w:pStyle w:val="ListParagraph"/>
        <w:ind w:left="1440"/>
      </w:pPr>
    </w:p>
    <w:p w14:paraId="68ABDB17" w14:textId="77777777" w:rsidR="00D43FE7" w:rsidRDefault="00D43FE7" w:rsidP="00D43FE7">
      <w:pPr>
        <w:pStyle w:val="ListParagraph"/>
        <w:numPr>
          <w:ilvl w:val="1"/>
          <w:numId w:val="1"/>
        </w:numPr>
      </w:pPr>
      <w:r>
        <w:t>Content</w:t>
      </w:r>
    </w:p>
    <w:p w14:paraId="2400F592" w14:textId="77777777" w:rsidR="00D43FE7" w:rsidRDefault="00D43FE7" w:rsidP="00D43FE7">
      <w:pPr>
        <w:pStyle w:val="ListParagraph"/>
        <w:numPr>
          <w:ilvl w:val="1"/>
          <w:numId w:val="1"/>
        </w:numPr>
      </w:pPr>
      <w:r>
        <w:t>Detailed descriptions</w:t>
      </w:r>
    </w:p>
    <w:p w14:paraId="53D9B150" w14:textId="0533E487" w:rsidR="00D43FE7" w:rsidRPr="00D43FE7" w:rsidRDefault="00D43FE7" w:rsidP="00D43FE7">
      <w:pPr>
        <w:pStyle w:val="ListParagraph"/>
        <w:numPr>
          <w:ilvl w:val="1"/>
          <w:numId w:val="1"/>
        </w:numPr>
        <w:rPr>
          <w:highlight w:val="cyan"/>
        </w:rPr>
      </w:pPr>
      <w:r w:rsidRPr="00D43FE7">
        <w:rPr>
          <w:highlight w:val="cyan"/>
        </w:rPr>
        <w:t>Mappings</w:t>
      </w:r>
      <w:r>
        <w:rPr>
          <w:highlight w:val="cyan"/>
        </w:rPr>
        <w:t xml:space="preserve"> – does this go on separate tab?</w:t>
      </w:r>
    </w:p>
    <w:p w14:paraId="61742AA5" w14:textId="77777777" w:rsidR="00D43FE7" w:rsidRDefault="00D43FE7" w:rsidP="00D43FE7">
      <w:pPr>
        <w:pStyle w:val="ListParagraph"/>
        <w:numPr>
          <w:ilvl w:val="1"/>
          <w:numId w:val="1"/>
        </w:numPr>
      </w:pPr>
      <w:r>
        <w:t>XML</w:t>
      </w:r>
    </w:p>
    <w:p w14:paraId="4094DAF3" w14:textId="77777777" w:rsidR="00D43FE7" w:rsidRDefault="00D43FE7" w:rsidP="00D43FE7">
      <w:pPr>
        <w:pStyle w:val="ListParagraph"/>
        <w:numPr>
          <w:ilvl w:val="1"/>
          <w:numId w:val="1"/>
        </w:numPr>
      </w:pPr>
      <w:r>
        <w:t>JSON</w:t>
      </w:r>
    </w:p>
    <w:p w14:paraId="29A08268" w14:textId="77777777" w:rsidR="00D43FE7" w:rsidRDefault="00D43FE7" w:rsidP="00D43FE7">
      <w:pPr>
        <w:pStyle w:val="ListParagraph"/>
        <w:numPr>
          <w:ilvl w:val="1"/>
          <w:numId w:val="1"/>
        </w:numPr>
      </w:pPr>
      <w:r>
        <w:t>Turtle?</w:t>
      </w:r>
    </w:p>
    <w:p w14:paraId="48F76BF4" w14:textId="77777777" w:rsidR="00D43FE7" w:rsidRDefault="00D43FE7" w:rsidP="00D43FE7">
      <w:pPr>
        <w:pStyle w:val="ListParagraph"/>
      </w:pPr>
    </w:p>
    <w:p w14:paraId="366E85FA" w14:textId="07A4665B" w:rsidR="00121E91" w:rsidRDefault="00121E91" w:rsidP="00121E91">
      <w:pPr>
        <w:pStyle w:val="ListParagraph"/>
        <w:numPr>
          <w:ilvl w:val="0"/>
          <w:numId w:val="5"/>
        </w:numPr>
      </w:pPr>
      <w:r>
        <w:t>eICR profile</w:t>
      </w:r>
      <w:r w:rsidR="00D43FE7" w:rsidRPr="00D43FE7">
        <w:rPr>
          <w:highlight w:val="green"/>
        </w:rPr>
        <w:t>(link to individual pages below)</w:t>
      </w:r>
    </w:p>
    <w:p w14:paraId="381F276F" w14:textId="15BCCE20" w:rsidR="00D43FE7" w:rsidRDefault="00D43FE7" w:rsidP="00D43FE7">
      <w:pPr>
        <w:pStyle w:val="ListParagraph"/>
        <w:numPr>
          <w:ilvl w:val="1"/>
          <w:numId w:val="5"/>
        </w:numPr>
      </w:pPr>
      <w:r>
        <w:t>Narrative from John and Laura</w:t>
      </w:r>
    </w:p>
    <w:p w14:paraId="52A8EAC0" w14:textId="77777777" w:rsidR="00D43FE7" w:rsidRDefault="00D43FE7" w:rsidP="00D43FE7">
      <w:r>
        <w:t xml:space="preserve">&lt;Individual Profile pages – </w:t>
      </w:r>
      <w:r w:rsidRPr="00D43FE7">
        <w:rPr>
          <w:highlight w:val="green"/>
        </w:rPr>
        <w:t>path from the link above</w:t>
      </w:r>
      <w:r>
        <w:t>&gt;</w:t>
      </w:r>
    </w:p>
    <w:p w14:paraId="2F7A250D" w14:textId="70001445" w:rsidR="00D43FE7" w:rsidRDefault="00D43FE7" w:rsidP="00D43FE7">
      <w:pPr>
        <w:ind w:firstLine="720"/>
      </w:pPr>
      <w:commentRangeStart w:id="2"/>
      <w:r>
        <w:t>eICR Profile</w:t>
      </w:r>
    </w:p>
    <w:p w14:paraId="7BEC3338" w14:textId="77777777" w:rsidR="00D43FE7" w:rsidRDefault="00D43FE7" w:rsidP="00D43FE7">
      <w:pPr>
        <w:pStyle w:val="ListParagraph"/>
        <w:numPr>
          <w:ilvl w:val="1"/>
          <w:numId w:val="1"/>
        </w:numPr>
      </w:pPr>
      <w:r>
        <w:t>Detailed descriptions</w:t>
      </w:r>
    </w:p>
    <w:p w14:paraId="2F75E0D5" w14:textId="77777777" w:rsidR="00D43FE7" w:rsidRDefault="00D43FE7" w:rsidP="00D43FE7">
      <w:pPr>
        <w:pStyle w:val="ListParagraph"/>
        <w:numPr>
          <w:ilvl w:val="1"/>
          <w:numId w:val="1"/>
        </w:numPr>
      </w:pPr>
      <w:r>
        <w:t>Mappings</w:t>
      </w:r>
    </w:p>
    <w:p w14:paraId="583F1E06" w14:textId="77777777" w:rsidR="00D43FE7" w:rsidRDefault="00D43FE7" w:rsidP="00D43FE7">
      <w:pPr>
        <w:pStyle w:val="ListParagraph"/>
        <w:numPr>
          <w:ilvl w:val="1"/>
          <w:numId w:val="1"/>
        </w:numPr>
      </w:pPr>
      <w:r>
        <w:t>XML</w:t>
      </w:r>
    </w:p>
    <w:p w14:paraId="086FB36F" w14:textId="77777777" w:rsidR="00D43FE7" w:rsidRDefault="00D43FE7" w:rsidP="00D43FE7">
      <w:pPr>
        <w:pStyle w:val="ListParagraph"/>
        <w:numPr>
          <w:ilvl w:val="1"/>
          <w:numId w:val="1"/>
        </w:numPr>
      </w:pPr>
      <w:r>
        <w:t>JSON</w:t>
      </w:r>
    </w:p>
    <w:p w14:paraId="40436857" w14:textId="77777777" w:rsidR="00D43FE7" w:rsidRDefault="00D43FE7" w:rsidP="00D43FE7">
      <w:pPr>
        <w:pStyle w:val="ListParagraph"/>
        <w:numPr>
          <w:ilvl w:val="1"/>
          <w:numId w:val="1"/>
        </w:numPr>
      </w:pPr>
      <w:r>
        <w:t>Turtle?</w:t>
      </w:r>
      <w:commentRangeEnd w:id="2"/>
      <w:r>
        <w:rPr>
          <w:rStyle w:val="CommentReference"/>
        </w:rPr>
        <w:commentReference w:id="2"/>
      </w:r>
    </w:p>
    <w:p w14:paraId="7506A23A" w14:textId="77777777" w:rsidR="00D43FE7" w:rsidRDefault="00D43FE7" w:rsidP="00D43FE7">
      <w:pPr>
        <w:pStyle w:val="ListParagraph"/>
        <w:ind w:left="1440"/>
      </w:pPr>
    </w:p>
    <w:p w14:paraId="1A8A75FF" w14:textId="77777777" w:rsidR="00D43FE7" w:rsidRDefault="00D43FE7" w:rsidP="00D43FE7">
      <w:pPr>
        <w:pStyle w:val="ListParagraph"/>
        <w:numPr>
          <w:ilvl w:val="0"/>
          <w:numId w:val="2"/>
        </w:numPr>
      </w:pPr>
      <w:r>
        <w:t>Document</w:t>
      </w:r>
    </w:p>
    <w:p w14:paraId="4CDD72E8" w14:textId="77777777" w:rsidR="00D43FE7" w:rsidRDefault="00D43FE7" w:rsidP="00D43FE7">
      <w:pPr>
        <w:pStyle w:val="ListParagraph"/>
        <w:numPr>
          <w:ilvl w:val="1"/>
          <w:numId w:val="2"/>
        </w:numPr>
      </w:pPr>
      <w:r>
        <w:t>eICR Composition</w:t>
      </w:r>
    </w:p>
    <w:p w14:paraId="073C4D9D" w14:textId="77777777" w:rsidR="00D43FE7" w:rsidRDefault="00D43FE7" w:rsidP="00D43FE7">
      <w:pPr>
        <w:pStyle w:val="ListParagraph"/>
        <w:numPr>
          <w:ilvl w:val="1"/>
          <w:numId w:val="5"/>
        </w:numPr>
      </w:pPr>
    </w:p>
    <w:p w14:paraId="49169705" w14:textId="7537DFBA" w:rsidR="00121E91" w:rsidRDefault="00121E91" w:rsidP="00121E91">
      <w:pPr>
        <w:pStyle w:val="ListParagraph"/>
        <w:numPr>
          <w:ilvl w:val="0"/>
          <w:numId w:val="5"/>
        </w:numPr>
      </w:pPr>
      <w:r>
        <w:t>Reportability Response profile</w:t>
      </w:r>
      <w:r w:rsidR="00D43FE7" w:rsidRPr="00D43FE7">
        <w:rPr>
          <w:highlight w:val="green"/>
        </w:rPr>
        <w:t>(link to individual pages below)</w:t>
      </w:r>
    </w:p>
    <w:p w14:paraId="25E1BD7D" w14:textId="4C42C74A" w:rsidR="00D43FE7" w:rsidRDefault="00D43FE7" w:rsidP="00D43FE7">
      <w:pPr>
        <w:pStyle w:val="ListParagraph"/>
        <w:numPr>
          <w:ilvl w:val="1"/>
          <w:numId w:val="5"/>
        </w:numPr>
      </w:pPr>
      <w:r>
        <w:t>Narrative from John and Laura</w:t>
      </w:r>
    </w:p>
    <w:p w14:paraId="047E1E88" w14:textId="77777777" w:rsidR="00D43FE7" w:rsidRDefault="00D43FE7" w:rsidP="00D43FE7">
      <w:r>
        <w:t xml:space="preserve">&lt;Individual Profile pages – </w:t>
      </w:r>
      <w:r w:rsidRPr="00D43FE7">
        <w:rPr>
          <w:highlight w:val="green"/>
        </w:rPr>
        <w:t>path from the link above</w:t>
      </w:r>
      <w:r>
        <w:t>&gt;</w:t>
      </w:r>
    </w:p>
    <w:p w14:paraId="4E1F8B1B" w14:textId="77777777" w:rsidR="00E4400F" w:rsidRDefault="00BE048A" w:rsidP="00BE048A">
      <w:pPr>
        <w:ind w:left="720"/>
      </w:pPr>
      <w:commentRangeStart w:id="3"/>
      <w:r>
        <w:t>Reportability Response Profile</w:t>
      </w:r>
    </w:p>
    <w:p w14:paraId="2B286BEB" w14:textId="77777777" w:rsidR="001243FD" w:rsidRDefault="001243FD" w:rsidP="001243FD">
      <w:pPr>
        <w:pStyle w:val="ListParagraph"/>
        <w:numPr>
          <w:ilvl w:val="1"/>
          <w:numId w:val="1"/>
        </w:numPr>
      </w:pPr>
      <w:r>
        <w:t>Detailed descriptions</w:t>
      </w:r>
    </w:p>
    <w:p w14:paraId="48C0D96F" w14:textId="77777777" w:rsidR="001243FD" w:rsidRDefault="001243FD" w:rsidP="001243FD">
      <w:pPr>
        <w:pStyle w:val="ListParagraph"/>
        <w:numPr>
          <w:ilvl w:val="1"/>
          <w:numId w:val="1"/>
        </w:numPr>
      </w:pPr>
      <w:r>
        <w:t>Mappings</w:t>
      </w:r>
    </w:p>
    <w:p w14:paraId="2962409B" w14:textId="77777777" w:rsidR="001243FD" w:rsidRDefault="001243FD" w:rsidP="001243FD">
      <w:pPr>
        <w:pStyle w:val="ListParagraph"/>
        <w:numPr>
          <w:ilvl w:val="1"/>
          <w:numId w:val="1"/>
        </w:numPr>
      </w:pPr>
      <w:r>
        <w:t>XML</w:t>
      </w:r>
    </w:p>
    <w:p w14:paraId="39554683" w14:textId="77777777" w:rsidR="001243FD" w:rsidRDefault="001243FD" w:rsidP="001243FD">
      <w:pPr>
        <w:pStyle w:val="ListParagraph"/>
        <w:numPr>
          <w:ilvl w:val="1"/>
          <w:numId w:val="1"/>
        </w:numPr>
      </w:pPr>
      <w:r>
        <w:t>JSON</w:t>
      </w:r>
    </w:p>
    <w:p w14:paraId="177EDF04" w14:textId="77777777" w:rsidR="001243FD" w:rsidRDefault="001243FD" w:rsidP="001243FD">
      <w:pPr>
        <w:pStyle w:val="ListParagraph"/>
        <w:numPr>
          <w:ilvl w:val="1"/>
          <w:numId w:val="1"/>
        </w:numPr>
      </w:pPr>
      <w:r>
        <w:t>Turtle</w:t>
      </w:r>
      <w:r w:rsidR="00121E91">
        <w:t>?</w:t>
      </w:r>
      <w:commentRangeEnd w:id="3"/>
      <w:r w:rsidR="00344B88">
        <w:rPr>
          <w:rStyle w:val="CommentReference"/>
        </w:rPr>
        <w:commentReference w:id="3"/>
      </w:r>
    </w:p>
    <w:p w14:paraId="793E649B" w14:textId="77777777" w:rsidR="001243FD" w:rsidRDefault="001243FD" w:rsidP="00BE048A">
      <w:pPr>
        <w:ind w:left="720"/>
      </w:pPr>
    </w:p>
    <w:p w14:paraId="3F934683" w14:textId="77777777" w:rsidR="001C70BA" w:rsidRDefault="001C70BA" w:rsidP="00530FE6">
      <w:pPr>
        <w:rPr>
          <w:highlight w:val="yellow"/>
        </w:rPr>
      </w:pPr>
    </w:p>
    <w:p w14:paraId="5A464037" w14:textId="64ADB29D" w:rsidR="00530FE6" w:rsidRPr="001C70BA" w:rsidRDefault="00530FE6" w:rsidP="00530FE6">
      <w:pPr>
        <w:rPr>
          <w:rFonts w:ascii="Courier New" w:hAnsi="Courier New" w:cs="Courier New"/>
        </w:rPr>
      </w:pPr>
      <w:r w:rsidRPr="00530FE6">
        <w:rPr>
          <w:highlight w:val="yellow"/>
        </w:rPr>
        <w:t>Mappings</w:t>
      </w:r>
      <w:r w:rsidR="001C70BA" w:rsidRPr="001C70BA">
        <w:rPr>
          <w:rFonts w:ascii="Courier New" w:hAnsi="Courier New" w:cs="Courier New"/>
        </w:rPr>
        <w:t xml:space="preserve"> (</w:t>
      </w:r>
      <w:proofErr w:type="spellStart"/>
      <w:r w:rsidR="001C70BA" w:rsidRPr="001C70BA">
        <w:rPr>
          <w:rFonts w:ascii="Courier New" w:hAnsi="Courier New" w:cs="Courier New"/>
        </w:rPr>
        <w:t>structuremaps</w:t>
      </w:r>
      <w:proofErr w:type="spellEnd"/>
      <w:r w:rsidR="001C70BA" w:rsidRPr="001C70BA">
        <w:rPr>
          <w:rFonts w:ascii="Courier New" w:hAnsi="Courier New" w:cs="Courier New"/>
        </w:rPr>
        <w:t>)</w:t>
      </w:r>
    </w:p>
    <w:p w14:paraId="1004F665" w14:textId="3B2F2D43" w:rsidR="001C70BA" w:rsidRPr="0058391F" w:rsidRDefault="001C70BA" w:rsidP="001C70BA">
      <w:pPr>
        <w:rPr>
          <w:rFonts w:ascii="Courier New" w:hAnsi="Courier New" w:cs="Courier New"/>
          <w:highlight w:val="yellow"/>
        </w:rPr>
      </w:pPr>
      <w:r w:rsidRPr="00530FE6">
        <w:rPr>
          <w:highlight w:val="yellow"/>
        </w:rPr>
        <w:t>Terminology</w:t>
      </w:r>
      <w:r>
        <w:t xml:space="preserve"> </w:t>
      </w:r>
      <w:r w:rsidR="0058391F" w:rsidRPr="0058391F">
        <w:rPr>
          <w:rFonts w:ascii="Courier New" w:hAnsi="Courier New" w:cs="Courier New"/>
        </w:rPr>
        <w:t>(terminology)</w:t>
      </w:r>
    </w:p>
    <w:p w14:paraId="68DF517E" w14:textId="77777777" w:rsidR="00530FE6" w:rsidRDefault="00530FE6" w:rsidP="001243FD">
      <w:pPr>
        <w:rPr>
          <w:highlight w:val="yellow"/>
        </w:rPr>
      </w:pPr>
    </w:p>
    <w:p w14:paraId="0632DE4F" w14:textId="6887350B" w:rsidR="0058391F" w:rsidRPr="001C70BA" w:rsidRDefault="001243FD" w:rsidP="0058391F">
      <w:pPr>
        <w:rPr>
          <w:rFonts w:ascii="Courier New" w:hAnsi="Courier New" w:cs="Courier New"/>
          <w:highlight w:val="yellow"/>
        </w:rPr>
      </w:pPr>
      <w:r w:rsidRPr="00530FE6">
        <w:rPr>
          <w:highlight w:val="yellow"/>
        </w:rPr>
        <w:t>Capability Statements/Conformance requirements</w:t>
      </w:r>
      <w:r w:rsidR="0058391F" w:rsidRPr="00B83D26">
        <w:t xml:space="preserve"> </w:t>
      </w:r>
      <w:r w:rsidR="0058391F">
        <w:t>(</w:t>
      </w:r>
      <w:proofErr w:type="spellStart"/>
      <w:r w:rsidR="0058391F">
        <w:rPr>
          <w:rFonts w:ascii="Courier New" w:hAnsi="Courier New" w:cs="Courier New"/>
        </w:rPr>
        <w:t>capstatements</w:t>
      </w:r>
      <w:proofErr w:type="spellEnd"/>
      <w:r w:rsidR="0058391F">
        <w:rPr>
          <w:rFonts w:ascii="Courier New" w:hAnsi="Courier New" w:cs="Courier New"/>
        </w:rPr>
        <w:t>)</w:t>
      </w:r>
    </w:p>
    <w:p w14:paraId="69A68B70" w14:textId="37F5B9A2" w:rsidR="001243FD" w:rsidRPr="0058391F" w:rsidRDefault="001243FD" w:rsidP="001243FD">
      <w:pPr>
        <w:rPr>
          <w:highlight w:val="yellow"/>
        </w:rPr>
      </w:pPr>
    </w:p>
    <w:p w14:paraId="7A4CF2F3" w14:textId="6D59FBDC" w:rsidR="00461575" w:rsidRPr="0058391F" w:rsidRDefault="00461575" w:rsidP="00461575">
      <w:pPr>
        <w:rPr>
          <w:rFonts w:ascii="Courier New" w:hAnsi="Courier New" w:cs="Courier New"/>
          <w:highlight w:val="yellow"/>
        </w:rPr>
      </w:pPr>
      <w:r w:rsidRPr="00530FE6">
        <w:rPr>
          <w:highlight w:val="yellow"/>
        </w:rPr>
        <w:t>Downloads</w:t>
      </w:r>
      <w:r w:rsidR="0058391F" w:rsidRPr="0058391F">
        <w:t xml:space="preserve"> </w:t>
      </w:r>
      <w:r w:rsidR="0058391F" w:rsidRPr="0058391F">
        <w:rPr>
          <w:rFonts w:ascii="Courier New" w:hAnsi="Courier New" w:cs="Courier New"/>
        </w:rPr>
        <w:t>(downloads)</w:t>
      </w:r>
    </w:p>
    <w:p w14:paraId="751157A0" w14:textId="77777777" w:rsidR="00461575" w:rsidRDefault="00461575" w:rsidP="00461575">
      <w:r w:rsidRPr="00530FE6">
        <w:rPr>
          <w:highlight w:val="yellow"/>
        </w:rPr>
        <w:t>Link to general FHIR Page</w:t>
      </w:r>
    </w:p>
    <w:p w14:paraId="355B7F00" w14:textId="77777777" w:rsidR="00344B88" w:rsidRDefault="00344B88" w:rsidP="00461575"/>
    <w:p w14:paraId="07B36C49" w14:textId="77777777" w:rsidR="00344B88" w:rsidRDefault="00344B88" w:rsidP="00461575"/>
    <w:sectPr w:rsidR="00344B88" w:rsidSect="00D2690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arah Gaunt" w:date="2018-07-03T08:25:00Z" w:initials="SG">
    <w:p w14:paraId="0DB139F0" w14:textId="3E7514A6" w:rsidR="00B83D26" w:rsidRDefault="00B83D26">
      <w:pPr>
        <w:pStyle w:val="CommentText"/>
      </w:pPr>
      <w:r>
        <w:rPr>
          <w:rStyle w:val="CommentReference"/>
        </w:rPr>
        <w:annotationRef/>
      </w:r>
      <w:r>
        <w:t>Maybe should be “Profiles, Extensions, and Transactions”</w:t>
      </w:r>
    </w:p>
  </w:comment>
  <w:comment w:id="2" w:author="Conn, Laura A. (CDC/OPHSS/CSELS)" w:date="2018-07-02T09:54:00Z" w:initials="CLA(">
    <w:p w14:paraId="32D2BEB3" w14:textId="61DF1990" w:rsidR="00D43FE7" w:rsidRDefault="00D43FE7">
      <w:pPr>
        <w:pStyle w:val="CommentText"/>
      </w:pPr>
      <w:r>
        <w:rPr>
          <w:rStyle w:val="CommentReference"/>
        </w:rPr>
        <w:annotationRef/>
      </w:r>
      <w:r>
        <w:t>Need to flesh out details</w:t>
      </w:r>
    </w:p>
  </w:comment>
  <w:comment w:id="3" w:author="Conn, Laura A. (CDC/OPHSS/CSELS)" w:date="2018-04-27T14:08:00Z" w:initials="CLA(">
    <w:p w14:paraId="1306B2D2" w14:textId="77777777" w:rsidR="00344B88" w:rsidRDefault="00344B88">
      <w:pPr>
        <w:pStyle w:val="CommentText"/>
      </w:pPr>
      <w:r>
        <w:rPr>
          <w:rStyle w:val="CommentReference"/>
        </w:rPr>
        <w:annotationRef/>
      </w:r>
      <w:r>
        <w:t>Need to flesh out details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B139F0" w15:done="0"/>
  <w15:commentEx w15:paraId="32D2BEB3" w15:done="0"/>
  <w15:commentEx w15:paraId="1306B2D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B139F0" w16cid:durableId="1EE5B168"/>
  <w16cid:commentId w16cid:paraId="32D2BEB3" w16cid:durableId="1EE5AE6B"/>
  <w16cid:commentId w16cid:paraId="1306B2D2" w16cid:durableId="1EE5AE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C4713"/>
    <w:multiLevelType w:val="hybridMultilevel"/>
    <w:tmpl w:val="F4027F5C"/>
    <w:lvl w:ilvl="0" w:tplc="A8CE5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40751"/>
    <w:multiLevelType w:val="hybridMultilevel"/>
    <w:tmpl w:val="58041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4264E"/>
    <w:multiLevelType w:val="hybridMultilevel"/>
    <w:tmpl w:val="43BA9922"/>
    <w:lvl w:ilvl="0" w:tplc="ABEE37F6">
      <w:start w:val="1"/>
      <w:numFmt w:val="decimal"/>
      <w:lvlText w:val="%1&gt;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2A4452C"/>
    <w:multiLevelType w:val="hybridMultilevel"/>
    <w:tmpl w:val="0BE48450"/>
    <w:lvl w:ilvl="0" w:tplc="27F41E5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574123A"/>
    <w:multiLevelType w:val="hybridMultilevel"/>
    <w:tmpl w:val="9C8067C4"/>
    <w:lvl w:ilvl="0" w:tplc="4AF4E40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B96A18"/>
    <w:multiLevelType w:val="hybridMultilevel"/>
    <w:tmpl w:val="0938F728"/>
    <w:lvl w:ilvl="0" w:tplc="8A5082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rah Gaunt">
    <w15:presenceInfo w15:providerId="AD" w15:userId="S-1-5-21-2120182611-3061098889-988769799-1002"/>
  </w15:person>
  <w15:person w15:author="Conn, Laura A. (CDC/OPHSS/CSELS)">
    <w15:presenceInfo w15:providerId="AD" w15:userId="S-1-5-21-1207783550-2075000910-922709458-1972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575"/>
    <w:rsid w:val="00070291"/>
    <w:rsid w:val="00121E91"/>
    <w:rsid w:val="001243FD"/>
    <w:rsid w:val="00133856"/>
    <w:rsid w:val="001635AD"/>
    <w:rsid w:val="001C70BA"/>
    <w:rsid w:val="0023011B"/>
    <w:rsid w:val="00282ED0"/>
    <w:rsid w:val="00344B88"/>
    <w:rsid w:val="00461575"/>
    <w:rsid w:val="00530FE6"/>
    <w:rsid w:val="0058391F"/>
    <w:rsid w:val="005C4D63"/>
    <w:rsid w:val="00753444"/>
    <w:rsid w:val="00834898"/>
    <w:rsid w:val="00AC5AF9"/>
    <w:rsid w:val="00B83D26"/>
    <w:rsid w:val="00BE048A"/>
    <w:rsid w:val="00D26908"/>
    <w:rsid w:val="00D43FE7"/>
    <w:rsid w:val="00D5183A"/>
    <w:rsid w:val="00DF47BE"/>
    <w:rsid w:val="00E4400F"/>
    <w:rsid w:val="00FB71BE"/>
    <w:rsid w:val="00FC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C9D0"/>
  <w15:chartTrackingRefBased/>
  <w15:docId w15:val="{F79716FF-B458-42EF-8B62-AD49B7FB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57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4B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4B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4B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B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B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B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B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Conn, Laura A. (CDC/OPHSS/CSELS)</dc:creator>
  <cp:keywords/>
  <dc:description/>
  <cp:lastModifiedBy>Sarah Gaunt</cp:lastModifiedBy>
  <cp:revision>5</cp:revision>
  <dcterms:created xsi:type="dcterms:W3CDTF">2018-07-02T19:58:00Z</dcterms:created>
  <dcterms:modified xsi:type="dcterms:W3CDTF">2018-07-05T03:19:00Z</dcterms:modified>
</cp:coreProperties>
</file>