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3095" w14:textId="7F524DA3" w:rsidR="001267C8" w:rsidRPr="001267C8" w:rsidRDefault="001267C8" w:rsidP="001267C8">
      <w:pPr>
        <w:pStyle w:val="Titolo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What is </w:t>
      </w:r>
      <w:proofErr w:type="gramStart"/>
      <w:r>
        <w:rPr>
          <w:rFonts w:eastAsia="Times New Roman"/>
          <w:lang w:val="en-US"/>
        </w:rPr>
        <w:t>i</w:t>
      </w:r>
      <w:r w:rsidRPr="001267C8">
        <w:rPr>
          <w:rFonts w:eastAsia="Times New Roman"/>
          <w:lang w:val="en-US"/>
        </w:rPr>
        <w:t>n</w:t>
      </w:r>
      <w:proofErr w:type="gramEnd"/>
    </w:p>
    <w:p w14:paraId="6D3CC83A" w14:textId="77777777" w:rsidR="001267C8" w:rsidRPr="001267C8" w:rsidRDefault="001267C8" w:rsidP="00126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General guidance for FHIR implementation of the FAIR principles</w:t>
      </w:r>
    </w:p>
    <w:p w14:paraId="4FDA3BE6" w14:textId="77777777" w:rsidR="001267C8" w:rsidRPr="001267C8" w:rsidRDefault="001267C8" w:rsidP="00126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Providing guidance by examples by using some representative </w:t>
      </w:r>
      <w:proofErr w:type="gramStart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Real World</w:t>
      </w:r>
      <w:proofErr w:type="gramEnd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cases</w:t>
      </w:r>
    </w:p>
    <w:p w14:paraId="0238D6E0" w14:textId="77777777" w:rsidR="001267C8" w:rsidRPr="001267C8" w:rsidRDefault="001267C8" w:rsidP="00126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Study level metadata representation. Conformance resources and examples for a set of reference cases</w:t>
      </w:r>
    </w:p>
    <w:p w14:paraId="59980D90" w14:textId="77777777" w:rsidR="001267C8" w:rsidRPr="001267C8" w:rsidRDefault="001267C8" w:rsidP="00126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Subject Level metadata. Addressing their representation in FHIR (it may be a distinct resource or not)</w:t>
      </w:r>
    </w:p>
    <w:p w14:paraId="394D4460" w14:textId="18B817D0" w:rsidR="001267C8" w:rsidRPr="001267C8" w:rsidRDefault="001267C8" w:rsidP="00126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Addressing general information about Copyright </w:t>
      </w:r>
      <w:proofErr w:type="spellStart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Licence</w:t>
      </w:r>
      <w:proofErr w:type="spellEnd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management (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metadata level)</w:t>
      </w:r>
    </w:p>
    <w:p w14:paraId="6444F967" w14:textId="74CF3646" w:rsidR="001267C8" w:rsidRPr="001267C8" w:rsidRDefault="001267C8" w:rsidP="001267C8">
      <w:pPr>
        <w:pStyle w:val="Titolo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What is </w:t>
      </w:r>
      <w:proofErr w:type="gramStart"/>
      <w:r>
        <w:rPr>
          <w:rFonts w:eastAsia="Times New Roman"/>
          <w:lang w:val="en-US"/>
        </w:rPr>
        <w:t>out</w:t>
      </w:r>
      <w:proofErr w:type="gramEnd"/>
    </w:p>
    <w:p w14:paraId="4520DF27" w14:textId="40C57E2B" w:rsidR="001267C8" w:rsidRPr="001267C8" w:rsidRDefault="001267C8" w:rsidP="001267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Security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protocols 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(</w:t>
      </w:r>
      <w:proofErr w:type="gramStart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e.g.</w:t>
      </w:r>
      <w:proofErr w:type="gramEnd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 Data is accessible through an access protocol that supports authentication and 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authorization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)</w:t>
      </w:r>
    </w:p>
    <w:p w14:paraId="191DA2E1" w14:textId="77777777" w:rsidR="001267C8" w:rsidRPr="001267C8" w:rsidRDefault="001267C8" w:rsidP="001267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proofErr w:type="gramStart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End point</w:t>
      </w:r>
      <w:proofErr w:type="gramEnd"/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discovery (findability)</w:t>
      </w:r>
    </w:p>
    <w:p w14:paraId="20FE3EB3" w14:textId="7A83A016" w:rsidR="001267C8" w:rsidRPr="001267C8" w:rsidRDefault="001267C8" w:rsidP="001267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Provenance (Metadata includes provenance information according to community-specific standards)</w:t>
      </w:r>
    </w:p>
    <w:p w14:paraId="54B80BE7" w14:textId="7F2616A8" w:rsidR="001267C8" w:rsidRPr="001267C8" w:rsidRDefault="001267C8" w:rsidP="001267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Consent/Security Labels management</w:t>
      </w:r>
    </w:p>
    <w:p w14:paraId="33AD8392" w14:textId="512B969A" w:rsidR="001267C8" w:rsidRPr="001267C8" w:rsidRDefault="001267C8" w:rsidP="001267C8">
      <w:pPr>
        <w:pStyle w:val="Titolo3"/>
        <w:rPr>
          <w:rFonts w:eastAsia="Times New Roman"/>
          <w:lang w:val="en-US"/>
        </w:rPr>
      </w:pPr>
      <w:r w:rsidRPr="001267C8">
        <w:rPr>
          <w:rFonts w:eastAsia="Times New Roman"/>
          <w:lang w:val="en-US"/>
        </w:rPr>
        <w:t>Known/Open Issues</w:t>
      </w:r>
    </w:p>
    <w:p w14:paraId="229D4C09" w14:textId="26BDBEE7" w:rsidR="001267C8" w:rsidRDefault="001267C8" w:rsidP="00126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P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ersistency of identifiers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(DOI)</w:t>
      </w:r>
    </w:p>
    <w:p w14:paraId="0E596A7A" w14:textId="3E10030E" w:rsidR="001267C8" w:rsidRDefault="001267C8" w:rsidP="00126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Distinct and identifiable data and metadata FAIR data objects</w:t>
      </w:r>
    </w:p>
    <w:p w14:paraId="07520CB3" w14:textId="36B8F918" w:rsidR="001267C8" w:rsidRPr="001267C8" w:rsidRDefault="001267C8" w:rsidP="00126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Low maturity of some of the Evidence based resources.</w:t>
      </w:r>
    </w:p>
    <w:p w14:paraId="077AC080" w14:textId="0E9051D7" w:rsidR="001267C8" w:rsidRPr="001267C8" w:rsidRDefault="001267C8" w:rsidP="00126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"Metadata is guaranteed to remain available after data is no longer available" true if metadata are in distinct FHIR 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resources.</w:t>
      </w: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</w:t>
      </w:r>
    </w:p>
    <w:p w14:paraId="47E117D3" w14:textId="724C1F65" w:rsidR="0029460D" w:rsidRPr="001267C8" w:rsidRDefault="001267C8" w:rsidP="00E80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1267C8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"FAIR-compliant vocabularies"</w:t>
      </w:r>
    </w:p>
    <w:sectPr w:rsidR="0029460D" w:rsidRPr="001267C8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79A"/>
    <w:multiLevelType w:val="multilevel"/>
    <w:tmpl w:val="3ACE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4E4"/>
    <w:multiLevelType w:val="multilevel"/>
    <w:tmpl w:val="757A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C5E4C"/>
    <w:multiLevelType w:val="multilevel"/>
    <w:tmpl w:val="C2C2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202DE"/>
    <w:multiLevelType w:val="multilevel"/>
    <w:tmpl w:val="5A8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4"/>
    <w:rsid w:val="001267C8"/>
    <w:rsid w:val="0029460D"/>
    <w:rsid w:val="005B5A34"/>
    <w:rsid w:val="00C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C2A"/>
  <w15:chartTrackingRefBased/>
  <w15:docId w15:val="{A391F207-5F29-4C6D-AD97-1907D9ED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2">
    <w:name w:val="heading 2"/>
    <w:basedOn w:val="Normale"/>
    <w:link w:val="Titolo2Carattere"/>
    <w:uiPriority w:val="9"/>
    <w:qFormat/>
    <w:rsid w:val="0012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6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67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</cp:revision>
  <dcterms:created xsi:type="dcterms:W3CDTF">2021-06-22T08:35:00Z</dcterms:created>
  <dcterms:modified xsi:type="dcterms:W3CDTF">2021-06-22T08:43:00Z</dcterms:modified>
</cp:coreProperties>
</file>