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06D5A" w14:textId="77777777" w:rsidR="004109D7" w:rsidRPr="004109D7" w:rsidRDefault="004109D7" w:rsidP="00665AF5">
      <w:pPr>
        <w:pStyle w:val="Titolo3"/>
        <w:rPr>
          <w:lang w:val="en-US"/>
        </w:rPr>
      </w:pPr>
      <w:r w:rsidRPr="004109D7">
        <w:rPr>
          <w:lang w:val="en-US"/>
        </w:rPr>
        <w:t>Rationale</w:t>
      </w:r>
    </w:p>
    <w:p w14:paraId="63DFED0F" w14:textId="64B2F496" w:rsidR="004109D7" w:rsidRDefault="004109D7" w:rsidP="004109D7">
      <w:pPr>
        <w:shd w:val="clear" w:color="auto" w:fill="FCFCFC"/>
        <w:spacing w:line="240" w:lineRule="auto"/>
        <w:rPr>
          <w:rFonts w:ascii="Segoe UI" w:eastAsia="Times New Roman" w:hAnsi="Segoe UI" w:cs="Segoe UI"/>
          <w:color w:val="333333"/>
          <w:sz w:val="21"/>
          <w:szCs w:val="21"/>
          <w:lang w:val="en-US"/>
        </w:rPr>
      </w:pPr>
      <w:r w:rsidRPr="004109D7">
        <w:rPr>
          <w:rFonts w:ascii="Segoe UI" w:eastAsia="Times New Roman" w:hAnsi="Segoe UI" w:cs="Segoe UI"/>
          <w:color w:val="333333"/>
          <w:sz w:val="21"/>
          <w:szCs w:val="21"/>
          <w:lang w:val="en-US"/>
        </w:rPr>
        <w:t>The purpose of this page is to present an application scenario illustrating the need for FAIR FHIR resources and demonstrating the benefits of their existence to the field of medical research studies.</w:t>
      </w:r>
    </w:p>
    <w:p w14:paraId="405E0E10" w14:textId="77777777" w:rsidR="00665AF5" w:rsidRPr="004109D7" w:rsidRDefault="00665AF5" w:rsidP="004109D7">
      <w:pPr>
        <w:shd w:val="clear" w:color="auto" w:fill="FCFCFC"/>
        <w:spacing w:line="240" w:lineRule="auto"/>
        <w:rPr>
          <w:rFonts w:ascii="Segoe UI" w:eastAsia="Times New Roman" w:hAnsi="Segoe UI" w:cs="Segoe UI"/>
          <w:color w:val="333333"/>
          <w:sz w:val="21"/>
          <w:szCs w:val="21"/>
          <w:lang w:val="en-US"/>
        </w:rPr>
      </w:pPr>
    </w:p>
    <w:p w14:paraId="209650B6" w14:textId="77777777" w:rsidR="004109D7" w:rsidRPr="004109D7" w:rsidRDefault="004109D7" w:rsidP="00665AF5">
      <w:pPr>
        <w:pStyle w:val="Titolo3"/>
        <w:rPr>
          <w:lang w:val="en-US"/>
        </w:rPr>
      </w:pPr>
      <w:r w:rsidRPr="004109D7">
        <w:rPr>
          <w:lang w:val="en-US"/>
        </w:rPr>
        <w:t>Background</w:t>
      </w:r>
    </w:p>
    <w:p w14:paraId="41A31E0C" w14:textId="5DE02616" w:rsidR="004109D7" w:rsidRDefault="004109D7" w:rsidP="004109D7">
      <w:pPr>
        <w:shd w:val="clear" w:color="auto" w:fill="FFFFFF"/>
        <w:spacing w:before="150" w:after="0"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Clinical and epidemiological research has a wealth of health-related data from both cohort studies and surveillance programs (healthy individuals) and clinical trials and registries (patients), which feature deep phenotyping of study participants using interventional therapies, medical observations, surveys, or molecular genetic profiles. These prospective data collections are typically of high quality. Their analyses lead to the development and validation of therapeutic, as well as preventive and quality assurance measures for single individuals or specific populations.</w:t>
      </w:r>
    </w:p>
    <w:p w14:paraId="7B220F54" w14:textId="77777777" w:rsidR="00665AF5" w:rsidRPr="004109D7" w:rsidRDefault="00665AF5" w:rsidP="004109D7">
      <w:pPr>
        <w:shd w:val="clear" w:color="auto" w:fill="FFFFFF"/>
        <w:spacing w:before="150" w:after="0" w:line="240" w:lineRule="auto"/>
        <w:rPr>
          <w:rFonts w:ascii="Segoe UI" w:eastAsia="Times New Roman" w:hAnsi="Segoe UI" w:cs="Segoe UI"/>
          <w:color w:val="172B4D"/>
          <w:sz w:val="21"/>
          <w:szCs w:val="21"/>
          <w:lang w:val="en-US"/>
        </w:rPr>
      </w:pPr>
    </w:p>
    <w:p w14:paraId="29C49A96" w14:textId="77777777" w:rsidR="004109D7" w:rsidRPr="004109D7" w:rsidRDefault="004109D7" w:rsidP="00665AF5">
      <w:pPr>
        <w:pStyle w:val="Titolo3"/>
        <w:rPr>
          <w:lang w:val="en-US"/>
        </w:rPr>
      </w:pPr>
      <w:r w:rsidRPr="004109D7">
        <w:rPr>
          <w:lang w:val="en-US"/>
        </w:rPr>
        <w:t>What is the problem and why does it need to be addressed in HL7 FHIR?</w:t>
      </w:r>
    </w:p>
    <w:p w14:paraId="766B395E" w14:textId="734E410B" w:rsidR="004109D7" w:rsidRDefault="004109D7" w:rsidP="004109D7">
      <w:pPr>
        <w:shd w:val="clear" w:color="auto" w:fill="FFFFFF"/>
        <w:spacing w:before="150" w:after="0"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Data from medical research studies continue to be shared on a limited basis, even though this would have potential benefits for science and society. Reasons for this include fear of loss of intellectual property or regulatory concerns, but also technical barriers to research publication, data collection instruments, and the underlying datasets themselves. In practice, many of the data are not sufficiently standardized, which makes both their publication and their interpretation or reproducibility difficult. A variety of existing approaches has led to the current lack of a de facto standard.</w:t>
      </w:r>
    </w:p>
    <w:p w14:paraId="1C223CE8" w14:textId="77777777" w:rsidR="00665AF5" w:rsidRPr="004109D7" w:rsidRDefault="00665AF5" w:rsidP="004109D7">
      <w:pPr>
        <w:shd w:val="clear" w:color="auto" w:fill="FFFFFF"/>
        <w:spacing w:before="150" w:after="0" w:line="240" w:lineRule="auto"/>
        <w:rPr>
          <w:rFonts w:ascii="Segoe UI" w:eastAsia="Times New Roman" w:hAnsi="Segoe UI" w:cs="Segoe UI"/>
          <w:color w:val="172B4D"/>
          <w:sz w:val="21"/>
          <w:szCs w:val="21"/>
          <w:lang w:val="en-US"/>
        </w:rPr>
      </w:pPr>
    </w:p>
    <w:p w14:paraId="0A84B2ED" w14:textId="77777777" w:rsidR="004109D7" w:rsidRPr="004109D7" w:rsidRDefault="004109D7" w:rsidP="00665AF5">
      <w:pPr>
        <w:pStyle w:val="Titolo3"/>
        <w:rPr>
          <w:rFonts w:eastAsia="Times New Roman"/>
          <w:lang w:val="en-US"/>
        </w:rPr>
      </w:pPr>
      <w:r w:rsidRPr="004109D7">
        <w:rPr>
          <w:rFonts w:eastAsia="Times New Roman"/>
          <w:lang w:val="en-US"/>
        </w:rPr>
        <w:t>What should be achieved?</w:t>
      </w:r>
    </w:p>
    <w:p w14:paraId="1FD0F79B" w14:textId="68875823" w:rsidR="004109D7" w:rsidRDefault="004109D7" w:rsidP="004109D7">
      <w:pPr>
        <w:shd w:val="clear" w:color="auto" w:fill="FFFFFF"/>
        <w:spacing w:before="150" w:after="0"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FHIR provides a sophisticated information model together with a modern technological framework. Although development is currently ongoing, the broad applicability and widespread support in the community is evident. FAIR Data principles aim to make better use of existing digital assets. Although medical research studies are accompanied by </w:t>
      </w:r>
      <w:proofErr w:type="gramStart"/>
      <w:r w:rsidRPr="004109D7">
        <w:rPr>
          <w:rFonts w:ascii="Segoe UI" w:eastAsia="Times New Roman" w:hAnsi="Segoe UI" w:cs="Segoe UI"/>
          <w:color w:val="172B4D"/>
          <w:sz w:val="21"/>
          <w:szCs w:val="21"/>
          <w:lang w:val="en-US"/>
        </w:rPr>
        <w:t>a large number of</w:t>
      </w:r>
      <w:proofErr w:type="gramEnd"/>
      <w:r w:rsidRPr="004109D7">
        <w:rPr>
          <w:rFonts w:ascii="Segoe UI" w:eastAsia="Times New Roman" w:hAnsi="Segoe UI" w:cs="Segoe UI"/>
          <w:color w:val="172B4D"/>
          <w:sz w:val="21"/>
          <w:szCs w:val="21"/>
          <w:lang w:val="en-US"/>
        </w:rPr>
        <w:t xml:space="preserve"> regulated documents and data, these are generally neither findable nor accessible. They rarely follow coordinated interoperable specifications, which affects reproducibility and reusability.</w:t>
      </w:r>
    </w:p>
    <w:p w14:paraId="2B4D17F9" w14:textId="77777777" w:rsidR="00665AF5" w:rsidRPr="004109D7" w:rsidRDefault="00665AF5" w:rsidP="004109D7">
      <w:pPr>
        <w:shd w:val="clear" w:color="auto" w:fill="FFFFFF"/>
        <w:spacing w:before="150" w:after="0" w:line="240" w:lineRule="auto"/>
        <w:rPr>
          <w:rFonts w:ascii="Segoe UI" w:eastAsia="Times New Roman" w:hAnsi="Segoe UI" w:cs="Segoe UI"/>
          <w:color w:val="172B4D"/>
          <w:sz w:val="21"/>
          <w:szCs w:val="21"/>
          <w:lang w:val="en-US"/>
        </w:rPr>
      </w:pPr>
    </w:p>
    <w:p w14:paraId="2EB7B00E" w14:textId="772A8272" w:rsidR="004109D7" w:rsidRDefault="004109D7" w:rsidP="00665AF5">
      <w:pPr>
        <w:pStyle w:val="Titolo3"/>
        <w:rPr>
          <w:rFonts w:eastAsia="Times New Roman"/>
          <w:lang w:val="en-US"/>
        </w:rPr>
      </w:pPr>
      <w:r w:rsidRPr="004109D7">
        <w:rPr>
          <w:rFonts w:eastAsia="Times New Roman"/>
          <w:lang w:val="en-US"/>
        </w:rPr>
        <w:t>What steps are needed to achieve the goals?</w:t>
      </w:r>
    </w:p>
    <w:p w14:paraId="34DB3E3C" w14:textId="77777777" w:rsidR="00665AF5" w:rsidRPr="00665AF5" w:rsidRDefault="00665AF5" w:rsidP="00665AF5">
      <w:pPr>
        <w:rPr>
          <w:lang w:val="en-US"/>
        </w:rPr>
      </w:pPr>
    </w:p>
    <w:p w14:paraId="57E9CC25" w14:textId="77777777" w:rsidR="004109D7" w:rsidRPr="004109D7" w:rsidRDefault="004109D7" w:rsidP="00665AF5">
      <w:pPr>
        <w:pStyle w:val="Titolo4"/>
        <w:rPr>
          <w:rFonts w:eastAsia="Times New Roman"/>
          <w:lang w:val="en-US"/>
        </w:rPr>
      </w:pPr>
      <w:r w:rsidRPr="004109D7">
        <w:rPr>
          <w:rFonts w:eastAsia="Times New Roman"/>
          <w:lang w:val="en-US"/>
        </w:rPr>
        <w:t>Support for Findability</w:t>
      </w:r>
    </w:p>
    <w:p w14:paraId="3F499716" w14:textId="6B19478B" w:rsidR="004109D7" w:rsidRPr="004109D7" w:rsidRDefault="004109D7" w:rsidP="004109D7">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Interventional clinical trials are often registered in national or international </w:t>
      </w:r>
      <w:r w:rsidR="00665AF5" w:rsidRPr="004109D7">
        <w:rPr>
          <w:rFonts w:ascii="Segoe UI" w:eastAsia="Times New Roman" w:hAnsi="Segoe UI" w:cs="Segoe UI"/>
          <w:color w:val="172B4D"/>
          <w:sz w:val="21"/>
          <w:szCs w:val="21"/>
          <w:lang w:val="en-US"/>
        </w:rPr>
        <w:t>registries.</w:t>
      </w:r>
    </w:p>
    <w:p w14:paraId="0535F333" w14:textId="131F4503"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entries are often not </w:t>
      </w:r>
      <w:r w:rsidR="00665AF5" w:rsidRPr="004109D7">
        <w:rPr>
          <w:rFonts w:ascii="Segoe UI" w:eastAsia="Times New Roman" w:hAnsi="Segoe UI" w:cs="Segoe UI"/>
          <w:color w:val="172B4D"/>
          <w:sz w:val="21"/>
          <w:szCs w:val="21"/>
          <w:lang w:val="en-US"/>
        </w:rPr>
        <w:t>current.</w:t>
      </w:r>
    </w:p>
    <w:p w14:paraId="01BF9498" w14:textId="5F64DF90"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observational trials and epidemiological studies are rarely </w:t>
      </w:r>
      <w:proofErr w:type="gramStart"/>
      <w:r w:rsidR="00665AF5" w:rsidRPr="004109D7">
        <w:rPr>
          <w:rFonts w:ascii="Segoe UI" w:eastAsia="Times New Roman" w:hAnsi="Segoe UI" w:cs="Segoe UI"/>
          <w:color w:val="172B4D"/>
          <w:sz w:val="21"/>
          <w:szCs w:val="21"/>
          <w:lang w:val="en-US"/>
        </w:rPr>
        <w:t>registered</w:t>
      </w:r>
      <w:proofErr w:type="gramEnd"/>
    </w:p>
    <w:p w14:paraId="2DB42D03" w14:textId="283696FE" w:rsidR="004109D7" w:rsidRPr="004109D7" w:rsidRDefault="004109D7" w:rsidP="004109D7">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There is a WHO Core Data Set, but it is not </w:t>
      </w:r>
      <w:proofErr w:type="gramStart"/>
      <w:r w:rsidRPr="004109D7">
        <w:rPr>
          <w:rFonts w:ascii="Segoe UI" w:eastAsia="Times New Roman" w:hAnsi="Segoe UI" w:cs="Segoe UI"/>
          <w:color w:val="172B4D"/>
          <w:sz w:val="21"/>
          <w:szCs w:val="21"/>
          <w:lang w:val="en-US"/>
        </w:rPr>
        <w:t xml:space="preserve">really </w:t>
      </w:r>
      <w:r w:rsidR="00665AF5" w:rsidRPr="004109D7">
        <w:rPr>
          <w:rFonts w:ascii="Segoe UI" w:eastAsia="Times New Roman" w:hAnsi="Segoe UI" w:cs="Segoe UI"/>
          <w:color w:val="172B4D"/>
          <w:sz w:val="21"/>
          <w:szCs w:val="21"/>
          <w:lang w:val="en-US"/>
        </w:rPr>
        <w:t>machine-readable</w:t>
      </w:r>
      <w:proofErr w:type="gramEnd"/>
      <w:r w:rsidR="00665AF5" w:rsidRPr="004109D7">
        <w:rPr>
          <w:rFonts w:ascii="Segoe UI" w:eastAsia="Times New Roman" w:hAnsi="Segoe UI" w:cs="Segoe UI"/>
          <w:color w:val="172B4D"/>
          <w:sz w:val="21"/>
          <w:szCs w:val="21"/>
          <w:lang w:val="en-US"/>
        </w:rPr>
        <w:t>.</w:t>
      </w:r>
    </w:p>
    <w:p w14:paraId="742FA2DB" w14:textId="77777777"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lots of text fields</w:t>
      </w:r>
    </w:p>
    <w:p w14:paraId="6287A970" w14:textId="77777777"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unclear description what to describe in certain </w:t>
      </w:r>
      <w:proofErr w:type="gramStart"/>
      <w:r w:rsidRPr="004109D7">
        <w:rPr>
          <w:rFonts w:ascii="Segoe UI" w:eastAsia="Times New Roman" w:hAnsi="Segoe UI" w:cs="Segoe UI"/>
          <w:color w:val="172B4D"/>
          <w:sz w:val="21"/>
          <w:szCs w:val="21"/>
          <w:lang w:val="en-US"/>
        </w:rPr>
        <w:t>fields</w:t>
      </w:r>
      <w:proofErr w:type="gramEnd"/>
    </w:p>
    <w:p w14:paraId="097C0D86" w14:textId="77777777" w:rsidR="004109D7" w:rsidRPr="004109D7" w:rsidRDefault="004109D7" w:rsidP="004109D7">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Example: &lt;title&gt;</w:t>
      </w:r>
    </w:p>
    <w:p w14:paraId="771F8D5E" w14:textId="77777777"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primary title and/or secondary </w:t>
      </w:r>
      <w:proofErr w:type="spellStart"/>
      <w:r w:rsidRPr="004109D7">
        <w:rPr>
          <w:rFonts w:ascii="Segoe UI" w:eastAsia="Times New Roman" w:hAnsi="Segoe UI" w:cs="Segoe UI"/>
          <w:color w:val="172B4D"/>
          <w:sz w:val="21"/>
          <w:szCs w:val="21"/>
          <w:lang w:val="en-US"/>
        </w:rPr>
        <w:t>tilte</w:t>
      </w:r>
      <w:proofErr w:type="spellEnd"/>
    </w:p>
    <w:p w14:paraId="107F3820" w14:textId="77777777"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short title and/or long title</w:t>
      </w:r>
    </w:p>
    <w:p w14:paraId="7B98E988" w14:textId="77777777"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scientific title and/or public title</w:t>
      </w:r>
    </w:p>
    <w:p w14:paraId="3443F24E" w14:textId="77777777" w:rsidR="004109D7" w:rsidRPr="004109D7" w:rsidRDefault="004109D7" w:rsidP="004109D7">
      <w:pPr>
        <w:numPr>
          <w:ilvl w:val="1"/>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title in English and/or other languages</w:t>
      </w:r>
    </w:p>
    <w:p w14:paraId="2DB36364" w14:textId="77777777" w:rsidR="004109D7" w:rsidRPr="004109D7" w:rsidRDefault="004109D7" w:rsidP="004109D7">
      <w:pPr>
        <w:numPr>
          <w:ilvl w:val="0"/>
          <w:numId w:val="14"/>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Goal: Improve findability by mapping existing attributes from WHO Core Data Set and other standard bodies to FHIR </w:t>
      </w:r>
      <w:proofErr w:type="spellStart"/>
      <w:r w:rsidRPr="004109D7">
        <w:rPr>
          <w:rFonts w:ascii="Segoe UI" w:eastAsia="Times New Roman" w:hAnsi="Segoe UI" w:cs="Segoe UI"/>
          <w:color w:val="172B4D"/>
          <w:sz w:val="21"/>
          <w:szCs w:val="21"/>
          <w:lang w:val="en-US"/>
        </w:rPr>
        <w:t>ResearchStudy</w:t>
      </w:r>
      <w:proofErr w:type="spellEnd"/>
      <w:r w:rsidRPr="004109D7">
        <w:rPr>
          <w:rFonts w:ascii="Segoe UI" w:eastAsia="Times New Roman" w:hAnsi="Segoe UI" w:cs="Segoe UI"/>
          <w:color w:val="172B4D"/>
          <w:sz w:val="21"/>
          <w:szCs w:val="21"/>
          <w:lang w:val="en-US"/>
        </w:rPr>
        <w:t xml:space="preserve"> and other artifacts</w:t>
      </w:r>
    </w:p>
    <w:p w14:paraId="55F8D0FD" w14:textId="77777777" w:rsidR="004109D7" w:rsidRPr="004109D7" w:rsidRDefault="004109D7" w:rsidP="00665AF5">
      <w:pPr>
        <w:pStyle w:val="Titolo4"/>
        <w:rPr>
          <w:rFonts w:eastAsia="Times New Roman"/>
          <w:lang w:val="en-US"/>
        </w:rPr>
      </w:pPr>
      <w:r w:rsidRPr="004109D7">
        <w:rPr>
          <w:rFonts w:eastAsia="Times New Roman"/>
          <w:lang w:val="en-US"/>
        </w:rPr>
        <w:lastRenderedPageBreak/>
        <w:t>Support for Accessibility</w:t>
      </w:r>
    </w:p>
    <w:p w14:paraId="457655B3" w14:textId="3DF2A0FF" w:rsidR="004109D7" w:rsidRPr="004109D7" w:rsidRDefault="004109D7" w:rsidP="004109D7">
      <w:pPr>
        <w:numPr>
          <w:ilvl w:val="0"/>
          <w:numId w:val="1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Rather than doing a search by text strings, we should improve </w:t>
      </w:r>
      <w:r w:rsidR="00665AF5" w:rsidRPr="004109D7">
        <w:rPr>
          <w:rFonts w:ascii="Segoe UI" w:eastAsia="Times New Roman" w:hAnsi="Segoe UI" w:cs="Segoe UI"/>
          <w:color w:val="172B4D"/>
          <w:sz w:val="21"/>
          <w:szCs w:val="21"/>
          <w:lang w:val="en-US"/>
        </w:rPr>
        <w:t>accessibility</w:t>
      </w:r>
      <w:r w:rsidRPr="004109D7">
        <w:rPr>
          <w:rFonts w:ascii="Segoe UI" w:eastAsia="Times New Roman" w:hAnsi="Segoe UI" w:cs="Segoe UI"/>
          <w:color w:val="172B4D"/>
          <w:sz w:val="21"/>
          <w:szCs w:val="21"/>
          <w:lang w:val="en-US"/>
        </w:rPr>
        <w:t xml:space="preserve"> with regards to providing </w:t>
      </w:r>
      <w:proofErr w:type="gramStart"/>
      <w:r w:rsidRPr="004109D7">
        <w:rPr>
          <w:rFonts w:ascii="Segoe UI" w:eastAsia="Times New Roman" w:hAnsi="Segoe UI" w:cs="Segoe UI"/>
          <w:color w:val="172B4D"/>
          <w:sz w:val="21"/>
          <w:szCs w:val="21"/>
          <w:lang w:val="en-US"/>
        </w:rPr>
        <w:t>some kind of specification</w:t>
      </w:r>
      <w:proofErr w:type="gramEnd"/>
      <w:r w:rsidRPr="004109D7">
        <w:rPr>
          <w:rFonts w:ascii="Segoe UI" w:eastAsia="Times New Roman" w:hAnsi="Segoe UI" w:cs="Segoe UI"/>
          <w:color w:val="172B4D"/>
          <w:sz w:val="21"/>
          <w:szCs w:val="21"/>
          <w:lang w:val="en-US"/>
        </w:rPr>
        <w:t xml:space="preserve"> how registries should "offer" data</w:t>
      </w:r>
    </w:p>
    <w:p w14:paraId="67C27B0F" w14:textId="77777777" w:rsidR="004109D7" w:rsidRPr="004109D7" w:rsidRDefault="004109D7" w:rsidP="004109D7">
      <w:pPr>
        <w:numPr>
          <w:ilvl w:val="1"/>
          <w:numId w:val="1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It's intended like FHIR Terminology providing basic </w:t>
      </w:r>
      <w:proofErr w:type="gramStart"/>
      <w:r w:rsidRPr="004109D7">
        <w:rPr>
          <w:rFonts w:ascii="Segoe UI" w:eastAsia="Times New Roman" w:hAnsi="Segoe UI" w:cs="Segoe UI"/>
          <w:color w:val="172B4D"/>
          <w:sz w:val="21"/>
          <w:szCs w:val="21"/>
          <w:lang w:val="en-US"/>
        </w:rPr>
        <w:t>operations</w:t>
      </w:r>
      <w:proofErr w:type="gramEnd"/>
    </w:p>
    <w:p w14:paraId="2AF7CFC8" w14:textId="77777777" w:rsidR="004109D7" w:rsidRPr="004109D7" w:rsidRDefault="004109D7" w:rsidP="00665AF5">
      <w:pPr>
        <w:pStyle w:val="Titolo4"/>
        <w:rPr>
          <w:rFonts w:eastAsia="Times New Roman"/>
          <w:lang w:val="en-US"/>
        </w:rPr>
      </w:pPr>
      <w:r w:rsidRPr="004109D7">
        <w:rPr>
          <w:rFonts w:eastAsia="Times New Roman"/>
          <w:lang w:val="en-US"/>
        </w:rPr>
        <w:t>Support for Interoperability</w:t>
      </w:r>
    </w:p>
    <w:p w14:paraId="7FEB039E" w14:textId="0034E75B" w:rsidR="004109D7" w:rsidRPr="004109D7" w:rsidRDefault="004109D7" w:rsidP="004109D7">
      <w:pPr>
        <w:numPr>
          <w:ilvl w:val="0"/>
          <w:numId w:val="16"/>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Many of the attributes in FHIR </w:t>
      </w:r>
      <w:proofErr w:type="spellStart"/>
      <w:r w:rsidRPr="004109D7">
        <w:rPr>
          <w:rFonts w:ascii="Segoe UI" w:eastAsia="Times New Roman" w:hAnsi="Segoe UI" w:cs="Segoe UI"/>
          <w:color w:val="172B4D"/>
          <w:sz w:val="21"/>
          <w:szCs w:val="21"/>
          <w:lang w:val="en-US"/>
        </w:rPr>
        <w:t>ResearchStudy</w:t>
      </w:r>
      <w:proofErr w:type="spellEnd"/>
      <w:r w:rsidRPr="004109D7">
        <w:rPr>
          <w:rFonts w:ascii="Segoe UI" w:eastAsia="Times New Roman" w:hAnsi="Segoe UI" w:cs="Segoe UI"/>
          <w:color w:val="172B4D"/>
          <w:sz w:val="21"/>
          <w:szCs w:val="21"/>
          <w:lang w:val="en-US"/>
        </w:rPr>
        <w:t xml:space="preserve"> are not broadly supported by use in the </w:t>
      </w:r>
      <w:r w:rsidR="00665AF5" w:rsidRPr="004109D7">
        <w:rPr>
          <w:rFonts w:ascii="Segoe UI" w:eastAsia="Times New Roman" w:hAnsi="Segoe UI" w:cs="Segoe UI"/>
          <w:color w:val="172B4D"/>
          <w:sz w:val="21"/>
          <w:szCs w:val="21"/>
          <w:lang w:val="en-US"/>
        </w:rPr>
        <w:t>community.</w:t>
      </w:r>
    </w:p>
    <w:p w14:paraId="75F6CE0A" w14:textId="77777777" w:rsidR="004109D7" w:rsidRPr="004109D7" w:rsidRDefault="004109D7" w:rsidP="004109D7">
      <w:pPr>
        <w:numPr>
          <w:ilvl w:val="0"/>
          <w:numId w:val="16"/>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4109D7">
        <w:rPr>
          <w:rFonts w:ascii="Segoe UI" w:eastAsia="Times New Roman" w:hAnsi="Segoe UI" w:cs="Segoe UI"/>
          <w:color w:val="172B4D"/>
          <w:sz w:val="21"/>
          <w:szCs w:val="21"/>
          <w:lang w:val="en-US"/>
        </w:rPr>
        <w:t xml:space="preserve">Generic attributes such as category, type or class can be used in a misleading </w:t>
      </w:r>
      <w:proofErr w:type="gramStart"/>
      <w:r w:rsidRPr="004109D7">
        <w:rPr>
          <w:rFonts w:ascii="Segoe UI" w:eastAsia="Times New Roman" w:hAnsi="Segoe UI" w:cs="Segoe UI"/>
          <w:color w:val="172B4D"/>
          <w:sz w:val="21"/>
          <w:szCs w:val="21"/>
          <w:lang w:val="en-US"/>
        </w:rPr>
        <w:t>way</w:t>
      </w:r>
      <w:proofErr w:type="gramEnd"/>
    </w:p>
    <w:p w14:paraId="184B4966" w14:textId="77777777" w:rsidR="004109D7" w:rsidRPr="004109D7" w:rsidRDefault="004109D7" w:rsidP="00665AF5">
      <w:pPr>
        <w:pStyle w:val="Titolo4"/>
        <w:rPr>
          <w:rFonts w:eastAsia="Times New Roman"/>
          <w:lang w:val="en-US"/>
        </w:rPr>
      </w:pPr>
      <w:r w:rsidRPr="004109D7">
        <w:rPr>
          <w:rFonts w:eastAsia="Times New Roman"/>
          <w:lang w:val="en-US"/>
        </w:rPr>
        <w:t>Support for Reusability</w:t>
      </w:r>
    </w:p>
    <w:p w14:paraId="4BC79E92" w14:textId="5FFACA51" w:rsidR="00EA42BA" w:rsidRPr="004109D7" w:rsidRDefault="00EA42BA" w:rsidP="004109D7"/>
    <w:sectPr w:rsidR="00EA42BA" w:rsidRPr="004109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3DA43AC"/>
    <w:multiLevelType w:val="multilevel"/>
    <w:tmpl w:val="B35081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F4A127D"/>
    <w:multiLevelType w:val="multilevel"/>
    <w:tmpl w:val="FEF23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EC39EF"/>
    <w:multiLevelType w:val="multilevel"/>
    <w:tmpl w:val="AC0C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6"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1"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8"/>
  </w:num>
  <w:num w:numId="3">
    <w:abstractNumId w:val="5"/>
  </w:num>
  <w:num w:numId="4">
    <w:abstractNumId w:val="2"/>
  </w:num>
  <w:num w:numId="5">
    <w:abstractNumId w:val="6"/>
  </w:num>
  <w:num w:numId="6">
    <w:abstractNumId w:val="11"/>
  </w:num>
  <w:num w:numId="7">
    <w:abstractNumId w:val="0"/>
  </w:num>
  <w:num w:numId="8">
    <w:abstractNumId w:val="10"/>
  </w:num>
  <w:num w:numId="9">
    <w:abstractNumId w:val="14"/>
  </w:num>
  <w:num w:numId="10">
    <w:abstractNumId w:val="7"/>
  </w:num>
  <w:num w:numId="11">
    <w:abstractNumId w:val="15"/>
  </w:num>
  <w:num w:numId="12">
    <w:abstractNumId w:val="13"/>
  </w:num>
  <w:num w:numId="13">
    <w:abstractNumId w:val="9"/>
  </w:num>
  <w:num w:numId="14">
    <w:abstractNumId w:val="1"/>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C47B3"/>
    <w:rsid w:val="001011BD"/>
    <w:rsid w:val="001242CD"/>
    <w:rsid w:val="00126888"/>
    <w:rsid w:val="00165320"/>
    <w:rsid w:val="001767E5"/>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70562"/>
    <w:rsid w:val="00374542"/>
    <w:rsid w:val="003A10F9"/>
    <w:rsid w:val="003B0FAE"/>
    <w:rsid w:val="003C3CBE"/>
    <w:rsid w:val="003D393A"/>
    <w:rsid w:val="003F0C43"/>
    <w:rsid w:val="004109D7"/>
    <w:rsid w:val="00416C62"/>
    <w:rsid w:val="0045030A"/>
    <w:rsid w:val="00470E36"/>
    <w:rsid w:val="004850DF"/>
    <w:rsid w:val="00491280"/>
    <w:rsid w:val="004A2C2A"/>
    <w:rsid w:val="004A53A0"/>
    <w:rsid w:val="004D1983"/>
    <w:rsid w:val="004F134D"/>
    <w:rsid w:val="00506005"/>
    <w:rsid w:val="00522E3E"/>
    <w:rsid w:val="00527C94"/>
    <w:rsid w:val="005428DB"/>
    <w:rsid w:val="00544FE3"/>
    <w:rsid w:val="005525A1"/>
    <w:rsid w:val="005534DF"/>
    <w:rsid w:val="00586761"/>
    <w:rsid w:val="005C5B17"/>
    <w:rsid w:val="005E1792"/>
    <w:rsid w:val="005E6C2C"/>
    <w:rsid w:val="00617972"/>
    <w:rsid w:val="006211E6"/>
    <w:rsid w:val="00634A2E"/>
    <w:rsid w:val="00665AF5"/>
    <w:rsid w:val="006714C0"/>
    <w:rsid w:val="006B0FA3"/>
    <w:rsid w:val="006B5A79"/>
    <w:rsid w:val="0071131E"/>
    <w:rsid w:val="00730934"/>
    <w:rsid w:val="00735709"/>
    <w:rsid w:val="0074154D"/>
    <w:rsid w:val="00742101"/>
    <w:rsid w:val="0074424F"/>
    <w:rsid w:val="007603A3"/>
    <w:rsid w:val="00772CC7"/>
    <w:rsid w:val="00772E9A"/>
    <w:rsid w:val="00793075"/>
    <w:rsid w:val="007D0507"/>
    <w:rsid w:val="007D224A"/>
    <w:rsid w:val="007D76E9"/>
    <w:rsid w:val="007E6475"/>
    <w:rsid w:val="007F560A"/>
    <w:rsid w:val="007F5725"/>
    <w:rsid w:val="0080223B"/>
    <w:rsid w:val="0080696B"/>
    <w:rsid w:val="008214A5"/>
    <w:rsid w:val="008251B3"/>
    <w:rsid w:val="008405C6"/>
    <w:rsid w:val="008440D3"/>
    <w:rsid w:val="008660C4"/>
    <w:rsid w:val="00886DAC"/>
    <w:rsid w:val="00894024"/>
    <w:rsid w:val="008B0CFB"/>
    <w:rsid w:val="008B4249"/>
    <w:rsid w:val="008C797D"/>
    <w:rsid w:val="00907BEA"/>
    <w:rsid w:val="00907E27"/>
    <w:rsid w:val="00910B5B"/>
    <w:rsid w:val="00917280"/>
    <w:rsid w:val="00917EB9"/>
    <w:rsid w:val="00927FC9"/>
    <w:rsid w:val="0094186A"/>
    <w:rsid w:val="00970722"/>
    <w:rsid w:val="009737C3"/>
    <w:rsid w:val="009972DA"/>
    <w:rsid w:val="009B5592"/>
    <w:rsid w:val="009D1FE1"/>
    <w:rsid w:val="00A558B9"/>
    <w:rsid w:val="00A55BCB"/>
    <w:rsid w:val="00A718E6"/>
    <w:rsid w:val="00A907D9"/>
    <w:rsid w:val="00A90CE0"/>
    <w:rsid w:val="00A92A9D"/>
    <w:rsid w:val="00A97B01"/>
    <w:rsid w:val="00AB4541"/>
    <w:rsid w:val="00AB7D4A"/>
    <w:rsid w:val="00AD42E6"/>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428BF"/>
    <w:rsid w:val="00C8070D"/>
    <w:rsid w:val="00C82905"/>
    <w:rsid w:val="00CB36FF"/>
    <w:rsid w:val="00CB721D"/>
    <w:rsid w:val="00CC75B3"/>
    <w:rsid w:val="00CD4121"/>
    <w:rsid w:val="00CF42D7"/>
    <w:rsid w:val="00D0313D"/>
    <w:rsid w:val="00D343A8"/>
    <w:rsid w:val="00D43EED"/>
    <w:rsid w:val="00D43FCB"/>
    <w:rsid w:val="00D5184C"/>
    <w:rsid w:val="00D61B67"/>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C02"/>
    <w:rsid w:val="00EF5556"/>
    <w:rsid w:val="00F139DD"/>
    <w:rsid w:val="00F74B48"/>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paragraph" w:customStyle="1" w:styleId="title">
    <w:name w:val="title"/>
    <w:basedOn w:val="Normale"/>
    <w:rsid w:val="004109D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3943">
      <w:bodyDiv w:val="1"/>
      <w:marLeft w:val="0"/>
      <w:marRight w:val="0"/>
      <w:marTop w:val="0"/>
      <w:marBottom w:val="0"/>
      <w:divBdr>
        <w:top w:val="none" w:sz="0" w:space="0" w:color="auto"/>
        <w:left w:val="none" w:sz="0" w:space="0" w:color="auto"/>
        <w:bottom w:val="none" w:sz="0" w:space="0" w:color="auto"/>
        <w:right w:val="none" w:sz="0" w:space="0" w:color="auto"/>
      </w:divBdr>
      <w:divsChild>
        <w:div w:id="1574316219">
          <w:marLeft w:val="0"/>
          <w:marRight w:val="0"/>
          <w:marTop w:val="0"/>
          <w:marBottom w:val="240"/>
          <w:divBdr>
            <w:top w:val="single" w:sz="6" w:space="8" w:color="AAB8C6"/>
            <w:left w:val="single" w:sz="6" w:space="27" w:color="AAB8C6"/>
            <w:bottom w:val="single" w:sz="6" w:space="8" w:color="AAB8C6"/>
            <w:right w:val="single" w:sz="6" w:space="8" w:color="AAB8C6"/>
          </w:divBdr>
          <w:divsChild>
            <w:div w:id="56494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Pages>
  <Words>484</Words>
  <Characters>2765</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166</cp:revision>
  <dcterms:created xsi:type="dcterms:W3CDTF">2020-04-05T12:56:00Z</dcterms:created>
  <dcterms:modified xsi:type="dcterms:W3CDTF">2021-04-28T07:30:00Z</dcterms:modified>
</cp:coreProperties>
</file>